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课程思政背景下《电磁场与电磁波》课程建设的思考</w:t>
      </w:r>
    </w:p>
    <w:p>
      <w:pPr>
        <w:jc w:val="center"/>
      </w:pPr>
      <w:r>
        <w:rPr>
          <w:rFonts w:hint="eastAsia"/>
        </w:rPr>
        <w:t>李淑静</w:t>
      </w:r>
      <w:r>
        <w:rPr>
          <w:rFonts w:hint="eastAsia"/>
          <w:vertAlign w:val="superscript"/>
          <w:lang w:val="en-US" w:eastAsia="zh-CN"/>
        </w:rPr>
        <w:t>*</w:t>
      </w:r>
      <w:r>
        <w:rPr>
          <w:rFonts w:hint="eastAsia"/>
        </w:rPr>
        <w:t>，陈朝阳</w:t>
      </w:r>
    </w:p>
    <w:p>
      <w:pPr>
        <w:jc w:val="center"/>
      </w:pPr>
      <w:r>
        <w:rPr>
          <w:rFonts w:hint="eastAsia"/>
        </w:rPr>
        <w:t>北京化工大学，数理学院，北京，100029</w:t>
      </w:r>
    </w:p>
    <w:p>
      <w:pPr>
        <w:spacing w:before="156" w:beforeLines="50"/>
        <w:rPr>
          <w:rFonts w:hint="eastAsia"/>
        </w:rPr>
      </w:pPr>
      <w:r>
        <w:rPr>
          <w:rFonts w:hint="eastAsia"/>
          <w:b/>
          <w:bCs/>
        </w:rPr>
        <w:t>摘要</w:t>
      </w:r>
      <w:r>
        <w:rPr>
          <w:rFonts w:hint="eastAsia"/>
        </w:rPr>
        <w:t>：电磁场与电磁波是电子科学与技术和通信专业的重要基础课程之一。</w:t>
      </w:r>
      <w:r>
        <w:rPr>
          <w:rFonts w:hint="eastAsia"/>
          <w:highlight w:val="none"/>
        </w:rPr>
        <w:t>如何将立德树人与这门理论性较强的基础课程有机融合</w:t>
      </w:r>
      <w:r>
        <w:rPr>
          <w:rFonts w:hint="eastAsia"/>
        </w:rPr>
        <w:t>为一体，是课程思政过程中需要解决的关键问题。本文针对电磁场与电磁波课程的特点，思考课程中可能的思政元素，结合物理知识中的科学观和价值观，以教学为手段实现引导学生</w:t>
      </w:r>
      <w:r>
        <w:rPr>
          <w:rFonts w:hint="eastAsia"/>
          <w:lang w:val="en-US" w:eastAsia="zh-CN"/>
        </w:rPr>
        <w:t>形成</w:t>
      </w:r>
      <w:r>
        <w:rPr>
          <w:rFonts w:hint="eastAsia"/>
        </w:rPr>
        <w:t>科学</w:t>
      </w:r>
      <w:r>
        <w:rPr>
          <w:rFonts w:hint="eastAsia"/>
          <w:lang w:val="en-US" w:eastAsia="zh-CN"/>
        </w:rPr>
        <w:t>的</w:t>
      </w:r>
      <w:r>
        <w:rPr>
          <w:rFonts w:hint="eastAsia"/>
        </w:rPr>
        <w:t>思维</w:t>
      </w:r>
      <w:r>
        <w:rPr>
          <w:rFonts w:hint="eastAsia"/>
          <w:lang w:val="en-US" w:eastAsia="zh-CN"/>
        </w:rPr>
        <w:t>方式</w:t>
      </w:r>
      <w:r>
        <w:rPr>
          <w:rFonts w:hint="eastAsia"/>
        </w:rPr>
        <w:t>、培养</w:t>
      </w:r>
      <w:r>
        <w:rPr>
          <w:rFonts w:hint="eastAsia"/>
          <w:lang w:val="en-US" w:eastAsia="zh-CN"/>
        </w:rPr>
        <w:t>深厚的</w:t>
      </w:r>
      <w:r>
        <w:rPr>
          <w:rFonts w:hint="eastAsia"/>
        </w:rPr>
        <w:t>家国情怀、塑造正确的价值观</w:t>
      </w:r>
      <w:r>
        <w:rPr>
          <w:rFonts w:hint="eastAsia"/>
          <w:lang w:val="en-US" w:eastAsia="zh-CN"/>
        </w:rPr>
        <w:t>的教育目的</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b/>
          <w:bCs/>
          <w:lang w:val="en-US" w:eastAsia="zh-CN"/>
        </w:rPr>
        <w:t>关键词</w:t>
      </w:r>
      <w:r>
        <w:rPr>
          <w:rFonts w:hint="eastAsia"/>
          <w:lang w:val="en-US" w:eastAsia="zh-CN"/>
        </w:rPr>
        <w:t>：电磁场与电磁波；课程思政；教学方法；立德树人</w:t>
      </w:r>
    </w:p>
    <w:p>
      <w:pPr>
        <w:adjustRightInd/>
        <w:spacing w:before="156" w:beforeLines="50"/>
        <w:ind w:left="0" w:leftChars="0" w:right="0" w:rightChars="0"/>
        <w:jc w:val="left"/>
        <w:rPr>
          <w:rFonts w:hint="eastAsia"/>
          <w:b/>
          <w:bCs/>
        </w:rPr>
      </w:pPr>
      <w:r>
        <w:rPr>
          <w:rFonts w:hint="eastAsia"/>
          <w:b/>
          <w:bCs/>
        </w:rPr>
        <w:t>Reflections on the Course Construction of Electromagnetic Fields and Electromagnetic</w:t>
      </w:r>
      <w:r>
        <w:rPr>
          <w:rFonts w:hint="eastAsia"/>
          <w:b/>
          <w:bCs/>
          <w:lang w:val="en-US" w:eastAsia="zh-CN"/>
        </w:rPr>
        <w:t xml:space="preserve"> </w:t>
      </w:r>
      <w:r>
        <w:rPr>
          <w:rFonts w:hint="eastAsia"/>
          <w:b/>
          <w:bCs/>
        </w:rPr>
        <w:t xml:space="preserve">Waves under the Ideological and Political </w:t>
      </w:r>
      <w:r>
        <w:rPr>
          <w:rFonts w:hint="eastAsia"/>
          <w:b/>
          <w:bCs/>
          <w:lang w:val="en-US" w:eastAsia="zh-CN"/>
        </w:rPr>
        <w:t xml:space="preserve">Education </w:t>
      </w:r>
      <w:r>
        <w:rPr>
          <w:rFonts w:hint="eastAsia"/>
          <w:b/>
          <w:bCs/>
        </w:rPr>
        <w:t>Background</w:t>
      </w:r>
    </w:p>
    <w:p>
      <w:pPr>
        <w:spacing w:before="156" w:beforeLines="50"/>
        <w:jc w:val="center"/>
        <w:rPr>
          <w:rFonts w:hint="eastAsia"/>
          <w:b w:val="0"/>
          <w:bCs w:val="0"/>
          <w:lang w:val="en-US" w:eastAsia="zh-CN"/>
        </w:rPr>
      </w:pPr>
      <w:r>
        <w:rPr>
          <w:rFonts w:hint="eastAsia"/>
          <w:b w:val="0"/>
          <w:bCs w:val="0"/>
          <w:lang w:val="en-US" w:eastAsia="zh-CN"/>
        </w:rPr>
        <w:t>Shujing Li</w:t>
      </w:r>
      <w:r>
        <w:rPr>
          <w:rFonts w:hint="eastAsia"/>
          <w:b w:val="0"/>
          <w:bCs w:val="0"/>
          <w:vertAlign w:val="superscript"/>
          <w:lang w:val="en-US" w:eastAsia="zh-CN"/>
        </w:rPr>
        <w:t>*</w:t>
      </w:r>
      <w:r>
        <w:rPr>
          <w:rFonts w:hint="eastAsia"/>
          <w:b w:val="0"/>
          <w:bCs w:val="0"/>
          <w:lang w:val="en-US" w:eastAsia="zh-CN"/>
        </w:rPr>
        <w:t>, Zhaoyang Chen</w:t>
      </w:r>
    </w:p>
    <w:p>
      <w:pPr>
        <w:spacing w:before="156" w:beforeLines="50"/>
        <w:jc w:val="center"/>
        <w:rPr>
          <w:rFonts w:hint="eastAsia"/>
          <w:b/>
          <w:bCs/>
        </w:rPr>
      </w:pPr>
      <w:r>
        <w:rPr>
          <w:rFonts w:hint="eastAsia" w:asciiTheme="minorHAnsi" w:hAnsiTheme="minorHAnsi" w:eastAsiaTheme="minorEastAsia" w:cstheme="minorBidi"/>
          <w:b w:val="0"/>
          <w:bCs w:val="0"/>
          <w:i w:val="0"/>
          <w:iCs w:val="0"/>
          <w:color w:val="auto"/>
          <w:kern w:val="2"/>
          <w:sz w:val="21"/>
          <w:szCs w:val="24"/>
          <w:lang w:val="en-US" w:eastAsia="zh-CN" w:bidi="ar"/>
        </w:rPr>
        <w:t>College of Mathematics and Physics,Beijing University of Chemical Technology, Beijing</w:t>
      </w:r>
      <w:r>
        <w:rPr>
          <w:rFonts w:hint="eastAsia" w:cstheme="minorBidi"/>
          <w:b w:val="0"/>
          <w:bCs w:val="0"/>
          <w:i w:val="0"/>
          <w:iCs w:val="0"/>
          <w:kern w:val="2"/>
          <w:sz w:val="21"/>
          <w:szCs w:val="24"/>
          <w:lang w:val="en-US" w:eastAsia="zh-CN" w:bidi="ar"/>
        </w:rPr>
        <w:t>,</w:t>
      </w:r>
      <w:r>
        <w:rPr>
          <w:rFonts w:hint="eastAsia" w:asciiTheme="minorHAnsi" w:hAnsiTheme="minorHAnsi" w:eastAsiaTheme="minorEastAsia" w:cstheme="minorBidi"/>
          <w:b w:val="0"/>
          <w:bCs w:val="0"/>
          <w:i w:val="0"/>
          <w:iCs w:val="0"/>
          <w:color w:val="auto"/>
          <w:kern w:val="2"/>
          <w:sz w:val="21"/>
          <w:szCs w:val="24"/>
          <w:lang w:val="en-US" w:eastAsia="zh-CN" w:bidi="ar"/>
        </w:rPr>
        <w:t xml:space="preserve"> 100029, China</w:t>
      </w:r>
    </w:p>
    <w:p>
      <w:pPr>
        <w:spacing w:before="156" w:beforeLines="50"/>
        <w:rPr>
          <w:rFonts w:hint="eastAsia"/>
        </w:rPr>
      </w:pPr>
      <w:r>
        <w:rPr>
          <w:rFonts w:hint="eastAsia"/>
          <w:b/>
          <w:bCs/>
        </w:rPr>
        <w:t>Abstract</w:t>
      </w:r>
      <w:r>
        <w:rPr>
          <w:rFonts w:hint="eastAsia"/>
          <w:b/>
          <w:bCs/>
          <w:lang w:val="en-US" w:eastAsia="zh-CN"/>
        </w:rPr>
        <w:t xml:space="preserve">: </w:t>
      </w:r>
      <w:r>
        <w:rPr>
          <w:rFonts w:hint="eastAsia"/>
        </w:rPr>
        <w:t>Electromagnetic field and Electromagnetic</w:t>
      </w:r>
      <w:r>
        <w:rPr>
          <w:rFonts w:hint="eastAsia"/>
          <w:lang w:val="en-US" w:eastAsia="zh-CN"/>
        </w:rPr>
        <w:t xml:space="preserve"> </w:t>
      </w:r>
      <w:r>
        <w:rPr>
          <w:rFonts w:hint="eastAsia"/>
        </w:rPr>
        <w:t>wave is one of the important basic courses for electronic science and technology specialty</w:t>
      </w:r>
      <w:r>
        <w:rPr>
          <w:rFonts w:hint="eastAsia"/>
          <w:lang w:val="en-US" w:eastAsia="zh-CN"/>
        </w:rPr>
        <w:t xml:space="preserve"> </w:t>
      </w:r>
      <w:r>
        <w:rPr>
          <w:rFonts w:hint="eastAsia"/>
        </w:rPr>
        <w:t>and communication specialty. How to organically integrate morality and talents with this theoretical basic course is the key problem to be solved in the course of ideological and political education. According to the characteristics of the electromagnetic field and electromagnetic wave course, this paper considers the possible ideological and political elements in the course, combines the scientific outlook and values in physical knowledge, and uses teaching as a means to</w:t>
      </w:r>
      <w:r>
        <w:rPr>
          <w:rFonts w:hint="eastAsia"/>
          <w:lang w:val="en-US" w:eastAsia="zh-CN"/>
        </w:rPr>
        <w:t xml:space="preserve"> achieve the educationalpurpose of</w:t>
      </w:r>
      <w:r>
        <w:rPr>
          <w:rFonts w:hint="eastAsia"/>
        </w:rPr>
        <w:t xml:space="preserve"> guid</w:t>
      </w:r>
      <w:r>
        <w:rPr>
          <w:rFonts w:hint="eastAsia"/>
          <w:lang w:val="en-US" w:eastAsia="zh-CN"/>
        </w:rPr>
        <w:t>ing</w:t>
      </w:r>
      <w:r>
        <w:rPr>
          <w:rFonts w:hint="eastAsia"/>
        </w:rPr>
        <w:t xml:space="preserve"> students</w:t>
      </w:r>
      <w:r>
        <w:rPr>
          <w:rFonts w:hint="eastAsia"/>
          <w:lang w:val="en-US" w:eastAsia="zh-CN"/>
        </w:rPr>
        <w:t xml:space="preserve"> to form a sciecntific way of </w:t>
      </w:r>
      <w:r>
        <w:rPr>
          <w:rFonts w:hint="eastAsia"/>
        </w:rPr>
        <w:t>thinking, cultivat</w:t>
      </w:r>
      <w:r>
        <w:rPr>
          <w:rFonts w:hint="eastAsia"/>
          <w:lang w:val="en-US" w:eastAsia="zh-CN"/>
        </w:rPr>
        <w:t>ing deep f</w:t>
      </w:r>
      <w:r>
        <w:rPr>
          <w:rFonts w:hint="eastAsia"/>
        </w:rPr>
        <w:t>e</w:t>
      </w:r>
      <w:r>
        <w:rPr>
          <w:rFonts w:hint="eastAsia"/>
          <w:lang w:val="en-US" w:eastAsia="zh-CN"/>
        </w:rPr>
        <w:t xml:space="preserve">eling of </w:t>
      </w:r>
      <w:r>
        <w:rPr>
          <w:rFonts w:hint="eastAsia"/>
        </w:rPr>
        <w:t>family and country, and shap</w:t>
      </w:r>
      <w:r>
        <w:rPr>
          <w:rFonts w:hint="eastAsia"/>
          <w:lang w:val="en-US" w:eastAsia="zh-CN"/>
        </w:rPr>
        <w:t>ing</w:t>
      </w:r>
      <w:r>
        <w:rPr>
          <w:rFonts w:hint="eastAsia"/>
        </w:rPr>
        <w:t xml:space="preserve"> correct values.</w:t>
      </w:r>
    </w:p>
    <w:p>
      <w:pPr>
        <w:spacing w:before="156" w:beforeLines="50"/>
        <w:rPr>
          <w:rFonts w:hint="eastAsia"/>
        </w:rPr>
      </w:pPr>
      <w:r>
        <w:rPr>
          <w:rFonts w:hint="eastAsia"/>
          <w:b/>
          <w:bCs/>
        </w:rPr>
        <w:t>Keywords:</w:t>
      </w:r>
      <w:r>
        <w:rPr>
          <w:rFonts w:hint="eastAsia"/>
        </w:rPr>
        <w:t xml:space="preserve"> </w:t>
      </w:r>
      <w:r>
        <w:rPr>
          <w:rFonts w:hint="eastAsia"/>
          <w:lang w:val="en-US" w:eastAsia="zh-CN"/>
        </w:rPr>
        <w:t>E</w:t>
      </w:r>
      <w:r>
        <w:rPr>
          <w:rFonts w:hint="eastAsia"/>
        </w:rPr>
        <w:t xml:space="preserve">lectromagnetic </w:t>
      </w:r>
      <w:r>
        <w:rPr>
          <w:rFonts w:hint="eastAsia"/>
          <w:lang w:val="en-US" w:eastAsia="zh-CN"/>
        </w:rPr>
        <w:t>F</w:t>
      </w:r>
      <w:r>
        <w:rPr>
          <w:rFonts w:hint="eastAsia"/>
        </w:rPr>
        <w:t xml:space="preserve">ield and </w:t>
      </w:r>
      <w:r>
        <w:rPr>
          <w:rFonts w:hint="eastAsia"/>
          <w:lang w:val="en-US" w:eastAsia="zh-CN"/>
        </w:rPr>
        <w:t>E</w:t>
      </w:r>
      <w:r>
        <w:rPr>
          <w:rFonts w:hint="eastAsia"/>
        </w:rPr>
        <w:t xml:space="preserve">lectromagnetic </w:t>
      </w:r>
      <w:r>
        <w:rPr>
          <w:rFonts w:hint="eastAsia"/>
          <w:lang w:val="en-US" w:eastAsia="zh-CN"/>
        </w:rPr>
        <w:t>W</w:t>
      </w:r>
      <w:r>
        <w:rPr>
          <w:rFonts w:hint="eastAsia"/>
        </w:rPr>
        <w:t xml:space="preserve">ave; </w:t>
      </w:r>
      <w:r>
        <w:rPr>
          <w:rFonts w:hint="eastAsia"/>
          <w:lang w:val="en-US" w:eastAsia="zh-CN"/>
        </w:rPr>
        <w:t>I</w:t>
      </w:r>
      <w:r>
        <w:rPr>
          <w:rFonts w:hint="eastAsia"/>
        </w:rPr>
        <w:t xml:space="preserve">deological and </w:t>
      </w:r>
      <w:r>
        <w:rPr>
          <w:rFonts w:hint="eastAsia"/>
          <w:lang w:val="en-US" w:eastAsia="zh-CN"/>
        </w:rPr>
        <w:t>P</w:t>
      </w:r>
      <w:r>
        <w:rPr>
          <w:rFonts w:hint="eastAsia"/>
        </w:rPr>
        <w:t xml:space="preserve">olitical </w:t>
      </w:r>
      <w:r>
        <w:rPr>
          <w:rFonts w:hint="eastAsia"/>
          <w:lang w:val="en-US" w:eastAsia="zh-CN"/>
        </w:rPr>
        <w:t>E</w:t>
      </w:r>
      <w:r>
        <w:rPr>
          <w:rFonts w:hint="eastAsia"/>
        </w:rPr>
        <w:t xml:space="preserve">ducation; Teaching </w:t>
      </w:r>
      <w:r>
        <w:rPr>
          <w:rFonts w:hint="eastAsia"/>
          <w:lang w:val="en-US" w:eastAsia="zh-CN"/>
        </w:rPr>
        <w:t>M</w:t>
      </w:r>
      <w:r>
        <w:rPr>
          <w:rFonts w:hint="eastAsia"/>
        </w:rPr>
        <w:t xml:space="preserve">ethods;  </w:t>
      </w:r>
      <w:r>
        <w:rPr>
          <w:rFonts w:hint="eastAsia"/>
          <w:lang w:val="en-US" w:eastAsia="zh-CN"/>
        </w:rPr>
        <w:t>F</w:t>
      </w:r>
      <w:r>
        <w:rPr>
          <w:rFonts w:hint="eastAsia"/>
        </w:rPr>
        <w:t xml:space="preserve">oster </w:t>
      </w:r>
      <w:r>
        <w:rPr>
          <w:rFonts w:hint="eastAsia"/>
          <w:lang w:val="en-US" w:eastAsia="zh-CN"/>
        </w:rPr>
        <w:t>V</w:t>
      </w:r>
      <w:r>
        <w:rPr>
          <w:rFonts w:hint="eastAsia"/>
        </w:rPr>
        <w:t xml:space="preserve">irtue through </w:t>
      </w:r>
      <w:r>
        <w:rPr>
          <w:rFonts w:hint="eastAsia"/>
          <w:lang w:val="en-US" w:eastAsia="zh-CN"/>
        </w:rPr>
        <w:t>E</w:t>
      </w:r>
      <w:r>
        <w:rPr>
          <w:rFonts w:hint="eastAsia"/>
        </w:rPr>
        <w:t>ducation</w:t>
      </w:r>
    </w:p>
    <w:p>
      <w:pPr>
        <w:spacing w:before="156" w:beforeLines="50"/>
        <w:ind w:firstLine="420" w:firstLineChars="200"/>
      </w:pPr>
      <w:r>
        <w:rPr>
          <w:rFonts w:hint="eastAsia"/>
        </w:rPr>
        <w:t>毛主席曾说过“一定的物质基础上，思想掌握一切，思想改变一切</w:t>
      </w:r>
      <w:r>
        <w:rPr>
          <w:rFonts w:hint="eastAsia"/>
          <w:lang w:eastAsia="zh-CN"/>
        </w:rPr>
        <w:t>。”</w:t>
      </w:r>
      <w:r>
        <w:rPr>
          <w:rFonts w:hint="eastAsia"/>
        </w:rPr>
        <w:t>教育工作是思想工作，是要解决学生的精神世界的问题。我们需要着重培养学生发现问题、提出问题、分析问题和解决问题的能力。</w:t>
      </w:r>
      <w:r>
        <w:t>2021</w:t>
      </w:r>
      <w:r>
        <w:rPr>
          <w:rFonts w:hint="eastAsia"/>
        </w:rPr>
        <w:t>年</w:t>
      </w:r>
      <w:r>
        <w:t>3月6日</w:t>
      </w:r>
      <w:r>
        <w:rPr>
          <w:rFonts w:hint="eastAsia"/>
        </w:rPr>
        <w:t>，</w:t>
      </w:r>
      <w:r>
        <w:t>习近平总书记在看望参加全国政协十三届四次会议的医药卫生界、教育界委员时强调</w:t>
      </w:r>
      <w:r>
        <w:rPr>
          <w:rFonts w:hint="eastAsia"/>
        </w:rPr>
        <w:t>“</w:t>
      </w:r>
      <w:r>
        <w:t>教育是国之大计、党之大计</w:t>
      </w:r>
      <w:r>
        <w:rPr>
          <w:rFonts w:hint="eastAsia"/>
        </w:rPr>
        <w:t>”</w:t>
      </w:r>
      <w:r>
        <w:t>。</w:t>
      </w:r>
      <w:r>
        <w:rPr>
          <w:rFonts w:hint="eastAsia"/>
        </w:rPr>
        <w:t>同年4月19日，</w:t>
      </w:r>
      <w:r>
        <w:t>习近平总书记</w:t>
      </w:r>
      <w:r>
        <w:rPr>
          <w:rFonts w:hint="eastAsia"/>
        </w:rPr>
        <w:t>视察清</w:t>
      </w:r>
      <w:r>
        <w:rPr>
          <w:rFonts w:hint="eastAsia"/>
          <w:highlight w:val="none"/>
        </w:rPr>
        <w:t>华大学时特别提出“中国教育是能够培育出大</w:t>
      </w:r>
      <w:r>
        <w:rPr>
          <w:rFonts w:hint="eastAsia"/>
        </w:rPr>
        <w:t>师的”。这是对我们高校教育的肯定，更是期望。</w:t>
      </w:r>
    </w:p>
    <w:p>
      <w:pPr>
        <w:spacing w:before="156" w:beforeLines="50"/>
        <w:ind w:firstLine="420" w:firstLineChars="200"/>
      </w:pPr>
      <w:r>
        <w:rPr>
          <w:rFonts w:hint="eastAsia"/>
        </w:rPr>
        <w:t>百年大计，教育为本。建设具有中国特色社会主义特点的世界一流大学，这意味着我国的社会主义教育就是要培养“德智体美劳”全面发展的社会主义建设者和接班人。我国的高等教育就要立足中华民族伟大复兴战略全局和世界百年未有之大变局，培养心怀国之大者，使其能够把握大势，敢于担当，善于作为，为服务国家富强、民族复兴、人民幸福贡献力量。这意味着“立德</w:t>
      </w:r>
      <w:r>
        <w:rPr>
          <w:rFonts w:hint="eastAsia"/>
          <w:highlight w:val="none"/>
        </w:rPr>
        <w:t>树人”是新时代教</w:t>
      </w:r>
      <w:r>
        <w:rPr>
          <w:rFonts w:hint="eastAsia"/>
        </w:rPr>
        <w:t>育的根本任务。2020年5月28日，教育部发布《高等学校课程思政建设指导纲要》（以下简称《纲要》）指出检验高校一切工作的根本标准是“立德树人成效”。</w:t>
      </w:r>
      <w:r>
        <w:rPr>
          <w:rFonts w:hint="eastAsia"/>
          <w:vertAlign w:val="superscript"/>
        </w:rPr>
        <w:t>[1]</w:t>
      </w:r>
      <w:r>
        <w:rPr>
          <w:rFonts w:hint="eastAsia"/>
        </w:rPr>
        <w:t>落实立德树人根本任务，必须将“知识传授、能力培养</w:t>
      </w:r>
      <w:r>
        <w:rPr>
          <w:rFonts w:hint="eastAsia"/>
          <w:lang w:eastAsia="zh-CN"/>
        </w:rPr>
        <w:t>、</w:t>
      </w:r>
      <w:r>
        <w:rPr>
          <w:rFonts w:hint="eastAsia"/>
        </w:rPr>
        <w:t>价值塑造”三者融为一体。如何在《电磁场与电磁波》这门课程中实现寓价值观引导于知识传授和能力培养中，帮助学生塑造正确的世界观、人生观、价值观，是当前课程改革的重点。</w:t>
      </w:r>
    </w:p>
    <w:p>
      <w:pPr>
        <w:spacing w:before="156" w:beforeLines="50"/>
        <w:ind w:firstLine="420" w:firstLineChars="200"/>
        <w:rPr>
          <w:highlight w:val="none"/>
        </w:rPr>
      </w:pPr>
      <w:r>
        <w:rPr>
          <w:rFonts w:hint="eastAsia"/>
        </w:rPr>
        <w:t>自《纲要》发布以来，国内已经成立几百门示范课程，有相应的课程思政</w:t>
      </w:r>
      <w:r>
        <w:rPr>
          <w:rFonts w:hint="eastAsia"/>
          <w:highlight w:val="none"/>
        </w:rPr>
        <w:t>教学名师并组建了教学团队；同时，相应的课程思政教学研究示范中心落地建成运作，课程思政建设在各大高校等机构中正在火热推进。在当今课程思政和一流课程建设的巨大浪潮中，如何推进《电磁场与电磁波》这门课程的思政建设值得我们深入思考与探索。</w:t>
      </w:r>
    </w:p>
    <w:p>
      <w:pPr>
        <w:spacing w:before="156" w:beforeLines="50"/>
        <w:ind w:firstLine="420" w:firstLineChars="200"/>
        <w:rPr>
          <w:b/>
          <w:bCs/>
        </w:rPr>
      </w:pPr>
      <w:r>
        <w:rPr>
          <w:rFonts w:hint="eastAsia"/>
        </w:rPr>
        <w:t>清华大学的王青教授指出未来教育教学具体涉及两个方面，一是课程教材一体化建设与实践，二是信息技术与教学的深度融合。</w:t>
      </w:r>
      <w:r>
        <w:rPr>
          <w:rFonts w:hint="eastAsia"/>
          <w:vertAlign w:val="superscript"/>
        </w:rPr>
        <w:t>[2]</w:t>
      </w:r>
      <w:r>
        <w:rPr>
          <w:rFonts w:hint="eastAsia"/>
        </w:rPr>
        <w:t>在实施的过程中，应该把课程思政建设作为一个指明工作方向和实施工作的方法，而不是单一的谈课程思政，要杜绝课程与思政两张皮的问题，要把课程思政融合到整个教育教学研讨之中。王青教授还指出：课程思政可以凝练课程的魂，挖掘课程的思想性、内在德行和价值。课程思政的思就是指思想，在思想层面建立起能够接收的认知；课程思政的政就是用思想和价值观的展示或者唤醒或者塑造来引领我们的课程教学改革。</w:t>
      </w:r>
    </w:p>
    <w:p>
      <w:pPr>
        <w:spacing w:before="156" w:beforeLines="50"/>
        <w:ind w:firstLine="420" w:firstLineChars="200"/>
      </w:pPr>
      <w:r>
        <w:rPr>
          <w:rFonts w:hint="eastAsia"/>
        </w:rPr>
        <w:t>本文提出面向未来《电磁场与电磁波》课程，我们要紧紧围绕坚定学生理想信念，对学生进行社会主义核心价值观教育，把科学精神培养、使命担当和科技报国情怀融入到课程改革和建设中、通过具体的教学案例来落地实施对《电磁场与电磁波》的课程思政建设。</w:t>
      </w:r>
    </w:p>
    <w:p>
      <w:pPr>
        <w:spacing w:before="156" w:beforeLines="50"/>
        <w:rPr>
          <w:b/>
          <w:bCs/>
        </w:rPr>
      </w:pPr>
      <w:r>
        <w:rPr>
          <w:rFonts w:hint="eastAsia"/>
          <w:b/>
          <w:bCs/>
        </w:rPr>
        <w:t>一、电磁场与电磁波课程思政面临的问题</w:t>
      </w:r>
    </w:p>
    <w:p>
      <w:pPr>
        <w:numPr>
          <w:ilvl w:val="0"/>
          <w:numId w:val="1"/>
        </w:numPr>
        <w:spacing w:before="156" w:beforeLines="50"/>
      </w:pPr>
      <w:r>
        <w:rPr>
          <w:rFonts w:hint="eastAsia"/>
        </w:rPr>
        <w:t>如何让学生在深刻理解电磁场的产生机理与电磁波的传播特点、体会其对人类社会发展的影响，从而建立学生的世界观、人生观、价值观、科学观。</w:t>
      </w:r>
    </w:p>
    <w:p>
      <w:pPr>
        <w:numPr>
          <w:ilvl w:val="0"/>
          <w:numId w:val="1"/>
        </w:numPr>
        <w:spacing w:before="156" w:beforeLines="50"/>
      </w:pPr>
      <w:r>
        <w:rPr>
          <w:rFonts w:hint="eastAsia"/>
        </w:rPr>
        <w:t>怎样的教学方式方法能够增强学生对电磁场与电磁波课程思政的认同感和获得感，进而在思政过程中提高学生的能动性。</w:t>
      </w:r>
    </w:p>
    <w:p>
      <w:pPr>
        <w:spacing w:before="156" w:beforeLines="50"/>
        <w:rPr>
          <w:b/>
          <w:bCs/>
        </w:rPr>
      </w:pPr>
      <w:r>
        <w:rPr>
          <w:rFonts w:hint="eastAsia"/>
          <w:b/>
          <w:bCs/>
        </w:rPr>
        <w:t>二、电磁场与电磁波课程思政元素的思考</w:t>
      </w:r>
    </w:p>
    <w:p>
      <w:pPr>
        <w:spacing w:before="156" w:beforeLines="50"/>
        <w:ind w:firstLine="420" w:firstLineChars="200"/>
      </w:pPr>
      <w:r>
        <w:rPr>
          <w:rFonts w:hint="eastAsia"/>
        </w:rPr>
        <w:t>在党的二十大报告中，习近平总书记指出“教育、科技、人才”是全面建设社会主义现代化国家的基础性、战略性支撑。</w:t>
      </w:r>
      <w:r>
        <w:rPr>
          <w:rFonts w:hint="eastAsia"/>
          <w:vertAlign w:val="superscript"/>
        </w:rPr>
        <w:t>[3]</w:t>
      </w:r>
      <w:r>
        <w:rPr>
          <w:rFonts w:hint="eastAsia"/>
        </w:rPr>
        <w:t>人才是第一资源，深入实施科教兴国、人才强国。可见国家对人才教育的重视程度。</w:t>
      </w:r>
      <w:r>
        <w:rPr>
          <w:rFonts w:hint="eastAsia"/>
          <w:highlight w:val="none"/>
        </w:rPr>
        <w:t>从某种程度上来说，</w:t>
      </w:r>
      <w:r>
        <w:rPr>
          <w:rFonts w:hint="eastAsia"/>
        </w:rPr>
        <w:t>电磁场与电磁波课程正是科技发展的支撑。</w:t>
      </w:r>
      <w:r>
        <w:rPr>
          <w:rFonts w:hint="eastAsia"/>
          <w:highlight w:val="none"/>
        </w:rPr>
        <w:t>小到个人生活层面上，大家</w:t>
      </w:r>
      <w:r>
        <w:rPr>
          <w:rFonts w:hint="eastAsia"/>
        </w:rPr>
        <w:t>离不开的手机通话视频、地图导航、电磁炉微波炉加热等；</w:t>
      </w:r>
      <w:r>
        <w:rPr>
          <w:rFonts w:hint="eastAsia"/>
          <w:vertAlign w:val="superscript"/>
          <w:lang w:val="en-US" w:eastAsia="zh-CN"/>
        </w:rPr>
        <w:t>[4-6]</w:t>
      </w:r>
      <w:r>
        <w:rPr>
          <w:rFonts w:hint="eastAsia"/>
          <w:highlight w:val="none"/>
        </w:rPr>
        <w:t>大到社会国家层面上，气象雷达测量气象数据、</w:t>
      </w:r>
      <w:r>
        <w:rPr>
          <w:rFonts w:hint="eastAsia"/>
        </w:rPr>
        <w:t>医疗检测、无线通信传递信息服务社会，隐形战斗机、雷达预警机、电磁炮空间站等保障国防安全等</w:t>
      </w:r>
      <w:r>
        <w:rPr>
          <w:rFonts w:hint="eastAsia"/>
          <w:highlight w:val="none"/>
        </w:rPr>
        <w:t>。</w:t>
      </w:r>
      <w:r>
        <w:rPr>
          <w:rFonts w:hint="eastAsia"/>
          <w:highlight w:val="none"/>
          <w:vertAlign w:val="superscript"/>
          <w:lang w:val="en-US" w:eastAsia="zh-CN"/>
        </w:rPr>
        <w:t>[7-11]</w:t>
      </w:r>
      <w:r>
        <w:rPr>
          <w:rFonts w:hint="eastAsia"/>
          <w:highlight w:val="none"/>
        </w:rPr>
        <w:t>它们</w:t>
      </w:r>
      <w:r>
        <w:rPr>
          <w:rFonts w:hint="eastAsia"/>
        </w:rPr>
        <w:t>无一不体现了电磁场与电磁波对我们人类社会的重要性。从应用的角度激励学生对专业的热爱、鼓励学生积极思考在生活中电磁场与电磁波的应用原理，理论联系实际，增强学生的兴趣、培育学生科学思维。</w:t>
      </w:r>
    </w:p>
    <w:p>
      <w:pPr>
        <w:spacing w:before="156" w:beforeLines="50"/>
        <w:ind w:firstLine="420" w:firstLineChars="200"/>
      </w:pPr>
      <w:r>
        <w:rPr>
          <w:rFonts w:hint="eastAsia"/>
        </w:rPr>
        <w:t>回顾电磁场理论和电磁波应用发展的历史进程，它充分体现了“求真、务实、探索、创新”的科学观、“敬业、专注、精益、创新”的工匠精神。在电磁理论建立过程中，充分体现了物理学追求统一、对称、简单、自洽的学科特点，让学生感受到物理理论中的美。通过学习电磁场理论中的三大实验定理（包括库仑定律、安培定律、法拉第电磁感应定律）以及了解麦克斯韦方程组</w:t>
      </w:r>
      <w:r>
        <w:rPr>
          <w:rFonts w:hint="eastAsia"/>
          <w:vertAlign w:val="superscript"/>
          <w:lang w:val="en-US" w:eastAsia="zh-CN"/>
        </w:rPr>
        <w:t>[12]</w:t>
      </w:r>
      <w:r>
        <w:rPr>
          <w:rFonts w:hint="eastAsia"/>
        </w:rPr>
        <w:t>的提出过程，让学生了解成功不是一蹴而就的，面对失败该如何从容对待，引导学生如何思考、做人、做事等，帮助学生掌握科学的研究方法。此外，麦克斯韦大胆预言电磁波的存在，告诉学生要勇于打破常规、勇于创新。</w:t>
      </w:r>
    </w:p>
    <w:p>
      <w:pPr>
        <w:spacing w:before="156" w:beforeLines="50"/>
        <w:ind w:firstLine="420" w:firstLineChars="200"/>
      </w:pPr>
      <w:r>
        <w:rPr>
          <w:rFonts w:hint="eastAsia"/>
        </w:rPr>
        <w:t>同时，教师自身也要注重个人专业素养的培养与提升，做到产学研相结合，这样才能不断深入挖掘教材、拓展学生知识与视野。教师也要注重学习党的最新理论和思想，只有教师充分理解和掌握了新时代中国特色社会主义理论和思想，才能更好地在教学中将相关的课程思政实施落地，才能更好地为国家和社会培育新时代青年人才。</w:t>
      </w:r>
    </w:p>
    <w:p>
      <w:pPr>
        <w:spacing w:before="156" w:beforeLines="50"/>
      </w:pPr>
      <w:r>
        <w:rPr>
          <w:rFonts w:hint="eastAsia"/>
          <w:b/>
          <w:bCs/>
        </w:rPr>
        <w:t>三、电磁场与电磁波课程思政的具体措施</w:t>
      </w:r>
    </w:p>
    <w:p>
      <w:pPr>
        <w:spacing w:before="156" w:beforeLines="50"/>
      </w:pPr>
      <w:r>
        <w:rPr>
          <w:rFonts w:hint="eastAsia"/>
          <w:b/>
          <w:bCs/>
        </w:rPr>
        <w:t>3.1 《电磁场与电磁波》课程知识板块的合理构建</w:t>
      </w:r>
    </w:p>
    <w:p>
      <w:pPr>
        <w:spacing w:before="156" w:beforeLines="50"/>
        <w:jc w:val="center"/>
      </w:pPr>
      <w:r>
        <w:rPr>
          <w:rFonts w:hint="eastAsia"/>
        </w:rPr>
        <w:t>表1 《电磁场与电磁波》课程知识结构与思政方向简表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156" w:beforeLines="50"/>
              <w:jc w:val="center"/>
            </w:pPr>
            <w:r>
              <w:rPr>
                <w:rFonts w:hint="eastAsia"/>
              </w:rPr>
              <w:t>章节</w:t>
            </w:r>
          </w:p>
        </w:tc>
        <w:tc>
          <w:tcPr>
            <w:tcW w:w="2841" w:type="dxa"/>
          </w:tcPr>
          <w:p>
            <w:pPr>
              <w:spacing w:before="156" w:beforeLines="50"/>
              <w:jc w:val="center"/>
            </w:pPr>
            <w:r>
              <w:rPr>
                <w:rFonts w:hint="eastAsia"/>
              </w:rPr>
              <w:t>知识体系</w:t>
            </w:r>
          </w:p>
        </w:tc>
        <w:tc>
          <w:tcPr>
            <w:tcW w:w="2841" w:type="dxa"/>
          </w:tcPr>
          <w:p>
            <w:pPr>
              <w:spacing w:before="156" w:beforeLines="50"/>
              <w:jc w:val="center"/>
            </w:pPr>
            <w:r>
              <w:rPr>
                <w:rFonts w:hint="eastAsia"/>
              </w:rPr>
              <w:t>思政方向和方法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156" w:beforeLines="50"/>
              <w:jc w:val="center"/>
            </w:pPr>
            <w:r>
              <w:rPr>
                <w:rFonts w:hint="eastAsia"/>
              </w:rPr>
              <w:t>绪论</w:t>
            </w:r>
          </w:p>
        </w:tc>
        <w:tc>
          <w:tcPr>
            <w:tcW w:w="2841" w:type="dxa"/>
          </w:tcPr>
          <w:p>
            <w:pPr>
              <w:spacing w:before="156" w:beforeLines="50"/>
            </w:pPr>
            <w:r>
              <w:rPr>
                <w:rFonts w:hint="eastAsia"/>
              </w:rPr>
              <w:t>1.电磁场理论的发展历史；电磁波的发现与应用。</w:t>
            </w:r>
          </w:p>
          <w:p>
            <w:pPr>
              <w:spacing w:before="156" w:beforeLines="50"/>
            </w:pPr>
            <w:r>
              <w:rPr>
                <w:rFonts w:hint="eastAsia"/>
              </w:rPr>
              <w:t>2.电磁场与电磁波对人类社会的影响。</w:t>
            </w:r>
          </w:p>
        </w:tc>
        <w:tc>
          <w:tcPr>
            <w:tcW w:w="2841" w:type="dxa"/>
          </w:tcPr>
          <w:p>
            <w:pPr>
              <w:spacing w:before="156" w:beforeLines="50"/>
            </w:pPr>
            <w:r>
              <w:rPr>
                <w:rFonts w:hint="eastAsia"/>
              </w:rPr>
              <w:t>1. 对于一个国家“科技兴国、人才强国”领悟</w:t>
            </w:r>
            <w:r>
              <w:rPr>
                <w:rFonts w:hint="eastAsia"/>
                <w:lang w:val="en-US" w:eastAsia="zh-CN"/>
              </w:rPr>
              <w:t>知识</w:t>
            </w:r>
            <w:r>
              <w:rPr>
                <w:rFonts w:hint="eastAsia"/>
              </w:rPr>
              <w:t>改变你命运的同时可以实现个人价值、社会担当。</w:t>
            </w:r>
          </w:p>
          <w:p>
            <w:pPr>
              <w:spacing w:before="156" w:beforeLines="50"/>
            </w:pPr>
            <w:r>
              <w:rPr>
                <w:rFonts w:hint="eastAsia"/>
              </w:rPr>
              <w:t>2. 介绍针对我国在电磁场与电磁波方面的重大发展以及亟待解决的问题，使同学们认识到我们每个人需要承担的使命、找到人生前进的方向和树立勇于担当的决心。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156" w:beforeLines="50"/>
              <w:jc w:val="center"/>
            </w:pPr>
            <w:r>
              <w:rPr>
                <w:rFonts w:hint="eastAsia"/>
              </w:rPr>
              <w:t>静态电磁场的基本规律</w:t>
            </w:r>
          </w:p>
        </w:tc>
        <w:tc>
          <w:tcPr>
            <w:tcW w:w="2841" w:type="dxa"/>
          </w:tcPr>
          <w:p>
            <w:pPr>
              <w:numPr>
                <w:ilvl w:val="0"/>
                <w:numId w:val="2"/>
              </w:numPr>
              <w:spacing w:before="156" w:beforeLines="50"/>
            </w:pPr>
            <w:r>
              <w:rPr>
                <w:rFonts w:hint="eastAsia"/>
              </w:rPr>
              <w:t>自然界的基本相互作用——电磁相互作用是否统一？</w:t>
            </w:r>
          </w:p>
          <w:p>
            <w:pPr>
              <w:numPr>
                <w:ilvl w:val="0"/>
                <w:numId w:val="2"/>
              </w:numPr>
              <w:spacing w:before="156" w:beforeLines="50"/>
            </w:pPr>
            <w:r>
              <w:rPr>
                <w:rFonts w:hint="eastAsia"/>
              </w:rPr>
              <w:t>电磁场是什么？</w:t>
            </w:r>
          </w:p>
          <w:p>
            <w:pPr>
              <w:numPr>
                <w:ilvl w:val="0"/>
                <w:numId w:val="2"/>
              </w:numPr>
              <w:spacing w:before="156" w:beforeLines="50"/>
            </w:pPr>
            <w:r>
              <w:rPr>
                <w:rFonts w:hint="eastAsia"/>
              </w:rPr>
              <w:t>如何用梯度散度旋度、通量环量描述电磁场？</w:t>
            </w:r>
          </w:p>
          <w:p>
            <w:pPr>
              <w:numPr>
                <w:ilvl w:val="0"/>
                <w:numId w:val="2"/>
              </w:numPr>
              <w:spacing w:before="156" w:beforeLines="50"/>
            </w:pPr>
            <w:r>
              <w:rPr>
                <w:rFonts w:hint="eastAsia"/>
              </w:rPr>
              <w:t>电磁场与物质如何作用？</w:t>
            </w:r>
          </w:p>
          <w:p>
            <w:pPr>
              <w:numPr>
                <w:ilvl w:val="0"/>
                <w:numId w:val="2"/>
              </w:numPr>
              <w:spacing w:before="156" w:beforeLines="50"/>
            </w:pPr>
            <w:r>
              <w:rPr>
                <w:rFonts w:hint="eastAsia"/>
              </w:rPr>
              <w:t>麦克斯韦方程组描述了电磁场的哪些性质？</w:t>
            </w:r>
          </w:p>
          <w:p>
            <w:pPr>
              <w:numPr>
                <w:ilvl w:val="0"/>
                <w:numId w:val="2"/>
              </w:numPr>
              <w:spacing w:before="156" w:beforeLines="50"/>
            </w:pPr>
            <w:r>
              <w:rPr>
                <w:rFonts w:hint="eastAsia"/>
              </w:rPr>
              <w:t>电磁场在介质分界平面上满足怎样的关系？</w:t>
            </w:r>
          </w:p>
        </w:tc>
        <w:tc>
          <w:tcPr>
            <w:tcW w:w="2841" w:type="dxa"/>
          </w:tcPr>
          <w:p>
            <w:pPr>
              <w:numPr>
                <w:ilvl w:val="0"/>
                <w:numId w:val="3"/>
              </w:numPr>
              <w:spacing w:before="156" w:beforeLines="50"/>
              <w:rPr>
                <w:highlight w:val="none"/>
              </w:rPr>
            </w:pPr>
            <w:r>
              <w:rPr>
                <w:rFonts w:hint="eastAsia"/>
              </w:rPr>
              <w:t>运用微分几何描述场的性质，引导学生从物理和数学两个角度</w:t>
            </w:r>
            <w:r>
              <w:rPr>
                <w:rFonts w:hint="eastAsia"/>
                <w:highlight w:val="none"/>
              </w:rPr>
              <w:t>去认识自然规律及其描述的同时，也引导学生去领略物理理论方法与数学之间的关系，激发学生对数学和物理的喜爱。同时，也让学生认识到物理和数学的重要性。</w:t>
            </w:r>
          </w:p>
          <w:p>
            <w:pPr>
              <w:numPr>
                <w:ilvl w:val="0"/>
                <w:numId w:val="3"/>
              </w:numPr>
              <w:spacing w:before="156" w:beforeLines="50"/>
              <w:rPr>
                <w:highlight w:val="none"/>
              </w:rPr>
            </w:pPr>
            <w:r>
              <w:rPr>
                <w:rFonts w:hint="eastAsia"/>
                <w:highlight w:val="none"/>
              </w:rPr>
              <w:t>列举和引导学生发现生活中的电磁现象，激发学生主动思考、引导学生感受电磁场与电磁波对我们日常生活和生产活动的影响，激发学生的探索欲望。</w:t>
            </w:r>
          </w:p>
          <w:p>
            <w:pPr>
              <w:numPr>
                <w:ilvl w:val="0"/>
                <w:numId w:val="3"/>
              </w:numPr>
              <w:spacing w:before="156" w:beforeLines="50"/>
            </w:pPr>
            <w:r>
              <w:rPr>
                <w:rFonts w:hint="eastAsia"/>
              </w:rPr>
              <w:t>三大实验定律到麦克斯韦方程组的建立，让同学们领悟科学与文明的关系、物理与数学之美，领略科学定理中简单、对称、统一之美。</w:t>
            </w:r>
          </w:p>
          <w:p>
            <w:pPr>
              <w:numPr>
                <w:ilvl w:val="0"/>
                <w:numId w:val="3"/>
              </w:numPr>
              <w:spacing w:before="156" w:beforeLines="50"/>
            </w:pPr>
            <w:r>
              <w:rPr>
                <w:rFonts w:hint="eastAsia"/>
                <w:highlight w:val="none"/>
              </w:rPr>
              <w:t>讲述麦克斯韦、法拉第、安培、高斯等科学家在研究科学理论和探索物理实验过程中故事，弘扬工匠精神、科学方法等，激励学生以之为榜样。通过布置一定难度的课程思考探索题，培养学生创新、严谨、专注、坚忍的品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156" w:beforeLines="50"/>
              <w:jc w:val="center"/>
            </w:pPr>
            <w:r>
              <w:rPr>
                <w:rFonts w:hint="eastAsia"/>
              </w:rPr>
              <w:t>时变电磁场</w:t>
            </w:r>
          </w:p>
        </w:tc>
        <w:tc>
          <w:tcPr>
            <w:tcW w:w="2841" w:type="dxa"/>
          </w:tcPr>
          <w:p>
            <w:pPr>
              <w:numPr>
                <w:ilvl w:val="0"/>
                <w:numId w:val="4"/>
              </w:numPr>
              <w:spacing w:before="156" w:beforeLines="50"/>
            </w:pPr>
            <w:r>
              <w:rPr>
                <w:rFonts w:hint="eastAsia"/>
              </w:rPr>
              <w:t>电磁波的存在，及其满足的波动方程。</w:t>
            </w:r>
          </w:p>
          <w:p>
            <w:pPr>
              <w:numPr>
                <w:ilvl w:val="0"/>
                <w:numId w:val="4"/>
              </w:numPr>
              <w:spacing w:before="156" w:beforeLines="50"/>
            </w:pPr>
            <w:r>
              <w:rPr>
                <w:rFonts w:hint="eastAsia"/>
              </w:rPr>
              <w:t>电磁波具有怎样的传播特点？</w:t>
            </w:r>
          </w:p>
          <w:p>
            <w:pPr>
              <w:numPr>
                <w:ilvl w:val="0"/>
                <w:numId w:val="4"/>
              </w:numPr>
              <w:spacing w:before="156" w:beforeLines="50"/>
            </w:pPr>
            <w:r>
              <w:rPr>
                <w:rFonts w:hint="eastAsia"/>
              </w:rPr>
              <w:t>如何构建能够载有信息的电磁波？</w:t>
            </w:r>
          </w:p>
          <w:p>
            <w:pPr>
              <w:numPr>
                <w:ilvl w:val="0"/>
                <w:numId w:val="4"/>
              </w:numPr>
              <w:spacing w:before="156" w:beforeLines="50"/>
            </w:pPr>
            <w:r>
              <w:rPr>
                <w:rFonts w:hint="eastAsia"/>
              </w:rPr>
              <w:t>什么是电磁辐射？</w:t>
            </w:r>
          </w:p>
        </w:tc>
        <w:tc>
          <w:tcPr>
            <w:tcW w:w="2841" w:type="dxa"/>
          </w:tcPr>
          <w:p>
            <w:pPr>
              <w:numPr>
                <w:ilvl w:val="0"/>
                <w:numId w:val="5"/>
              </w:numPr>
              <w:spacing w:before="156" w:beforeLines="50"/>
            </w:pPr>
            <w:r>
              <w:rPr>
                <w:rFonts w:hint="eastAsia"/>
              </w:rPr>
              <w:t>通过结合手机通信等实例，让学生感受到电磁波在周围的存在，了解到电磁波传播过程中传输了信息、能量等。激发学生对电磁波的</w:t>
            </w:r>
            <w:r>
              <w:rPr>
                <w:rFonts w:hint="eastAsia"/>
                <w:highlight w:val="none"/>
              </w:rPr>
              <w:t>传输</w:t>
            </w:r>
            <w:r>
              <w:rPr>
                <w:rFonts w:hint="eastAsia"/>
              </w:rPr>
              <w:t>特点和构建需要的电磁波的好奇心和对事物的思考。</w:t>
            </w:r>
          </w:p>
          <w:p>
            <w:pPr>
              <w:numPr>
                <w:ilvl w:val="0"/>
                <w:numId w:val="5"/>
              </w:numPr>
              <w:spacing w:before="156" w:beforeLines="50"/>
            </w:pPr>
            <w:r>
              <w:rPr>
                <w:rFonts w:hint="eastAsia"/>
              </w:rPr>
              <w:t>在学习导行电磁波和矩形波导场分布后，介绍我国的“微波之父——林为干院士”的事迹，</w:t>
            </w:r>
            <w:r>
              <w:rPr>
                <w:rFonts w:hint="eastAsia"/>
                <w:highlight w:val="none"/>
              </w:rPr>
              <w:t>紧紧结</w:t>
            </w:r>
            <w:r>
              <w:rPr>
                <w:rFonts w:hint="eastAsia"/>
              </w:rPr>
              <w:t>合专业知识，为我国的电磁场与微波技术科学的发展贡献，引导学生学习其严谨、坚持不懈、勇于创新、利国利民的时代担当等等优良品质。</w:t>
            </w:r>
          </w:p>
          <w:p>
            <w:pPr>
              <w:numPr>
                <w:ilvl w:val="0"/>
                <w:numId w:val="5"/>
              </w:numPr>
              <w:spacing w:before="156" w:beforeLines="50"/>
            </w:pPr>
            <w:r>
              <w:rPr>
                <w:rFonts w:hint="eastAsia"/>
              </w:rPr>
              <w:t>组织学生观看“中国天眼之父”视频，增强学生心中的国家民族自豪感。通过南仁东先生矢志不渝铸造大国重器、克服重重困难，让学生们崇尚这种工匠精神，使得这种精神能润物无声地在学生心中发芽。</w:t>
            </w:r>
          </w:p>
          <w:p>
            <w:pPr>
              <w:numPr>
                <w:ilvl w:val="0"/>
                <w:numId w:val="5"/>
              </w:numPr>
              <w:spacing w:before="156" w:beforeLines="50"/>
            </w:pPr>
            <w:r>
              <w:rPr>
                <w:rFonts w:hint="eastAsia"/>
              </w:rPr>
              <w:t>通过给学生布置电磁辐射的利与弊的课题，培养学生思考问题、提出问题、解决问题的能力。要求学生针对如何更好地利用电磁辐射为题，大胆提出设想并加以论述，培养其创新能力。</w:t>
            </w:r>
          </w:p>
        </w:tc>
      </w:tr>
    </w:tbl>
    <w:p>
      <w:pPr>
        <w:spacing w:before="156" w:beforeLines="50"/>
        <w:rPr>
          <w:b/>
          <w:bCs/>
        </w:rPr>
      </w:pPr>
      <w:r>
        <w:rPr>
          <w:rFonts w:hint="eastAsia"/>
          <w:b/>
          <w:bCs/>
        </w:rPr>
        <w:t>3.2 课程思政具体案例的实施</w:t>
      </w:r>
    </w:p>
    <w:p>
      <w:pPr>
        <w:spacing w:before="156" w:beforeLines="50"/>
      </w:pPr>
      <w:r>
        <w:rPr>
          <w:rFonts w:hint="eastAsia"/>
        </w:rPr>
        <w:t>（1）习近平新时代中国特色社会主义思想的融入</w:t>
      </w:r>
    </w:p>
    <w:p>
      <w:pPr>
        <w:spacing w:before="156" w:beforeLines="50"/>
        <w:ind w:firstLine="420" w:firstLineChars="200"/>
      </w:pPr>
      <w:r>
        <w:rPr>
          <w:rFonts w:hint="eastAsia"/>
        </w:rPr>
        <w:t>作为教师需要坚持不懈地使用习近平新时代中国特色社会主义思想铸魂育人，引导学生了解世情国情党情民情增强对党的创新理论的政治认同、思想认同、感情认同，</w:t>
      </w:r>
      <w:r>
        <w:rPr>
          <w:rFonts w:hint="eastAsia"/>
          <w:highlight w:val="none"/>
        </w:rPr>
        <w:t>坚定中</w:t>
      </w:r>
      <w:r>
        <w:rPr>
          <w:rFonts w:hint="eastAsia"/>
        </w:rPr>
        <w:t>国特色社会主义道路自信、理论自信、文化自信。以薛其坤院士团队实现量子反常霍尔效应的诺奖级成果为例，引导学生体会创新精神。同时，告诉学生：我们国内的教育可以培育</w:t>
      </w:r>
      <w:r>
        <w:rPr>
          <w:rFonts w:hint="eastAsia"/>
          <w:highlight w:val="none"/>
        </w:rPr>
        <w:t>出</w:t>
      </w:r>
      <w:r>
        <w:rPr>
          <w:rFonts w:hint="eastAsia"/>
        </w:rPr>
        <w:t>优秀的人才，我们国内的科研条件可以实现</w:t>
      </w:r>
      <w:r>
        <w:rPr>
          <w:rFonts w:hint="eastAsia"/>
          <w:highlight w:val="none"/>
        </w:rPr>
        <w:t>科学与技术</w:t>
      </w:r>
      <w:r>
        <w:rPr>
          <w:rFonts w:hint="eastAsia"/>
        </w:rPr>
        <w:t>在世界上的重大突破。增强学生对我们党和国家的道路、文化、理论的自信心。此外，还有引导学生明白物理电子学科的重要性，让学生认识到物理学、电子科学与技术、通信等</w:t>
      </w:r>
      <w:r>
        <w:rPr>
          <w:rFonts w:hint="eastAsia"/>
          <w:highlight w:val="none"/>
        </w:rPr>
        <w:t>是</w:t>
      </w:r>
      <w:r>
        <w:rPr>
          <w:rFonts w:hint="eastAsia"/>
        </w:rPr>
        <w:t>解决科技领域“卡脖子”难题的关键，激励学生学好理论知识，树立报效祖国的信念和决心。</w:t>
      </w:r>
    </w:p>
    <w:p>
      <w:pPr>
        <w:spacing w:before="156" w:beforeLines="50"/>
      </w:pPr>
      <w:r>
        <w:rPr>
          <w:rFonts w:hint="eastAsia"/>
        </w:rPr>
        <w:t>（2）社会主义核心价值观的培育与践行</w:t>
      </w:r>
    </w:p>
    <w:p>
      <w:pPr>
        <w:spacing w:before="156" w:beforeLines="50"/>
        <w:ind w:firstLine="420" w:firstLineChars="200"/>
      </w:pPr>
      <w:r>
        <w:rPr>
          <w:rFonts w:hint="eastAsia"/>
        </w:rPr>
        <w:t>党的十八大提出“富强、民主、文明、和谐，自由、平等、公正、法治，爱国、敬业、诚信、友善” 的社会主义核心价值观。在课程中积极引导学生把国家、社会、公民的价值融为一体，培育学生自觉将小我融入大我的精神追求和行动力。结合课后作业和往年考试情况，通报不诚信行为，引起学生的注意。通过留大作业“如何更好地利用电磁辐射”，将学生分组，通过小组合作、自由讨论、诚信调研、各司其职的方式共同完成作业。</w:t>
      </w:r>
      <w:r>
        <w:rPr>
          <w:rFonts w:hint="eastAsia"/>
          <w:highlight w:val="none"/>
        </w:rPr>
        <w:t>在</w:t>
      </w:r>
      <w:r>
        <w:rPr>
          <w:rFonts w:hint="eastAsia"/>
        </w:rPr>
        <w:t>培养学生分析解决问题的能力之外，</w:t>
      </w:r>
      <w:r>
        <w:rPr>
          <w:rFonts w:hint="eastAsia"/>
          <w:highlight w:val="none"/>
        </w:rPr>
        <w:t>也注重</w:t>
      </w:r>
      <w:r>
        <w:rPr>
          <w:rFonts w:hint="eastAsia"/>
        </w:rPr>
        <w:t>培养其做人做事的正向价值观。</w:t>
      </w:r>
    </w:p>
    <w:p>
      <w:pPr>
        <w:spacing w:before="156" w:beforeLines="50"/>
      </w:pPr>
      <w:r>
        <w:rPr>
          <w:rFonts w:hint="eastAsia"/>
        </w:rPr>
        <w:t>（3）职业理想、职业道德和学术规范的深化教育</w:t>
      </w:r>
    </w:p>
    <w:p>
      <w:pPr>
        <w:spacing w:before="156" w:beforeLines="50"/>
        <w:ind w:firstLine="420" w:firstLineChars="200"/>
      </w:pPr>
      <w:r>
        <w:rPr>
          <w:rFonts w:hint="eastAsia"/>
        </w:rPr>
        <w:t>教育引导学生自觉履行职业精神和职业规范，培养遵纪守法、爱岗敬业、诚实守信、无私奉献的职业品格。例如在课间和同学聊天，了解学生的职业规划等。就职业道德社会热点问题和学生讨论，了解学生思想动态，及时发现问题，引导帮助学生建立正确的认知。此外，学术道德规范教育更是不可忽视。针对课后作业抄袭、考试作弊等现象，我们可以用“汉芯事件”教育学生学术造假的严重后果，激励学生做一个有原则有底线、有担当的有志青年。</w:t>
      </w:r>
    </w:p>
    <w:p>
      <w:pPr>
        <w:spacing w:before="156" w:beforeLines="50"/>
        <w:ind w:firstLine="420" w:firstLineChars="200"/>
      </w:pPr>
      <w:r>
        <w:rPr>
          <w:rFonts w:hint="eastAsia"/>
        </w:rPr>
        <w:t>此外，教师还需不断挖掘与课程知识点相关联的思政元素，并在课程小组内开展讨论，将思政元素融合到课程中，有目的、不留痕迹、不牵强地进行教学设计</w:t>
      </w:r>
      <w:r>
        <w:rPr>
          <w:rFonts w:hint="eastAsia"/>
          <w:lang w:val="en-US" w:eastAsia="zh-CN"/>
        </w:rPr>
        <w:t>[]</w:t>
      </w:r>
      <w:r>
        <w:rPr>
          <w:rFonts w:hint="eastAsia"/>
        </w:rPr>
        <w:t>，促进电磁场与电磁波课程思政建设与发展，以思政育人为目标，培养出对国家科学发展和国家大政方针认同，勇担民族复兴和发扬时代精神的具有深厚家国情怀、严谨态度、开创精神的三观正确的社会主义接班人。</w:t>
      </w:r>
    </w:p>
    <w:p>
      <w:pPr>
        <w:spacing w:before="156" w:beforeLines="50"/>
        <w:rPr>
          <w:b/>
          <w:bCs/>
        </w:rPr>
      </w:pPr>
      <w:r>
        <w:rPr>
          <w:rFonts w:hint="eastAsia"/>
          <w:b/>
          <w:bCs/>
        </w:rPr>
        <w:t>3.3 采取线上线下混合式评价体系考核课程思政效果</w:t>
      </w:r>
    </w:p>
    <w:p>
      <w:pPr>
        <w:spacing w:before="156" w:beforeLines="50"/>
        <w:ind w:firstLine="420" w:firstLineChars="200"/>
      </w:pPr>
      <w:r>
        <w:rPr>
          <w:rFonts w:hint="eastAsia"/>
        </w:rPr>
        <w:t>想要了解课程思政是否能都有效地达到价值引领的作用，我们需要对课程思政效果进行调查评估。通过必要的考核评价，让我们了解掌握课程思政教育的目标达成度，针对反映的问题进一步优化课程思政教学方法。</w:t>
      </w:r>
    </w:p>
    <w:p>
      <w:pPr>
        <w:spacing w:before="156" w:beforeLines="50"/>
        <w:ind w:firstLine="420" w:firstLineChars="200"/>
      </w:pPr>
      <w:r>
        <w:rPr>
          <w:rFonts w:hint="eastAsia"/>
        </w:rPr>
        <w:t>本文突出了线上线下混合式课程思政考察评价方式。具体如下：</w:t>
      </w:r>
    </w:p>
    <w:p>
      <w:pPr>
        <w:numPr>
          <w:ilvl w:val="0"/>
          <w:numId w:val="6"/>
        </w:numPr>
        <w:spacing w:before="156" w:beforeLines="50"/>
      </w:pPr>
      <w:r>
        <w:rPr>
          <w:rFonts w:hint="eastAsia"/>
        </w:rPr>
        <w:t>线上诊断</w:t>
      </w:r>
    </w:p>
    <w:p>
      <w:pPr>
        <w:numPr>
          <w:ilvl w:val="0"/>
          <w:numId w:val="7"/>
        </w:numPr>
        <w:spacing w:before="156" w:beforeLines="50"/>
      </w:pPr>
      <w:r>
        <w:rPr>
          <w:rFonts w:hint="eastAsia"/>
        </w:rPr>
        <w:t>基于“优慕课APP”和“北化在线”平台，在线构建学前课程思政期待问卷、课后满意度问卷量表。通过调查问卷，了解学生对课程思政的认同感以及建议。通过总结可以继续采用的思政案例、找到存在问题思政案例；课程小组针对调研结果开展讨论进一步优化思政方案、推进课程建设。</w:t>
      </w:r>
    </w:p>
    <w:p>
      <w:pPr>
        <w:numPr>
          <w:ilvl w:val="0"/>
          <w:numId w:val="7"/>
        </w:numPr>
        <w:spacing w:before="156" w:beforeLines="50"/>
      </w:pPr>
      <w:r>
        <w:rPr>
          <w:rFonts w:hint="eastAsia"/>
        </w:rPr>
        <w:t>通过线上提交题为“中国天眼之父——</w:t>
      </w:r>
      <w:r>
        <w:rPr>
          <w:rFonts w:hint="eastAsia"/>
          <w:highlight w:val="none"/>
        </w:rPr>
        <w:t>南</w:t>
      </w:r>
      <w:r>
        <w:rPr>
          <w:rFonts w:hint="eastAsia"/>
        </w:rPr>
        <w:t>仁东事迹的观后感”、“宇宙微波辐射的前世今生”等小论文的形式考察学生的价值观，从而了解课程思政效果。</w:t>
      </w:r>
    </w:p>
    <w:p>
      <w:pPr>
        <w:numPr>
          <w:ilvl w:val="0"/>
          <w:numId w:val="6"/>
        </w:numPr>
        <w:spacing w:before="156" w:beforeLines="50"/>
      </w:pPr>
      <w:r>
        <w:rPr>
          <w:rFonts w:hint="eastAsia"/>
        </w:rPr>
        <w:t>线下评价</w:t>
      </w:r>
    </w:p>
    <w:p>
      <w:pPr>
        <w:numPr>
          <w:ilvl w:val="0"/>
          <w:numId w:val="8"/>
        </w:numPr>
        <w:spacing w:before="156" w:beforeLines="50"/>
      </w:pPr>
      <w:r>
        <w:rPr>
          <w:rFonts w:hint="eastAsia"/>
        </w:rPr>
        <w:t>为了积极响应“五育”并举和改善“疏德、偏智、弱体、抑美、缺劳”的问题，通过考察学生课间</w:t>
      </w:r>
      <w:r>
        <w:rPr>
          <w:rFonts w:hint="eastAsia"/>
          <w:highlight w:val="none"/>
        </w:rPr>
        <w:t>擦</w:t>
      </w:r>
      <w:r>
        <w:rPr>
          <w:rFonts w:hint="eastAsia"/>
        </w:rPr>
        <w:t>黑板行为、课后个人垃圾处理情况等。观察学生能够能否充分认识自己行为不当的问题，通过具体的</w:t>
      </w:r>
      <w:r>
        <w:rPr>
          <w:rFonts w:hint="eastAsia"/>
          <w:lang w:val="en-US" w:eastAsia="zh-CN"/>
        </w:rPr>
        <w:t>行为</w:t>
      </w:r>
      <w:r>
        <w:rPr>
          <w:rFonts w:hint="eastAsia"/>
        </w:rPr>
        <w:t>考核培养学生利人利己的价值观。</w:t>
      </w:r>
    </w:p>
    <w:p>
      <w:pPr>
        <w:numPr>
          <w:ilvl w:val="0"/>
          <w:numId w:val="8"/>
        </w:numPr>
        <w:spacing w:before="156" w:beforeLines="50"/>
      </w:pPr>
      <w:r>
        <w:rPr>
          <w:rFonts w:hint="eastAsia"/>
        </w:rPr>
        <w:t>线下教师可以通过课堂上提出问题，让同学们思考讨论，最后学生代表发言，考察学生科学思维方式，同时还能快速了解学生的知识盲区和解决其存在的问题，帮助教师提高教学质量和效果的同时还考察了学生科学思维、严谨的态度等。</w:t>
      </w:r>
    </w:p>
    <w:p>
      <w:pPr>
        <w:spacing w:before="156" w:beforeLines="50"/>
      </w:pPr>
      <w:r>
        <w:rPr>
          <w:rFonts w:hint="eastAsia"/>
          <w:b/>
          <w:bCs/>
        </w:rPr>
        <w:t>四、结语</w:t>
      </w:r>
    </w:p>
    <w:p>
      <w:pPr>
        <w:spacing w:before="156" w:beforeLines="50"/>
        <w:ind w:firstLine="420" w:firstLineChars="200"/>
      </w:pPr>
      <w:r>
        <w:rPr>
          <w:rFonts w:hint="eastAsia"/>
        </w:rPr>
        <w:t>本文基于课程思政背景下，对《电磁场与电磁波》课程改革进行思考，从思政思想和方法的角度出发，研究如何合理安排课程知识专题、挖掘思政元素、采取线上线下混合式教学和评价体系，实现立德树人的教育根本任务。通过调研思政教学效果，发现课程思政能够有效提升教学质量，助力培育具有家国情怀、历史担当和职业素养的新时代社会主义接班人。</w:t>
      </w:r>
    </w:p>
    <w:p>
      <w:pPr>
        <w:spacing w:before="156" w:beforeLines="50"/>
        <w:rPr>
          <w:b/>
          <w:bCs/>
        </w:rPr>
      </w:pPr>
      <w:r>
        <w:rPr>
          <w:rFonts w:hint="eastAsia"/>
          <w:b/>
          <w:bCs/>
        </w:rPr>
        <w:t>参考文献：</w:t>
      </w:r>
    </w:p>
    <w:p>
      <w:pPr>
        <w:numPr>
          <w:ilvl w:val="0"/>
          <w:numId w:val="9"/>
        </w:numPr>
        <w:spacing w:before="0" w:beforeLines="0"/>
      </w:pPr>
      <w:r>
        <w:rPr>
          <w:rFonts w:hint="eastAsia"/>
        </w:rPr>
        <w:t>教育部关于印发《</w:t>
      </w:r>
      <w:r>
        <w:t>高等学校课程思政建设指导纲要》的通知 [EB/OL].</w:t>
      </w:r>
      <w:r>
        <w:rPr>
          <w:rFonts w:hint="eastAsia"/>
        </w:rPr>
        <w:t xml:space="preserve"> </w:t>
      </w:r>
      <w:r>
        <w:t>(2020-06-03)</w:t>
      </w:r>
      <w:r>
        <w:rPr>
          <w:rFonts w:hint="eastAsia"/>
        </w:rPr>
        <w:t xml:space="preserve"> </w:t>
      </w:r>
      <w:r>
        <w:t>[2021-05-29].</w:t>
      </w:r>
      <w:r>
        <w:rPr>
          <w:rFonts w:hint="eastAsia"/>
        </w:rPr>
        <w:t xml:space="preserve"> </w:t>
      </w:r>
      <w:r>
        <w:t>http://www.moe.gov.cn/srcsite/A08/s7056/202006/t20200603_462437.html.</w:t>
      </w:r>
    </w:p>
    <w:p>
      <w:pPr>
        <w:numPr>
          <w:ilvl w:val="0"/>
          <w:numId w:val="9"/>
        </w:numPr>
        <w:spacing w:before="0" w:beforeLines="0"/>
      </w:pPr>
      <w:r>
        <w:rPr>
          <w:rFonts w:hint="eastAsia"/>
        </w:rPr>
        <w:t>王青. 课程思政背景下面向未来的课程建设. 物理与工程, 2021, 31, 5.</w:t>
      </w:r>
    </w:p>
    <w:p>
      <w:pPr>
        <w:numPr>
          <w:ilvl w:val="0"/>
          <w:numId w:val="9"/>
        </w:numPr>
        <w:spacing w:before="0" w:beforeLines="0"/>
      </w:pPr>
      <w:r>
        <w:rPr>
          <w:rFonts w:hint="eastAsia"/>
        </w:rPr>
        <w:t xml:space="preserve">习近平：高举中国特色社会主义伟大旗帜 为全面建设社会主义现代化国家而团结奋斗——在中国共产党第二十次全国代表大会上的报告.(2022-10-16) </w:t>
      </w:r>
      <w:r>
        <w:rPr>
          <w:rFonts w:hint="eastAsia"/>
        </w:rPr>
        <w:fldChar w:fldCharType="begin"/>
      </w:r>
      <w:r>
        <w:rPr>
          <w:rFonts w:hint="eastAsia"/>
        </w:rPr>
        <w:instrText xml:space="preserve"> HYPERLINK "http://www.12371.cn/2022/10/25/ARTI1666705047474465.shtml." </w:instrText>
      </w:r>
      <w:r>
        <w:rPr>
          <w:rFonts w:hint="eastAsia"/>
        </w:rPr>
        <w:fldChar w:fldCharType="separate"/>
      </w:r>
      <w:r>
        <w:rPr>
          <w:rStyle w:val="7"/>
          <w:rFonts w:hint="eastAsia"/>
        </w:rPr>
        <w:t>http://www.12371.cn/2022/10/25/ARTI1666705047474465.shtml.</w:t>
      </w:r>
      <w:r>
        <w:rPr>
          <w:rFonts w:hint="eastAsia"/>
        </w:rPr>
        <w:fldChar w:fldCharType="end"/>
      </w:r>
    </w:p>
    <w:p>
      <w:pPr>
        <w:numPr>
          <w:ilvl w:val="0"/>
          <w:numId w:val="9"/>
        </w:numPr>
        <w:spacing w:before="0" w:beforeLines="0"/>
        <w:rPr>
          <w:rFonts w:hint="eastAsia"/>
        </w:rPr>
      </w:pPr>
      <w:r>
        <w:rPr>
          <w:rFonts w:hint="eastAsia" w:asciiTheme="minorHAnsi" w:hAnsiTheme="minorHAnsi" w:eastAsiaTheme="minorEastAsia" w:cstheme="minorBidi"/>
          <w:i w:val="0"/>
          <w:iCs w:val="0"/>
          <w:caps w:val="0"/>
          <w:spacing w:val="0"/>
          <w:sz w:val="21"/>
          <w:szCs w:val="24"/>
          <w:shd w:val="clear"/>
        </w:rPr>
        <w:t>徐国杰,周星宇. 浅谈生活中的电磁场[J]. 缔客世界,</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spacing w:val="0"/>
          <w:sz w:val="21"/>
          <w:szCs w:val="24"/>
          <w:shd w:val="clear"/>
        </w:rPr>
        <w:t>2021(3):</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spacing w:val="0"/>
          <w:sz w:val="21"/>
          <w:szCs w:val="24"/>
          <w:shd w:val="clear"/>
        </w:rPr>
        <w:t>365.</w:t>
      </w:r>
    </w:p>
    <w:p>
      <w:pPr>
        <w:numPr>
          <w:ilvl w:val="0"/>
          <w:numId w:val="9"/>
        </w:numPr>
        <w:spacing w:before="0" w:beforeLines="0"/>
        <w:rPr>
          <w:rFonts w:hint="eastAsia"/>
        </w:rPr>
      </w:pPr>
      <w:r>
        <w:rPr>
          <w:rFonts w:hint="eastAsia" w:asciiTheme="minorHAnsi" w:hAnsiTheme="minorHAnsi" w:eastAsiaTheme="minorEastAsia" w:cstheme="minorBidi"/>
          <w:sz w:val="21"/>
          <w:szCs w:val="24"/>
        </w:rPr>
        <w:t>杨泓雨.浅析电磁现象在日常生活中的应用——以磁悬浮列车为例[J].科技与创新,</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2018,</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116(20):</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 xml:space="preserve">152-153. </w:t>
      </w:r>
    </w:p>
    <w:p>
      <w:pPr>
        <w:numPr>
          <w:ilvl w:val="0"/>
          <w:numId w:val="9"/>
        </w:numPr>
        <w:spacing w:before="0" w:beforeLines="0"/>
        <w:rPr>
          <w:rFonts w:hint="eastAsia"/>
        </w:rPr>
      </w:pPr>
      <w:r>
        <w:rPr>
          <w:rFonts w:hint="eastAsia" w:asciiTheme="minorHAnsi" w:hAnsiTheme="minorHAnsi" w:eastAsiaTheme="minorEastAsia" w:cstheme="minorBidi"/>
          <w:sz w:val="21"/>
          <w:szCs w:val="24"/>
        </w:rPr>
        <w:t>侯玲芳.电磁场知识在实际生活中的应用[J].中国科技信息</w:t>
      </w:r>
      <w:r>
        <w:rPr>
          <w:rFonts w:hint="eastAsia" w:cstheme="minorBidi"/>
          <w:sz w:val="21"/>
          <w:szCs w:val="24"/>
          <w:lang w:eastAsia="zh-CN"/>
        </w:rPr>
        <w:t>,</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2006(13):273-274</w:t>
      </w:r>
      <w:r>
        <w:rPr>
          <w:rFonts w:hint="eastAsia" w:cstheme="minorBidi"/>
          <w:sz w:val="21"/>
          <w:szCs w:val="24"/>
          <w:lang w:val="en-US" w:eastAsia="zh-CN"/>
        </w:rPr>
        <w:t>.</w:t>
      </w:r>
    </w:p>
    <w:p>
      <w:pPr>
        <w:numPr>
          <w:ilvl w:val="0"/>
          <w:numId w:val="9"/>
        </w:numPr>
        <w:spacing w:before="0" w:beforeLines="0"/>
      </w:pPr>
      <w:r>
        <w:rPr>
          <w:rFonts w:hint="eastAsia"/>
          <w:lang w:val="en-US" w:eastAsia="zh-CN"/>
        </w:rPr>
        <w:t>谢文革.电磁场与电磁波在电子通讯技术中的应用探析[J].数字技术与应用,2022(7): 100-102.</w:t>
      </w:r>
    </w:p>
    <w:p>
      <w:pPr>
        <w:numPr>
          <w:ilvl w:val="0"/>
          <w:numId w:val="9"/>
        </w:numPr>
        <w:spacing w:before="0" w:beforeLines="0"/>
        <w:rPr>
          <w:rFonts w:hint="eastAsia"/>
        </w:rPr>
      </w:pPr>
      <w:r>
        <w:rPr>
          <w:rFonts w:hint="eastAsia" w:asciiTheme="minorHAnsi" w:hAnsiTheme="minorHAnsi" w:eastAsiaTheme="minorEastAsia" w:cstheme="minorBidi"/>
          <w:i w:val="0"/>
          <w:iCs w:val="0"/>
          <w:caps w:val="0"/>
          <w:color w:val="auto"/>
          <w:spacing w:val="0"/>
          <w:sz w:val="21"/>
          <w:szCs w:val="24"/>
          <w:shd w:val="clear" w:fill="auto"/>
        </w:rPr>
        <w:t>李德刚. 电磁场与电磁波在电子通信技术中的应用[J]. 现代工业经济和信息化, 2022, 12(5):</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color w:val="auto"/>
          <w:spacing w:val="0"/>
          <w:sz w:val="21"/>
          <w:szCs w:val="24"/>
          <w:shd w:val="clear" w:fill="auto"/>
        </w:rPr>
        <w:t>122-123.</w:t>
      </w:r>
    </w:p>
    <w:p>
      <w:pPr>
        <w:numPr>
          <w:ilvl w:val="0"/>
          <w:numId w:val="9"/>
        </w:numPr>
        <w:spacing w:before="0" w:beforeLines="0"/>
        <w:rPr>
          <w:rFonts w:hint="eastAsia"/>
        </w:rPr>
      </w:pPr>
      <w:r>
        <w:rPr>
          <w:rFonts w:hint="eastAsia"/>
        </w:rPr>
        <w:t>李丹</w:t>
      </w:r>
      <w:r>
        <w:rPr>
          <w:rFonts w:hint="eastAsia"/>
          <w:lang w:val="en-US" w:eastAsia="zh-CN"/>
        </w:rPr>
        <w:t>,</w:t>
      </w:r>
      <w:r>
        <w:rPr>
          <w:rFonts w:hint="eastAsia"/>
        </w:rPr>
        <w:t>李彬</w:t>
      </w:r>
      <w:r>
        <w:rPr>
          <w:rFonts w:hint="eastAsia"/>
          <w:lang w:val="en-US" w:eastAsia="zh-CN"/>
        </w:rPr>
        <w:t>,</w:t>
      </w:r>
      <w:r>
        <w:rPr>
          <w:rFonts w:hint="eastAsia"/>
        </w:rPr>
        <w:t>谢瑜.</w:t>
      </w:r>
      <w:r>
        <w:rPr>
          <w:rFonts w:hint="eastAsia"/>
          <w:lang w:val="en-US" w:eastAsia="zh-CN"/>
        </w:rPr>
        <w:t xml:space="preserve"> </w:t>
      </w:r>
      <w:r>
        <w:rPr>
          <w:rFonts w:hint="eastAsia"/>
        </w:rPr>
        <w:t>电磁场与电磁波在电子通信技术中的应用研究[J].科技创新与应用,2022,</w:t>
      </w:r>
      <w:r>
        <w:rPr>
          <w:rFonts w:hint="eastAsia"/>
          <w:lang w:val="en-US" w:eastAsia="zh-CN"/>
        </w:rPr>
        <w:t xml:space="preserve"> </w:t>
      </w:r>
      <w:r>
        <w:rPr>
          <w:rFonts w:hint="eastAsia"/>
        </w:rPr>
        <w:t>12(5): 194-196</w:t>
      </w:r>
      <w:r>
        <w:rPr>
          <w:rFonts w:hint="eastAsia"/>
          <w:lang w:val="en-US" w:eastAsia="zh-CN"/>
        </w:rPr>
        <w:t>.</w:t>
      </w:r>
    </w:p>
    <w:p>
      <w:pPr>
        <w:numPr>
          <w:ilvl w:val="0"/>
          <w:numId w:val="9"/>
        </w:numPr>
        <w:spacing w:before="0" w:beforeLines="0"/>
        <w:rPr>
          <w:rFonts w:hint="eastAsia"/>
        </w:rPr>
      </w:pPr>
      <w:r>
        <w:rPr>
          <w:rFonts w:hint="eastAsia" w:asciiTheme="minorHAnsi" w:hAnsiTheme="minorHAnsi" w:eastAsiaTheme="minorEastAsia" w:cstheme="minorBidi"/>
          <w:i w:val="0"/>
          <w:iCs w:val="0"/>
          <w:caps w:val="0"/>
          <w:color w:val="auto"/>
          <w:spacing w:val="0"/>
          <w:sz w:val="21"/>
          <w:szCs w:val="24"/>
          <w:shd w:val="clear" w:fill="auto"/>
        </w:rPr>
        <w:t>白正元,姜雄伟,张龙. 超薄电磁屏蔽光窗超材料吸波器[J]. 光学学报,</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color w:val="auto"/>
          <w:spacing w:val="0"/>
          <w:sz w:val="21"/>
          <w:szCs w:val="24"/>
          <w:shd w:val="clear" w:fill="auto"/>
        </w:rPr>
        <w:t>2017,</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color w:val="auto"/>
          <w:spacing w:val="0"/>
          <w:sz w:val="21"/>
          <w:szCs w:val="24"/>
          <w:shd w:val="clear" w:fill="auto"/>
        </w:rPr>
        <w:t>37(8):</w:t>
      </w:r>
      <w:r>
        <w:rPr>
          <w:rFonts w:hint="eastAsia" w:cstheme="minorBidi"/>
          <w:i w:val="0"/>
          <w:iCs w:val="0"/>
          <w:caps w:val="0"/>
          <w:spacing w:val="0"/>
          <w:sz w:val="21"/>
          <w:szCs w:val="24"/>
          <w:shd w:val="clear"/>
          <w:lang w:val="en-US" w:eastAsia="zh-CN"/>
        </w:rPr>
        <w:t xml:space="preserve"> </w:t>
      </w:r>
      <w:r>
        <w:rPr>
          <w:rFonts w:hint="eastAsia" w:asciiTheme="minorHAnsi" w:hAnsiTheme="minorHAnsi" w:eastAsiaTheme="minorEastAsia" w:cstheme="minorBidi"/>
          <w:i w:val="0"/>
          <w:iCs w:val="0"/>
          <w:caps w:val="0"/>
          <w:color w:val="auto"/>
          <w:spacing w:val="0"/>
          <w:sz w:val="21"/>
          <w:szCs w:val="24"/>
          <w:shd w:val="clear" w:fill="auto"/>
        </w:rPr>
        <w:t>244-252.</w:t>
      </w:r>
    </w:p>
    <w:p>
      <w:pPr>
        <w:numPr>
          <w:ilvl w:val="0"/>
          <w:numId w:val="9"/>
        </w:numPr>
        <w:spacing w:before="0" w:beforeLines="0"/>
        <w:rPr>
          <w:rFonts w:hint="eastAsia"/>
        </w:rPr>
      </w:pPr>
      <w:r>
        <w:rPr>
          <w:rFonts w:hint="eastAsia"/>
        </w:rPr>
        <w:t>郭鑫羽</w:t>
      </w:r>
      <w:r>
        <w:rPr>
          <w:rFonts w:hint="eastAsia"/>
          <w:lang w:val="en-US" w:eastAsia="zh-CN"/>
        </w:rPr>
        <w:t>,</w:t>
      </w:r>
      <w:r>
        <w:rPr>
          <w:rFonts w:hint="eastAsia"/>
        </w:rPr>
        <w:t>高南沙</w:t>
      </w:r>
      <w:r>
        <w:rPr>
          <w:rFonts w:hint="eastAsia"/>
          <w:lang w:val="en-US" w:eastAsia="zh-CN"/>
        </w:rPr>
        <w:t>,</w:t>
      </w:r>
      <w:r>
        <w:rPr>
          <w:rFonts w:hint="eastAsia"/>
        </w:rPr>
        <w:t>程宝柱</w:t>
      </w:r>
      <w:r>
        <w:rPr>
          <w:rFonts w:hint="eastAsia"/>
          <w:lang w:eastAsia="zh-CN"/>
        </w:rPr>
        <w:t>,</w:t>
      </w:r>
      <w:r>
        <w:rPr>
          <w:rFonts w:hint="eastAsia"/>
        </w:rPr>
        <w:t>侯宏.宽频吸声兼容电磁吸波的多功能超材料设计[J].空军工程大学学报·自然科学版,</w:t>
      </w:r>
      <w:r>
        <w:rPr>
          <w:rFonts w:hint="eastAsia"/>
          <w:lang w:val="en-US" w:eastAsia="zh-CN"/>
        </w:rPr>
        <w:t xml:space="preserve"> </w:t>
      </w:r>
      <w:r>
        <w:rPr>
          <w:rFonts w:hint="eastAsia"/>
        </w:rPr>
        <w:t>2022,</w:t>
      </w:r>
      <w:r>
        <w:rPr>
          <w:rFonts w:hint="eastAsia"/>
          <w:lang w:eastAsia="zh-CN"/>
        </w:rPr>
        <w:t xml:space="preserve"> </w:t>
      </w:r>
      <w:r>
        <w:rPr>
          <w:rFonts w:hint="eastAsia"/>
        </w:rPr>
        <w:t>23</w:t>
      </w:r>
      <w:r>
        <w:rPr>
          <w:rFonts w:hint="eastAsia"/>
          <w:lang w:eastAsia="zh-CN"/>
        </w:rPr>
        <w:t xml:space="preserve"> </w:t>
      </w:r>
      <w:r>
        <w:rPr>
          <w:rFonts w:hint="eastAsia"/>
        </w:rPr>
        <w:t>(1): 37-42</w:t>
      </w:r>
      <w:r>
        <w:rPr>
          <w:rFonts w:hint="eastAsia"/>
          <w:lang w:eastAsia="zh-CN"/>
        </w:rPr>
        <w:t>.</w:t>
      </w:r>
    </w:p>
    <w:p>
      <w:pPr>
        <w:numPr>
          <w:ilvl w:val="0"/>
          <w:numId w:val="9"/>
        </w:numPr>
        <w:spacing w:before="0" w:beforeLines="0"/>
        <w:rPr>
          <w:rFonts w:hint="eastAsia"/>
        </w:rPr>
      </w:pPr>
      <w:r>
        <w:rPr>
          <w:rFonts w:hint="eastAsia" w:asciiTheme="minorHAnsi" w:hAnsiTheme="minorHAnsi" w:eastAsiaTheme="minorEastAsia" w:cstheme="minorBidi"/>
          <w:sz w:val="21"/>
          <w:szCs w:val="24"/>
        </w:rPr>
        <w:t>周艳玲,吉春燕,杨庆余.19世纪电磁学史上的一座丰碑——麦克斯韦与电磁场理论的创立[J].物理与工程,</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2011,</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21(1):</w:t>
      </w:r>
      <w:r>
        <w:rPr>
          <w:rFonts w:hint="eastAsia" w:cstheme="minorBidi"/>
          <w:sz w:val="21"/>
          <w:szCs w:val="24"/>
          <w:lang w:val="en-US" w:eastAsia="zh-CN"/>
        </w:rPr>
        <w:t xml:space="preserve"> </w:t>
      </w:r>
      <w:r>
        <w:rPr>
          <w:rFonts w:hint="eastAsia" w:asciiTheme="minorHAnsi" w:hAnsiTheme="minorHAnsi" w:eastAsiaTheme="minorEastAsia" w:cstheme="minorBidi"/>
          <w:sz w:val="21"/>
          <w:szCs w:val="24"/>
        </w:rPr>
        <w:t xml:space="preserve">59-63. </w:t>
      </w:r>
    </w:p>
    <w:p>
      <w:pPr>
        <w:numPr>
          <w:ilvl w:val="0"/>
          <w:numId w:val="9"/>
        </w:numPr>
        <w:spacing w:before="0" w:beforeLines="0"/>
      </w:pPr>
      <w:r>
        <w:rPr>
          <w:rFonts w:hint="eastAsia"/>
          <w:lang w:val="en-US" w:eastAsia="zh-CN"/>
        </w:rPr>
        <w:t>王青.源自苏格拉底的问题驱动式教育：在互动中共同学习与成长[J]. 物理于工程, 2020, 30(5): 3-25.</w:t>
      </w:r>
    </w:p>
    <w:p>
      <w:pPr>
        <w:numPr>
          <w:ilvl w:val="0"/>
          <w:numId w:val="9"/>
        </w:numPr>
        <w:spacing w:before="0" w:beforeLines="0"/>
      </w:pPr>
      <w:r>
        <w:rPr>
          <w:rFonts w:hint="eastAsia"/>
          <w:lang w:val="en-US" w:eastAsia="zh-CN"/>
        </w:rPr>
        <w:t>蒲清平,何丽玲.高校课程思政改革的趋势、堵点、痛点、难点与应对策略[J].新疆师范大学学报(哲学社会科学版). 2021, 42(5): 105-114.</w:t>
      </w:r>
    </w:p>
    <w:p>
      <w:pPr>
        <w:numPr>
          <w:ilvl w:val="0"/>
          <w:numId w:val="0"/>
        </w:numPr>
        <w:rPr>
          <w:rFonts w:hint="eastAsia"/>
          <w:b/>
          <w:bCs/>
          <w:lang w:val="en-US" w:eastAsia="zh-CN"/>
        </w:rPr>
      </w:pPr>
    </w:p>
    <w:p>
      <w:pPr>
        <w:numPr>
          <w:ilvl w:val="0"/>
          <w:numId w:val="0"/>
        </w:numPr>
        <w:rPr>
          <w:rFonts w:hint="default"/>
          <w:lang w:val="en-US" w:eastAsia="zh-CN"/>
        </w:rPr>
      </w:pPr>
      <w:r>
        <w:rPr>
          <w:rFonts w:hint="eastAsia"/>
          <w:b/>
          <w:bCs/>
          <w:lang w:val="en-US" w:eastAsia="zh-CN"/>
        </w:rPr>
        <w:t>作者简介：</w:t>
      </w:r>
      <w:r>
        <w:rPr>
          <w:rFonts w:hint="eastAsia"/>
          <w:lang w:val="en-US" w:eastAsia="zh-CN"/>
        </w:rPr>
        <w:t>李淑静（1989—），女，汉族，山西太原人，博士，副教授，主要从事电磁场与电磁波和大学物理实验的教学工作以及理论物理方面的研究。</w:t>
      </w:r>
    </w:p>
    <w:p>
      <w:pPr>
        <w:numPr>
          <w:ilvl w:val="0"/>
          <w:numId w:val="0"/>
        </w:numPr>
        <w:spacing w:before="156" w:beforeLines="50"/>
        <w:rPr>
          <w:rFonts w:hint="eastAsia" w:eastAsiaTheme="minorEastAsia"/>
          <w:lang w:val="en-US" w:eastAsia="zh-CN"/>
        </w:rPr>
      </w:pPr>
      <w:r>
        <w:rPr>
          <w:rFonts w:hint="eastAsia"/>
          <w:b/>
          <w:bCs/>
          <w:lang w:val="en-US" w:eastAsia="zh-CN"/>
        </w:rPr>
        <w:t>基金项目：</w:t>
      </w:r>
      <w:r>
        <w:rPr>
          <w:rFonts w:hint="eastAsia"/>
          <w:lang w:val="en-US" w:eastAsia="zh-CN"/>
        </w:rPr>
        <w:t>北京化工大学院级</w:t>
      </w:r>
      <w:bookmarkStart w:id="0" w:name="_GoBack"/>
      <w:bookmarkEnd w:id="0"/>
      <w:r>
        <w:rPr>
          <w:rFonts w:hint="eastAsia"/>
          <w:lang w:val="en-US" w:eastAsia="zh-CN"/>
        </w:rPr>
        <w:t xml:space="preserve">一般教改项目（2022PHY33601T）；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29601"/>
    <w:multiLevelType w:val="singleLevel"/>
    <w:tmpl w:val="B0229601"/>
    <w:lvl w:ilvl="0" w:tentative="0">
      <w:start w:val="1"/>
      <w:numFmt w:val="decimal"/>
      <w:lvlText w:val="%1."/>
      <w:lvlJc w:val="left"/>
      <w:pPr>
        <w:tabs>
          <w:tab w:val="left" w:pos="312"/>
        </w:tabs>
      </w:pPr>
    </w:lvl>
  </w:abstractNum>
  <w:abstractNum w:abstractNumId="1">
    <w:nsid w:val="D032EB5E"/>
    <w:multiLevelType w:val="singleLevel"/>
    <w:tmpl w:val="D032EB5E"/>
    <w:lvl w:ilvl="0" w:tentative="0">
      <w:start w:val="1"/>
      <w:numFmt w:val="decimal"/>
      <w:suff w:val="space"/>
      <w:lvlText w:val="%1."/>
      <w:lvlJc w:val="left"/>
    </w:lvl>
  </w:abstractNum>
  <w:abstractNum w:abstractNumId="2">
    <w:nsid w:val="0502ACFC"/>
    <w:multiLevelType w:val="singleLevel"/>
    <w:tmpl w:val="0502ACFC"/>
    <w:lvl w:ilvl="0" w:tentative="0">
      <w:start w:val="1"/>
      <w:numFmt w:val="chineseCounting"/>
      <w:suff w:val="nothing"/>
      <w:lvlText w:val="（%1）"/>
      <w:lvlJc w:val="left"/>
      <w:rPr>
        <w:rFonts w:hint="eastAsia"/>
      </w:rPr>
    </w:lvl>
  </w:abstractNum>
  <w:abstractNum w:abstractNumId="3">
    <w:nsid w:val="1DA14003"/>
    <w:multiLevelType w:val="singleLevel"/>
    <w:tmpl w:val="1DA14003"/>
    <w:lvl w:ilvl="0" w:tentative="0">
      <w:start w:val="1"/>
      <w:numFmt w:val="decimal"/>
      <w:suff w:val="space"/>
      <w:lvlText w:val="[%1]"/>
      <w:lvlJc w:val="left"/>
    </w:lvl>
  </w:abstractNum>
  <w:abstractNum w:abstractNumId="4">
    <w:nsid w:val="2184FA6F"/>
    <w:multiLevelType w:val="singleLevel"/>
    <w:tmpl w:val="2184FA6F"/>
    <w:lvl w:ilvl="0" w:tentative="0">
      <w:start w:val="1"/>
      <w:numFmt w:val="decimal"/>
      <w:suff w:val="nothing"/>
      <w:lvlText w:val="（%1）"/>
      <w:lvlJc w:val="left"/>
    </w:lvl>
  </w:abstractNum>
  <w:abstractNum w:abstractNumId="5">
    <w:nsid w:val="2B65EF49"/>
    <w:multiLevelType w:val="singleLevel"/>
    <w:tmpl w:val="2B65EF49"/>
    <w:lvl w:ilvl="0" w:tentative="0">
      <w:start w:val="1"/>
      <w:numFmt w:val="decimal"/>
      <w:suff w:val="space"/>
      <w:lvlText w:val="%1."/>
      <w:lvlJc w:val="left"/>
    </w:lvl>
  </w:abstractNum>
  <w:abstractNum w:abstractNumId="6">
    <w:nsid w:val="3D344BB4"/>
    <w:multiLevelType w:val="singleLevel"/>
    <w:tmpl w:val="3D344BB4"/>
    <w:lvl w:ilvl="0" w:tentative="0">
      <w:start w:val="1"/>
      <w:numFmt w:val="decimal"/>
      <w:lvlText w:val="%1."/>
      <w:lvlJc w:val="left"/>
      <w:pPr>
        <w:tabs>
          <w:tab w:val="left" w:pos="312"/>
        </w:tabs>
      </w:pPr>
    </w:lvl>
  </w:abstractNum>
  <w:abstractNum w:abstractNumId="7">
    <w:nsid w:val="592A6B5A"/>
    <w:multiLevelType w:val="singleLevel"/>
    <w:tmpl w:val="592A6B5A"/>
    <w:lvl w:ilvl="0" w:tentative="0">
      <w:start w:val="1"/>
      <w:numFmt w:val="decimal"/>
      <w:suff w:val="space"/>
      <w:lvlText w:val="%1."/>
      <w:lvlJc w:val="left"/>
    </w:lvl>
  </w:abstractNum>
  <w:abstractNum w:abstractNumId="8">
    <w:nsid w:val="6F1C0AF9"/>
    <w:multiLevelType w:val="singleLevel"/>
    <w:tmpl w:val="6F1C0AF9"/>
    <w:lvl w:ilvl="0" w:tentative="0">
      <w:start w:val="1"/>
      <w:numFmt w:val="decimal"/>
      <w:lvlText w:val="%1."/>
      <w:lvlJc w:val="left"/>
      <w:pPr>
        <w:tabs>
          <w:tab w:val="left" w:pos="312"/>
        </w:tabs>
      </w:pPr>
    </w:lvl>
  </w:abstractNum>
  <w:num w:numId="1">
    <w:abstractNumId w:val="4"/>
  </w:num>
  <w:num w:numId="2">
    <w:abstractNumId w:val="8"/>
  </w:num>
  <w:num w:numId="3">
    <w:abstractNumId w:val="6"/>
  </w:num>
  <w:num w:numId="4">
    <w:abstractNumId w:val="1"/>
  </w:num>
  <w:num w:numId="5">
    <w:abstractNumId w:val="0"/>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hMWM2ZTQxYTNkZTE5Zjg3MGM0OTE1MzhiY2UwMTIifQ=="/>
  </w:docVars>
  <w:rsids>
    <w:rsidRoot w:val="001F1F95"/>
    <w:rsid w:val="000808FA"/>
    <w:rsid w:val="001A5E56"/>
    <w:rsid w:val="001F1F95"/>
    <w:rsid w:val="003038B2"/>
    <w:rsid w:val="005B5E49"/>
    <w:rsid w:val="00650FDF"/>
    <w:rsid w:val="008834FA"/>
    <w:rsid w:val="00A13EA0"/>
    <w:rsid w:val="00B174EC"/>
    <w:rsid w:val="00CE4EFA"/>
    <w:rsid w:val="00ED7F61"/>
    <w:rsid w:val="00F25E27"/>
    <w:rsid w:val="00F40F2A"/>
    <w:rsid w:val="00FB0926"/>
    <w:rsid w:val="00FB7AB7"/>
    <w:rsid w:val="03991DF6"/>
    <w:rsid w:val="04A348A8"/>
    <w:rsid w:val="060C2D53"/>
    <w:rsid w:val="0A0D7099"/>
    <w:rsid w:val="0EAE0E4B"/>
    <w:rsid w:val="10264A11"/>
    <w:rsid w:val="109C2F25"/>
    <w:rsid w:val="14157276"/>
    <w:rsid w:val="14D709D0"/>
    <w:rsid w:val="16CA259A"/>
    <w:rsid w:val="183D3240"/>
    <w:rsid w:val="18581D12"/>
    <w:rsid w:val="18DA0A8E"/>
    <w:rsid w:val="19B23035"/>
    <w:rsid w:val="1FD004F5"/>
    <w:rsid w:val="22BA7608"/>
    <w:rsid w:val="2BDB6BA0"/>
    <w:rsid w:val="2D314CC9"/>
    <w:rsid w:val="30564A47"/>
    <w:rsid w:val="30D841D8"/>
    <w:rsid w:val="35AC002B"/>
    <w:rsid w:val="37677539"/>
    <w:rsid w:val="38A74091"/>
    <w:rsid w:val="3D864BBD"/>
    <w:rsid w:val="3E1A5306"/>
    <w:rsid w:val="3E1C65F6"/>
    <w:rsid w:val="40776A3F"/>
    <w:rsid w:val="44BA6EFA"/>
    <w:rsid w:val="463A7B03"/>
    <w:rsid w:val="4A7C753F"/>
    <w:rsid w:val="4ADD1B95"/>
    <w:rsid w:val="4C1E3C3C"/>
    <w:rsid w:val="4C9A1E09"/>
    <w:rsid w:val="5181771E"/>
    <w:rsid w:val="51826FF2"/>
    <w:rsid w:val="5C235838"/>
    <w:rsid w:val="5D1551BE"/>
    <w:rsid w:val="5FE5356E"/>
    <w:rsid w:val="61BE5E24"/>
    <w:rsid w:val="638A6BB4"/>
    <w:rsid w:val="665D2FDF"/>
    <w:rsid w:val="67310E46"/>
    <w:rsid w:val="6B637A3C"/>
    <w:rsid w:val="6FDD7DBD"/>
    <w:rsid w:val="72E476B5"/>
    <w:rsid w:val="74C432FA"/>
    <w:rsid w:val="75E1612D"/>
    <w:rsid w:val="76E41A31"/>
    <w:rsid w:val="787212BF"/>
    <w:rsid w:val="7AB67B89"/>
    <w:rsid w:val="7D9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uiPriority w:val="0"/>
    <w:pPr>
      <w:jc w:val="left"/>
    </w:pPr>
  </w:style>
  <w:style w:type="paragraph" w:styleId="3">
    <w:name w:val="annotation subject"/>
    <w:basedOn w:val="2"/>
    <w:next w:val="2"/>
    <w:link w:val="10"/>
    <w:qFormat/>
    <w:uiPriority w:val="0"/>
    <w:rPr>
      <w:b/>
      <w:bC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styleId="8">
    <w:name w:val="annotation reference"/>
    <w:basedOn w:val="6"/>
    <w:uiPriority w:val="0"/>
    <w:rPr>
      <w:sz w:val="21"/>
      <w:szCs w:val="21"/>
    </w:rPr>
  </w:style>
  <w:style w:type="character" w:customStyle="1" w:styleId="9">
    <w:name w:val="批注文字 字符"/>
    <w:basedOn w:val="6"/>
    <w:link w:val="2"/>
    <w:qFormat/>
    <w:uiPriority w:val="0"/>
    <w:rPr>
      <w:rFonts w:asciiTheme="minorHAnsi" w:hAnsiTheme="minorHAnsi" w:eastAsiaTheme="minorEastAsia" w:cstheme="minorBidi"/>
      <w:kern w:val="2"/>
      <w:sz w:val="21"/>
      <w:szCs w:val="24"/>
    </w:rPr>
  </w:style>
  <w:style w:type="character" w:customStyle="1" w:styleId="10">
    <w:name w:val="批注主题 字符"/>
    <w:basedOn w:val="9"/>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5744</Words>
  <Characters>7046</Characters>
  <Lines>38</Lines>
  <Paragraphs>10</Paragraphs>
  <TotalTime>26</TotalTime>
  <ScaleCrop>false</ScaleCrop>
  <LinksUpToDate>false</LinksUpToDate>
  <CharactersWithSpaces>7262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2022-12-08T16:02:00Z</dcterms:created>
  <dc:creator>lshj</dc:creator>
  <cp:lastModifiedBy>李淑静</cp:lastModifiedBy>
  <dcterms:modified xsi:type="dcterms:W3CDTF">2022-12-09T12:27:13Z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1B8ADD0F40544957AE2934917A3192C2</vt:lpwstr>
  </property>
</Properties>
</file>