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27" w:rsidRPr="00A47EB5" w:rsidRDefault="00414C65" w:rsidP="00414C65">
      <w:pPr>
        <w:jc w:val="center"/>
        <w:rPr>
          <w:rFonts w:ascii="黑体" w:eastAsia="黑体" w:hAnsi="黑体"/>
          <w:sz w:val="32"/>
          <w:szCs w:val="32"/>
        </w:rPr>
      </w:pPr>
      <w:r w:rsidRPr="00A47EB5">
        <w:rPr>
          <w:rFonts w:ascii="黑体" w:eastAsia="黑体" w:hAnsi="黑体"/>
          <w:sz w:val="32"/>
          <w:szCs w:val="32"/>
        </w:rPr>
        <w:t>基于</w:t>
      </w:r>
      <w:r w:rsidRPr="00A47EB5">
        <w:rPr>
          <w:rFonts w:ascii="黑体" w:eastAsia="黑体" w:hAnsi="黑体" w:hint="eastAsia"/>
          <w:sz w:val="32"/>
          <w:szCs w:val="32"/>
        </w:rPr>
        <w:t>OBE</w:t>
      </w:r>
      <w:r w:rsidRPr="00A47EB5">
        <w:rPr>
          <w:rFonts w:ascii="黑体" w:eastAsia="黑体" w:hAnsi="黑体"/>
          <w:sz w:val="32"/>
          <w:szCs w:val="32"/>
        </w:rPr>
        <w:t>理论构建</w:t>
      </w:r>
      <w:r w:rsidRPr="00A47EB5">
        <w:rPr>
          <w:rFonts w:ascii="黑体" w:eastAsia="黑体" w:hAnsi="黑体" w:hint="eastAsia"/>
          <w:sz w:val="32"/>
          <w:szCs w:val="32"/>
        </w:rPr>
        <w:t>物理</w:t>
      </w:r>
      <w:r w:rsidRPr="00A47EB5">
        <w:rPr>
          <w:rFonts w:ascii="黑体" w:eastAsia="黑体" w:hAnsi="黑体"/>
          <w:sz w:val="32"/>
          <w:szCs w:val="32"/>
        </w:rPr>
        <w:t>化学课程</w:t>
      </w:r>
      <w:proofErr w:type="gramStart"/>
      <w:r w:rsidRPr="00A47EB5">
        <w:rPr>
          <w:rFonts w:ascii="黑体" w:eastAsia="黑体" w:hAnsi="黑体"/>
          <w:sz w:val="32"/>
          <w:szCs w:val="32"/>
        </w:rPr>
        <w:t>思政教学</w:t>
      </w:r>
      <w:proofErr w:type="gramEnd"/>
      <w:r w:rsidRPr="00A47EB5">
        <w:rPr>
          <w:rFonts w:ascii="黑体" w:eastAsia="黑体" w:hAnsi="黑体"/>
          <w:sz w:val="32"/>
          <w:szCs w:val="32"/>
        </w:rPr>
        <w:t>体系及实践</w:t>
      </w:r>
    </w:p>
    <w:p w:rsidR="00414C65" w:rsidRDefault="00677A72" w:rsidP="00414C65">
      <w:pPr>
        <w:jc w:val="center"/>
      </w:pPr>
      <w:r>
        <w:rPr>
          <w:rFonts w:hint="eastAsia"/>
        </w:rPr>
        <w:t>徐</w:t>
      </w:r>
      <w:r w:rsidR="00A47EB5">
        <w:rPr>
          <w:rFonts w:hint="eastAsia"/>
        </w:rPr>
        <w:t xml:space="preserve"> </w:t>
      </w:r>
      <w:r>
        <w:rPr>
          <w:rFonts w:hint="eastAsia"/>
        </w:rPr>
        <w:t>艳</w:t>
      </w:r>
      <w:r w:rsidR="00A47EB5">
        <w:rPr>
          <w:rFonts w:hint="eastAsia"/>
        </w:rPr>
        <w:t>；</w:t>
      </w:r>
      <w:r w:rsidR="006208C0">
        <w:rPr>
          <w:rFonts w:hint="eastAsia"/>
        </w:rPr>
        <w:t>李新星</w:t>
      </w:r>
      <w:r w:rsidR="00A47EB5">
        <w:rPr>
          <w:rFonts w:hint="eastAsia"/>
        </w:rPr>
        <w:t>；</w:t>
      </w:r>
      <w:r w:rsidR="006208C0">
        <w:rPr>
          <w:rFonts w:hint="eastAsia"/>
        </w:rPr>
        <w:t>李素芝</w:t>
      </w:r>
      <w:r w:rsidR="00A47EB5">
        <w:rPr>
          <w:rFonts w:hint="eastAsia"/>
        </w:rPr>
        <w:t>；</w:t>
      </w:r>
      <w:r w:rsidR="006208C0">
        <w:rPr>
          <w:rFonts w:hint="eastAsia"/>
        </w:rPr>
        <w:t>祝</w:t>
      </w:r>
      <w:r w:rsidR="00A47EB5">
        <w:rPr>
          <w:rFonts w:hint="eastAsia"/>
        </w:rPr>
        <w:t xml:space="preserve"> </w:t>
      </w:r>
      <w:r w:rsidR="006208C0">
        <w:rPr>
          <w:rFonts w:hint="eastAsia"/>
        </w:rPr>
        <w:t>园</w:t>
      </w:r>
      <w:r w:rsidR="00A47EB5">
        <w:rPr>
          <w:rFonts w:hint="eastAsia"/>
        </w:rPr>
        <w:t>；</w:t>
      </w:r>
      <w:r w:rsidR="006208C0">
        <w:rPr>
          <w:rFonts w:hint="eastAsia"/>
        </w:rPr>
        <w:t>王</w:t>
      </w:r>
      <w:proofErr w:type="gramStart"/>
      <w:r w:rsidR="006208C0">
        <w:rPr>
          <w:rFonts w:hint="eastAsia"/>
        </w:rPr>
        <w:t>莹莹</w:t>
      </w:r>
      <w:proofErr w:type="gramEnd"/>
    </w:p>
    <w:p w:rsidR="00677A72" w:rsidRPr="00677A72" w:rsidRDefault="00677A72" w:rsidP="00677A72">
      <w:pPr>
        <w:jc w:val="center"/>
      </w:pPr>
      <w:r w:rsidRPr="00677A72">
        <w:t>（</w:t>
      </w:r>
      <w:r w:rsidRPr="00677A72">
        <w:rPr>
          <w:rFonts w:hint="eastAsia"/>
        </w:rPr>
        <w:t>宿迁学院</w:t>
      </w:r>
      <w:r w:rsidRPr="00677A72">
        <w:rPr>
          <w:rFonts w:hint="eastAsia"/>
        </w:rPr>
        <w:t xml:space="preserve"> </w:t>
      </w:r>
      <w:r w:rsidRPr="00677A72">
        <w:rPr>
          <w:rFonts w:hint="eastAsia"/>
        </w:rPr>
        <w:t>信息工程学院</w:t>
      </w:r>
      <w:r w:rsidRPr="00677A72">
        <w:rPr>
          <w:rFonts w:hint="eastAsia"/>
        </w:rPr>
        <w:t xml:space="preserve"> </w:t>
      </w:r>
      <w:r w:rsidRPr="00677A72">
        <w:rPr>
          <w:rFonts w:hint="eastAsia"/>
        </w:rPr>
        <w:t>材料科学系</w:t>
      </w:r>
      <w:r w:rsidRPr="00677A72">
        <w:rPr>
          <w:rFonts w:hint="eastAsia"/>
        </w:rPr>
        <w:t xml:space="preserve"> </w:t>
      </w:r>
      <w:r w:rsidRPr="00677A72">
        <w:rPr>
          <w:rFonts w:hint="eastAsia"/>
        </w:rPr>
        <w:t>江苏</w:t>
      </w:r>
      <w:r w:rsidRPr="00677A72">
        <w:rPr>
          <w:rFonts w:hint="eastAsia"/>
        </w:rPr>
        <w:t xml:space="preserve"> </w:t>
      </w:r>
      <w:r w:rsidRPr="00677A72">
        <w:rPr>
          <w:rFonts w:hint="eastAsia"/>
        </w:rPr>
        <w:t>宿迁</w:t>
      </w:r>
      <w:r w:rsidRPr="00677A72">
        <w:rPr>
          <w:rFonts w:hint="eastAsia"/>
        </w:rPr>
        <w:t xml:space="preserve"> 223800</w:t>
      </w:r>
      <w:r w:rsidRPr="00677A72">
        <w:t>）</w:t>
      </w:r>
    </w:p>
    <w:p w:rsidR="00677A72" w:rsidRPr="00677A72" w:rsidRDefault="00677A72" w:rsidP="00414C65">
      <w:pPr>
        <w:jc w:val="center"/>
      </w:pPr>
    </w:p>
    <w:p w:rsidR="00FA209F" w:rsidRPr="00A47EB5" w:rsidRDefault="00FA209F" w:rsidP="00FA209F">
      <w:pPr>
        <w:rPr>
          <w:rFonts w:ascii="楷体" w:eastAsia="楷体" w:hAnsi="楷体"/>
        </w:rPr>
      </w:pPr>
      <w:r w:rsidRPr="00A47EB5">
        <w:rPr>
          <w:rFonts w:ascii="楷体" w:eastAsia="楷体" w:hAnsi="楷体"/>
        </w:rPr>
        <w:t>摘要</w:t>
      </w:r>
      <w:r w:rsidRPr="00A47EB5">
        <w:rPr>
          <w:rFonts w:ascii="楷体" w:eastAsia="楷体" w:hAnsi="楷体" w:hint="eastAsia"/>
        </w:rPr>
        <w:t xml:space="preserve">  </w:t>
      </w:r>
      <w:r w:rsidRPr="00A47EB5">
        <w:rPr>
          <w:rFonts w:ascii="楷体" w:eastAsia="楷体" w:hAnsi="楷体"/>
        </w:rPr>
        <w:t>简要介绍了基于</w:t>
      </w:r>
      <w:r w:rsidRPr="00A47EB5">
        <w:rPr>
          <w:rFonts w:ascii="楷体" w:eastAsia="楷体" w:hAnsi="楷体" w:hint="eastAsia"/>
        </w:rPr>
        <w:t>OBE</w:t>
      </w:r>
      <w:r w:rsidRPr="00A47EB5">
        <w:rPr>
          <w:rFonts w:ascii="楷体" w:eastAsia="楷体" w:hAnsi="楷体"/>
        </w:rPr>
        <w:t>理论构建</w:t>
      </w:r>
      <w:r w:rsidRPr="00A47EB5">
        <w:rPr>
          <w:rFonts w:ascii="楷体" w:eastAsia="楷体" w:hAnsi="楷体" w:hint="eastAsia"/>
        </w:rPr>
        <w:t>物理</w:t>
      </w:r>
      <w:r w:rsidRPr="00A47EB5">
        <w:rPr>
          <w:rFonts w:ascii="楷体" w:eastAsia="楷体" w:hAnsi="楷体"/>
        </w:rPr>
        <w:t>化学课程</w:t>
      </w:r>
      <w:proofErr w:type="gramStart"/>
      <w:r w:rsidRPr="00A47EB5">
        <w:rPr>
          <w:rFonts w:ascii="楷体" w:eastAsia="楷体" w:hAnsi="楷体"/>
        </w:rPr>
        <w:t>思政教学</w:t>
      </w:r>
      <w:proofErr w:type="gramEnd"/>
      <w:r w:rsidRPr="00A47EB5">
        <w:rPr>
          <w:rFonts w:ascii="楷体" w:eastAsia="楷体" w:hAnsi="楷体"/>
        </w:rPr>
        <w:t>体系的</w:t>
      </w:r>
      <w:r w:rsidRPr="00A47EB5">
        <w:rPr>
          <w:rFonts w:ascii="楷体" w:eastAsia="楷体" w:hAnsi="楷体" w:hint="eastAsia"/>
        </w:rPr>
        <w:t>教学目标</w:t>
      </w:r>
      <w:r w:rsidRPr="00A47EB5">
        <w:rPr>
          <w:rFonts w:ascii="楷体" w:eastAsia="楷体" w:hAnsi="楷体"/>
        </w:rPr>
        <w:t>、</w:t>
      </w:r>
      <w:r w:rsidRPr="00A47EB5">
        <w:rPr>
          <w:rFonts w:ascii="楷体" w:eastAsia="楷体" w:hAnsi="楷体" w:hint="eastAsia"/>
        </w:rPr>
        <w:t>教学实践</w:t>
      </w:r>
      <w:r w:rsidRPr="00A47EB5">
        <w:rPr>
          <w:rFonts w:ascii="楷体" w:eastAsia="楷体" w:hAnsi="楷体"/>
        </w:rPr>
        <w:t>和课程</w:t>
      </w:r>
      <w:r w:rsidRPr="00A47EB5">
        <w:rPr>
          <w:rFonts w:ascii="楷体" w:eastAsia="楷体" w:hAnsi="楷体" w:hint="eastAsia"/>
        </w:rPr>
        <w:t>评价与成效</w:t>
      </w:r>
      <w:r w:rsidRPr="00A47EB5">
        <w:rPr>
          <w:rFonts w:ascii="楷体" w:eastAsia="楷体" w:hAnsi="楷体"/>
        </w:rPr>
        <w:t>，重点展示了</w:t>
      </w:r>
      <w:r w:rsidR="009C54A4" w:rsidRPr="00A47EB5">
        <w:rPr>
          <w:rFonts w:ascii="楷体" w:eastAsia="楷体" w:hAnsi="楷体" w:hint="eastAsia"/>
        </w:rPr>
        <w:t>科学精神和爱国情怀</w:t>
      </w:r>
      <w:r w:rsidRPr="00A47EB5">
        <w:rPr>
          <w:rFonts w:ascii="楷体" w:eastAsia="楷体" w:hAnsi="楷体"/>
        </w:rPr>
        <w:t>、科学精神和科学方法、马克思主义哲学原理、可持续发展理念和实践等</w:t>
      </w:r>
      <w:r w:rsidRPr="00A47EB5">
        <w:rPr>
          <w:rFonts w:ascii="楷体" w:eastAsia="楷体" w:hAnsi="楷体" w:hint="eastAsia"/>
        </w:rPr>
        <w:t>四</w:t>
      </w:r>
      <w:r w:rsidRPr="00A47EB5">
        <w:rPr>
          <w:rFonts w:ascii="楷体" w:eastAsia="楷体" w:hAnsi="楷体"/>
        </w:rPr>
        <w:t>方面的</w:t>
      </w:r>
      <w:proofErr w:type="gramStart"/>
      <w:r w:rsidRPr="00A47EB5">
        <w:rPr>
          <w:rFonts w:ascii="楷体" w:eastAsia="楷体" w:hAnsi="楷体"/>
        </w:rPr>
        <w:t>课程思政素</w:t>
      </w:r>
      <w:r w:rsidR="003E627A" w:rsidRPr="00A47EB5">
        <w:rPr>
          <w:rFonts w:ascii="楷体" w:eastAsia="楷体" w:hAnsi="楷体"/>
        </w:rPr>
        <w:t>材</w:t>
      </w:r>
      <w:proofErr w:type="gramEnd"/>
      <w:r w:rsidRPr="00A47EB5">
        <w:rPr>
          <w:rFonts w:ascii="楷体" w:eastAsia="楷体" w:hAnsi="楷体"/>
        </w:rPr>
        <w:t>与专业知识有机融合的教学案例。多年的实践表明，在教学中将</w:t>
      </w:r>
      <w:r w:rsidRPr="00A47EB5">
        <w:rPr>
          <w:rFonts w:ascii="楷体" w:eastAsia="楷体" w:hAnsi="楷体" w:hint="eastAsia"/>
        </w:rPr>
        <w:t>价值塑造</w:t>
      </w:r>
      <w:r w:rsidRPr="00A47EB5">
        <w:rPr>
          <w:rFonts w:ascii="楷体" w:eastAsia="楷体" w:hAnsi="楷体"/>
        </w:rPr>
        <w:t>、</w:t>
      </w:r>
      <w:r w:rsidRPr="00A47EB5">
        <w:rPr>
          <w:rFonts w:ascii="楷体" w:eastAsia="楷体" w:hAnsi="楷体" w:hint="eastAsia"/>
        </w:rPr>
        <w:t>知识传授和</w:t>
      </w:r>
      <w:r w:rsidRPr="00A47EB5">
        <w:rPr>
          <w:rFonts w:ascii="楷体" w:eastAsia="楷体" w:hAnsi="楷体"/>
        </w:rPr>
        <w:t>能力</w:t>
      </w:r>
      <w:r w:rsidRPr="00A47EB5">
        <w:rPr>
          <w:rFonts w:ascii="楷体" w:eastAsia="楷体" w:hAnsi="楷体" w:hint="eastAsia"/>
        </w:rPr>
        <w:t>培养紧密融合</w:t>
      </w:r>
      <w:r w:rsidRPr="00A47EB5">
        <w:rPr>
          <w:rFonts w:ascii="楷体" w:eastAsia="楷体" w:hAnsi="楷体"/>
        </w:rPr>
        <w:t>，</w:t>
      </w:r>
      <w:r w:rsidRPr="00A47EB5">
        <w:rPr>
          <w:rFonts w:ascii="楷体" w:eastAsia="楷体" w:hAnsi="楷体" w:hint="eastAsia"/>
        </w:rPr>
        <w:t>通过多元化的教学方法和灵活的教学手段精心开展教学设计，</w:t>
      </w:r>
      <w:r w:rsidRPr="00A47EB5">
        <w:rPr>
          <w:rFonts w:ascii="楷体" w:eastAsia="楷体" w:hAnsi="楷体"/>
        </w:rPr>
        <w:t>推动学生理解认同课程的价值目标并内化为自己的价值自觉和实践行动，达成最大学习成果，很好地实现了</w:t>
      </w:r>
      <w:proofErr w:type="gramStart"/>
      <w:r w:rsidRPr="00A47EB5">
        <w:rPr>
          <w:rFonts w:ascii="楷体" w:eastAsia="楷体" w:hAnsi="楷体"/>
        </w:rPr>
        <w:t>课程思政目标</w:t>
      </w:r>
      <w:proofErr w:type="gramEnd"/>
      <w:r w:rsidRPr="00A47EB5">
        <w:rPr>
          <w:rFonts w:ascii="楷体" w:eastAsia="楷体" w:hAnsi="楷体"/>
        </w:rPr>
        <w:t>。</w:t>
      </w:r>
    </w:p>
    <w:p w:rsidR="00FA209F" w:rsidRPr="00A47EB5" w:rsidRDefault="00FA209F" w:rsidP="00FA209F">
      <w:pPr>
        <w:rPr>
          <w:rFonts w:ascii="楷体" w:eastAsia="楷体" w:hAnsi="楷体"/>
          <w:b/>
        </w:rPr>
      </w:pPr>
    </w:p>
    <w:p w:rsidR="00FA209F" w:rsidRPr="00A47EB5" w:rsidRDefault="00FA209F" w:rsidP="00FA209F">
      <w:pPr>
        <w:rPr>
          <w:rFonts w:ascii="楷体" w:eastAsia="楷体" w:hAnsi="楷体"/>
        </w:rPr>
      </w:pPr>
      <w:r w:rsidRPr="00A47EB5">
        <w:rPr>
          <w:rFonts w:ascii="楷体" w:eastAsia="楷体" w:hAnsi="楷体"/>
        </w:rPr>
        <w:t>关键词</w:t>
      </w:r>
      <w:r w:rsidR="00E82907" w:rsidRPr="00A47EB5">
        <w:rPr>
          <w:rFonts w:ascii="楷体" w:eastAsia="楷体" w:hAnsi="楷体" w:hint="eastAsia"/>
        </w:rPr>
        <w:t>：</w:t>
      </w:r>
      <w:r w:rsidRPr="00A47EB5">
        <w:rPr>
          <w:rFonts w:ascii="楷体" w:eastAsia="楷体" w:hAnsi="楷体"/>
        </w:rPr>
        <w:t>课程思政</w:t>
      </w:r>
      <w:r w:rsidR="00E82907" w:rsidRPr="00A47EB5">
        <w:rPr>
          <w:rStyle w:val="fontstyle21"/>
          <w:rFonts w:ascii="楷体" w:eastAsia="楷体" w:hAnsi="楷体" w:hint="eastAsia"/>
          <w:sz w:val="21"/>
          <w:szCs w:val="21"/>
        </w:rPr>
        <w:t>；</w:t>
      </w:r>
      <w:r w:rsidR="008B63DD" w:rsidRPr="00A47EB5">
        <w:rPr>
          <w:rFonts w:ascii="楷体" w:eastAsia="楷体" w:hAnsi="楷体" w:hint="eastAsia"/>
        </w:rPr>
        <w:t>物理</w:t>
      </w:r>
      <w:r w:rsidRPr="00A47EB5">
        <w:rPr>
          <w:rFonts w:ascii="楷体" w:eastAsia="楷体" w:hAnsi="楷体"/>
        </w:rPr>
        <w:t>化学</w:t>
      </w:r>
      <w:r w:rsidR="00E82907" w:rsidRPr="00A47EB5">
        <w:rPr>
          <w:rStyle w:val="fontstyle21"/>
          <w:rFonts w:ascii="楷体" w:eastAsia="楷体" w:hAnsi="楷体" w:hint="eastAsia"/>
          <w:sz w:val="21"/>
          <w:szCs w:val="21"/>
        </w:rPr>
        <w:t>；</w:t>
      </w:r>
      <w:r w:rsidRPr="00A47EB5">
        <w:rPr>
          <w:rFonts w:ascii="楷体" w:eastAsia="楷体" w:hAnsi="楷体"/>
        </w:rPr>
        <w:t>成果导向教育</w:t>
      </w:r>
      <w:r w:rsidR="00E82907" w:rsidRPr="00A47EB5">
        <w:rPr>
          <w:rStyle w:val="fontstyle21"/>
          <w:rFonts w:ascii="楷体" w:eastAsia="楷体" w:hAnsi="楷体" w:hint="eastAsia"/>
          <w:sz w:val="21"/>
          <w:szCs w:val="21"/>
        </w:rPr>
        <w:t>；</w:t>
      </w:r>
      <w:r w:rsidRPr="00A47EB5">
        <w:rPr>
          <w:rFonts w:ascii="楷体" w:eastAsia="楷体" w:hAnsi="楷体"/>
        </w:rPr>
        <w:t>教学实践</w:t>
      </w:r>
    </w:p>
    <w:p w:rsidR="00E82907" w:rsidRPr="00D31C33" w:rsidRDefault="00E82907" w:rsidP="00E82907">
      <w:pPr>
        <w:rPr>
          <w:rFonts w:ascii="宋体" w:hAnsi="宋体"/>
          <w:szCs w:val="21"/>
        </w:rPr>
      </w:pPr>
      <w:r w:rsidRPr="00D31C33">
        <w:rPr>
          <w:rFonts w:ascii="宋体" w:hAnsi="宋体" w:hint="eastAsia"/>
          <w:szCs w:val="21"/>
        </w:rPr>
        <w:t>中图分类号：</w:t>
      </w:r>
      <w:r w:rsidRPr="00D31C33">
        <w:rPr>
          <w:rFonts w:ascii="宋体" w:hAnsi="宋体"/>
          <w:szCs w:val="21"/>
        </w:rPr>
        <w:t>G648.4</w:t>
      </w:r>
      <w:r w:rsidRPr="00D31C33">
        <w:rPr>
          <w:rFonts w:ascii="宋体" w:hAnsi="宋体" w:hint="eastAsia"/>
          <w:szCs w:val="21"/>
        </w:rPr>
        <w:t xml:space="preserve">    文献标志码：A</w:t>
      </w:r>
    </w:p>
    <w:p w:rsidR="00E82907" w:rsidRPr="00E82907" w:rsidRDefault="00E82907" w:rsidP="00FA209F"/>
    <w:p w:rsidR="00B16536" w:rsidRPr="00B16536" w:rsidRDefault="00B16536" w:rsidP="00B16536">
      <w:pPr>
        <w:jc w:val="center"/>
        <w:rPr>
          <w:sz w:val="28"/>
          <w:szCs w:val="28"/>
        </w:rPr>
      </w:pPr>
      <w:r w:rsidRPr="00B16536">
        <w:rPr>
          <w:sz w:val="28"/>
          <w:szCs w:val="28"/>
        </w:rPr>
        <w:t>Construct ideological and political teaching system and practice of physical chemistry course based on OBE theory</w:t>
      </w:r>
    </w:p>
    <w:p w:rsidR="00B16536" w:rsidRPr="00B16536" w:rsidRDefault="00B16536" w:rsidP="00B16536">
      <w:pPr>
        <w:jc w:val="center"/>
      </w:pPr>
      <w:proofErr w:type="spellStart"/>
      <w:r w:rsidRPr="00B16536">
        <w:t>Xu</w:t>
      </w:r>
      <w:proofErr w:type="spellEnd"/>
      <w:r w:rsidRPr="00B16536">
        <w:t xml:space="preserve"> Yan</w:t>
      </w:r>
      <w:r w:rsidR="00E72948">
        <w:rPr>
          <w:rFonts w:hint="eastAsia"/>
        </w:rPr>
        <w:t xml:space="preserve"> Li Xing-</w:t>
      </w:r>
      <w:proofErr w:type="spellStart"/>
      <w:r w:rsidR="00E72948">
        <w:rPr>
          <w:rFonts w:hint="eastAsia"/>
        </w:rPr>
        <w:t>xin</w:t>
      </w:r>
      <w:proofErr w:type="spellEnd"/>
      <w:r w:rsidR="00E72948">
        <w:rPr>
          <w:rFonts w:hint="eastAsia"/>
        </w:rPr>
        <w:t xml:space="preserve"> Li Su-</w:t>
      </w:r>
      <w:proofErr w:type="spellStart"/>
      <w:r w:rsidR="00E72948">
        <w:rPr>
          <w:rFonts w:hint="eastAsia"/>
        </w:rPr>
        <w:t>zhi</w:t>
      </w:r>
      <w:proofErr w:type="spellEnd"/>
      <w:r w:rsidR="00E72948">
        <w:rPr>
          <w:rFonts w:hint="eastAsia"/>
        </w:rPr>
        <w:t xml:space="preserve"> Zhu Yuan Wang Ying-</w:t>
      </w:r>
      <w:proofErr w:type="spellStart"/>
      <w:r w:rsidR="00E72948">
        <w:rPr>
          <w:rFonts w:hint="eastAsia"/>
        </w:rPr>
        <w:t>ying</w:t>
      </w:r>
      <w:proofErr w:type="spellEnd"/>
    </w:p>
    <w:p w:rsidR="00B16536" w:rsidRPr="00B16536" w:rsidRDefault="00B16536" w:rsidP="00B16536">
      <w:pPr>
        <w:jc w:val="center"/>
      </w:pPr>
      <w:r w:rsidRPr="00B16536">
        <w:t xml:space="preserve">(Department of Materials Science, School of Information Engineering, </w:t>
      </w:r>
      <w:proofErr w:type="spellStart"/>
      <w:r w:rsidRPr="00B16536">
        <w:t>Suqian</w:t>
      </w:r>
      <w:proofErr w:type="spellEnd"/>
      <w:r w:rsidRPr="00B16536">
        <w:t xml:space="preserve"> University, </w:t>
      </w:r>
      <w:proofErr w:type="spellStart"/>
      <w:r w:rsidRPr="00B16536">
        <w:t>Suqian</w:t>
      </w:r>
      <w:proofErr w:type="spellEnd"/>
      <w:r w:rsidRPr="00B16536">
        <w:t xml:space="preserve"> 223800, China)</w:t>
      </w:r>
    </w:p>
    <w:p w:rsidR="00B16536" w:rsidRPr="00B16536" w:rsidRDefault="00B16536" w:rsidP="00B16536">
      <w:r w:rsidRPr="00B16536">
        <w:rPr>
          <w:b/>
        </w:rPr>
        <w:t>Abstract</w:t>
      </w:r>
      <w:r w:rsidRPr="00B16536">
        <w:t>: This paper briefly introduces the teaching objectives, teaching practice, curriculum evaluation and effectiveness of the ideological and political teaching system of physical chemistry course based on OBE theory, and focuses on the teaching cases of the organic integration of four aspects of ideological and political materials and professional knowledge, such as scientific spirit and patriotic feelings, scientific spirit and scientific method, Marxist philosophy principle, sustainable development concept and practice. Years of practice have shown that value shaping, knowledge imparting and ability cultivation are closely integrated in teaching, and teaching design is carefully carried out through diversified teaching methods and flexible teaching methods, so as to promote students to understand and recognize the value objectives of the course and internalize them into their own value consciousness and practical actions, so as to achieve the maximum learning results and well realize the ideological and political objectives of the course.</w:t>
      </w:r>
    </w:p>
    <w:p w:rsidR="00E82907" w:rsidRDefault="00E82907" w:rsidP="00E82907">
      <w:r w:rsidRPr="00D31C33">
        <w:rPr>
          <w:b/>
        </w:rPr>
        <w:t>K</w:t>
      </w:r>
      <w:r w:rsidRPr="00D31C33">
        <w:rPr>
          <w:rFonts w:hint="eastAsia"/>
          <w:b/>
        </w:rPr>
        <w:t>eywords:</w:t>
      </w:r>
      <w:r w:rsidRPr="00D31C33">
        <w:rPr>
          <w:rFonts w:hint="eastAsia"/>
        </w:rPr>
        <w:t xml:space="preserve"> </w:t>
      </w:r>
      <w:r w:rsidRPr="008A39B7">
        <w:t>course ideology and politics</w:t>
      </w:r>
      <w:r>
        <w:rPr>
          <w:rFonts w:hint="eastAsia"/>
        </w:rPr>
        <w:t>; p</w:t>
      </w:r>
      <w:r>
        <w:t>hysical</w:t>
      </w:r>
      <w:r w:rsidRPr="008A39B7">
        <w:t xml:space="preserve"> </w:t>
      </w:r>
      <w:r>
        <w:rPr>
          <w:rFonts w:hint="eastAsia"/>
        </w:rPr>
        <w:t>c</w:t>
      </w:r>
      <w:r>
        <w:t>hemistry</w:t>
      </w:r>
      <w:r w:rsidRPr="008A39B7">
        <w:t>;</w:t>
      </w:r>
      <w:r w:rsidRPr="00D31C33">
        <w:t xml:space="preserve"> </w:t>
      </w:r>
      <w:r>
        <w:rPr>
          <w:rFonts w:hint="eastAsia"/>
        </w:rPr>
        <w:t xml:space="preserve">outcome based education; </w:t>
      </w:r>
      <w:r w:rsidRPr="00D31C33">
        <w:t xml:space="preserve">teaching </w:t>
      </w:r>
      <w:r w:rsidRPr="00E82907">
        <w:t>practice</w:t>
      </w:r>
    </w:p>
    <w:p w:rsidR="00B16536" w:rsidRPr="00E82907" w:rsidRDefault="00B16536" w:rsidP="00FA209F"/>
    <w:p w:rsidR="007E7ED6" w:rsidRDefault="00977BCD" w:rsidP="000D33AA">
      <w:pPr>
        <w:ind w:firstLineChars="200" w:firstLine="420"/>
      </w:pPr>
      <w:r>
        <w:rPr>
          <w:rFonts w:hint="eastAsia"/>
        </w:rPr>
        <w:t>“</w:t>
      </w:r>
      <w:r w:rsidRPr="00977BCD">
        <w:t>课程思政</w:t>
      </w:r>
      <w:r>
        <w:rPr>
          <w:rFonts w:hint="eastAsia"/>
        </w:rPr>
        <w:t>”</w:t>
      </w:r>
      <w:r w:rsidRPr="00977BCD">
        <w:t>是高校坚持以习近平新时代中国特色社会主义思想为指导，落实立德树人根本任务的教育理念创新和实践创新。深入探索</w:t>
      </w:r>
      <w:r>
        <w:rPr>
          <w:rFonts w:hint="eastAsia"/>
        </w:rPr>
        <w:t>“</w:t>
      </w:r>
      <w:r w:rsidRPr="00977BCD">
        <w:t>课程思政</w:t>
      </w:r>
      <w:r>
        <w:rPr>
          <w:rFonts w:hint="eastAsia"/>
        </w:rPr>
        <w:t>”</w:t>
      </w:r>
      <w:r w:rsidRPr="00977BCD">
        <w:t>教学规律，增强知识传授与价值引领的有机融合，才能更好地在润物无声中实现立德树人</w:t>
      </w:r>
      <w:r w:rsidRPr="00977BCD">
        <w:rPr>
          <w:rFonts w:hint="eastAsia"/>
          <w:vertAlign w:val="superscript"/>
        </w:rPr>
        <w:t>[</w:t>
      </w:r>
      <w:r w:rsidR="00FE71F0">
        <w:rPr>
          <w:rFonts w:hint="eastAsia"/>
          <w:vertAlign w:val="superscript"/>
        </w:rPr>
        <w:t>1</w:t>
      </w:r>
      <w:r w:rsidRPr="00977BCD">
        <w:rPr>
          <w:rFonts w:hint="eastAsia"/>
          <w:vertAlign w:val="superscript"/>
        </w:rPr>
        <w:t>]</w:t>
      </w:r>
      <w:r w:rsidRPr="00977BCD">
        <w:t>。</w:t>
      </w:r>
      <w:r>
        <w:rPr>
          <w:rFonts w:hint="eastAsia"/>
        </w:rPr>
        <w:t>2020</w:t>
      </w:r>
      <w:r w:rsidRPr="00977BCD">
        <w:t>年教育部颁布的《高等教育课程思政建设指导纲要》</w:t>
      </w:r>
      <w:r w:rsidR="00AC2B58">
        <w:rPr>
          <w:rFonts w:hint="eastAsia"/>
        </w:rPr>
        <w:t>（以下简称</w:t>
      </w:r>
      <w:r w:rsidR="00AC2B58" w:rsidRPr="00D04A87">
        <w:t>《指导纲要》</w:t>
      </w:r>
      <w:r w:rsidR="00AC2B58">
        <w:rPr>
          <w:rFonts w:hint="eastAsia"/>
        </w:rPr>
        <w:t>）</w:t>
      </w:r>
      <w:r w:rsidRPr="00977BCD">
        <w:t>具体提出了不同专业</w:t>
      </w:r>
      <w:proofErr w:type="gramStart"/>
      <w:r w:rsidRPr="00977BCD">
        <w:t>课程思政的</w:t>
      </w:r>
      <w:proofErr w:type="gramEnd"/>
      <w:r w:rsidRPr="00977BCD">
        <w:t>切入点和重点内容</w:t>
      </w:r>
      <w:r w:rsidRPr="00592993">
        <w:rPr>
          <w:rFonts w:hint="eastAsia"/>
          <w:vertAlign w:val="superscript"/>
        </w:rPr>
        <w:t>[</w:t>
      </w:r>
      <w:r w:rsidR="00592993" w:rsidRPr="00592993">
        <w:rPr>
          <w:rFonts w:hint="eastAsia"/>
          <w:vertAlign w:val="superscript"/>
        </w:rPr>
        <w:t>2</w:t>
      </w:r>
      <w:r w:rsidRPr="00592993">
        <w:rPr>
          <w:rFonts w:hint="eastAsia"/>
          <w:vertAlign w:val="superscript"/>
        </w:rPr>
        <w:t>]</w:t>
      </w:r>
      <w:r w:rsidRPr="00977BCD">
        <w:t>。</w:t>
      </w:r>
      <w:r>
        <w:rPr>
          <w:rFonts w:hint="eastAsia"/>
        </w:rPr>
        <w:t>高校</w:t>
      </w:r>
      <w:r w:rsidRPr="00977BCD">
        <w:t>教师也在积极探索和实践</w:t>
      </w:r>
      <w:r>
        <w:rPr>
          <w:rFonts w:hint="eastAsia"/>
        </w:rPr>
        <w:t>“</w:t>
      </w:r>
      <w:r w:rsidRPr="00977BCD">
        <w:t>课程思政</w:t>
      </w:r>
      <w:r>
        <w:rPr>
          <w:rFonts w:hint="eastAsia"/>
        </w:rPr>
        <w:t>”</w:t>
      </w:r>
      <w:r w:rsidRPr="00977BCD">
        <w:t>的建设理念、实施途径和方法等</w:t>
      </w:r>
      <w:r w:rsidRPr="00592993">
        <w:rPr>
          <w:rFonts w:hint="eastAsia"/>
          <w:vertAlign w:val="superscript"/>
        </w:rPr>
        <w:t>[</w:t>
      </w:r>
      <w:r w:rsidR="00592993" w:rsidRPr="00592993">
        <w:rPr>
          <w:rFonts w:hint="eastAsia"/>
          <w:vertAlign w:val="superscript"/>
        </w:rPr>
        <w:t>3-8</w:t>
      </w:r>
      <w:r w:rsidRPr="00592993">
        <w:rPr>
          <w:rFonts w:hint="eastAsia"/>
          <w:vertAlign w:val="superscript"/>
        </w:rPr>
        <w:t>]</w:t>
      </w:r>
      <w:r w:rsidRPr="00977BCD">
        <w:t>。</w:t>
      </w:r>
      <w:r>
        <w:rPr>
          <w:rFonts w:hint="eastAsia"/>
        </w:rPr>
        <w:t>物理</w:t>
      </w:r>
      <w:r w:rsidRPr="00977BCD">
        <w:t>化学</w:t>
      </w:r>
      <w:proofErr w:type="gramStart"/>
      <w:r w:rsidRPr="00977BCD">
        <w:t>课程思政建设</w:t>
      </w:r>
      <w:proofErr w:type="gramEnd"/>
      <w:r w:rsidRPr="00977BCD">
        <w:t>已形成了一些有益的实践探索成果</w:t>
      </w:r>
      <w:r w:rsidRPr="00592993">
        <w:rPr>
          <w:rFonts w:hint="eastAsia"/>
          <w:vertAlign w:val="superscript"/>
        </w:rPr>
        <w:t>[</w:t>
      </w:r>
      <w:r w:rsidR="00592993" w:rsidRPr="00592993">
        <w:rPr>
          <w:rFonts w:hint="eastAsia"/>
          <w:vertAlign w:val="superscript"/>
        </w:rPr>
        <w:t>9-10</w:t>
      </w:r>
      <w:r w:rsidRPr="00592993">
        <w:rPr>
          <w:rFonts w:hint="eastAsia"/>
          <w:vertAlign w:val="superscript"/>
        </w:rPr>
        <w:t>]</w:t>
      </w:r>
      <w:r w:rsidRPr="00977BCD">
        <w:t>，</w:t>
      </w:r>
      <w:r>
        <w:t>笔者在</w:t>
      </w:r>
      <w:r>
        <w:rPr>
          <w:rFonts w:hint="eastAsia"/>
        </w:rPr>
        <w:t>物理</w:t>
      </w:r>
      <w:r w:rsidRPr="00977BCD">
        <w:t>化学的课程</w:t>
      </w:r>
      <w:proofErr w:type="gramStart"/>
      <w:r w:rsidRPr="00977BCD">
        <w:t>思政教学</w:t>
      </w:r>
      <w:proofErr w:type="gramEnd"/>
      <w:r w:rsidRPr="00977BCD">
        <w:t>中以</w:t>
      </w:r>
      <w:r>
        <w:rPr>
          <w:rFonts w:hint="eastAsia"/>
        </w:rPr>
        <w:t>“</w:t>
      </w:r>
      <w:r w:rsidRPr="00977BCD">
        <w:t>成果导向教育</w:t>
      </w:r>
      <w:r>
        <w:rPr>
          <w:rFonts w:hint="eastAsia"/>
        </w:rPr>
        <w:t>”（</w:t>
      </w:r>
      <w:r>
        <w:rPr>
          <w:rFonts w:hint="eastAsia"/>
        </w:rPr>
        <w:t>outcome based education</w:t>
      </w:r>
      <w:r>
        <w:rPr>
          <w:rFonts w:hint="eastAsia"/>
        </w:rPr>
        <w:t>，</w:t>
      </w:r>
      <w:r>
        <w:rPr>
          <w:rFonts w:hint="eastAsia"/>
        </w:rPr>
        <w:t>OBE</w:t>
      </w:r>
      <w:r>
        <w:rPr>
          <w:rFonts w:hint="eastAsia"/>
        </w:rPr>
        <w:t>）</w:t>
      </w:r>
      <w:r w:rsidRPr="00977BCD">
        <w:t>理论为基础进行了一系</w:t>
      </w:r>
      <w:r w:rsidRPr="00977BCD">
        <w:lastRenderedPageBreak/>
        <w:t>列的思考与实践，</w:t>
      </w:r>
      <w:r>
        <w:rPr>
          <w:rFonts w:hint="eastAsia"/>
        </w:rPr>
        <w:t>制定物理化学</w:t>
      </w:r>
      <w:proofErr w:type="gramStart"/>
      <w:r>
        <w:rPr>
          <w:rFonts w:hint="eastAsia"/>
        </w:rPr>
        <w:t>课程思政教学大纲</w:t>
      </w:r>
      <w:proofErr w:type="gramEnd"/>
      <w:r>
        <w:rPr>
          <w:rFonts w:hint="eastAsia"/>
        </w:rPr>
        <w:t>和</w:t>
      </w:r>
      <w:proofErr w:type="gramStart"/>
      <w:r w:rsidR="00AB11FE">
        <w:t>课程思政</w:t>
      </w:r>
      <w:r w:rsidRPr="00977BCD">
        <w:t>课件</w:t>
      </w:r>
      <w:proofErr w:type="gramEnd"/>
      <w:r w:rsidRPr="00977BCD">
        <w:t>。本文用具体的教学案例说明</w:t>
      </w:r>
      <w:proofErr w:type="gramStart"/>
      <w:r w:rsidRPr="00977BCD">
        <w:t>课程思政素材</w:t>
      </w:r>
      <w:proofErr w:type="gramEnd"/>
      <w:r w:rsidRPr="00977BCD">
        <w:t>与</w:t>
      </w:r>
      <w:r w:rsidR="000D33AA">
        <w:rPr>
          <w:rFonts w:hint="eastAsia"/>
        </w:rPr>
        <w:t>专业</w:t>
      </w:r>
      <w:r w:rsidR="000D33AA">
        <w:t>知识</w:t>
      </w:r>
      <w:r w:rsidRPr="00977BCD">
        <w:t>有机融合的实践。</w:t>
      </w:r>
    </w:p>
    <w:p w:rsidR="000D33AA" w:rsidRPr="00A47EB5" w:rsidRDefault="000D33AA" w:rsidP="00DC5982">
      <w:pPr>
        <w:spacing w:beforeLines="50" w:before="156" w:afterLines="50" w:after="156"/>
        <w:rPr>
          <w:rFonts w:ascii="黑体" w:eastAsia="黑体" w:hAnsi="黑体"/>
        </w:rPr>
      </w:pPr>
      <w:r w:rsidRPr="00A47EB5">
        <w:rPr>
          <w:rFonts w:ascii="黑体" w:eastAsia="黑体" w:hAnsi="黑体" w:hint="eastAsia"/>
        </w:rPr>
        <w:t>1</w:t>
      </w:r>
      <w:r w:rsidR="004623B8" w:rsidRPr="00A47EB5">
        <w:rPr>
          <w:rFonts w:ascii="黑体" w:eastAsia="黑体" w:hAnsi="黑体" w:hint="eastAsia"/>
        </w:rPr>
        <w:t xml:space="preserve"> </w:t>
      </w:r>
      <w:r w:rsidR="0084061D" w:rsidRPr="00A47EB5">
        <w:rPr>
          <w:rFonts w:ascii="黑体" w:eastAsia="黑体" w:hAnsi="黑体" w:hint="eastAsia"/>
        </w:rPr>
        <w:t>OBE</w:t>
      </w:r>
      <w:r w:rsidR="0084061D" w:rsidRPr="00A47EB5">
        <w:rPr>
          <w:rFonts w:ascii="黑体" w:eastAsia="黑体" w:hAnsi="黑体"/>
        </w:rPr>
        <w:t>理念下</w:t>
      </w:r>
      <w:r w:rsidR="0084061D" w:rsidRPr="00A47EB5">
        <w:rPr>
          <w:rFonts w:ascii="黑体" w:eastAsia="黑体" w:hAnsi="黑体" w:hint="eastAsia"/>
        </w:rPr>
        <w:t>，</w:t>
      </w:r>
      <w:r w:rsidRPr="00A47EB5">
        <w:rPr>
          <w:rFonts w:ascii="黑体" w:eastAsia="黑体" w:hAnsi="黑体" w:hint="eastAsia"/>
        </w:rPr>
        <w:t>物理</w:t>
      </w:r>
      <w:r w:rsidRPr="00A47EB5">
        <w:rPr>
          <w:rFonts w:ascii="黑体" w:eastAsia="黑体" w:hAnsi="黑体"/>
        </w:rPr>
        <w:t>化学课程</w:t>
      </w:r>
      <w:proofErr w:type="gramStart"/>
      <w:r w:rsidRPr="00A47EB5">
        <w:rPr>
          <w:rFonts w:ascii="黑体" w:eastAsia="黑体" w:hAnsi="黑体"/>
        </w:rPr>
        <w:t>思政教学</w:t>
      </w:r>
      <w:proofErr w:type="gramEnd"/>
      <w:r w:rsidRPr="00A47EB5">
        <w:rPr>
          <w:rFonts w:ascii="黑体" w:eastAsia="黑体" w:hAnsi="黑体"/>
        </w:rPr>
        <w:t>体系的构建</w:t>
      </w:r>
    </w:p>
    <w:p w:rsidR="000D33AA" w:rsidRPr="00A47EB5" w:rsidRDefault="00D04A87" w:rsidP="00D04A87">
      <w:r w:rsidRPr="00A47EB5">
        <w:rPr>
          <w:rFonts w:hint="eastAsia"/>
        </w:rPr>
        <w:t>1.1</w:t>
      </w:r>
      <w:r w:rsidR="0084061D" w:rsidRPr="00A47EB5">
        <w:rPr>
          <w:rFonts w:hint="eastAsia"/>
        </w:rPr>
        <w:t>明确课程目标，</w:t>
      </w:r>
      <w:r w:rsidRPr="00A47EB5">
        <w:rPr>
          <w:rFonts w:hint="eastAsia"/>
        </w:rPr>
        <w:t>设计物理化学课程</w:t>
      </w:r>
      <w:proofErr w:type="gramStart"/>
      <w:r w:rsidRPr="00A47EB5">
        <w:rPr>
          <w:rFonts w:hint="eastAsia"/>
        </w:rPr>
        <w:t>思政教学</w:t>
      </w:r>
      <w:proofErr w:type="gramEnd"/>
      <w:r w:rsidRPr="00A47EB5">
        <w:rPr>
          <w:rFonts w:hint="eastAsia"/>
        </w:rPr>
        <w:t>体系</w:t>
      </w:r>
    </w:p>
    <w:p w:rsidR="0003589D" w:rsidRDefault="00D04A87" w:rsidP="0003589D">
      <w:pPr>
        <w:ind w:firstLineChars="200" w:firstLine="420"/>
      </w:pPr>
      <w:r w:rsidRPr="00D04A87">
        <w:t>基于传统理念的高校培养模式缺乏创新性和探索性，其培养出的专业人才无法满足当前社会和企业的需求。要切实解决这些问题，必须真正树立以学生为中心，以社会和企业需求为导向的教育理念。不同于传统的</w:t>
      </w:r>
      <w:r w:rsidR="000C5E1B">
        <w:rPr>
          <w:rFonts w:hint="eastAsia"/>
        </w:rPr>
        <w:t>“</w:t>
      </w:r>
      <w:r w:rsidRPr="00D04A87">
        <w:t>以教师为中心、以教材为中心</w:t>
      </w:r>
      <w:r w:rsidR="000C5E1B">
        <w:rPr>
          <w:rFonts w:hint="eastAsia"/>
        </w:rPr>
        <w:t>”</w:t>
      </w:r>
      <w:r w:rsidRPr="00D04A87">
        <w:t>的教学模式，</w:t>
      </w:r>
      <w:r>
        <w:t>OBE</w:t>
      </w:r>
      <w:r w:rsidR="007D7A62">
        <w:rPr>
          <w:rFonts w:hint="eastAsia"/>
        </w:rPr>
        <w:t>理念以“学生为中心”，</w:t>
      </w:r>
      <w:r w:rsidRPr="00D04A87">
        <w:t>强调学生的内化能力，以学习成果为出发点，围绕</w:t>
      </w:r>
      <w:r w:rsidR="000C5E1B">
        <w:rPr>
          <w:rFonts w:hint="eastAsia"/>
        </w:rPr>
        <w:t>“</w:t>
      </w:r>
      <w:r w:rsidRPr="00D04A87">
        <w:t>预期产出目标、教学实施过程、成果评估</w:t>
      </w:r>
      <w:r w:rsidR="000C5E1B">
        <w:rPr>
          <w:rFonts w:hint="eastAsia"/>
        </w:rPr>
        <w:t>”</w:t>
      </w:r>
      <w:r w:rsidRPr="00D04A87">
        <w:t>，逆向设计教学</w:t>
      </w:r>
      <w:r w:rsidRPr="00D04A87">
        <w:rPr>
          <w:rFonts w:hint="eastAsia"/>
        </w:rPr>
        <w:t>过程，倡导学生“自主学习、合作学习、探究学习”</w:t>
      </w:r>
      <w:r>
        <w:rPr>
          <w:rFonts w:hint="eastAsia"/>
        </w:rPr>
        <w:t>。</w:t>
      </w:r>
      <w:r w:rsidRPr="00D04A87">
        <w:t>基于此，</w:t>
      </w:r>
      <w:r w:rsidR="00AC2B58">
        <w:t>笔者</w:t>
      </w:r>
      <w:r w:rsidR="00AC2B58">
        <w:rPr>
          <w:rFonts w:hint="eastAsia"/>
        </w:rPr>
        <w:t>构建物理</w:t>
      </w:r>
      <w:r w:rsidRPr="00D04A87">
        <w:t>化学课程</w:t>
      </w:r>
      <w:proofErr w:type="gramStart"/>
      <w:r w:rsidRPr="00D04A87">
        <w:t>思政</w:t>
      </w:r>
      <w:r w:rsidR="00AC2B58">
        <w:rPr>
          <w:rFonts w:hint="eastAsia"/>
        </w:rPr>
        <w:t>教学</w:t>
      </w:r>
      <w:proofErr w:type="gramEnd"/>
      <w:r w:rsidRPr="00D04A87">
        <w:t>体系</w:t>
      </w:r>
      <w:r w:rsidR="00754C73" w:rsidRPr="00754C73">
        <w:rPr>
          <w:rFonts w:hint="eastAsia"/>
          <w:vertAlign w:val="superscript"/>
        </w:rPr>
        <w:t>[11]</w:t>
      </w:r>
      <w:r w:rsidRPr="00D04A87">
        <w:t>。首先依据专业目标确定课程目标；其次依据《指导纲要》建立</w:t>
      </w:r>
      <w:proofErr w:type="gramStart"/>
      <w:r w:rsidRPr="00D04A87">
        <w:t>素材库并在</w:t>
      </w:r>
      <w:proofErr w:type="gramEnd"/>
      <w:r w:rsidRPr="00D04A87">
        <w:t>教学过程中不断优化；然后采用反向设计正向实施的思路完成课堂教学各环节的设计和教学活动；最后通过考核与评价检验教学效果，并反馈到教学内容环节，</w:t>
      </w:r>
      <w:r w:rsidR="00A520AD">
        <w:rPr>
          <w:rFonts w:hint="eastAsia"/>
        </w:rPr>
        <w:t>推动本课程教学的持续改进</w:t>
      </w:r>
      <w:r w:rsidRPr="00D04A87">
        <w:t>。</w:t>
      </w:r>
    </w:p>
    <w:p w:rsidR="00AD0B93" w:rsidRPr="00A47EB5" w:rsidRDefault="00AD0B93" w:rsidP="00AD0B93">
      <w:r w:rsidRPr="00A47EB5">
        <w:rPr>
          <w:rFonts w:hint="eastAsia"/>
        </w:rPr>
        <w:t xml:space="preserve">1.2 </w:t>
      </w:r>
      <w:proofErr w:type="gramStart"/>
      <w:r w:rsidR="0099538C" w:rsidRPr="00A47EB5">
        <w:rPr>
          <w:rFonts w:hint="eastAsia"/>
        </w:rPr>
        <w:t>明确思政</w:t>
      </w:r>
      <w:proofErr w:type="gramEnd"/>
      <w:r w:rsidRPr="00A47EB5">
        <w:rPr>
          <w:rFonts w:hint="eastAsia"/>
        </w:rPr>
        <w:t>目标，建设物理化学</w:t>
      </w:r>
      <w:proofErr w:type="gramStart"/>
      <w:r w:rsidRPr="00A47EB5">
        <w:rPr>
          <w:rFonts w:hint="eastAsia"/>
        </w:rPr>
        <w:t>课程思政案例</w:t>
      </w:r>
      <w:proofErr w:type="gramEnd"/>
      <w:r w:rsidRPr="00A47EB5">
        <w:rPr>
          <w:rFonts w:hint="eastAsia"/>
        </w:rPr>
        <w:t>素材</w:t>
      </w:r>
    </w:p>
    <w:p w:rsidR="00AD0B93" w:rsidRDefault="000B1744" w:rsidP="000B1744">
      <w:pPr>
        <w:ind w:firstLineChars="200" w:firstLine="420"/>
      </w:pPr>
      <w:proofErr w:type="gramStart"/>
      <w:r>
        <w:rPr>
          <w:rFonts w:hint="eastAsia"/>
        </w:rPr>
        <w:t>思政</w:t>
      </w:r>
      <w:r w:rsidRPr="000B1744">
        <w:t>目标</w:t>
      </w:r>
      <w:proofErr w:type="gramEnd"/>
      <w:r w:rsidRPr="000B1744">
        <w:t>是基于学生的学习或发展需求而设定的预期学习成果。课程教学大纲中体现</w:t>
      </w:r>
      <w:r w:rsidR="00461482">
        <w:rPr>
          <w:rFonts w:hint="eastAsia"/>
        </w:rPr>
        <w:t>“</w:t>
      </w:r>
      <w:r w:rsidRPr="000B1744">
        <w:t>以学生为中心</w:t>
      </w:r>
      <w:r w:rsidR="00461482">
        <w:rPr>
          <w:rFonts w:hint="eastAsia"/>
        </w:rPr>
        <w:t>”</w:t>
      </w:r>
      <w:r w:rsidRPr="000B1744">
        <w:t>的理念，学生将获得的学习成果是：拥有爱国之智、具有报国之能、成为强国之才。</w:t>
      </w:r>
      <w:r>
        <w:rPr>
          <w:rFonts w:hint="eastAsia"/>
        </w:rPr>
        <w:t>物理</w:t>
      </w:r>
      <w:r w:rsidRPr="000B1744">
        <w:t>化学</w:t>
      </w:r>
      <w:r w:rsidR="00461482">
        <w:t>的课程</w:t>
      </w:r>
      <w:proofErr w:type="gramStart"/>
      <w:r w:rsidR="00461482">
        <w:t>思政</w:t>
      </w:r>
      <w:r w:rsidRPr="000B1744">
        <w:t>目标</w:t>
      </w:r>
      <w:proofErr w:type="gramEnd"/>
      <w:r w:rsidRPr="000B1744">
        <w:t>分解为</w:t>
      </w:r>
      <w:r>
        <w:rPr>
          <w:rFonts w:hint="eastAsia"/>
        </w:rPr>
        <w:t>三</w:t>
      </w:r>
      <w:r w:rsidRPr="000B1744">
        <w:t>个具体目标：（</w:t>
      </w:r>
      <w:r>
        <w:rPr>
          <w:rFonts w:hint="eastAsia"/>
        </w:rPr>
        <w:t>1</w:t>
      </w:r>
      <w:r w:rsidRPr="000B1744">
        <w:t>）具有追求真理、严谨治学的求实精神和</w:t>
      </w:r>
      <w:proofErr w:type="gramStart"/>
      <w:r w:rsidRPr="000B1744">
        <w:t>勇攀高</w:t>
      </w:r>
      <w:proofErr w:type="gramEnd"/>
      <w:r w:rsidRPr="000B1744">
        <w:t>峰、敢为人先的创新精神，认识创新在我国现代化建设全局中的核心地位；（</w:t>
      </w:r>
      <w:r>
        <w:rPr>
          <w:rFonts w:hint="eastAsia"/>
        </w:rPr>
        <w:t>2</w:t>
      </w:r>
      <w:r w:rsidRPr="000B1744">
        <w:t>）具有胸怀祖国、服务人民的爱国精神和淡泊名利、潜心研究的奉献精神，理解科技自立自强作为国家发展战略的重大意义；（</w:t>
      </w:r>
      <w:r>
        <w:rPr>
          <w:rFonts w:hint="eastAsia"/>
        </w:rPr>
        <w:t>3</w:t>
      </w:r>
      <w:r w:rsidRPr="000B1744">
        <w:t>）具有较强的持续学习、自我完善的人文素养和社会责任感、使命感，努力把自己的科学追求融入建设社会主义现代化强国的伟大事业之中</w:t>
      </w:r>
      <w:r w:rsidR="00405D37" w:rsidRPr="00405D37">
        <w:rPr>
          <w:rFonts w:hint="eastAsia"/>
          <w:vertAlign w:val="superscript"/>
        </w:rPr>
        <w:t>[12]</w:t>
      </w:r>
      <w:r w:rsidRPr="000B1744">
        <w:t>。聚焦</w:t>
      </w:r>
      <w:proofErr w:type="gramStart"/>
      <w:r w:rsidRPr="000B1744">
        <w:t>课程思政目标</w:t>
      </w:r>
      <w:proofErr w:type="gramEnd"/>
      <w:r w:rsidRPr="000B1744">
        <w:t>，围绕课程</w:t>
      </w:r>
      <w:r w:rsidR="00461482">
        <w:rPr>
          <w:rFonts w:hint="eastAsia"/>
        </w:rPr>
        <w:t>专业知识</w:t>
      </w:r>
      <w:r w:rsidRPr="000B1744">
        <w:t>，选择符合专业育人特点和认知科学要求、与立德树人课程目标一致的资源，</w:t>
      </w:r>
      <w:r>
        <w:rPr>
          <w:rFonts w:hint="eastAsia"/>
        </w:rPr>
        <w:t>建设</w:t>
      </w:r>
      <w:proofErr w:type="gramStart"/>
      <w:r w:rsidRPr="000B1744">
        <w:t>课程思政</w:t>
      </w:r>
      <w:r>
        <w:rPr>
          <w:rFonts w:hint="eastAsia"/>
        </w:rPr>
        <w:t>案例</w:t>
      </w:r>
      <w:proofErr w:type="gramEnd"/>
      <w:r w:rsidRPr="000B1744">
        <w:t>库。从化学史、身边的化学、学科前沿以及传统文化中挖掘素材，将素材库大体分为中华传统文化和爱国主义情怀、科学精神和科学方法、马克思主义哲学原理、可持续发展理念和实践等</w:t>
      </w:r>
      <w:r>
        <w:rPr>
          <w:rFonts w:hint="eastAsia"/>
        </w:rPr>
        <w:t>四</w:t>
      </w:r>
      <w:r w:rsidRPr="000B1744">
        <w:t>个方面。</w:t>
      </w:r>
    </w:p>
    <w:p w:rsidR="00DC5982" w:rsidRPr="00A47EB5" w:rsidRDefault="00DC5982" w:rsidP="00DC5982">
      <w:pPr>
        <w:spacing w:beforeLines="50" w:before="156" w:afterLines="50" w:after="156"/>
        <w:rPr>
          <w:rFonts w:ascii="黑体" w:eastAsia="黑体" w:hAnsi="黑体"/>
        </w:rPr>
      </w:pPr>
      <w:r w:rsidRPr="00A47EB5">
        <w:rPr>
          <w:rFonts w:ascii="黑体" w:eastAsia="黑体" w:hAnsi="黑体" w:hint="eastAsia"/>
        </w:rPr>
        <w:t>2 OBE</w:t>
      </w:r>
      <w:r w:rsidR="00010701" w:rsidRPr="00A47EB5">
        <w:rPr>
          <w:rFonts w:ascii="黑体" w:eastAsia="黑体" w:hAnsi="黑体"/>
        </w:rPr>
        <w:t>理念下</w:t>
      </w:r>
      <w:r w:rsidR="0084061D" w:rsidRPr="00A47EB5">
        <w:rPr>
          <w:rFonts w:ascii="黑体" w:eastAsia="黑体" w:hAnsi="黑体" w:hint="eastAsia"/>
        </w:rPr>
        <w:t>，</w:t>
      </w:r>
      <w:r w:rsidRPr="00A47EB5">
        <w:rPr>
          <w:rFonts w:ascii="黑体" w:eastAsia="黑体" w:hAnsi="黑体"/>
        </w:rPr>
        <w:t>物理化学课程</w:t>
      </w:r>
      <w:proofErr w:type="gramStart"/>
      <w:r w:rsidRPr="00A47EB5">
        <w:rPr>
          <w:rFonts w:ascii="黑体" w:eastAsia="黑体" w:hAnsi="黑体"/>
        </w:rPr>
        <w:t>思政</w:t>
      </w:r>
      <w:r w:rsidRPr="00A47EB5">
        <w:rPr>
          <w:rFonts w:ascii="黑体" w:eastAsia="黑体" w:hAnsi="黑体" w:hint="eastAsia"/>
        </w:rPr>
        <w:t>教学</w:t>
      </w:r>
      <w:proofErr w:type="gramEnd"/>
      <w:r w:rsidRPr="00A47EB5">
        <w:rPr>
          <w:rFonts w:ascii="黑体" w:eastAsia="黑体" w:hAnsi="黑体"/>
        </w:rPr>
        <w:t>实践</w:t>
      </w:r>
    </w:p>
    <w:p w:rsidR="00FE71F0" w:rsidRPr="00DC5982" w:rsidRDefault="00A07DEE" w:rsidP="004F3588">
      <w:pPr>
        <w:ind w:firstLineChars="200" w:firstLine="420"/>
      </w:pPr>
      <w:r>
        <w:rPr>
          <w:rFonts w:hint="eastAsia"/>
        </w:rPr>
        <w:t>OBE</w:t>
      </w:r>
      <w:r>
        <w:rPr>
          <w:rFonts w:hint="eastAsia"/>
        </w:rPr>
        <w:t>强调课堂教学是以学生为中心的教学，在物理化学教学中笔者采用参与式学习的教学方法，</w:t>
      </w:r>
      <w:r w:rsidRPr="00A07DEE">
        <w:rPr>
          <w:rFonts w:hint="eastAsia"/>
        </w:rPr>
        <w:t>通过多元化的教学方法和灵活的教学手段精心开展教学设计，使学生“动起来”。</w:t>
      </w:r>
      <w:r>
        <w:rPr>
          <w:rFonts w:hint="eastAsia"/>
        </w:rPr>
        <w:t>阐明知识点的同时阐释其蕴含的情感体验，学</w:t>
      </w:r>
      <w:r w:rsidR="002B6363">
        <w:rPr>
          <w:rFonts w:hint="eastAsia"/>
        </w:rPr>
        <w:t>生不仅学习知识，还能提高知识</w:t>
      </w:r>
      <w:r>
        <w:rPr>
          <w:rFonts w:hint="eastAsia"/>
        </w:rPr>
        <w:t>应用能力和生活技能，从而将其中涉及的价值观或其他情感因素内化到心灵深处。在此依据素材类型以实际教学案例展示专业知识与</w:t>
      </w:r>
      <w:proofErr w:type="gramStart"/>
      <w:r>
        <w:rPr>
          <w:rFonts w:hint="eastAsia"/>
        </w:rPr>
        <w:t>课程思政素材</w:t>
      </w:r>
      <w:proofErr w:type="gramEnd"/>
      <w:r>
        <w:rPr>
          <w:rFonts w:hint="eastAsia"/>
        </w:rPr>
        <w:t>有机融合的设计和实践。</w:t>
      </w:r>
    </w:p>
    <w:p w:rsidR="00FE71F0" w:rsidRPr="00A47EB5" w:rsidRDefault="002B6363" w:rsidP="00FA209F">
      <w:r w:rsidRPr="00A47EB5">
        <w:rPr>
          <w:rFonts w:hint="eastAsia"/>
        </w:rPr>
        <w:t xml:space="preserve">2.1 </w:t>
      </w:r>
      <w:r w:rsidRPr="00A47EB5">
        <w:rPr>
          <w:rFonts w:hint="eastAsia"/>
        </w:rPr>
        <w:t>用科学家的事迹体现</w:t>
      </w:r>
      <w:r w:rsidR="0003589D" w:rsidRPr="00A47EB5">
        <w:rPr>
          <w:rFonts w:hint="eastAsia"/>
        </w:rPr>
        <w:t>科学精神和</w:t>
      </w:r>
      <w:r w:rsidRPr="00A47EB5">
        <w:rPr>
          <w:rFonts w:hint="eastAsia"/>
        </w:rPr>
        <w:t>爱国情怀</w:t>
      </w:r>
    </w:p>
    <w:p w:rsidR="0003589D" w:rsidRPr="009F47B1" w:rsidRDefault="00BE3852" w:rsidP="00E61175">
      <w:pPr>
        <w:ind w:firstLineChars="200" w:firstLine="420"/>
      </w:pPr>
      <w:r>
        <w:t>促进</w:t>
      </w:r>
      <w:r>
        <w:rPr>
          <w:rFonts w:hint="eastAsia"/>
        </w:rPr>
        <w:t>物理</w:t>
      </w:r>
      <w:r w:rsidRPr="00BE3852">
        <w:t>化学发展的科学家</w:t>
      </w:r>
      <w:proofErr w:type="gramStart"/>
      <w:r w:rsidRPr="00BE3852">
        <w:t>灿</w:t>
      </w:r>
      <w:proofErr w:type="gramEnd"/>
      <w:r w:rsidRPr="00BE3852">
        <w:t>若群星，成就卓著的中外化学家都诠释了实事求是的科学精神和深沉的爱国情怀</w:t>
      </w:r>
      <w:r>
        <w:rPr>
          <w:rFonts w:hint="eastAsia"/>
        </w:rPr>
        <w:t>。</w:t>
      </w:r>
      <w:r w:rsidRPr="00BE3852">
        <w:rPr>
          <w:rFonts w:hint="eastAsia"/>
        </w:rPr>
        <w:t>卢嘉锡</w:t>
      </w:r>
      <w:r>
        <w:rPr>
          <w:rFonts w:hint="eastAsia"/>
        </w:rPr>
        <w:t>、黄子卿、</w:t>
      </w:r>
      <w:r w:rsidRPr="00BE3852">
        <w:rPr>
          <w:rFonts w:hint="eastAsia"/>
        </w:rPr>
        <w:t>傅鹰</w:t>
      </w:r>
      <w:r>
        <w:rPr>
          <w:rFonts w:hint="eastAsia"/>
        </w:rPr>
        <w:t>、</w:t>
      </w:r>
      <w:r w:rsidRPr="00BE3852">
        <w:rPr>
          <w:rFonts w:hint="eastAsia"/>
        </w:rPr>
        <w:t>唐敖庆</w:t>
      </w:r>
      <w:r>
        <w:rPr>
          <w:rFonts w:hint="eastAsia"/>
        </w:rPr>
        <w:t>、徐光宪等众多中国化学家用毕生精力致力于学术研究和人才培养，更令人钦佩的是他们都能够服从国家科学技术研究的重大需求而更换自己的研究方向，并做出世界领先水平的成就。物理化学课程要用这些与课程相关的</w:t>
      </w:r>
      <w:r w:rsidR="0002578B">
        <w:rPr>
          <w:rFonts w:hint="eastAsia"/>
        </w:rPr>
        <w:t>科学家感人事迹</w:t>
      </w:r>
      <w:r>
        <w:rPr>
          <w:rFonts w:hint="eastAsia"/>
        </w:rPr>
        <w:t>塑造学生的爱国主义情操和坚定为国家为民族奋斗的志向，深刻认识创新在我国现代化建设全局中的核心地位，理解科技自立自强作为国家发展战略的重大意义，努力把自己的科学追求融入</w:t>
      </w:r>
      <w:r w:rsidR="0002578B">
        <w:rPr>
          <w:rFonts w:hint="eastAsia"/>
        </w:rPr>
        <w:t>实现中华民族伟大复兴的中国梦中，融入到</w:t>
      </w:r>
      <w:r>
        <w:rPr>
          <w:rFonts w:hint="eastAsia"/>
        </w:rPr>
        <w:t>建设社会主义现代化强国的伟大事业之中。</w:t>
      </w:r>
      <w:r w:rsidR="009F47B1" w:rsidRPr="009F47B1">
        <w:rPr>
          <w:rFonts w:hint="eastAsia"/>
        </w:rPr>
        <w:t>何科学理性地爱国</w:t>
      </w:r>
      <w:proofErr w:type="gramStart"/>
      <w:r w:rsidR="009F47B1" w:rsidRPr="009F47B1">
        <w:rPr>
          <w:rFonts w:hint="eastAsia"/>
        </w:rPr>
        <w:t>”</w:t>
      </w:r>
      <w:proofErr w:type="gramEnd"/>
      <w:r w:rsidR="009F47B1" w:rsidRPr="009F47B1">
        <w:rPr>
          <w:rFonts w:hint="eastAsia"/>
        </w:rPr>
        <w:t>。</w:t>
      </w:r>
    </w:p>
    <w:p w:rsidR="00FE71F0" w:rsidRPr="00A47EB5" w:rsidRDefault="002B6363" w:rsidP="002B6363">
      <w:r w:rsidRPr="00A47EB5">
        <w:rPr>
          <w:rFonts w:hint="eastAsia"/>
        </w:rPr>
        <w:t xml:space="preserve">2.2 </w:t>
      </w:r>
      <w:r w:rsidRPr="00A47EB5">
        <w:rPr>
          <w:rFonts w:hint="eastAsia"/>
        </w:rPr>
        <w:t>用化学发展史和</w:t>
      </w:r>
      <w:r w:rsidR="00146315" w:rsidRPr="00A47EB5">
        <w:rPr>
          <w:rFonts w:hint="eastAsia"/>
        </w:rPr>
        <w:t>生活实例</w:t>
      </w:r>
      <w:r w:rsidRPr="00A47EB5">
        <w:rPr>
          <w:rFonts w:hint="eastAsia"/>
        </w:rPr>
        <w:t>体现科学精神和科学方法</w:t>
      </w:r>
    </w:p>
    <w:p w:rsidR="00942E01" w:rsidRDefault="00691815" w:rsidP="00564495">
      <w:pPr>
        <w:ind w:firstLineChars="200" w:firstLine="420"/>
      </w:pPr>
      <w:r>
        <w:rPr>
          <w:rFonts w:hint="eastAsia"/>
        </w:rPr>
        <w:t>化学</w:t>
      </w:r>
      <w:proofErr w:type="gramStart"/>
      <w:r>
        <w:rPr>
          <w:rFonts w:hint="eastAsia"/>
        </w:rPr>
        <w:t>史不仅</w:t>
      </w:r>
      <w:proofErr w:type="gramEnd"/>
      <w:r>
        <w:rPr>
          <w:rFonts w:hint="eastAsia"/>
        </w:rPr>
        <w:t>忠实地记录了化学科学的孕育、产生、发展过程和演变的规律，而且它以不</w:t>
      </w:r>
      <w:r>
        <w:rPr>
          <w:rFonts w:hint="eastAsia"/>
        </w:rPr>
        <w:lastRenderedPageBreak/>
        <w:t>可代替的独特方式积累体现了</w:t>
      </w:r>
      <w:r w:rsidR="00A73208">
        <w:rPr>
          <w:rFonts w:hint="eastAsia"/>
        </w:rPr>
        <w:t>人类精神文明的优秀成分，是科学精神最集中的载体。学习化学史对</w:t>
      </w:r>
      <w:r>
        <w:rPr>
          <w:rFonts w:hint="eastAsia"/>
        </w:rPr>
        <w:t>学生人文道德的提高与智力的发展可以起到同等重要的促进作用。</w:t>
      </w:r>
      <w:r w:rsidR="00942E01">
        <w:rPr>
          <w:rFonts w:hint="eastAsia"/>
        </w:rPr>
        <w:t>物理</w:t>
      </w:r>
      <w:r w:rsidR="00942E01" w:rsidRPr="00942E01">
        <w:t>化学发展过程中经历的重大事件，如</w:t>
      </w:r>
      <w:r w:rsidR="00942E01">
        <w:rPr>
          <w:rFonts w:hint="eastAsia"/>
        </w:rPr>
        <w:t>物理化学学科的提出、</w:t>
      </w:r>
      <w:r w:rsidR="00F97F1C">
        <w:rPr>
          <w:rFonts w:hint="eastAsia"/>
        </w:rPr>
        <w:t>热力学的建立、量子力学的建立、微观反应动力学、飞秒化学等等</w:t>
      </w:r>
      <w:r w:rsidR="00942E01" w:rsidRPr="00942E01">
        <w:t>都蕴含着科学思维、科学方法和创新方法；百余年来诺贝尔化学奖的获得者和获奖理由以及我国</w:t>
      </w:r>
      <w:r w:rsidR="00F97F1C">
        <w:rPr>
          <w:rFonts w:hint="eastAsia"/>
        </w:rPr>
        <w:t>物理</w:t>
      </w:r>
      <w:r w:rsidR="00942E01" w:rsidRPr="00942E01">
        <w:t>化学各领域的开拓者及其贡献，都蕴含着深刻的科学精神和科学伦理。</w:t>
      </w:r>
    </w:p>
    <w:p w:rsidR="00960613" w:rsidRPr="00942E01" w:rsidRDefault="00942E01" w:rsidP="00F97F1C">
      <w:pPr>
        <w:ind w:firstLineChars="200" w:firstLine="420"/>
      </w:pPr>
      <w:r w:rsidRPr="00942E01">
        <w:t>用生活实例使学生感受</w:t>
      </w:r>
      <w:r w:rsidR="00F97F1C">
        <w:rPr>
          <w:rFonts w:hint="eastAsia"/>
        </w:rPr>
        <w:t>物理</w:t>
      </w:r>
      <w:r w:rsidRPr="00942E01">
        <w:t>化学与人类生活息息相关，进而热爱</w:t>
      </w:r>
      <w:r w:rsidR="00F97F1C">
        <w:rPr>
          <w:rFonts w:hint="eastAsia"/>
        </w:rPr>
        <w:t>物理</w:t>
      </w:r>
      <w:r w:rsidRPr="00942E01">
        <w:t>化学，并立志用专业知识服务社会。例如，</w:t>
      </w:r>
      <w:r w:rsidR="00564495">
        <w:rPr>
          <w:rFonts w:hint="eastAsia"/>
        </w:rPr>
        <w:t>以爱斯基摩人取用淡水讲解二元</w:t>
      </w:r>
      <w:proofErr w:type="gramStart"/>
      <w:r w:rsidR="00564495">
        <w:rPr>
          <w:rFonts w:hint="eastAsia"/>
        </w:rPr>
        <w:t>简单低共熔</w:t>
      </w:r>
      <w:proofErr w:type="gramEnd"/>
      <w:r w:rsidR="00564495">
        <w:rPr>
          <w:rFonts w:hint="eastAsia"/>
        </w:rPr>
        <w:t>相图、以</w:t>
      </w:r>
      <w:r w:rsidR="00564495" w:rsidRPr="00564495">
        <w:rPr>
          <w:rFonts w:hint="eastAsia"/>
        </w:rPr>
        <w:t>特色面食为案例讲解高分子的溶胀行为、以果冻为案例讲解水凝胶的制备机理、以鲜奶和牛排为案例讲解化学反应动力学</w:t>
      </w:r>
      <w:r w:rsidR="00F97F1C">
        <w:rPr>
          <w:rFonts w:hint="eastAsia"/>
        </w:rPr>
        <w:t>，</w:t>
      </w:r>
      <w:r w:rsidR="00564495" w:rsidRPr="00564495">
        <w:rPr>
          <w:rFonts w:hint="eastAsia"/>
        </w:rPr>
        <w:t>被嫌弃的</w:t>
      </w:r>
      <w:r w:rsidR="00564495" w:rsidRPr="00564495">
        <w:rPr>
          <w:rFonts w:hint="eastAsia"/>
        </w:rPr>
        <w:t>CO</w:t>
      </w:r>
      <w:r w:rsidR="00564495" w:rsidRPr="00564495">
        <w:rPr>
          <w:rFonts w:hint="eastAsia"/>
          <w:vertAlign w:val="subscript"/>
        </w:rPr>
        <w:t>2</w:t>
      </w:r>
      <w:r w:rsidR="00F97F1C">
        <w:rPr>
          <w:rFonts w:hint="eastAsia"/>
        </w:rPr>
        <w:t>的一生——超临界萃取技术、中国</w:t>
      </w:r>
      <w:proofErr w:type="gramStart"/>
      <w:r w:rsidR="00F97F1C">
        <w:rPr>
          <w:rFonts w:hint="eastAsia"/>
        </w:rPr>
        <w:t>好闺蜜</w:t>
      </w:r>
      <w:proofErr w:type="gramEnd"/>
      <w:r w:rsidR="00F97F1C">
        <w:rPr>
          <w:rFonts w:hint="eastAsia"/>
        </w:rPr>
        <w:t>——过渡态理论、</w:t>
      </w:r>
      <w:proofErr w:type="gramStart"/>
      <w:r w:rsidR="00F97F1C">
        <w:rPr>
          <w:rFonts w:hint="eastAsia"/>
        </w:rPr>
        <w:t>非诚物化</w:t>
      </w:r>
      <w:proofErr w:type="gramEnd"/>
      <w:r w:rsidR="00F97F1C">
        <w:rPr>
          <w:rFonts w:hint="eastAsia"/>
        </w:rPr>
        <w:t>——碰撞理论、天将降大任于分子也——单分子反应理论、重工业领域的乾坤大挪移——区域熔炼法、</w:t>
      </w:r>
      <w:proofErr w:type="gramStart"/>
      <w:r w:rsidR="00564495" w:rsidRPr="00564495">
        <w:rPr>
          <w:rFonts w:hint="eastAsia"/>
        </w:rPr>
        <w:t>霾</w:t>
      </w:r>
      <w:proofErr w:type="gramEnd"/>
      <w:r w:rsidR="00564495" w:rsidRPr="00564495">
        <w:rPr>
          <w:rFonts w:hint="eastAsia"/>
        </w:rPr>
        <w:t>？汰！——利用粒子分布的统计学规律净化空气中的</w:t>
      </w:r>
      <w:r w:rsidR="00564495" w:rsidRPr="00564495">
        <w:rPr>
          <w:rFonts w:hint="eastAsia"/>
        </w:rPr>
        <w:t>PM2.5</w:t>
      </w:r>
      <w:r w:rsidR="00564495" w:rsidRPr="00564495">
        <w:rPr>
          <w:rFonts w:hint="eastAsia"/>
        </w:rPr>
        <w:t>、</w:t>
      </w:r>
      <w:r w:rsidR="00F97F1C">
        <w:rPr>
          <w:rFonts w:hint="eastAsia"/>
        </w:rPr>
        <w:t>一物</w:t>
      </w:r>
      <w:proofErr w:type="gramStart"/>
      <w:r w:rsidR="00F97F1C">
        <w:rPr>
          <w:rFonts w:hint="eastAsia"/>
        </w:rPr>
        <w:t>一</w:t>
      </w:r>
      <w:proofErr w:type="gramEnd"/>
      <w:r w:rsidR="00F97F1C">
        <w:rPr>
          <w:rFonts w:hint="eastAsia"/>
        </w:rPr>
        <w:t>菩提、一化</w:t>
      </w:r>
      <w:proofErr w:type="gramStart"/>
      <w:r w:rsidR="00F97F1C">
        <w:rPr>
          <w:rFonts w:hint="eastAsia"/>
        </w:rPr>
        <w:t>一</w:t>
      </w:r>
      <w:proofErr w:type="gramEnd"/>
      <w:r w:rsidR="00F97F1C">
        <w:rPr>
          <w:rFonts w:hint="eastAsia"/>
        </w:rPr>
        <w:t>世界——自然界中的表界面物理化学现象</w:t>
      </w:r>
      <w:r w:rsidR="00564495">
        <w:rPr>
          <w:rFonts w:hint="eastAsia"/>
        </w:rPr>
        <w:t>等等</w:t>
      </w:r>
      <w:r w:rsidRPr="00942E01">
        <w:t>。</w:t>
      </w:r>
      <w:r w:rsidR="00564495" w:rsidRPr="00942E01">
        <w:t>用生活实例</w:t>
      </w:r>
      <w:r w:rsidR="00564495" w:rsidRPr="00564495">
        <w:rPr>
          <w:rFonts w:hint="eastAsia"/>
        </w:rPr>
        <w:t>来诠释物理化学原理，</w:t>
      </w:r>
      <w:r w:rsidR="00F97F1C">
        <w:rPr>
          <w:rFonts w:hint="eastAsia"/>
        </w:rPr>
        <w:t>从中学生能够深切体会到理论研究的魅力和理论在实际生活中的应用的成就感</w:t>
      </w:r>
      <w:r w:rsidR="00564495">
        <w:rPr>
          <w:rFonts w:hint="eastAsia"/>
        </w:rPr>
        <w:t>。</w:t>
      </w:r>
    </w:p>
    <w:p w:rsidR="00FE71F0" w:rsidRPr="00A47EB5" w:rsidRDefault="002B6363" w:rsidP="002B6363">
      <w:r w:rsidRPr="00A47EB5">
        <w:rPr>
          <w:rFonts w:hint="eastAsia"/>
        </w:rPr>
        <w:t>2.3</w:t>
      </w:r>
      <w:r w:rsidR="00BE3852" w:rsidRPr="00A47EB5">
        <w:rPr>
          <w:rFonts w:hint="eastAsia"/>
        </w:rPr>
        <w:t>用物理</w:t>
      </w:r>
      <w:r w:rsidRPr="00A47EB5">
        <w:rPr>
          <w:rFonts w:hint="eastAsia"/>
        </w:rPr>
        <w:t>化学的研究成果体现马克思主义哲学原理</w:t>
      </w:r>
    </w:p>
    <w:p w:rsidR="002B6363" w:rsidRDefault="00B24EDC" w:rsidP="00C65EBA">
      <w:pPr>
        <w:ind w:firstLineChars="200" w:firstLine="420"/>
        <w:rPr>
          <w:szCs w:val="21"/>
        </w:rPr>
      </w:pPr>
      <w:r>
        <w:rPr>
          <w:rFonts w:hint="eastAsia"/>
          <w:szCs w:val="21"/>
        </w:rPr>
        <w:t>物理</w:t>
      </w:r>
      <w:r w:rsidR="00146315" w:rsidRPr="00146315">
        <w:rPr>
          <w:szCs w:val="21"/>
        </w:rPr>
        <w:t>化学的发展过程、具体内容都遵循着辩证唯物主义和历史唯物主义的原理。在课程中与学生讨论和总结其中蕴含的哲学原理，有助于他们形成正确的世界观和掌握科学的方法论。</w:t>
      </w:r>
      <w:r w:rsidR="00C65EBA" w:rsidRPr="00C65EBA">
        <w:rPr>
          <w:rFonts w:hint="eastAsia"/>
          <w:szCs w:val="21"/>
        </w:rPr>
        <w:t>热力学第一定律来源于实践，服务于实践，无需证明，“实践时检验真理的唯一标准。”是</w:t>
      </w:r>
      <w:r w:rsidR="00C65EBA" w:rsidRPr="00C65EBA">
        <w:rPr>
          <w:rFonts w:hint="eastAsia"/>
          <w:bCs/>
          <w:szCs w:val="21"/>
        </w:rPr>
        <w:t>马克思辩证唯物主义认识论</w:t>
      </w:r>
      <w:r w:rsidR="00C65EBA" w:rsidRPr="00C65EBA">
        <w:rPr>
          <w:rFonts w:hint="eastAsia"/>
          <w:szCs w:val="21"/>
        </w:rPr>
        <w:t>的基本观点。永动机骗局小故事，引导学生要</w:t>
      </w:r>
      <w:r w:rsidR="00C65EBA" w:rsidRPr="00C65EBA">
        <w:rPr>
          <w:rFonts w:hint="eastAsia"/>
          <w:bCs/>
          <w:szCs w:val="21"/>
        </w:rPr>
        <w:t>实事求是，尊重科学，不要做违背自然规律的事情</w:t>
      </w:r>
      <w:r w:rsidR="00C65EBA" w:rsidRPr="00C65EBA">
        <w:rPr>
          <w:rFonts w:hint="eastAsia"/>
          <w:szCs w:val="21"/>
        </w:rPr>
        <w:t>。第一定律蕴含幸福不会从天而降，“幸福都是奋斗出来的”</w:t>
      </w:r>
      <w:r w:rsidR="00C65EBA" w:rsidRPr="00C65EBA">
        <w:rPr>
          <w:rFonts w:hint="eastAsia"/>
          <w:bCs/>
          <w:szCs w:val="21"/>
        </w:rPr>
        <w:t>人生道理</w:t>
      </w:r>
      <w:r w:rsidR="00C65EBA" w:rsidRPr="00C65EBA">
        <w:rPr>
          <w:rFonts w:hint="eastAsia"/>
          <w:szCs w:val="21"/>
        </w:rPr>
        <w:t>，</w:t>
      </w:r>
      <w:r w:rsidR="00C65EBA">
        <w:rPr>
          <w:rFonts w:hint="eastAsia"/>
          <w:szCs w:val="21"/>
        </w:rPr>
        <w:t>帮助</w:t>
      </w:r>
      <w:r w:rsidR="00C65EBA" w:rsidRPr="00C65EBA">
        <w:rPr>
          <w:rFonts w:hint="eastAsia"/>
          <w:szCs w:val="21"/>
        </w:rPr>
        <w:t>树立正确的社会主义核心价值观。熵的物理意义体现在个人成长方面启示同学们没有人能够随随便便成功，严格自</w:t>
      </w:r>
      <w:r w:rsidR="00447690">
        <w:rPr>
          <w:rFonts w:hint="eastAsia"/>
          <w:szCs w:val="21"/>
        </w:rPr>
        <w:t>律的生活和学习需要同学们付出艰辛的努力。化学反应方向的判据的发现过程是曲折</w:t>
      </w:r>
      <w:r w:rsidR="00C65EBA" w:rsidRPr="00C65EBA">
        <w:rPr>
          <w:rFonts w:hint="eastAsia"/>
          <w:szCs w:val="21"/>
        </w:rPr>
        <w:t>的，</w:t>
      </w:r>
      <w:r w:rsidR="00447690">
        <w:rPr>
          <w:szCs w:val="21"/>
        </w:rPr>
        <w:t>体现了事物</w:t>
      </w:r>
      <w:r w:rsidR="00447690" w:rsidRPr="00447690">
        <w:rPr>
          <w:szCs w:val="21"/>
        </w:rPr>
        <w:t>螺旋式上升的辩证思想，是对马克思主义哲学思想的有力论证，</w:t>
      </w:r>
      <w:r w:rsidR="00C65EBA" w:rsidRPr="00C65EBA">
        <w:rPr>
          <w:rFonts w:hint="eastAsia"/>
          <w:szCs w:val="21"/>
        </w:rPr>
        <w:t>折射出个人成长同样不会一帆风顺，需要在挫折中</w:t>
      </w:r>
      <w:proofErr w:type="gramStart"/>
      <w:r w:rsidR="00C65EBA" w:rsidRPr="00C65EBA">
        <w:rPr>
          <w:rFonts w:hint="eastAsia"/>
          <w:szCs w:val="21"/>
        </w:rPr>
        <w:t>磨炼</w:t>
      </w:r>
      <w:proofErr w:type="gramEnd"/>
      <w:r w:rsidR="00C65EBA" w:rsidRPr="00C65EBA">
        <w:rPr>
          <w:rFonts w:hint="eastAsia"/>
          <w:szCs w:val="21"/>
        </w:rPr>
        <w:t>意志，掌握本领，成就自我</w:t>
      </w:r>
      <w:r w:rsidR="00C65EBA">
        <w:rPr>
          <w:rFonts w:hint="eastAsia"/>
          <w:szCs w:val="21"/>
        </w:rPr>
        <w:t>，</w:t>
      </w:r>
      <w:r w:rsidR="00C65EBA" w:rsidRPr="00C65EBA">
        <w:rPr>
          <w:rFonts w:hint="eastAsia"/>
          <w:szCs w:val="21"/>
        </w:rPr>
        <w:t>树立正确的人生观。</w:t>
      </w:r>
    </w:p>
    <w:p w:rsidR="002B6363" w:rsidRPr="00A47EB5" w:rsidRDefault="002B6363" w:rsidP="002B6363">
      <w:r w:rsidRPr="00A47EB5">
        <w:rPr>
          <w:rFonts w:hint="eastAsia"/>
        </w:rPr>
        <w:t>2.4</w:t>
      </w:r>
      <w:r w:rsidR="00447690" w:rsidRPr="00A47EB5">
        <w:rPr>
          <w:rFonts w:hint="eastAsia"/>
        </w:rPr>
        <w:t>用物理</w:t>
      </w:r>
      <w:r w:rsidRPr="00A47EB5">
        <w:rPr>
          <w:rFonts w:hint="eastAsia"/>
        </w:rPr>
        <w:t>化学方案来深化可持续发展理念</w:t>
      </w:r>
    </w:p>
    <w:p w:rsidR="00447690" w:rsidRDefault="000F1B38" w:rsidP="00E53F9E">
      <w:pPr>
        <w:ind w:firstLineChars="200" w:firstLine="420"/>
        <w:rPr>
          <w:szCs w:val="21"/>
        </w:rPr>
      </w:pPr>
      <w:r w:rsidRPr="000F1B38">
        <w:rPr>
          <w:szCs w:val="21"/>
        </w:rPr>
        <w:t>全球可持续性发展不仅仅是一个挑战，而且是本世纪的决定性挑战。现在的学生将来必然要承担保护人类健康和环境的责任，在</w:t>
      </w:r>
      <w:r w:rsidR="004A0069">
        <w:rPr>
          <w:rFonts w:hint="eastAsia"/>
          <w:szCs w:val="21"/>
        </w:rPr>
        <w:t>物理</w:t>
      </w:r>
      <w:r w:rsidRPr="000F1B38">
        <w:rPr>
          <w:szCs w:val="21"/>
        </w:rPr>
        <w:t>化学教学过程中引导学生了解人类所面临的问题、思考应该做什么和怎么做以及自己在为人类的可持续发展提供可行的解决方案中能做的工作，并且准备好用化学知识为解决这些问题提供自己的策略。</w:t>
      </w:r>
      <w:r w:rsidR="00841E7F">
        <w:rPr>
          <w:rFonts w:hint="eastAsia"/>
          <w:szCs w:val="21"/>
        </w:rPr>
        <w:t>作为化学人理应深知化学工业作为国民经济的重要支柱，</w:t>
      </w:r>
      <w:r w:rsidR="00447690" w:rsidRPr="00447690">
        <w:rPr>
          <w:rFonts w:hint="eastAsia"/>
          <w:szCs w:val="21"/>
        </w:rPr>
        <w:t>其在节能以及其他</w:t>
      </w:r>
      <w:proofErr w:type="gramStart"/>
      <w:r w:rsidR="00447690" w:rsidRPr="00447690">
        <w:rPr>
          <w:rFonts w:hint="eastAsia"/>
          <w:szCs w:val="21"/>
        </w:rPr>
        <w:t>碳减排战略</w:t>
      </w:r>
      <w:proofErr w:type="gramEnd"/>
      <w:r w:rsidR="00447690" w:rsidRPr="00447690">
        <w:rPr>
          <w:rFonts w:hint="eastAsia"/>
          <w:szCs w:val="21"/>
        </w:rPr>
        <w:t>方面的巨大潜力，对于实现‘低碳经济’的目标至关重要。</w:t>
      </w:r>
      <w:r w:rsidR="00841E7F">
        <w:rPr>
          <w:rFonts w:hint="eastAsia"/>
          <w:szCs w:val="21"/>
        </w:rPr>
        <w:t>基于全球视野、最佳实践和前沿产品的绿色转型，</w:t>
      </w:r>
      <w:r w:rsidR="00447690" w:rsidRPr="00447690">
        <w:rPr>
          <w:rFonts w:hint="eastAsia"/>
          <w:szCs w:val="21"/>
        </w:rPr>
        <w:t>推动整个产业价值链的可持续发展</w:t>
      </w:r>
      <w:r w:rsidR="00841E7F">
        <w:rPr>
          <w:rFonts w:hint="eastAsia"/>
          <w:szCs w:val="21"/>
        </w:rPr>
        <w:t>。</w:t>
      </w:r>
      <w:r w:rsidR="00E53F9E" w:rsidRPr="00E53F9E">
        <w:rPr>
          <w:rFonts w:hint="eastAsia"/>
          <w:szCs w:val="21"/>
        </w:rPr>
        <w:t>结合“原子经济性”的相关材料，通过制备环氧乙烷的原子利用率，加深学生对原子经济性与绿色化学的思考，树立绿色化学的理念</w:t>
      </w:r>
      <w:r w:rsidR="003C5C39" w:rsidRPr="003C5C39">
        <w:rPr>
          <w:rFonts w:hint="eastAsia"/>
          <w:szCs w:val="21"/>
          <w:vertAlign w:val="superscript"/>
        </w:rPr>
        <w:t>[13]</w:t>
      </w:r>
      <w:r w:rsidR="00E53F9E">
        <w:rPr>
          <w:rFonts w:hint="eastAsia"/>
          <w:szCs w:val="21"/>
        </w:rPr>
        <w:t>。</w:t>
      </w:r>
      <w:r w:rsidR="00E53F9E" w:rsidRPr="00E53F9E">
        <w:rPr>
          <w:rFonts w:hint="eastAsia"/>
          <w:szCs w:val="21"/>
        </w:rPr>
        <w:t>结合“赤潮”“水华”“酸雨”“沙尘暴”“臭氧空洞”“光化学烟雾”等常见的环境污染问题，引导学生认识其产生的原因和危害，</w:t>
      </w:r>
      <w:r w:rsidR="00E53F9E">
        <w:rPr>
          <w:rFonts w:hint="eastAsia"/>
          <w:szCs w:val="21"/>
        </w:rPr>
        <w:t>思考防治措施</w:t>
      </w:r>
      <w:r w:rsidR="00E53F9E" w:rsidRPr="00E53F9E">
        <w:rPr>
          <w:rFonts w:hint="eastAsia"/>
          <w:szCs w:val="21"/>
        </w:rPr>
        <w:t>培养学生运用绿色化学的思想分析和解决问题的能力，增强学生的环境保护意识和社会责任感</w:t>
      </w:r>
      <w:r w:rsidR="00E53F9E">
        <w:rPr>
          <w:rFonts w:hint="eastAsia"/>
          <w:szCs w:val="21"/>
        </w:rPr>
        <w:t>。</w:t>
      </w:r>
      <w:r w:rsidR="003C5C39">
        <w:rPr>
          <w:rFonts w:hint="eastAsia"/>
          <w:szCs w:val="21"/>
        </w:rPr>
        <w:t>“</w:t>
      </w:r>
      <w:r w:rsidR="00E53F9E" w:rsidRPr="00E53F9E">
        <w:rPr>
          <w:szCs w:val="21"/>
        </w:rPr>
        <w:t>双碳</w:t>
      </w:r>
      <w:r w:rsidR="003C5C39">
        <w:rPr>
          <w:rFonts w:hint="eastAsia"/>
          <w:szCs w:val="21"/>
        </w:rPr>
        <w:t>”</w:t>
      </w:r>
      <w:r w:rsidR="00E53F9E" w:rsidRPr="00E53F9E">
        <w:rPr>
          <w:szCs w:val="21"/>
        </w:rPr>
        <w:t>战略倡导绿色、环保、低碳的生活方式。加快降低碳排放步伐，有利于引导绿色技术创新，提高产业和经济的全球竞争力。中国持续推进产业结构和能源结构调整，大力发展可再生能源，在沙漠、戈壁、荒漠地区加快规划建设大型风电光</w:t>
      </w:r>
      <w:proofErr w:type="gramStart"/>
      <w:r w:rsidR="00E53F9E" w:rsidRPr="00E53F9E">
        <w:rPr>
          <w:szCs w:val="21"/>
        </w:rPr>
        <w:t>伏</w:t>
      </w:r>
      <w:proofErr w:type="gramEnd"/>
      <w:r w:rsidR="00E53F9E" w:rsidRPr="00E53F9E">
        <w:rPr>
          <w:szCs w:val="21"/>
        </w:rPr>
        <w:t>基地项目，努力兼顾经济发展和绿色转型同步进行。</w:t>
      </w:r>
      <w:r w:rsidR="003C5C39">
        <w:rPr>
          <w:rFonts w:hint="eastAsia"/>
          <w:szCs w:val="21"/>
        </w:rPr>
        <w:t>学生能够理解并应用物理化学的专业知识去深化我国乃至全球的可持续发展理念，用于担起重任，以专业知识造福于后代。</w:t>
      </w:r>
    </w:p>
    <w:p w:rsidR="00010701" w:rsidRPr="00A47EB5" w:rsidRDefault="00010701" w:rsidP="00010701">
      <w:pPr>
        <w:spacing w:beforeLines="50" w:before="156" w:afterLines="50" w:after="156"/>
        <w:rPr>
          <w:rFonts w:ascii="黑体" w:eastAsia="黑体" w:hAnsi="黑体"/>
        </w:rPr>
      </w:pPr>
      <w:r w:rsidRPr="00A47EB5">
        <w:rPr>
          <w:rFonts w:ascii="黑体" w:eastAsia="黑体" w:hAnsi="黑体" w:hint="eastAsia"/>
        </w:rPr>
        <w:t xml:space="preserve">3 </w:t>
      </w:r>
      <w:r w:rsidRPr="00A47EB5">
        <w:rPr>
          <w:rFonts w:ascii="黑体" w:eastAsia="黑体" w:hAnsi="黑体"/>
        </w:rPr>
        <w:t>OBE 理念下</w:t>
      </w:r>
      <w:r w:rsidR="0084061D" w:rsidRPr="00A47EB5">
        <w:rPr>
          <w:rFonts w:ascii="黑体" w:eastAsia="黑体" w:hAnsi="黑体" w:hint="eastAsia"/>
        </w:rPr>
        <w:t>，</w:t>
      </w:r>
      <w:r w:rsidRPr="00A47EB5">
        <w:rPr>
          <w:rFonts w:ascii="黑体" w:eastAsia="黑体" w:hAnsi="黑体" w:hint="eastAsia"/>
        </w:rPr>
        <w:t>物理化学</w:t>
      </w:r>
      <w:r w:rsidRPr="00A47EB5">
        <w:rPr>
          <w:rFonts w:ascii="黑体" w:eastAsia="黑体" w:hAnsi="黑体"/>
        </w:rPr>
        <w:t>课程</w:t>
      </w:r>
      <w:proofErr w:type="gramStart"/>
      <w:r w:rsidRPr="00A47EB5">
        <w:rPr>
          <w:rFonts w:ascii="黑体" w:eastAsia="黑体" w:hAnsi="黑体"/>
        </w:rPr>
        <w:t>思政教学</w:t>
      </w:r>
      <w:proofErr w:type="gramEnd"/>
      <w:r w:rsidRPr="00A47EB5">
        <w:rPr>
          <w:rFonts w:ascii="黑体" w:eastAsia="黑体" w:hAnsi="黑体"/>
        </w:rPr>
        <w:t>效果评价</w:t>
      </w:r>
    </w:p>
    <w:p w:rsidR="00146315" w:rsidRDefault="002068FF" w:rsidP="002068FF">
      <w:pPr>
        <w:ind w:firstLineChars="200" w:firstLine="420"/>
        <w:rPr>
          <w:szCs w:val="21"/>
        </w:rPr>
      </w:pPr>
      <w:r>
        <w:rPr>
          <w:szCs w:val="21"/>
        </w:rPr>
        <w:lastRenderedPageBreak/>
        <w:t>OBE</w:t>
      </w:r>
      <w:r w:rsidRPr="002068FF">
        <w:rPr>
          <w:szCs w:val="21"/>
        </w:rPr>
        <w:t>理念下，</w:t>
      </w:r>
      <w:proofErr w:type="gramStart"/>
      <w:r w:rsidRPr="002068FF">
        <w:rPr>
          <w:szCs w:val="21"/>
        </w:rPr>
        <w:t>课程思政元素</w:t>
      </w:r>
      <w:proofErr w:type="gramEnd"/>
      <w:r w:rsidRPr="002068FF">
        <w:rPr>
          <w:szCs w:val="21"/>
        </w:rPr>
        <w:t>在物理化学课程教学中引入后，学生的学习积极性普遍提高了，</w:t>
      </w:r>
      <w:r w:rsidR="00146315" w:rsidRPr="00146315">
        <w:rPr>
          <w:szCs w:val="21"/>
        </w:rPr>
        <w:t>大多数的学生认为自己的学习方法、研究方法得到了提升，了解了科学精神和科学本质，提高了质疑能力和创新意识；在课程中了解了学科前沿进展，提高了学习兴趣，发现了学科和专业的研究方法，感受到了学科和专业发展的延续性和广阔的前景；感受到了自己的社会责任感和历史使命感，有强烈的国家和民族自豪感，并有勇气用自己的能力和努力建设更美好的国家。从学生撰写的课程论文中可以深刻地感受到学生的学习能力和研究能力的提高，思考问题的程度在不断加深，已经具有一定的发现问题、分析问题、解决问题的能力，也能</w:t>
      </w:r>
      <w:r w:rsidR="00146315" w:rsidRPr="00146315">
        <w:rPr>
          <w:rFonts w:hint="eastAsia"/>
          <w:szCs w:val="21"/>
        </w:rPr>
        <w:br/>
      </w:r>
      <w:r w:rsidR="00146315" w:rsidRPr="00146315">
        <w:rPr>
          <w:szCs w:val="21"/>
        </w:rPr>
        <w:t>感受到他们的社会责任感和家国情怀。</w:t>
      </w:r>
    </w:p>
    <w:p w:rsidR="00960613" w:rsidRDefault="002068FF" w:rsidP="002068FF">
      <w:pPr>
        <w:ind w:firstLineChars="200" w:firstLine="420"/>
        <w:rPr>
          <w:szCs w:val="21"/>
        </w:rPr>
      </w:pPr>
      <w:r w:rsidRPr="002068FF">
        <w:rPr>
          <w:szCs w:val="21"/>
        </w:rPr>
        <w:t>选择</w:t>
      </w:r>
      <w:r>
        <w:rPr>
          <w:rFonts w:hint="eastAsia"/>
          <w:szCs w:val="21"/>
        </w:rPr>
        <w:t>2021</w:t>
      </w:r>
      <w:r w:rsidRPr="002068FF">
        <w:rPr>
          <w:szCs w:val="21"/>
        </w:rPr>
        <w:t>级和</w:t>
      </w:r>
      <w:r>
        <w:rPr>
          <w:szCs w:val="21"/>
        </w:rPr>
        <w:t>202</w:t>
      </w:r>
      <w:r>
        <w:rPr>
          <w:rFonts w:hint="eastAsia"/>
          <w:szCs w:val="21"/>
        </w:rPr>
        <w:t>2</w:t>
      </w:r>
      <w:r w:rsidRPr="002068FF">
        <w:rPr>
          <w:szCs w:val="21"/>
        </w:rPr>
        <w:t>级学生期末成绩作为分析对象，</w:t>
      </w:r>
      <w:r w:rsidR="004F5A1F">
        <w:rPr>
          <w:rFonts w:hint="eastAsia"/>
          <w:szCs w:val="21"/>
        </w:rPr>
        <w:t>如图</w:t>
      </w:r>
      <w:r w:rsidR="004F5A1F">
        <w:rPr>
          <w:rFonts w:hint="eastAsia"/>
          <w:szCs w:val="21"/>
        </w:rPr>
        <w:t>1</w:t>
      </w:r>
      <w:r w:rsidR="004F5A1F">
        <w:rPr>
          <w:rFonts w:hint="eastAsia"/>
          <w:szCs w:val="21"/>
        </w:rPr>
        <w:t>所示。</w:t>
      </w:r>
      <w:r w:rsidRPr="002068FF">
        <w:rPr>
          <w:szCs w:val="21"/>
        </w:rPr>
        <w:t>重点探讨教师在进行课程</w:t>
      </w:r>
      <w:proofErr w:type="gramStart"/>
      <w:r w:rsidRPr="002068FF">
        <w:rPr>
          <w:szCs w:val="21"/>
        </w:rPr>
        <w:t>思政前后</w:t>
      </w:r>
      <w:proofErr w:type="gramEnd"/>
      <w:r w:rsidRPr="002068FF">
        <w:rPr>
          <w:szCs w:val="21"/>
        </w:rPr>
        <w:t>，学生整体达成度的变化情况，切实分析</w:t>
      </w:r>
      <w:r>
        <w:rPr>
          <w:szCs w:val="21"/>
        </w:rPr>
        <w:t>OBE</w:t>
      </w:r>
      <w:r w:rsidRPr="002068FF">
        <w:rPr>
          <w:szCs w:val="21"/>
        </w:rPr>
        <w:t>理念下，</w:t>
      </w:r>
      <w:proofErr w:type="gramStart"/>
      <w:r w:rsidRPr="002068FF">
        <w:rPr>
          <w:szCs w:val="21"/>
        </w:rPr>
        <w:t>课程思政对</w:t>
      </w:r>
      <w:proofErr w:type="gramEnd"/>
      <w:r w:rsidRPr="002068FF">
        <w:rPr>
          <w:szCs w:val="21"/>
        </w:rPr>
        <w:t>学生学习主观能动性的提高是否有帮助，为后期学生学习提供指导和改进措施</w:t>
      </w:r>
      <w:r>
        <w:rPr>
          <w:rFonts w:hint="eastAsia"/>
          <w:szCs w:val="21"/>
        </w:rPr>
        <w:t>。</w:t>
      </w:r>
      <w:r w:rsidR="00544DED" w:rsidRPr="00544DED">
        <w:rPr>
          <w:rFonts w:hint="eastAsia"/>
          <w:szCs w:val="21"/>
        </w:rPr>
        <w:t>教师基于</w:t>
      </w:r>
      <w:r w:rsidR="00544DED">
        <w:rPr>
          <w:rFonts w:hint="eastAsia"/>
          <w:szCs w:val="21"/>
        </w:rPr>
        <w:t>OBE</w:t>
      </w:r>
      <w:r w:rsidR="003C14B6">
        <w:rPr>
          <w:rFonts w:hint="eastAsia"/>
          <w:szCs w:val="21"/>
        </w:rPr>
        <w:t>理念，</w:t>
      </w:r>
      <w:r w:rsidR="00544DED" w:rsidRPr="00544DED">
        <w:rPr>
          <w:rFonts w:hint="eastAsia"/>
          <w:szCs w:val="21"/>
        </w:rPr>
        <w:t>在</w:t>
      </w:r>
      <w:r w:rsidR="003C14B6">
        <w:rPr>
          <w:rFonts w:hint="eastAsia"/>
          <w:szCs w:val="21"/>
        </w:rPr>
        <w:t>授课过程中</w:t>
      </w:r>
      <w:r w:rsidR="00544DED" w:rsidRPr="00544DED">
        <w:rPr>
          <w:rFonts w:hint="eastAsia"/>
          <w:szCs w:val="21"/>
        </w:rPr>
        <w:t>引入</w:t>
      </w:r>
      <w:proofErr w:type="gramStart"/>
      <w:r w:rsidR="00544DED" w:rsidRPr="00544DED">
        <w:rPr>
          <w:rFonts w:hint="eastAsia"/>
          <w:szCs w:val="21"/>
        </w:rPr>
        <w:t>课程思政元素</w:t>
      </w:r>
      <w:proofErr w:type="gramEnd"/>
      <w:r w:rsidR="00544DED" w:rsidRPr="00544DED">
        <w:rPr>
          <w:rFonts w:hint="eastAsia"/>
          <w:szCs w:val="21"/>
        </w:rPr>
        <w:t>，激发学生学习积极性。考核也增加了过程评价的多样性以及难度，</w:t>
      </w:r>
      <w:proofErr w:type="gramStart"/>
      <w:r w:rsidR="00544DED" w:rsidRPr="00544DED">
        <w:rPr>
          <w:rFonts w:hint="eastAsia"/>
          <w:szCs w:val="21"/>
        </w:rPr>
        <w:t>在思政的</w:t>
      </w:r>
      <w:proofErr w:type="gramEnd"/>
      <w:r w:rsidR="00544DED" w:rsidRPr="00544DED">
        <w:rPr>
          <w:rFonts w:hint="eastAsia"/>
          <w:szCs w:val="21"/>
        </w:rPr>
        <w:t>过程中让学生能积极思考，过程评价和结果评价成绩均有所提高</w:t>
      </w:r>
      <w:r>
        <w:rPr>
          <w:rFonts w:hint="eastAsia"/>
          <w:szCs w:val="21"/>
        </w:rPr>
        <w:t>，不及格率显著降低，平均</w:t>
      </w:r>
      <w:proofErr w:type="gramStart"/>
      <w:r>
        <w:rPr>
          <w:rFonts w:hint="eastAsia"/>
          <w:szCs w:val="21"/>
        </w:rPr>
        <w:t>分显著</w:t>
      </w:r>
      <w:proofErr w:type="gramEnd"/>
      <w:r>
        <w:rPr>
          <w:rFonts w:hint="eastAsia"/>
          <w:szCs w:val="21"/>
        </w:rPr>
        <w:t>提高</w:t>
      </w:r>
      <w:r w:rsidR="00544DED" w:rsidRPr="00544DED">
        <w:rPr>
          <w:rFonts w:hint="eastAsia"/>
          <w:szCs w:val="21"/>
        </w:rPr>
        <w:t>。由此可得，基于</w:t>
      </w:r>
      <w:r w:rsidR="00595784">
        <w:rPr>
          <w:rFonts w:hint="eastAsia"/>
          <w:szCs w:val="21"/>
        </w:rPr>
        <w:t>OBE</w:t>
      </w:r>
      <w:r w:rsidR="00544DED" w:rsidRPr="00544DED">
        <w:rPr>
          <w:rFonts w:hint="eastAsia"/>
          <w:szCs w:val="21"/>
        </w:rPr>
        <w:t>理念下，</w:t>
      </w:r>
      <w:proofErr w:type="gramStart"/>
      <w:r w:rsidR="00544DED" w:rsidRPr="00544DED">
        <w:rPr>
          <w:rFonts w:hint="eastAsia"/>
          <w:szCs w:val="21"/>
        </w:rPr>
        <w:t>课程思政元素</w:t>
      </w:r>
      <w:proofErr w:type="gramEnd"/>
      <w:r w:rsidR="00544DED" w:rsidRPr="00544DED">
        <w:rPr>
          <w:rFonts w:hint="eastAsia"/>
          <w:szCs w:val="21"/>
        </w:rPr>
        <w:t>引入后，可以显著调动学生学习的积极性，提高其学习的内在驱动力，课程目标达成度也有明显提高。</w:t>
      </w:r>
    </w:p>
    <w:p w:rsidR="00FC7165" w:rsidRDefault="00DE1031" w:rsidP="004914DF">
      <w:pPr>
        <w:jc w:val="center"/>
        <w:rPr>
          <w:szCs w:val="21"/>
        </w:rPr>
      </w:pPr>
      <w:r>
        <w:rPr>
          <w:noProof/>
        </w:rPr>
        <w:drawing>
          <wp:inline distT="0" distB="0" distL="0" distR="0" wp14:anchorId="3E3D0A5D" wp14:editId="5183509E">
            <wp:extent cx="1897956" cy="1687721"/>
            <wp:effectExtent l="0" t="0" r="762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98204" cy="1687942"/>
                    </a:xfrm>
                    <a:prstGeom prst="rect">
                      <a:avLst/>
                    </a:prstGeom>
                  </pic:spPr>
                </pic:pic>
              </a:graphicData>
            </a:graphic>
          </wp:inline>
        </w:drawing>
      </w:r>
      <w:r w:rsidR="004914DF">
        <w:rPr>
          <w:rFonts w:hint="eastAsia"/>
          <w:szCs w:val="21"/>
        </w:rPr>
        <w:t xml:space="preserve">   </w:t>
      </w:r>
      <w:r w:rsidR="00FC7165">
        <w:rPr>
          <w:noProof/>
        </w:rPr>
        <w:drawing>
          <wp:inline distT="0" distB="0" distL="0" distR="0" wp14:anchorId="4B6D3E0C" wp14:editId="38F2392A">
            <wp:extent cx="1881757" cy="169920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81757" cy="1699200"/>
                    </a:xfrm>
                    <a:prstGeom prst="rect">
                      <a:avLst/>
                    </a:prstGeom>
                  </pic:spPr>
                </pic:pic>
              </a:graphicData>
            </a:graphic>
          </wp:inline>
        </w:drawing>
      </w:r>
    </w:p>
    <w:p w:rsidR="00960613" w:rsidRDefault="006D37A2" w:rsidP="00A134D1">
      <w:pPr>
        <w:jc w:val="center"/>
        <w:rPr>
          <w:szCs w:val="21"/>
        </w:rPr>
      </w:pPr>
      <w:r>
        <w:rPr>
          <w:rFonts w:hint="eastAsia"/>
          <w:szCs w:val="21"/>
        </w:rPr>
        <w:t>图</w:t>
      </w:r>
      <w:r w:rsidR="004F5A1F">
        <w:rPr>
          <w:rFonts w:hint="eastAsia"/>
          <w:szCs w:val="21"/>
        </w:rPr>
        <w:t xml:space="preserve">1 </w:t>
      </w:r>
      <w:r>
        <w:rPr>
          <w:rFonts w:hint="eastAsia"/>
          <w:szCs w:val="21"/>
        </w:rPr>
        <w:t>2021</w:t>
      </w:r>
      <w:r w:rsidRPr="006D37A2">
        <w:rPr>
          <w:rFonts w:hint="eastAsia"/>
          <w:szCs w:val="21"/>
        </w:rPr>
        <w:t>级与</w:t>
      </w:r>
      <w:r>
        <w:rPr>
          <w:rFonts w:hint="eastAsia"/>
          <w:szCs w:val="21"/>
        </w:rPr>
        <w:t>2022</w:t>
      </w:r>
      <w:r w:rsidRPr="006D37A2">
        <w:rPr>
          <w:rFonts w:hint="eastAsia"/>
          <w:szCs w:val="21"/>
        </w:rPr>
        <w:t>级学生物理化学课程达成</w:t>
      </w:r>
      <w:proofErr w:type="gramStart"/>
      <w:r w:rsidRPr="006D37A2">
        <w:rPr>
          <w:rFonts w:hint="eastAsia"/>
          <w:szCs w:val="21"/>
        </w:rPr>
        <w:t>度考试</w:t>
      </w:r>
      <w:proofErr w:type="gramEnd"/>
      <w:r w:rsidRPr="006D37A2">
        <w:rPr>
          <w:rFonts w:hint="eastAsia"/>
          <w:szCs w:val="21"/>
        </w:rPr>
        <w:t>成绩对比</w:t>
      </w:r>
    </w:p>
    <w:p w:rsidR="00960613" w:rsidRPr="00A47EB5" w:rsidRDefault="00960613" w:rsidP="00960613">
      <w:pPr>
        <w:spacing w:beforeLines="50" w:before="156" w:afterLines="50" w:after="156"/>
        <w:rPr>
          <w:rFonts w:ascii="黑体" w:eastAsia="黑体" w:hAnsi="黑体"/>
        </w:rPr>
      </w:pPr>
      <w:r w:rsidRPr="00A47EB5">
        <w:rPr>
          <w:rFonts w:ascii="黑体" w:eastAsia="黑体" w:hAnsi="黑体" w:hint="eastAsia"/>
        </w:rPr>
        <w:t>4 结语</w:t>
      </w:r>
    </w:p>
    <w:p w:rsidR="00960613" w:rsidRDefault="002D042E" w:rsidP="002D042E">
      <w:pPr>
        <w:ind w:firstLineChars="200" w:firstLine="420"/>
        <w:rPr>
          <w:szCs w:val="21"/>
        </w:rPr>
      </w:pPr>
      <w:r w:rsidRPr="002D042E">
        <w:rPr>
          <w:szCs w:val="21"/>
        </w:rPr>
        <w:t>基于</w:t>
      </w:r>
      <w:r>
        <w:rPr>
          <w:szCs w:val="21"/>
        </w:rPr>
        <w:t>OBE</w:t>
      </w:r>
      <w:r w:rsidRPr="002D042E">
        <w:rPr>
          <w:szCs w:val="21"/>
        </w:rPr>
        <w:t>理念，</w:t>
      </w:r>
      <w:r w:rsidR="00E929BA">
        <w:rPr>
          <w:rFonts w:hint="eastAsia"/>
          <w:szCs w:val="21"/>
        </w:rPr>
        <w:t>笔者</w:t>
      </w:r>
      <w:r>
        <w:rPr>
          <w:rFonts w:hint="eastAsia"/>
          <w:szCs w:val="21"/>
        </w:rPr>
        <w:t>始终</w:t>
      </w:r>
      <w:r w:rsidRPr="002D042E">
        <w:rPr>
          <w:szCs w:val="21"/>
        </w:rPr>
        <w:t>贯彻</w:t>
      </w:r>
      <w:r>
        <w:rPr>
          <w:rFonts w:hint="eastAsia"/>
          <w:szCs w:val="21"/>
        </w:rPr>
        <w:t>“</w:t>
      </w:r>
      <w:r w:rsidRPr="002D042E">
        <w:rPr>
          <w:szCs w:val="21"/>
        </w:rPr>
        <w:t>以学生为中心</w:t>
      </w:r>
      <w:r>
        <w:rPr>
          <w:rFonts w:hint="eastAsia"/>
          <w:szCs w:val="21"/>
        </w:rPr>
        <w:t>”</w:t>
      </w:r>
      <w:r w:rsidRPr="002D042E">
        <w:rPr>
          <w:szCs w:val="21"/>
        </w:rPr>
        <w:t>的教学理念，</w:t>
      </w:r>
      <w:r w:rsidRPr="002D042E">
        <w:rPr>
          <w:rFonts w:hint="eastAsia"/>
          <w:szCs w:val="21"/>
        </w:rPr>
        <w:t>依据课程特点，选取中华优秀传统文化和爱国情怀、科学精神和科学方法、马克思主义哲学原理以及可持续发展的理念等</w:t>
      </w:r>
      <w:proofErr w:type="gramStart"/>
      <w:r w:rsidRPr="002D042E">
        <w:rPr>
          <w:rFonts w:hint="eastAsia"/>
          <w:szCs w:val="21"/>
        </w:rPr>
        <w:t>课程思政元素</w:t>
      </w:r>
      <w:proofErr w:type="gramEnd"/>
      <w:r w:rsidRPr="002D042E">
        <w:rPr>
          <w:rFonts w:hint="eastAsia"/>
          <w:szCs w:val="21"/>
        </w:rPr>
        <w:t>，通过多元化的教学方法和灵活的教学手段精心开展教学设计，</w:t>
      </w:r>
      <w:r w:rsidRPr="00FA209F">
        <w:t>将</w:t>
      </w:r>
      <w:r>
        <w:rPr>
          <w:rFonts w:hint="eastAsia"/>
        </w:rPr>
        <w:t>价值塑造</w:t>
      </w:r>
      <w:r w:rsidRPr="00FA209F">
        <w:t>、</w:t>
      </w:r>
      <w:r>
        <w:rPr>
          <w:rFonts w:hint="eastAsia"/>
        </w:rPr>
        <w:t>知识传授和</w:t>
      </w:r>
      <w:r w:rsidRPr="00FA209F">
        <w:t>能力</w:t>
      </w:r>
      <w:r>
        <w:rPr>
          <w:rFonts w:hint="eastAsia"/>
        </w:rPr>
        <w:t>培养凝聚</w:t>
      </w:r>
      <w:r w:rsidRPr="002D042E">
        <w:rPr>
          <w:szCs w:val="21"/>
        </w:rPr>
        <w:t>为统一发展的整体，促使学生讨论、反思和体验，推动学生在课堂学习的积极主动参与过程中理解认同课程的价值目标并内化为自己的价值自觉和实践行动。采用</w:t>
      </w:r>
      <w:r w:rsidRPr="002D042E">
        <w:rPr>
          <w:rFonts w:hint="eastAsia"/>
          <w:szCs w:val="21"/>
        </w:rPr>
        <w:t>“活动中体验</w:t>
      </w:r>
      <w:r w:rsidRPr="002D042E">
        <w:rPr>
          <w:rFonts w:hint="eastAsia"/>
          <w:szCs w:val="21"/>
        </w:rPr>
        <w:t>-</w:t>
      </w:r>
      <w:r w:rsidRPr="002D042E">
        <w:rPr>
          <w:rFonts w:hint="eastAsia"/>
          <w:szCs w:val="21"/>
        </w:rPr>
        <w:t>体验中学习</w:t>
      </w:r>
      <w:r w:rsidRPr="002D042E">
        <w:rPr>
          <w:rFonts w:hint="eastAsia"/>
          <w:szCs w:val="21"/>
        </w:rPr>
        <w:t>-</w:t>
      </w:r>
      <w:r w:rsidRPr="002D042E">
        <w:rPr>
          <w:rFonts w:hint="eastAsia"/>
          <w:szCs w:val="21"/>
        </w:rPr>
        <w:t>学习中反思</w:t>
      </w:r>
      <w:r w:rsidRPr="002D042E">
        <w:rPr>
          <w:rFonts w:hint="eastAsia"/>
          <w:szCs w:val="21"/>
        </w:rPr>
        <w:t>-</w:t>
      </w:r>
      <w:r w:rsidRPr="002D042E">
        <w:rPr>
          <w:rFonts w:hint="eastAsia"/>
          <w:szCs w:val="21"/>
        </w:rPr>
        <w:t>反思中应用</w:t>
      </w:r>
      <w:r w:rsidRPr="002D042E">
        <w:rPr>
          <w:rFonts w:hint="eastAsia"/>
          <w:szCs w:val="21"/>
        </w:rPr>
        <w:t>-</w:t>
      </w:r>
      <w:r w:rsidRPr="002D042E">
        <w:rPr>
          <w:rFonts w:hint="eastAsia"/>
          <w:szCs w:val="21"/>
        </w:rPr>
        <w:t>应用中理解</w:t>
      </w:r>
      <w:r>
        <w:rPr>
          <w:rFonts w:hint="eastAsia"/>
          <w:szCs w:val="21"/>
        </w:rPr>
        <w:t>”</w:t>
      </w:r>
      <w:r w:rsidRPr="002D042E">
        <w:rPr>
          <w:szCs w:val="21"/>
        </w:rPr>
        <w:t>模式开展教学，帮助学生获得最大的学习成果，使学生在专业知识和思想方面有更多的获得感。同样地，学生的收获和进步也是我们坚定</w:t>
      </w:r>
      <w:proofErr w:type="gramStart"/>
      <w:r w:rsidRPr="002D042E">
        <w:rPr>
          <w:szCs w:val="21"/>
        </w:rPr>
        <w:t>课程思政的</w:t>
      </w:r>
      <w:proofErr w:type="gramEnd"/>
      <w:r w:rsidRPr="002D042E">
        <w:rPr>
          <w:szCs w:val="21"/>
        </w:rPr>
        <w:t>信心、不断更新素材和教学方式的动力。</w:t>
      </w:r>
    </w:p>
    <w:p w:rsidR="00960613" w:rsidRPr="00A47EB5" w:rsidRDefault="00960613" w:rsidP="00960613">
      <w:pPr>
        <w:spacing w:beforeLines="50" w:before="156" w:afterLines="50" w:after="156"/>
        <w:rPr>
          <w:rFonts w:ascii="黑体" w:eastAsia="黑体" w:hAnsi="黑体"/>
        </w:rPr>
      </w:pPr>
      <w:r w:rsidRPr="00A47EB5">
        <w:rPr>
          <w:rFonts w:ascii="黑体" w:eastAsia="黑体" w:hAnsi="黑体" w:hint="eastAsia"/>
        </w:rPr>
        <w:t>参考文献</w:t>
      </w:r>
    </w:p>
    <w:p w:rsidR="00FE71F0" w:rsidRPr="00A47EB5" w:rsidRDefault="00FE71F0" w:rsidP="00FA209F">
      <w:pPr>
        <w:rPr>
          <w:rFonts w:ascii="楷体" w:eastAsia="楷体" w:hAnsi="楷体"/>
          <w:color w:val="000000"/>
          <w:szCs w:val="21"/>
        </w:rPr>
      </w:pPr>
      <w:r w:rsidRPr="00A47EB5">
        <w:rPr>
          <w:rFonts w:ascii="楷体" w:eastAsia="楷体" w:hAnsi="楷体" w:hint="eastAsia"/>
          <w:szCs w:val="21"/>
        </w:rPr>
        <w:t>[1]胡芳东,夏其英,李琳</w:t>
      </w:r>
      <w:r w:rsidR="00A47EB5">
        <w:rPr>
          <w:rFonts w:ascii="楷体" w:eastAsia="楷体" w:hAnsi="楷体" w:hint="eastAsia"/>
          <w:szCs w:val="21"/>
        </w:rPr>
        <w:t>等</w:t>
      </w:r>
      <w:r w:rsidRPr="00A47EB5">
        <w:rPr>
          <w:rFonts w:ascii="楷体" w:eastAsia="楷体" w:hAnsi="楷体" w:hint="eastAsia"/>
          <w:szCs w:val="21"/>
        </w:rPr>
        <w:t xml:space="preserve">. </w:t>
      </w:r>
      <w:proofErr w:type="gramStart"/>
      <w:r w:rsidRPr="00A47EB5">
        <w:rPr>
          <w:rFonts w:ascii="楷体" w:eastAsia="楷体" w:hAnsi="楷体" w:hint="eastAsia"/>
          <w:szCs w:val="21"/>
        </w:rPr>
        <w:t>践行</w:t>
      </w:r>
      <w:proofErr w:type="gramEnd"/>
      <w:r w:rsidRPr="00A47EB5">
        <w:rPr>
          <w:rFonts w:ascii="楷体" w:eastAsia="楷体" w:hAnsi="楷体" w:hint="eastAsia"/>
          <w:szCs w:val="21"/>
        </w:rPr>
        <w:t>立德树人  聚焦</w:t>
      </w:r>
      <w:proofErr w:type="gramStart"/>
      <w:r w:rsidRPr="00A47EB5">
        <w:rPr>
          <w:rFonts w:ascii="楷体" w:eastAsia="楷体" w:hAnsi="楷体" w:hint="eastAsia"/>
          <w:szCs w:val="21"/>
        </w:rPr>
        <w:t>课程思政</w:t>
      </w:r>
      <w:proofErr w:type="gramEnd"/>
      <w:r w:rsidRPr="00A47EB5">
        <w:rPr>
          <w:rFonts w:ascii="楷体" w:eastAsia="楷体" w:hAnsi="楷体" w:hint="eastAsia"/>
          <w:szCs w:val="21"/>
        </w:rPr>
        <w:t>——以无机化学为例[J]. 化学教育(中英文),2021,42(16):</w:t>
      </w:r>
      <w:proofErr w:type="gramStart"/>
      <w:r w:rsidRPr="00A47EB5">
        <w:rPr>
          <w:rFonts w:ascii="楷体" w:eastAsia="楷体" w:hAnsi="楷体" w:hint="eastAsia"/>
          <w:szCs w:val="21"/>
        </w:rPr>
        <w:t>43-48.</w:t>
      </w:r>
      <w:proofErr w:type="gramEnd"/>
      <w:r w:rsidRPr="00A47EB5">
        <w:rPr>
          <w:rFonts w:ascii="楷体" w:eastAsia="楷体" w:hAnsi="楷体"/>
          <w:color w:val="000000"/>
          <w:szCs w:val="21"/>
        </w:rPr>
        <w:t xml:space="preserve"> </w:t>
      </w:r>
    </w:p>
    <w:p w:rsidR="00FE71F0" w:rsidRPr="00A47EB5" w:rsidRDefault="00FE71F0" w:rsidP="00FA209F">
      <w:pPr>
        <w:rPr>
          <w:rFonts w:ascii="楷体" w:eastAsia="楷体" w:hAnsi="楷体"/>
          <w:szCs w:val="21"/>
        </w:rPr>
      </w:pPr>
      <w:r w:rsidRPr="00A47EB5">
        <w:rPr>
          <w:rFonts w:ascii="楷体" w:eastAsia="楷体" w:hAnsi="楷体" w:hint="eastAsia"/>
          <w:szCs w:val="21"/>
        </w:rPr>
        <w:t>[2]</w:t>
      </w:r>
      <w:r w:rsidRPr="00A47EB5">
        <w:rPr>
          <w:rFonts w:ascii="楷体" w:eastAsia="楷体" w:hAnsi="楷体"/>
          <w:szCs w:val="21"/>
        </w:rPr>
        <w:t>教育部关于印发《高等学校课程思政建设指导纲要》的通知（</w:t>
      </w:r>
      <w:proofErr w:type="gramStart"/>
      <w:r w:rsidRPr="00A47EB5">
        <w:rPr>
          <w:rFonts w:ascii="楷体" w:eastAsia="楷体" w:hAnsi="楷体"/>
          <w:szCs w:val="21"/>
        </w:rPr>
        <w:t>教高〔</w:t>
      </w:r>
      <w:r w:rsidRPr="00A47EB5">
        <w:rPr>
          <w:rFonts w:ascii="楷体" w:eastAsia="楷体" w:hAnsi="楷体" w:hint="eastAsia"/>
          <w:szCs w:val="21"/>
        </w:rPr>
        <w:t>2022</w:t>
      </w:r>
      <w:r w:rsidRPr="00A47EB5">
        <w:rPr>
          <w:rFonts w:ascii="楷体" w:eastAsia="楷体" w:hAnsi="楷体" w:cs="Times New Roman"/>
          <w:szCs w:val="21"/>
        </w:rPr>
        <w:t>〕</w:t>
      </w:r>
      <w:proofErr w:type="gramEnd"/>
      <w:r w:rsidRPr="00A47EB5">
        <w:rPr>
          <w:rFonts w:ascii="楷体" w:eastAsia="楷体" w:hAnsi="楷体" w:hint="eastAsia"/>
          <w:szCs w:val="21"/>
        </w:rPr>
        <w:t>3</w:t>
      </w:r>
      <w:r w:rsidRPr="00A47EB5">
        <w:rPr>
          <w:rFonts w:ascii="楷体" w:eastAsia="楷体" w:hAnsi="楷体"/>
          <w:szCs w:val="21"/>
        </w:rPr>
        <w:t>号）</w:t>
      </w:r>
      <w:r w:rsidRPr="00A47EB5">
        <w:rPr>
          <w:rFonts w:ascii="楷体" w:eastAsia="楷体" w:hAnsi="楷体" w:hint="eastAsia"/>
          <w:szCs w:val="21"/>
        </w:rPr>
        <w:t>.</w:t>
      </w:r>
    </w:p>
    <w:p w:rsidR="00592993" w:rsidRPr="00A47EB5" w:rsidRDefault="00592993" w:rsidP="00592993">
      <w:pPr>
        <w:rPr>
          <w:rFonts w:ascii="楷体" w:eastAsia="楷体" w:hAnsi="楷体"/>
        </w:rPr>
      </w:pPr>
      <w:r w:rsidRPr="00A47EB5">
        <w:rPr>
          <w:rFonts w:ascii="楷体" w:eastAsia="楷体" w:hAnsi="楷体" w:hint="eastAsia"/>
        </w:rPr>
        <w:t>[3]沈海霞,沈如伟,史海健</w:t>
      </w:r>
      <w:r w:rsidR="00A47EB5">
        <w:rPr>
          <w:rFonts w:ascii="楷体" w:eastAsia="楷体" w:hAnsi="楷体" w:hint="eastAsia"/>
        </w:rPr>
        <w:t>等</w:t>
      </w:r>
      <w:r w:rsidRPr="00A47EB5">
        <w:rPr>
          <w:rFonts w:ascii="楷体" w:eastAsia="楷体" w:hAnsi="楷体" w:hint="eastAsia"/>
        </w:rPr>
        <w:t>. “目标</w:t>
      </w:r>
      <w:bookmarkStart w:id="0" w:name="_GoBack"/>
      <w:bookmarkEnd w:id="0"/>
      <w:r w:rsidRPr="00A47EB5">
        <w:rPr>
          <w:rFonts w:ascii="楷体" w:eastAsia="楷体" w:hAnsi="楷体" w:hint="eastAsia"/>
        </w:rPr>
        <w:t>-方法-评价”三维视角下的有机合成课程</w:t>
      </w:r>
      <w:proofErr w:type="gramStart"/>
      <w:r w:rsidRPr="00A47EB5">
        <w:rPr>
          <w:rFonts w:ascii="楷体" w:eastAsia="楷体" w:hAnsi="楷体" w:hint="eastAsia"/>
        </w:rPr>
        <w:t>思政教学</w:t>
      </w:r>
      <w:proofErr w:type="gramEnd"/>
      <w:r w:rsidRPr="00A47EB5">
        <w:rPr>
          <w:rFonts w:ascii="楷体" w:eastAsia="楷体" w:hAnsi="楷体" w:hint="eastAsia"/>
        </w:rPr>
        <w:t>[J]. 化学教育(中英文),2023,44(10):</w:t>
      </w:r>
      <w:proofErr w:type="gramStart"/>
      <w:r w:rsidRPr="00A47EB5">
        <w:rPr>
          <w:rFonts w:ascii="楷体" w:eastAsia="楷体" w:hAnsi="楷体" w:hint="eastAsia"/>
        </w:rPr>
        <w:t>14-20.</w:t>
      </w:r>
      <w:proofErr w:type="gramEnd"/>
    </w:p>
    <w:p w:rsidR="00592993" w:rsidRPr="00A47EB5" w:rsidRDefault="00592993" w:rsidP="00592993">
      <w:pPr>
        <w:rPr>
          <w:rFonts w:ascii="楷体" w:eastAsia="楷体" w:hAnsi="楷体"/>
        </w:rPr>
      </w:pPr>
      <w:r w:rsidRPr="00A47EB5">
        <w:rPr>
          <w:rFonts w:ascii="楷体" w:eastAsia="楷体" w:hAnsi="楷体" w:hint="eastAsia"/>
        </w:rPr>
        <w:t xml:space="preserve">[4]张丽娜. </w:t>
      </w:r>
      <w:proofErr w:type="gramStart"/>
      <w:r w:rsidRPr="00A47EB5">
        <w:rPr>
          <w:rFonts w:ascii="楷体" w:eastAsia="楷体" w:hAnsi="楷体" w:hint="eastAsia"/>
        </w:rPr>
        <w:t>课程思政与</w:t>
      </w:r>
      <w:proofErr w:type="gramEnd"/>
      <w:r w:rsidRPr="00A47EB5">
        <w:rPr>
          <w:rFonts w:ascii="楷体" w:eastAsia="楷体" w:hAnsi="楷体" w:hint="eastAsia"/>
        </w:rPr>
        <w:t>混合式学习的融合路径[J]. 山西财经大学学报,2023,45(S1):</w:t>
      </w:r>
      <w:proofErr w:type="gramStart"/>
      <w:r w:rsidRPr="00A47EB5">
        <w:rPr>
          <w:rFonts w:ascii="楷体" w:eastAsia="楷体" w:hAnsi="楷体" w:hint="eastAsia"/>
        </w:rPr>
        <w:t>151-153.</w:t>
      </w:r>
      <w:proofErr w:type="gramEnd"/>
    </w:p>
    <w:p w:rsidR="00592993" w:rsidRPr="00A47EB5" w:rsidRDefault="00592993" w:rsidP="00592993">
      <w:pPr>
        <w:rPr>
          <w:rFonts w:ascii="楷体" w:eastAsia="楷体" w:hAnsi="楷体"/>
        </w:rPr>
      </w:pPr>
      <w:r w:rsidRPr="00A47EB5">
        <w:rPr>
          <w:rFonts w:ascii="楷体" w:eastAsia="楷体" w:hAnsi="楷体" w:hint="eastAsia"/>
        </w:rPr>
        <w:lastRenderedPageBreak/>
        <w:t>[5]陈素清,梁华定. 化学类专业课程思政要素与途径的探索和实践[J]. 化学教育(中英文),2023,44(08):</w:t>
      </w:r>
      <w:proofErr w:type="gramStart"/>
      <w:r w:rsidRPr="00A47EB5">
        <w:rPr>
          <w:rFonts w:ascii="楷体" w:eastAsia="楷体" w:hAnsi="楷体" w:hint="eastAsia"/>
        </w:rPr>
        <w:t>36-42.</w:t>
      </w:r>
      <w:proofErr w:type="gramEnd"/>
    </w:p>
    <w:p w:rsidR="00592993" w:rsidRPr="00A47EB5" w:rsidRDefault="00592993" w:rsidP="00592993">
      <w:pPr>
        <w:rPr>
          <w:rFonts w:ascii="楷体" w:eastAsia="楷体" w:hAnsi="楷体"/>
        </w:rPr>
      </w:pPr>
      <w:r w:rsidRPr="00A47EB5">
        <w:rPr>
          <w:rFonts w:ascii="楷体" w:eastAsia="楷体" w:hAnsi="楷体" w:hint="eastAsia"/>
        </w:rPr>
        <w:t>[6]孙亮,徐震,佟德志. 高等工程教育中</w:t>
      </w:r>
      <w:proofErr w:type="gramStart"/>
      <w:r w:rsidRPr="00A47EB5">
        <w:rPr>
          <w:rFonts w:ascii="楷体" w:eastAsia="楷体" w:hAnsi="楷体" w:hint="eastAsia"/>
        </w:rPr>
        <w:t>课程思政的</w:t>
      </w:r>
      <w:proofErr w:type="gramEnd"/>
      <w:r w:rsidRPr="00A47EB5">
        <w:rPr>
          <w:rFonts w:ascii="楷体" w:eastAsia="楷体" w:hAnsi="楷体" w:hint="eastAsia"/>
        </w:rPr>
        <w:t>“八个维度”[J]. 天津师范大学学报(社会科学版),2023,(03):</w:t>
      </w:r>
      <w:proofErr w:type="gramStart"/>
      <w:r w:rsidRPr="00A47EB5">
        <w:rPr>
          <w:rFonts w:ascii="楷体" w:eastAsia="楷体" w:hAnsi="楷体" w:hint="eastAsia"/>
        </w:rPr>
        <w:t>64-71.</w:t>
      </w:r>
      <w:proofErr w:type="gramEnd"/>
    </w:p>
    <w:p w:rsidR="00592993" w:rsidRPr="00A47EB5" w:rsidRDefault="00592993" w:rsidP="00592993">
      <w:pPr>
        <w:rPr>
          <w:rFonts w:ascii="楷体" w:eastAsia="楷体" w:hAnsi="楷体"/>
        </w:rPr>
      </w:pPr>
      <w:r w:rsidRPr="00A47EB5">
        <w:rPr>
          <w:rFonts w:ascii="楷体" w:eastAsia="楷体" w:hAnsi="楷体" w:hint="eastAsia"/>
        </w:rPr>
        <w:t xml:space="preserve">[7]金伟,白舒娅. </w:t>
      </w:r>
      <w:proofErr w:type="gramStart"/>
      <w:r w:rsidRPr="00A47EB5">
        <w:rPr>
          <w:rFonts w:ascii="楷体" w:eastAsia="楷体" w:hAnsi="楷体" w:hint="eastAsia"/>
        </w:rPr>
        <w:t>课程思政中</w:t>
      </w:r>
      <w:proofErr w:type="gramEnd"/>
      <w:r w:rsidRPr="00A47EB5">
        <w:rPr>
          <w:rFonts w:ascii="楷体" w:eastAsia="楷体" w:hAnsi="楷体" w:hint="eastAsia"/>
        </w:rPr>
        <w:t>的高校学生心理认知探析[J]. 学校党建与思想教育,2023,(07):</w:t>
      </w:r>
      <w:proofErr w:type="gramStart"/>
      <w:r w:rsidRPr="00A47EB5">
        <w:rPr>
          <w:rFonts w:ascii="楷体" w:eastAsia="楷体" w:hAnsi="楷体" w:hint="eastAsia"/>
        </w:rPr>
        <w:t>52-56.</w:t>
      </w:r>
      <w:proofErr w:type="gramEnd"/>
    </w:p>
    <w:p w:rsidR="00592993" w:rsidRPr="00A47EB5" w:rsidRDefault="00592993" w:rsidP="00592993">
      <w:pPr>
        <w:rPr>
          <w:rFonts w:ascii="楷体" w:eastAsia="楷体" w:hAnsi="楷体"/>
        </w:rPr>
      </w:pPr>
      <w:r w:rsidRPr="00A47EB5">
        <w:rPr>
          <w:rFonts w:ascii="楷体" w:eastAsia="楷体" w:hAnsi="楷体" w:hint="eastAsia"/>
        </w:rPr>
        <w:t>[8]宁德鹏,何彤彤,何玲玲</w:t>
      </w:r>
      <w:r w:rsidR="00A47EB5">
        <w:rPr>
          <w:rFonts w:ascii="楷体" w:eastAsia="楷体" w:hAnsi="楷体" w:hint="eastAsia"/>
        </w:rPr>
        <w:t>等</w:t>
      </w:r>
      <w:r w:rsidRPr="00A47EB5">
        <w:rPr>
          <w:rFonts w:ascii="楷体" w:eastAsia="楷体" w:hAnsi="楷体" w:hint="eastAsia"/>
        </w:rPr>
        <w:t>. 高校</w:t>
      </w:r>
      <w:proofErr w:type="gramStart"/>
      <w:r w:rsidRPr="00A47EB5">
        <w:rPr>
          <w:rFonts w:ascii="楷体" w:eastAsia="楷体" w:hAnsi="楷体" w:hint="eastAsia"/>
        </w:rPr>
        <w:t>课程思政与</w:t>
      </w:r>
      <w:proofErr w:type="gramEnd"/>
      <w:r w:rsidRPr="00A47EB5">
        <w:rPr>
          <w:rFonts w:ascii="楷体" w:eastAsia="楷体" w:hAnsi="楷体" w:hint="eastAsia"/>
        </w:rPr>
        <w:t>创新创业教育课程深度融合路径探</w:t>
      </w:r>
      <w:proofErr w:type="gramStart"/>
      <w:r w:rsidRPr="00A47EB5">
        <w:rPr>
          <w:rFonts w:ascii="楷体" w:eastAsia="楷体" w:hAnsi="楷体" w:hint="eastAsia"/>
        </w:rPr>
        <w:t>赜</w:t>
      </w:r>
      <w:proofErr w:type="gramEnd"/>
      <w:r w:rsidRPr="00A47EB5">
        <w:rPr>
          <w:rFonts w:ascii="楷体" w:eastAsia="楷体" w:hAnsi="楷体" w:hint="eastAsia"/>
        </w:rPr>
        <w:t>[J]. 江苏高教,2023,(04):</w:t>
      </w:r>
      <w:proofErr w:type="gramStart"/>
      <w:r w:rsidRPr="00A47EB5">
        <w:rPr>
          <w:rFonts w:ascii="楷体" w:eastAsia="楷体" w:hAnsi="楷体" w:hint="eastAsia"/>
        </w:rPr>
        <w:t>102-106.</w:t>
      </w:r>
      <w:proofErr w:type="gramEnd"/>
    </w:p>
    <w:p w:rsidR="00592993" w:rsidRPr="00A47EB5" w:rsidRDefault="00592993" w:rsidP="00592993">
      <w:pPr>
        <w:rPr>
          <w:rFonts w:ascii="楷体" w:eastAsia="楷体" w:hAnsi="楷体"/>
        </w:rPr>
      </w:pPr>
      <w:r w:rsidRPr="00A47EB5">
        <w:rPr>
          <w:rFonts w:ascii="楷体" w:eastAsia="楷体" w:hAnsi="楷体" w:hint="eastAsia"/>
        </w:rPr>
        <w:t>[9]刘长霞,李英,周自成</w:t>
      </w:r>
      <w:r w:rsidR="00A47EB5">
        <w:rPr>
          <w:rFonts w:ascii="楷体" w:eastAsia="楷体" w:hAnsi="楷体" w:hint="eastAsia"/>
        </w:rPr>
        <w:t>等</w:t>
      </w:r>
      <w:r w:rsidRPr="00A47EB5">
        <w:rPr>
          <w:rFonts w:ascii="楷体" w:eastAsia="楷体" w:hAnsi="楷体" w:hint="eastAsia"/>
        </w:rPr>
        <w:t xml:space="preserve">. </w:t>
      </w:r>
      <w:proofErr w:type="gramStart"/>
      <w:r w:rsidRPr="00A47EB5">
        <w:rPr>
          <w:rFonts w:ascii="楷体" w:eastAsia="楷体" w:hAnsi="楷体" w:hint="eastAsia"/>
        </w:rPr>
        <w:t>思政元素</w:t>
      </w:r>
      <w:proofErr w:type="gramEnd"/>
      <w:r w:rsidRPr="00A47EB5">
        <w:rPr>
          <w:rFonts w:ascii="楷体" w:eastAsia="楷体" w:hAnsi="楷体" w:hint="eastAsia"/>
        </w:rPr>
        <w:t>有机融入物理化学教学——表面张力[J]. 化学教育(中英文),2023,44(04):</w:t>
      </w:r>
      <w:proofErr w:type="gramStart"/>
      <w:r w:rsidRPr="00A47EB5">
        <w:rPr>
          <w:rFonts w:ascii="楷体" w:eastAsia="楷体" w:hAnsi="楷体" w:hint="eastAsia"/>
        </w:rPr>
        <w:t>31-35.</w:t>
      </w:r>
      <w:proofErr w:type="gramEnd"/>
    </w:p>
    <w:p w:rsidR="00FE71F0" w:rsidRPr="00A47EB5" w:rsidRDefault="00592993" w:rsidP="00592993">
      <w:pPr>
        <w:rPr>
          <w:rFonts w:ascii="楷体" w:eastAsia="楷体" w:hAnsi="楷体"/>
        </w:rPr>
      </w:pPr>
      <w:r w:rsidRPr="00A47EB5">
        <w:rPr>
          <w:rFonts w:ascii="楷体" w:eastAsia="楷体" w:hAnsi="楷体" w:hint="eastAsia"/>
        </w:rPr>
        <w:t>[10]刘睿. 药学专业物理化学融入</w:t>
      </w:r>
      <w:proofErr w:type="gramStart"/>
      <w:r w:rsidRPr="00A47EB5">
        <w:rPr>
          <w:rFonts w:ascii="楷体" w:eastAsia="楷体" w:hAnsi="楷体" w:hint="eastAsia"/>
        </w:rPr>
        <w:t>课程思政的</w:t>
      </w:r>
      <w:proofErr w:type="gramEnd"/>
      <w:r w:rsidRPr="00A47EB5">
        <w:rPr>
          <w:rFonts w:ascii="楷体" w:eastAsia="楷体" w:hAnsi="楷体" w:hint="eastAsia"/>
        </w:rPr>
        <w:t>设计与探索[J]. 化学教育(中英文),2022,43(06):</w:t>
      </w:r>
      <w:proofErr w:type="gramStart"/>
      <w:r w:rsidRPr="00A47EB5">
        <w:rPr>
          <w:rFonts w:ascii="楷体" w:eastAsia="楷体" w:hAnsi="楷体" w:hint="eastAsia"/>
        </w:rPr>
        <w:t>111-115.</w:t>
      </w:r>
      <w:proofErr w:type="gramEnd"/>
    </w:p>
    <w:p w:rsidR="00754C73" w:rsidRPr="00A47EB5" w:rsidRDefault="00754C73" w:rsidP="00592993">
      <w:pPr>
        <w:rPr>
          <w:rFonts w:ascii="楷体" w:eastAsia="楷体" w:hAnsi="楷体"/>
        </w:rPr>
      </w:pPr>
      <w:r w:rsidRPr="00A47EB5">
        <w:rPr>
          <w:rFonts w:ascii="楷体" w:eastAsia="楷体" w:hAnsi="楷体" w:hint="eastAsia"/>
        </w:rPr>
        <w:t>[11]张瑶瑶,</w:t>
      </w:r>
      <w:proofErr w:type="gramStart"/>
      <w:r w:rsidRPr="00A47EB5">
        <w:rPr>
          <w:rFonts w:ascii="楷体" w:eastAsia="楷体" w:hAnsi="楷体" w:hint="eastAsia"/>
        </w:rPr>
        <w:t>库宗军</w:t>
      </w:r>
      <w:proofErr w:type="gramEnd"/>
      <w:r w:rsidRPr="00A47EB5">
        <w:rPr>
          <w:rFonts w:ascii="楷体" w:eastAsia="楷体" w:hAnsi="楷体" w:hint="eastAsia"/>
        </w:rPr>
        <w:t>,李博解</w:t>
      </w:r>
      <w:r w:rsidR="00A47EB5">
        <w:rPr>
          <w:rFonts w:ascii="楷体" w:eastAsia="楷体" w:hAnsi="楷体" w:hint="eastAsia"/>
        </w:rPr>
        <w:t>等</w:t>
      </w:r>
      <w:r w:rsidRPr="00A47EB5">
        <w:rPr>
          <w:rFonts w:ascii="楷体" w:eastAsia="楷体" w:hAnsi="楷体" w:hint="eastAsia"/>
        </w:rPr>
        <w:t>. OBE理念下</w:t>
      </w:r>
      <w:proofErr w:type="gramStart"/>
      <w:r w:rsidRPr="00A47EB5">
        <w:rPr>
          <w:rFonts w:ascii="楷体" w:eastAsia="楷体" w:hAnsi="楷体" w:hint="eastAsia"/>
        </w:rPr>
        <w:t>课程思政在</w:t>
      </w:r>
      <w:proofErr w:type="gramEnd"/>
      <w:r w:rsidRPr="00A47EB5">
        <w:rPr>
          <w:rFonts w:ascii="楷体" w:eastAsia="楷体" w:hAnsi="楷体" w:hint="eastAsia"/>
        </w:rPr>
        <w:t>物理化学教学中的探索[J]. 化工管理,2022,(28):</w:t>
      </w:r>
      <w:proofErr w:type="gramStart"/>
      <w:r w:rsidRPr="00A47EB5">
        <w:rPr>
          <w:rFonts w:ascii="楷体" w:eastAsia="楷体" w:hAnsi="楷体" w:hint="eastAsia"/>
        </w:rPr>
        <w:t>28-31.</w:t>
      </w:r>
      <w:proofErr w:type="gramEnd"/>
    </w:p>
    <w:p w:rsidR="00405D37" w:rsidRPr="00A47EB5" w:rsidRDefault="00405D37" w:rsidP="00592993">
      <w:pPr>
        <w:rPr>
          <w:rFonts w:ascii="楷体" w:eastAsia="楷体" w:hAnsi="楷体"/>
        </w:rPr>
      </w:pPr>
      <w:r w:rsidRPr="00A47EB5">
        <w:rPr>
          <w:rFonts w:ascii="楷体" w:eastAsia="楷体" w:hAnsi="楷体" w:hint="eastAsia"/>
        </w:rPr>
        <w:t>[12]刘晓瑭,余林梁,陈洁. 基于OBE理论构建无机化学课程</w:t>
      </w:r>
      <w:proofErr w:type="gramStart"/>
      <w:r w:rsidRPr="00A47EB5">
        <w:rPr>
          <w:rFonts w:ascii="楷体" w:eastAsia="楷体" w:hAnsi="楷体" w:hint="eastAsia"/>
        </w:rPr>
        <w:t>思政教学</w:t>
      </w:r>
      <w:proofErr w:type="gramEnd"/>
      <w:r w:rsidRPr="00A47EB5">
        <w:rPr>
          <w:rFonts w:ascii="楷体" w:eastAsia="楷体" w:hAnsi="楷体" w:hint="eastAsia"/>
        </w:rPr>
        <w:t>体系及教学实践[J]. 化学教育(中英文),2023,44(06):</w:t>
      </w:r>
      <w:proofErr w:type="gramStart"/>
      <w:r w:rsidRPr="00A47EB5">
        <w:rPr>
          <w:rFonts w:ascii="楷体" w:eastAsia="楷体" w:hAnsi="楷体" w:hint="eastAsia"/>
        </w:rPr>
        <w:t>17-23.</w:t>
      </w:r>
      <w:proofErr w:type="gramEnd"/>
    </w:p>
    <w:p w:rsidR="003C5C39" w:rsidRPr="00A47EB5" w:rsidRDefault="003C5C39" w:rsidP="00592993">
      <w:pPr>
        <w:rPr>
          <w:rFonts w:ascii="楷体" w:eastAsia="楷体" w:hAnsi="楷体"/>
        </w:rPr>
      </w:pPr>
      <w:r w:rsidRPr="00A47EB5">
        <w:rPr>
          <w:rFonts w:ascii="楷体" w:eastAsia="楷体" w:hAnsi="楷体" w:hint="eastAsia"/>
        </w:rPr>
        <w:t xml:space="preserve">[13]刘蒙蒙,王玉玲. </w:t>
      </w:r>
      <w:proofErr w:type="gramStart"/>
      <w:r w:rsidRPr="00A47EB5">
        <w:rPr>
          <w:rFonts w:ascii="楷体" w:eastAsia="楷体" w:hAnsi="楷体" w:hint="eastAsia"/>
        </w:rPr>
        <w:t>课程思政融入</w:t>
      </w:r>
      <w:proofErr w:type="gramEnd"/>
      <w:r w:rsidRPr="00A47EB5">
        <w:rPr>
          <w:rFonts w:ascii="楷体" w:eastAsia="楷体" w:hAnsi="楷体" w:hint="eastAsia"/>
        </w:rPr>
        <w:t>高中化学教学探索——以“化学与可持续发展”为例[J]. 理科考试研究,2023,30(09):</w:t>
      </w:r>
      <w:proofErr w:type="gramStart"/>
      <w:r w:rsidRPr="00A47EB5">
        <w:rPr>
          <w:rFonts w:ascii="楷体" w:eastAsia="楷体" w:hAnsi="楷体" w:hint="eastAsia"/>
        </w:rPr>
        <w:t>49-53.</w:t>
      </w:r>
      <w:proofErr w:type="gramEnd"/>
    </w:p>
    <w:p w:rsidR="00F22AE9" w:rsidRPr="00A47EB5" w:rsidRDefault="00F22AE9" w:rsidP="00F22AE9">
      <w:pPr>
        <w:rPr>
          <w:rFonts w:ascii="楷体" w:eastAsia="楷体" w:hAnsi="楷体"/>
          <w:szCs w:val="21"/>
        </w:rPr>
      </w:pPr>
      <w:r w:rsidRPr="00A47EB5">
        <w:rPr>
          <w:rFonts w:ascii="楷体" w:eastAsia="楷体" w:hAnsi="楷体"/>
          <w:szCs w:val="21"/>
          <w:vertAlign w:val="superscript"/>
        </w:rPr>
        <w:t>*</w:t>
      </w:r>
      <w:r w:rsidRPr="00A47EB5">
        <w:rPr>
          <w:rFonts w:ascii="楷体" w:eastAsia="楷体" w:hAnsi="楷体"/>
          <w:szCs w:val="21"/>
        </w:rPr>
        <w:t>基金项目：</w:t>
      </w:r>
      <w:r w:rsidRPr="00A47EB5">
        <w:rPr>
          <w:rFonts w:ascii="楷体" w:eastAsia="楷体" w:hAnsi="楷体" w:hint="eastAsia"/>
          <w:bCs/>
          <w:szCs w:val="21"/>
        </w:rPr>
        <w:t>江苏省青蓝工程，宿迁学院西楚高层次人才</w:t>
      </w:r>
      <w:r w:rsidRPr="00A47EB5">
        <w:rPr>
          <w:rFonts w:ascii="楷体" w:eastAsia="楷体" w:hAnsi="楷体"/>
          <w:szCs w:val="21"/>
        </w:rPr>
        <w:t xml:space="preserve"> </w:t>
      </w:r>
    </w:p>
    <w:p w:rsidR="00F22AE9" w:rsidRPr="00A47EB5" w:rsidRDefault="00F22AE9" w:rsidP="00F22AE9">
      <w:pPr>
        <w:rPr>
          <w:rFonts w:ascii="楷体" w:eastAsia="楷体" w:hAnsi="楷体"/>
          <w:szCs w:val="21"/>
        </w:rPr>
      </w:pPr>
      <w:r w:rsidRPr="00A47EB5">
        <w:rPr>
          <w:rFonts w:ascii="楷体" w:eastAsia="楷体" w:hAnsi="楷体"/>
          <w:szCs w:val="21"/>
        </w:rPr>
        <w:t>作者简介：徐艳（1983- ），女，</w:t>
      </w:r>
      <w:r w:rsidR="00A47EB5">
        <w:rPr>
          <w:rFonts w:ascii="楷体" w:eastAsia="楷体" w:hAnsi="楷体" w:hint="eastAsia"/>
          <w:szCs w:val="21"/>
        </w:rPr>
        <w:t>宿迁学院</w:t>
      </w:r>
      <w:r w:rsidRPr="00A47EB5">
        <w:rPr>
          <w:rFonts w:ascii="楷体" w:eastAsia="楷体" w:hAnsi="楷体" w:hint="eastAsia"/>
          <w:szCs w:val="21"/>
        </w:rPr>
        <w:t>副教授</w:t>
      </w:r>
      <w:r w:rsidR="00A47EB5">
        <w:rPr>
          <w:rFonts w:ascii="楷体" w:eastAsia="楷体" w:hAnsi="楷体"/>
          <w:szCs w:val="21"/>
        </w:rPr>
        <w:t>，主要从事</w:t>
      </w:r>
      <w:r w:rsidR="00A47EB5">
        <w:rPr>
          <w:rFonts w:ascii="楷体" w:eastAsia="楷体" w:hAnsi="楷体" w:hint="eastAsia"/>
          <w:szCs w:val="21"/>
        </w:rPr>
        <w:t>物理化学</w:t>
      </w:r>
      <w:r w:rsidRPr="00A47EB5">
        <w:rPr>
          <w:rFonts w:ascii="楷体" w:eastAsia="楷体" w:hAnsi="楷体"/>
          <w:szCs w:val="21"/>
        </w:rPr>
        <w:t>课程的教学改革研究。</w:t>
      </w:r>
    </w:p>
    <w:p w:rsidR="00E82907" w:rsidRPr="00A47EB5" w:rsidRDefault="00E82907" w:rsidP="00592993">
      <w:pPr>
        <w:rPr>
          <w:rFonts w:ascii="楷体" w:eastAsia="楷体" w:hAnsi="楷体"/>
        </w:rPr>
      </w:pPr>
    </w:p>
    <w:sectPr w:rsidR="00E82907" w:rsidRPr="00A47E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E6F" w:rsidRDefault="003B3E6F" w:rsidP="009C54A4">
      <w:r>
        <w:separator/>
      </w:r>
    </w:p>
  </w:endnote>
  <w:endnote w:type="continuationSeparator" w:id="0">
    <w:p w:rsidR="003B3E6F" w:rsidRDefault="003B3E6F" w:rsidP="009C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KaiT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E6F" w:rsidRDefault="003B3E6F" w:rsidP="009C54A4">
      <w:r>
        <w:separator/>
      </w:r>
    </w:p>
  </w:footnote>
  <w:footnote w:type="continuationSeparator" w:id="0">
    <w:p w:rsidR="003B3E6F" w:rsidRDefault="003B3E6F" w:rsidP="009C5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A2"/>
    <w:rsid w:val="00010701"/>
    <w:rsid w:val="0002578B"/>
    <w:rsid w:val="000345C2"/>
    <w:rsid w:val="0003589D"/>
    <w:rsid w:val="000B1744"/>
    <w:rsid w:val="000C5E1B"/>
    <w:rsid w:val="000D33AA"/>
    <w:rsid w:val="000D62E5"/>
    <w:rsid w:val="000F1B38"/>
    <w:rsid w:val="00146315"/>
    <w:rsid w:val="002068FF"/>
    <w:rsid w:val="002B6363"/>
    <w:rsid w:val="002D042E"/>
    <w:rsid w:val="00370429"/>
    <w:rsid w:val="00395512"/>
    <w:rsid w:val="003A3B25"/>
    <w:rsid w:val="003B3E6F"/>
    <w:rsid w:val="003C14B6"/>
    <w:rsid w:val="003C5C39"/>
    <w:rsid w:val="003E627A"/>
    <w:rsid w:val="00405D37"/>
    <w:rsid w:val="00414C65"/>
    <w:rsid w:val="00447690"/>
    <w:rsid w:val="00461482"/>
    <w:rsid w:val="004623B8"/>
    <w:rsid w:val="004769A2"/>
    <w:rsid w:val="004914DF"/>
    <w:rsid w:val="0049303B"/>
    <w:rsid w:val="004936C0"/>
    <w:rsid w:val="004A0069"/>
    <w:rsid w:val="004C3164"/>
    <w:rsid w:val="004F3588"/>
    <w:rsid w:val="004F5A1F"/>
    <w:rsid w:val="005277D5"/>
    <w:rsid w:val="00544DED"/>
    <w:rsid w:val="00564495"/>
    <w:rsid w:val="00592993"/>
    <w:rsid w:val="00595784"/>
    <w:rsid w:val="005F61C5"/>
    <w:rsid w:val="006208C0"/>
    <w:rsid w:val="006368B6"/>
    <w:rsid w:val="00655558"/>
    <w:rsid w:val="00675527"/>
    <w:rsid w:val="00677A72"/>
    <w:rsid w:val="00691815"/>
    <w:rsid w:val="006C540B"/>
    <w:rsid w:val="006D37A2"/>
    <w:rsid w:val="00727749"/>
    <w:rsid w:val="00754C73"/>
    <w:rsid w:val="007D7A62"/>
    <w:rsid w:val="007E7ED6"/>
    <w:rsid w:val="00811CE6"/>
    <w:rsid w:val="0084061D"/>
    <w:rsid w:val="00841E7F"/>
    <w:rsid w:val="00874968"/>
    <w:rsid w:val="008B63DD"/>
    <w:rsid w:val="008E0D81"/>
    <w:rsid w:val="00942E01"/>
    <w:rsid w:val="00960613"/>
    <w:rsid w:val="00977BCD"/>
    <w:rsid w:val="0099538C"/>
    <w:rsid w:val="009C54A4"/>
    <w:rsid w:val="009F47B1"/>
    <w:rsid w:val="00A07DEE"/>
    <w:rsid w:val="00A134D1"/>
    <w:rsid w:val="00A47EB5"/>
    <w:rsid w:val="00A520AD"/>
    <w:rsid w:val="00A73208"/>
    <w:rsid w:val="00A94659"/>
    <w:rsid w:val="00AB11FE"/>
    <w:rsid w:val="00AC2B58"/>
    <w:rsid w:val="00AD0B93"/>
    <w:rsid w:val="00AD44EC"/>
    <w:rsid w:val="00B16536"/>
    <w:rsid w:val="00B24EDC"/>
    <w:rsid w:val="00B30A4B"/>
    <w:rsid w:val="00BC68A1"/>
    <w:rsid w:val="00BE3852"/>
    <w:rsid w:val="00BF66AC"/>
    <w:rsid w:val="00C40D40"/>
    <w:rsid w:val="00C65EBA"/>
    <w:rsid w:val="00CA4B3E"/>
    <w:rsid w:val="00D04A87"/>
    <w:rsid w:val="00D24F06"/>
    <w:rsid w:val="00D94BD2"/>
    <w:rsid w:val="00DC5982"/>
    <w:rsid w:val="00DE1031"/>
    <w:rsid w:val="00E40F03"/>
    <w:rsid w:val="00E53F9E"/>
    <w:rsid w:val="00E61175"/>
    <w:rsid w:val="00E72948"/>
    <w:rsid w:val="00E82907"/>
    <w:rsid w:val="00E929BA"/>
    <w:rsid w:val="00EA1194"/>
    <w:rsid w:val="00F22AE9"/>
    <w:rsid w:val="00F45B13"/>
    <w:rsid w:val="00F71E27"/>
    <w:rsid w:val="00F97F1C"/>
    <w:rsid w:val="00FA209F"/>
    <w:rsid w:val="00FC7165"/>
    <w:rsid w:val="00FE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7165"/>
    <w:rPr>
      <w:sz w:val="18"/>
      <w:szCs w:val="18"/>
    </w:rPr>
  </w:style>
  <w:style w:type="character" w:customStyle="1" w:styleId="Char">
    <w:name w:val="批注框文本 Char"/>
    <w:basedOn w:val="a0"/>
    <w:link w:val="a3"/>
    <w:uiPriority w:val="99"/>
    <w:semiHidden/>
    <w:rsid w:val="00FC7165"/>
    <w:rPr>
      <w:sz w:val="18"/>
      <w:szCs w:val="18"/>
    </w:rPr>
  </w:style>
  <w:style w:type="paragraph" w:styleId="a4">
    <w:name w:val="header"/>
    <w:basedOn w:val="a"/>
    <w:link w:val="Char0"/>
    <w:uiPriority w:val="99"/>
    <w:unhideWhenUsed/>
    <w:rsid w:val="009C54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C54A4"/>
    <w:rPr>
      <w:sz w:val="18"/>
      <w:szCs w:val="18"/>
    </w:rPr>
  </w:style>
  <w:style w:type="paragraph" w:styleId="a5">
    <w:name w:val="footer"/>
    <w:basedOn w:val="a"/>
    <w:link w:val="Char1"/>
    <w:uiPriority w:val="99"/>
    <w:unhideWhenUsed/>
    <w:rsid w:val="009C54A4"/>
    <w:pPr>
      <w:tabs>
        <w:tab w:val="center" w:pos="4153"/>
        <w:tab w:val="right" w:pos="8306"/>
      </w:tabs>
      <w:snapToGrid w:val="0"/>
      <w:jc w:val="left"/>
    </w:pPr>
    <w:rPr>
      <w:sz w:val="18"/>
      <w:szCs w:val="18"/>
    </w:rPr>
  </w:style>
  <w:style w:type="character" w:customStyle="1" w:styleId="Char1">
    <w:name w:val="页脚 Char"/>
    <w:basedOn w:val="a0"/>
    <w:link w:val="a5"/>
    <w:uiPriority w:val="99"/>
    <w:rsid w:val="009C54A4"/>
    <w:rPr>
      <w:sz w:val="18"/>
      <w:szCs w:val="18"/>
    </w:rPr>
  </w:style>
  <w:style w:type="table" w:styleId="a6">
    <w:name w:val="Table Grid"/>
    <w:basedOn w:val="a1"/>
    <w:uiPriority w:val="59"/>
    <w:rsid w:val="000358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9F47B1"/>
    <w:rPr>
      <w:rFonts w:ascii="Times New Roman" w:hAnsi="Times New Roman" w:cs="Times New Roman"/>
      <w:sz w:val="24"/>
      <w:szCs w:val="24"/>
    </w:rPr>
  </w:style>
  <w:style w:type="character" w:customStyle="1" w:styleId="fontstyle21">
    <w:name w:val="fontstyle21"/>
    <w:basedOn w:val="a0"/>
    <w:rsid w:val="00E82907"/>
    <w:rPr>
      <w:rFonts w:ascii="KaiTi" w:hAnsi="KaiT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7165"/>
    <w:rPr>
      <w:sz w:val="18"/>
      <w:szCs w:val="18"/>
    </w:rPr>
  </w:style>
  <w:style w:type="character" w:customStyle="1" w:styleId="Char">
    <w:name w:val="批注框文本 Char"/>
    <w:basedOn w:val="a0"/>
    <w:link w:val="a3"/>
    <w:uiPriority w:val="99"/>
    <w:semiHidden/>
    <w:rsid w:val="00FC7165"/>
    <w:rPr>
      <w:sz w:val="18"/>
      <w:szCs w:val="18"/>
    </w:rPr>
  </w:style>
  <w:style w:type="paragraph" w:styleId="a4">
    <w:name w:val="header"/>
    <w:basedOn w:val="a"/>
    <w:link w:val="Char0"/>
    <w:uiPriority w:val="99"/>
    <w:unhideWhenUsed/>
    <w:rsid w:val="009C54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C54A4"/>
    <w:rPr>
      <w:sz w:val="18"/>
      <w:szCs w:val="18"/>
    </w:rPr>
  </w:style>
  <w:style w:type="paragraph" w:styleId="a5">
    <w:name w:val="footer"/>
    <w:basedOn w:val="a"/>
    <w:link w:val="Char1"/>
    <w:uiPriority w:val="99"/>
    <w:unhideWhenUsed/>
    <w:rsid w:val="009C54A4"/>
    <w:pPr>
      <w:tabs>
        <w:tab w:val="center" w:pos="4153"/>
        <w:tab w:val="right" w:pos="8306"/>
      </w:tabs>
      <w:snapToGrid w:val="0"/>
      <w:jc w:val="left"/>
    </w:pPr>
    <w:rPr>
      <w:sz w:val="18"/>
      <w:szCs w:val="18"/>
    </w:rPr>
  </w:style>
  <w:style w:type="character" w:customStyle="1" w:styleId="Char1">
    <w:name w:val="页脚 Char"/>
    <w:basedOn w:val="a0"/>
    <w:link w:val="a5"/>
    <w:uiPriority w:val="99"/>
    <w:rsid w:val="009C54A4"/>
    <w:rPr>
      <w:sz w:val="18"/>
      <w:szCs w:val="18"/>
    </w:rPr>
  </w:style>
  <w:style w:type="table" w:styleId="a6">
    <w:name w:val="Table Grid"/>
    <w:basedOn w:val="a1"/>
    <w:uiPriority w:val="59"/>
    <w:rsid w:val="000358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9F47B1"/>
    <w:rPr>
      <w:rFonts w:ascii="Times New Roman" w:hAnsi="Times New Roman" w:cs="Times New Roman"/>
      <w:sz w:val="24"/>
      <w:szCs w:val="24"/>
    </w:rPr>
  </w:style>
  <w:style w:type="character" w:customStyle="1" w:styleId="fontstyle21">
    <w:name w:val="fontstyle21"/>
    <w:basedOn w:val="a0"/>
    <w:rsid w:val="00E82907"/>
    <w:rPr>
      <w:rFonts w:ascii="KaiTi" w:hAnsi="KaiT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62426">
      <w:bodyDiv w:val="1"/>
      <w:marLeft w:val="0"/>
      <w:marRight w:val="0"/>
      <w:marTop w:val="0"/>
      <w:marBottom w:val="0"/>
      <w:divBdr>
        <w:top w:val="none" w:sz="0" w:space="0" w:color="auto"/>
        <w:left w:val="none" w:sz="0" w:space="0" w:color="auto"/>
        <w:bottom w:val="none" w:sz="0" w:space="0" w:color="auto"/>
        <w:right w:val="none" w:sz="0" w:space="0" w:color="auto"/>
      </w:divBdr>
    </w:div>
    <w:div w:id="855386493">
      <w:bodyDiv w:val="1"/>
      <w:marLeft w:val="0"/>
      <w:marRight w:val="0"/>
      <w:marTop w:val="0"/>
      <w:marBottom w:val="0"/>
      <w:divBdr>
        <w:top w:val="none" w:sz="0" w:space="0" w:color="auto"/>
        <w:left w:val="none" w:sz="0" w:space="0" w:color="auto"/>
        <w:bottom w:val="none" w:sz="0" w:space="0" w:color="auto"/>
        <w:right w:val="none" w:sz="0" w:space="0" w:color="auto"/>
      </w:divBdr>
    </w:div>
    <w:div w:id="13232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1057</Words>
  <Characters>6030</Characters>
  <Application>Microsoft Office Word</Application>
  <DocSecurity>0</DocSecurity>
  <Lines>50</Lines>
  <Paragraphs>14</Paragraphs>
  <ScaleCrop>false</ScaleCrop>
  <Company>微软中国</Company>
  <LinksUpToDate>false</LinksUpToDate>
  <CharactersWithSpaces>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2023-10-16T03:32:00Z</dcterms:created>
  <dcterms:modified xsi:type="dcterms:W3CDTF">2023-10-16T03:32:00Z</dcterms:modified>
</cp:coreProperties>
</file>