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9009D" w14:textId="77777777" w:rsidR="00F00921" w:rsidRPr="004B5BB9" w:rsidRDefault="00AD773B" w:rsidP="000D7AD3">
      <w:pPr>
        <w:spacing w:line="360" w:lineRule="exact"/>
        <w:jc w:val="center"/>
        <w:rPr>
          <w:rFonts w:ascii="黑体" w:eastAsia="黑体" w:hAnsi="黑体"/>
          <w:szCs w:val="21"/>
        </w:rPr>
      </w:pPr>
      <w:r w:rsidRPr="004B5BB9">
        <w:rPr>
          <w:rFonts w:ascii="黑体" w:eastAsia="黑体" w:hAnsi="黑体" w:hint="eastAsia"/>
          <w:szCs w:val="21"/>
        </w:rPr>
        <w:t>混合现实技术</w:t>
      </w:r>
      <w:r w:rsidRPr="004B5BB9">
        <w:rPr>
          <w:rFonts w:ascii="黑体" w:eastAsia="黑体" w:hAnsi="黑体" w:cs="Times New Roman" w:hint="eastAsia"/>
          <w:szCs w:val="21"/>
        </w:rPr>
        <w:t>（MR）</w:t>
      </w:r>
      <w:r w:rsidRPr="004B5BB9">
        <w:rPr>
          <w:rFonts w:ascii="黑体" w:eastAsia="黑体" w:hAnsi="黑体" w:hint="eastAsia"/>
          <w:szCs w:val="21"/>
        </w:rPr>
        <w:t>在消防技术装备课改中的应用探讨</w:t>
      </w:r>
    </w:p>
    <w:p w14:paraId="1EC981D8" w14:textId="77777777" w:rsidR="00F00921" w:rsidRPr="0093594A" w:rsidRDefault="00AD773B" w:rsidP="000D7AD3">
      <w:pPr>
        <w:pStyle w:val="10"/>
        <w:spacing w:line="360" w:lineRule="exact"/>
        <w:jc w:val="center"/>
        <w:rPr>
          <w:rFonts w:asciiTheme="majorEastAsia" w:eastAsiaTheme="majorEastAsia" w:hAnsiTheme="majorEastAsia" w:cs="宋体"/>
          <w:spacing w:val="9"/>
        </w:rPr>
      </w:pPr>
      <w:r w:rsidRPr="0093594A">
        <w:rPr>
          <w:rFonts w:asciiTheme="majorEastAsia" w:eastAsiaTheme="majorEastAsia" w:hAnsiTheme="majorEastAsia" w:cs="宋体" w:hint="eastAsia"/>
          <w:spacing w:val="9"/>
        </w:rPr>
        <w:t>陶振翔，李 滢</w:t>
      </w:r>
    </w:p>
    <w:p w14:paraId="33870A38" w14:textId="128DB6C0" w:rsidR="00F00921" w:rsidRPr="0093594A" w:rsidRDefault="004B5BB9" w:rsidP="000D7AD3">
      <w:pPr>
        <w:pStyle w:val="10"/>
        <w:spacing w:line="360" w:lineRule="exact"/>
        <w:jc w:val="center"/>
        <w:rPr>
          <w:rFonts w:asciiTheme="majorEastAsia" w:eastAsiaTheme="majorEastAsia" w:hAnsiTheme="majorEastAsia"/>
          <w:spacing w:val="9"/>
        </w:rPr>
      </w:pPr>
      <w:r w:rsidRPr="0093594A">
        <w:rPr>
          <w:rFonts w:asciiTheme="majorEastAsia" w:eastAsiaTheme="majorEastAsia" w:hAnsiTheme="majorEastAsia" w:hint="eastAsia"/>
          <w:spacing w:val="9"/>
        </w:rPr>
        <w:t>（</w:t>
      </w:r>
      <w:r w:rsidR="00AD773B" w:rsidRPr="0093594A">
        <w:rPr>
          <w:rFonts w:asciiTheme="majorEastAsia" w:eastAsiaTheme="majorEastAsia" w:hAnsiTheme="majorEastAsia" w:hint="eastAsia"/>
          <w:spacing w:val="9"/>
        </w:rPr>
        <w:t>中国矿业大学(北京) 应急管理与安全工程学院，北京 100083</w:t>
      </w:r>
      <w:r w:rsidRPr="0093594A">
        <w:rPr>
          <w:rFonts w:asciiTheme="majorEastAsia" w:eastAsiaTheme="majorEastAsia" w:hAnsiTheme="majorEastAsia" w:hint="eastAsia"/>
          <w:spacing w:val="9"/>
        </w:rPr>
        <w:t>）</w:t>
      </w:r>
    </w:p>
    <w:p w14:paraId="5E9FDC82" w14:textId="67526EB7" w:rsidR="00F00921" w:rsidRDefault="00AD773B" w:rsidP="00375266">
      <w:pPr>
        <w:spacing w:line="360" w:lineRule="exact"/>
        <w:jc w:val="left"/>
        <w:rPr>
          <w:rFonts w:ascii="楷体" w:eastAsia="楷体" w:hAnsi="楷体"/>
          <w:szCs w:val="21"/>
        </w:rPr>
      </w:pPr>
      <w:r>
        <w:rPr>
          <w:rFonts w:ascii="楷体" w:eastAsia="楷体" w:hAnsi="楷体" w:hint="eastAsia"/>
          <w:szCs w:val="21"/>
        </w:rPr>
        <w:t>摘要：随着社会经济</w:t>
      </w:r>
      <w:r w:rsidR="000D7AD3">
        <w:rPr>
          <w:rFonts w:ascii="楷体" w:eastAsia="楷体" w:hAnsi="楷体" w:hint="eastAsia"/>
          <w:szCs w:val="21"/>
        </w:rPr>
        <w:t>的持续</w:t>
      </w:r>
      <w:r>
        <w:rPr>
          <w:rFonts w:ascii="楷体" w:eastAsia="楷体" w:hAnsi="楷体" w:hint="eastAsia"/>
          <w:szCs w:val="21"/>
        </w:rPr>
        <w:t>发展</w:t>
      </w:r>
      <w:r w:rsidR="000D7AD3">
        <w:rPr>
          <w:rFonts w:ascii="楷体" w:eastAsia="楷体" w:hAnsi="楷体" w:hint="eastAsia"/>
          <w:szCs w:val="21"/>
        </w:rPr>
        <w:t>，</w:t>
      </w:r>
      <w:r>
        <w:rPr>
          <w:rFonts w:ascii="楷体" w:eastAsia="楷体" w:hAnsi="楷体" w:hint="eastAsia"/>
          <w:szCs w:val="21"/>
        </w:rPr>
        <w:t>消防安全</w:t>
      </w:r>
      <w:r w:rsidR="000D7AD3">
        <w:rPr>
          <w:rFonts w:ascii="楷体" w:eastAsia="楷体" w:hAnsi="楷体" w:hint="eastAsia"/>
          <w:szCs w:val="21"/>
        </w:rPr>
        <w:t>逐渐被赋予更高的关注度</w:t>
      </w:r>
      <w:r>
        <w:rPr>
          <w:rFonts w:ascii="楷体" w:eastAsia="楷体" w:hAnsi="楷体" w:hint="eastAsia"/>
          <w:szCs w:val="21"/>
        </w:rPr>
        <w:t>。</w:t>
      </w:r>
      <w:r w:rsidR="000D7AD3">
        <w:rPr>
          <w:rFonts w:ascii="楷体" w:eastAsia="楷体" w:hAnsi="楷体" w:hint="eastAsia"/>
          <w:szCs w:val="21"/>
        </w:rPr>
        <w:t>为应对复杂多变的紧急情境，消防技术装备旨在为学生提供应对紧急情况时提供了所必需的知识和技能。但当前，</w:t>
      </w:r>
      <w:r>
        <w:rPr>
          <w:rFonts w:ascii="楷体" w:eastAsia="楷体" w:hAnsi="楷体" w:hint="eastAsia"/>
          <w:szCs w:val="21"/>
        </w:rPr>
        <w:t>传统的教学</w:t>
      </w:r>
      <w:r w:rsidR="00375266">
        <w:rPr>
          <w:rFonts w:ascii="楷体" w:eastAsia="楷体" w:hAnsi="楷体" w:hint="eastAsia"/>
          <w:szCs w:val="21"/>
        </w:rPr>
        <w:t>模式受到</w:t>
      </w:r>
      <w:r>
        <w:rPr>
          <w:rFonts w:ascii="楷体" w:eastAsia="楷体" w:hAnsi="楷体" w:hint="eastAsia"/>
          <w:szCs w:val="21"/>
        </w:rPr>
        <w:t>资金</w:t>
      </w:r>
      <w:r w:rsidR="00375266">
        <w:rPr>
          <w:rFonts w:ascii="楷体" w:eastAsia="楷体" w:hAnsi="楷体" w:hint="eastAsia"/>
          <w:szCs w:val="21"/>
        </w:rPr>
        <w:t>短缺</w:t>
      </w:r>
      <w:r>
        <w:rPr>
          <w:rFonts w:ascii="楷体" w:eastAsia="楷体" w:hAnsi="楷体" w:hint="eastAsia"/>
          <w:szCs w:val="21"/>
        </w:rPr>
        <w:t>、</w:t>
      </w:r>
      <w:r w:rsidR="00375266">
        <w:rPr>
          <w:rFonts w:ascii="楷体" w:eastAsia="楷体" w:hAnsi="楷体" w:hint="eastAsia"/>
          <w:szCs w:val="21"/>
        </w:rPr>
        <w:t>过时的教学工具和方法单一的制约</w:t>
      </w:r>
      <w:r>
        <w:rPr>
          <w:rFonts w:ascii="楷体" w:eastAsia="楷体" w:hAnsi="楷体" w:hint="eastAsia"/>
          <w:szCs w:val="21"/>
        </w:rPr>
        <w:t>。与此</w:t>
      </w:r>
      <w:r w:rsidR="00375266">
        <w:rPr>
          <w:rFonts w:ascii="楷体" w:eastAsia="楷体" w:hAnsi="楷体" w:hint="eastAsia"/>
          <w:szCs w:val="21"/>
        </w:rPr>
        <w:t>形成鲜明对比的是</w:t>
      </w:r>
      <w:r>
        <w:rPr>
          <w:rFonts w:ascii="楷体" w:eastAsia="楷体" w:hAnsi="楷体" w:hint="eastAsia"/>
          <w:szCs w:val="21"/>
        </w:rPr>
        <w:t>，混合现实技术为学生</w:t>
      </w:r>
      <w:r w:rsidR="00375266">
        <w:rPr>
          <w:rFonts w:ascii="楷体" w:eastAsia="楷体" w:hAnsi="楷体" w:hint="eastAsia"/>
          <w:szCs w:val="21"/>
        </w:rPr>
        <w:t>展现</w:t>
      </w:r>
      <w:r>
        <w:rPr>
          <w:rFonts w:ascii="楷体" w:eastAsia="楷体" w:hAnsi="楷体" w:hint="eastAsia"/>
          <w:szCs w:val="21"/>
        </w:rPr>
        <w:t>了一个更</w:t>
      </w:r>
      <w:r w:rsidR="00375266">
        <w:rPr>
          <w:rFonts w:ascii="楷体" w:eastAsia="楷体" w:hAnsi="楷体" w:hint="eastAsia"/>
          <w:szCs w:val="21"/>
        </w:rPr>
        <w:t>具互动性和</w:t>
      </w:r>
      <w:r>
        <w:rPr>
          <w:rFonts w:ascii="楷体" w:eastAsia="楷体" w:hAnsi="楷体" w:hint="eastAsia"/>
          <w:szCs w:val="21"/>
        </w:rPr>
        <w:t>实践</w:t>
      </w:r>
      <w:r w:rsidR="00375266">
        <w:rPr>
          <w:rFonts w:ascii="楷体" w:eastAsia="楷体" w:hAnsi="楷体" w:hint="eastAsia"/>
          <w:szCs w:val="21"/>
        </w:rPr>
        <w:t>性的学习环境</w:t>
      </w:r>
      <w:r>
        <w:rPr>
          <w:rFonts w:ascii="楷体" w:eastAsia="楷体" w:hAnsi="楷体" w:hint="eastAsia"/>
          <w:szCs w:val="21"/>
        </w:rPr>
        <w:t>，</w:t>
      </w:r>
      <w:r w:rsidR="00375266">
        <w:rPr>
          <w:rFonts w:ascii="楷体" w:eastAsia="楷体" w:hAnsi="楷体" w:hint="eastAsia"/>
          <w:szCs w:val="21"/>
        </w:rPr>
        <w:t>从而有助于他们</w:t>
      </w:r>
      <w:r>
        <w:rPr>
          <w:rFonts w:ascii="楷体" w:eastAsia="楷体" w:hAnsi="楷体" w:hint="eastAsia"/>
          <w:szCs w:val="21"/>
        </w:rPr>
        <w:t>消防技术装备</w:t>
      </w:r>
      <w:r w:rsidR="00375266">
        <w:rPr>
          <w:rFonts w:ascii="楷体" w:eastAsia="楷体" w:hAnsi="楷体" w:hint="eastAsia"/>
          <w:szCs w:val="21"/>
        </w:rPr>
        <w:t>的深入理解和应用</w:t>
      </w:r>
      <w:r>
        <w:rPr>
          <w:rFonts w:ascii="楷体" w:eastAsia="楷体" w:hAnsi="楷体" w:hint="eastAsia"/>
          <w:szCs w:val="21"/>
        </w:rPr>
        <w:t>。本</w:t>
      </w:r>
      <w:r w:rsidR="00375266">
        <w:rPr>
          <w:rFonts w:ascii="楷体" w:eastAsia="楷体" w:hAnsi="楷体" w:hint="eastAsia"/>
          <w:szCs w:val="21"/>
        </w:rPr>
        <w:t>研究</w:t>
      </w:r>
      <w:r>
        <w:rPr>
          <w:rFonts w:ascii="楷体" w:eastAsia="楷体" w:hAnsi="楷体" w:hint="eastAsia"/>
          <w:szCs w:val="21"/>
        </w:rPr>
        <w:t>首先</w:t>
      </w:r>
      <w:r w:rsidR="00375266">
        <w:rPr>
          <w:rFonts w:ascii="楷体" w:eastAsia="楷体" w:hAnsi="楷体" w:hint="eastAsia"/>
          <w:szCs w:val="21"/>
        </w:rPr>
        <w:t>针对消防</w:t>
      </w:r>
      <w:r>
        <w:rPr>
          <w:rFonts w:ascii="楷体" w:eastAsia="楷体" w:hAnsi="楷体" w:hint="eastAsia"/>
          <w:szCs w:val="21"/>
        </w:rPr>
        <w:t>技术装备课程的教学现状</w:t>
      </w:r>
      <w:r w:rsidR="00375266">
        <w:rPr>
          <w:rFonts w:ascii="楷体" w:eastAsia="楷体" w:hAnsi="楷体" w:hint="eastAsia"/>
          <w:szCs w:val="21"/>
        </w:rPr>
        <w:t>进行了系统的概述，随后</w:t>
      </w:r>
      <w:r>
        <w:rPr>
          <w:rFonts w:ascii="楷体" w:eastAsia="楷体" w:hAnsi="楷体" w:hint="eastAsia"/>
          <w:szCs w:val="21"/>
        </w:rPr>
        <w:t>对混合现实技术</w:t>
      </w:r>
      <w:r w:rsidR="00375266">
        <w:rPr>
          <w:rFonts w:ascii="楷体" w:eastAsia="楷体" w:hAnsi="楷体" w:hint="eastAsia"/>
          <w:szCs w:val="21"/>
        </w:rPr>
        <w:t>的发展进行</w:t>
      </w:r>
      <w:r>
        <w:rPr>
          <w:rFonts w:ascii="楷体" w:eastAsia="楷体" w:hAnsi="楷体" w:hint="eastAsia"/>
          <w:szCs w:val="21"/>
        </w:rPr>
        <w:t>概述，并</w:t>
      </w:r>
      <w:r w:rsidR="00503092">
        <w:rPr>
          <w:rFonts w:ascii="楷体" w:eastAsia="楷体" w:hAnsi="楷体" w:hint="eastAsia"/>
          <w:szCs w:val="21"/>
        </w:rPr>
        <w:t>对该技术</w:t>
      </w:r>
      <w:r w:rsidR="00375266">
        <w:rPr>
          <w:rFonts w:ascii="楷体" w:eastAsia="楷体" w:hAnsi="楷体" w:hint="eastAsia"/>
          <w:szCs w:val="21"/>
        </w:rPr>
        <w:t>在消防培训领域的</w:t>
      </w:r>
      <w:r>
        <w:rPr>
          <w:rFonts w:ascii="楷体" w:eastAsia="楷体" w:hAnsi="楷体" w:hint="eastAsia"/>
          <w:szCs w:val="21"/>
        </w:rPr>
        <w:t>特性、应用以及成功案例等方面进行深入分析。研究表明，混合现实技术不仅能够客服传统教学中的种种局限，而且还能显著提升学生学习的热情和效果。</w:t>
      </w:r>
    </w:p>
    <w:p w14:paraId="35DB6315" w14:textId="54307C70" w:rsidR="00F00921" w:rsidRDefault="00AD773B">
      <w:pPr>
        <w:spacing w:line="360" w:lineRule="exact"/>
        <w:jc w:val="left"/>
        <w:rPr>
          <w:rFonts w:ascii="楷体" w:eastAsia="楷体" w:hAnsi="楷体"/>
          <w:szCs w:val="21"/>
        </w:rPr>
      </w:pPr>
      <w:r>
        <w:rPr>
          <w:rFonts w:ascii="楷体" w:eastAsia="楷体" w:hAnsi="楷体" w:hint="eastAsia"/>
          <w:szCs w:val="21"/>
        </w:rPr>
        <w:t>关键字：消防技术装备；混合现实技术；实践教学</w:t>
      </w:r>
    </w:p>
    <w:p w14:paraId="6322A695" w14:textId="7F9938D4" w:rsidR="0093594A" w:rsidRDefault="0093594A">
      <w:pPr>
        <w:spacing w:line="360" w:lineRule="exact"/>
        <w:jc w:val="left"/>
        <w:rPr>
          <w:rFonts w:ascii="楷体" w:eastAsia="楷体" w:hAnsi="楷体"/>
          <w:szCs w:val="21"/>
        </w:rPr>
      </w:pPr>
      <w:r w:rsidRPr="00B83BED">
        <w:rPr>
          <w:rFonts w:ascii="楷体" w:eastAsia="楷体" w:hAnsi="楷体" w:hint="eastAsia"/>
          <w:szCs w:val="21"/>
        </w:rPr>
        <w:t>基金项目：</w:t>
      </w:r>
      <w:r w:rsidR="005B7D3A" w:rsidRPr="00B83BED">
        <w:rPr>
          <w:rFonts w:ascii="楷体" w:eastAsia="楷体" w:hAnsi="楷体" w:hint="eastAsia"/>
          <w:szCs w:val="21"/>
        </w:rPr>
        <w:t>中国矿业大学（北京）本科教育教学改革与研究项目资助项目（J231207）</w:t>
      </w:r>
    </w:p>
    <w:p w14:paraId="3C750022" w14:textId="564D7BAD" w:rsidR="00F00921" w:rsidRDefault="00AD773B">
      <w:pPr>
        <w:pStyle w:val="10"/>
        <w:jc w:val="left"/>
        <w:rPr>
          <w:rFonts w:ascii="楷体" w:eastAsia="楷体" w:hAnsi="楷体" w:cs="楷体"/>
          <w:spacing w:val="9"/>
        </w:rPr>
      </w:pPr>
      <w:r>
        <w:rPr>
          <w:rFonts w:ascii="楷体" w:eastAsia="楷体" w:hAnsi="楷体" w:cs="楷体" w:hint="eastAsia"/>
          <w:spacing w:val="9"/>
        </w:rPr>
        <w:t>作者简介：陶振翔（1990-），男（汉族），陕西渭南人，</w:t>
      </w:r>
      <w:bookmarkStart w:id="0" w:name="_GoBack"/>
      <w:bookmarkEnd w:id="0"/>
      <w:r>
        <w:rPr>
          <w:rFonts w:ascii="楷体" w:eastAsia="楷体" w:hAnsi="楷体" w:cs="楷体" w:hint="eastAsia"/>
          <w:spacing w:val="9"/>
        </w:rPr>
        <w:t>工学博士，中国矿业大学（北京）应急管理与安全工程学院讲师</w:t>
      </w:r>
      <w:r w:rsidR="009E22E5" w:rsidRPr="009E22E5">
        <w:rPr>
          <w:rFonts w:ascii="楷体" w:eastAsia="楷体" w:hAnsi="楷体" w:cs="楷体" w:hint="eastAsia"/>
          <w:spacing w:val="9"/>
        </w:rPr>
        <w:t>(通信作者)</w:t>
      </w:r>
      <w:r>
        <w:rPr>
          <w:rFonts w:ascii="楷体" w:eastAsia="楷体" w:hAnsi="楷体" w:cs="楷体" w:hint="eastAsia"/>
          <w:spacing w:val="9"/>
        </w:rPr>
        <w:t>，主要从消防工程与应急救援</w:t>
      </w:r>
      <w:r w:rsidR="0029218F">
        <w:rPr>
          <w:rFonts w:ascii="楷体" w:eastAsia="楷体" w:hAnsi="楷体" w:cs="楷体" w:hint="eastAsia"/>
          <w:spacing w:val="9"/>
        </w:rPr>
        <w:t>研究</w:t>
      </w:r>
      <w:r>
        <w:rPr>
          <w:rFonts w:ascii="楷体" w:eastAsia="楷体" w:hAnsi="楷体" w:cs="楷体" w:hint="eastAsia"/>
          <w:spacing w:val="9"/>
        </w:rPr>
        <w:t>；李滢（2000-），重庆人，中国矿业大学（北京）应急管理与安全工程学院2022级研究生，研究方向为紧急情况下人员疏散研究。</w:t>
      </w:r>
    </w:p>
    <w:p w14:paraId="66108D6D" w14:textId="1A4E02D7" w:rsidR="00B83BED" w:rsidRPr="00B83BED" w:rsidRDefault="00B83BED">
      <w:pPr>
        <w:pStyle w:val="10"/>
        <w:jc w:val="left"/>
        <w:rPr>
          <w:rFonts w:ascii="楷体" w:eastAsia="楷体" w:hAnsi="楷体"/>
        </w:rPr>
      </w:pPr>
      <w:r w:rsidRPr="00B83BED">
        <w:rPr>
          <w:rFonts w:ascii="楷体" w:eastAsia="楷体" w:hAnsi="楷体" w:hint="eastAsia"/>
        </w:rPr>
        <w:t>中图分类号：</w:t>
      </w:r>
      <w:r w:rsidR="008D5636">
        <w:rPr>
          <w:rFonts w:ascii="楷体" w:eastAsia="楷体" w:hAnsi="楷体" w:hint="eastAsia"/>
        </w:rPr>
        <w:t>G</w:t>
      </w:r>
      <w:r w:rsidR="008D5636">
        <w:rPr>
          <w:rFonts w:ascii="楷体" w:eastAsia="楷体" w:hAnsi="楷体"/>
        </w:rPr>
        <w:t>64</w:t>
      </w:r>
      <w:r w:rsidRPr="00B83BED">
        <w:rPr>
          <w:rFonts w:ascii="楷体" w:eastAsia="楷体" w:hAnsi="楷体" w:hint="eastAsia"/>
        </w:rPr>
        <w:t xml:space="preserve">  </w:t>
      </w:r>
      <w:r>
        <w:rPr>
          <w:rFonts w:ascii="楷体" w:eastAsia="楷体" w:hAnsi="楷体"/>
        </w:rPr>
        <w:t xml:space="preserve">     </w:t>
      </w:r>
      <w:r w:rsidRPr="00B83BED">
        <w:rPr>
          <w:rFonts w:ascii="楷体" w:eastAsia="楷体" w:hAnsi="楷体" w:hint="eastAsia"/>
        </w:rPr>
        <w:t xml:space="preserve">文献标识码：A   </w:t>
      </w:r>
      <w:r>
        <w:rPr>
          <w:rFonts w:ascii="楷体" w:eastAsia="楷体" w:hAnsi="楷体"/>
        </w:rPr>
        <w:t xml:space="preserve">    </w:t>
      </w:r>
      <w:r w:rsidR="008D5636">
        <w:rPr>
          <w:rFonts w:ascii="楷体" w:eastAsia="楷体" w:hAnsi="楷体"/>
        </w:rPr>
        <w:t xml:space="preserve">    </w:t>
      </w:r>
      <w:r w:rsidRPr="00B83BED">
        <w:rPr>
          <w:rFonts w:ascii="楷体" w:eastAsia="楷体" w:hAnsi="楷体" w:hint="eastAsia"/>
        </w:rPr>
        <w:t xml:space="preserve"> 文章编号：</w:t>
      </w:r>
      <w:r w:rsidR="008D5636">
        <w:rPr>
          <w:rFonts w:ascii="楷体" w:eastAsia="楷体" w:hAnsi="楷体"/>
        </w:rPr>
        <w:t xml:space="preserve">     </w:t>
      </w:r>
      <w:r w:rsidR="008D5636">
        <w:rPr>
          <w:rFonts w:ascii="楷体" w:eastAsia="楷体" w:hAnsi="楷体" w:hint="eastAsia"/>
        </w:rPr>
        <w:t>收稿日期</w:t>
      </w:r>
      <w:r w:rsidR="008D5636" w:rsidRPr="00B83BED">
        <w:rPr>
          <w:rFonts w:ascii="楷体" w:eastAsia="楷体" w:hAnsi="楷体" w:hint="eastAsia"/>
        </w:rPr>
        <w:t xml:space="preserve">   </w:t>
      </w:r>
      <w:r w:rsidR="008D5636">
        <w:rPr>
          <w:rFonts w:ascii="楷体" w:eastAsia="楷体" w:hAnsi="楷体"/>
        </w:rPr>
        <w:t xml:space="preserve">    </w:t>
      </w:r>
    </w:p>
    <w:p w14:paraId="6F92FA94" w14:textId="3D7F2E22" w:rsidR="00F00921" w:rsidRDefault="00ED3907">
      <w:pPr>
        <w:spacing w:line="360" w:lineRule="exact"/>
        <w:jc w:val="center"/>
        <w:rPr>
          <w:rFonts w:ascii="Times New Roman" w:eastAsia="楷体" w:hAnsi="Times New Roman" w:cs="Times New Roman"/>
          <w:b/>
          <w:bCs/>
          <w:sz w:val="28"/>
          <w:szCs w:val="28"/>
        </w:rPr>
      </w:pPr>
      <w:r w:rsidRPr="00ED3907">
        <w:rPr>
          <w:rFonts w:ascii="Times New Roman" w:eastAsia="楷体" w:hAnsi="Times New Roman" w:cs="Times New Roman"/>
          <w:b/>
          <w:bCs/>
          <w:sz w:val="28"/>
          <w:szCs w:val="28"/>
        </w:rPr>
        <w:t>Exploration of Mixed Reality (MR) Technology in the Curriculum Reform of Firefighting Technical Equipmen</w:t>
      </w:r>
      <w:r>
        <w:rPr>
          <w:rFonts w:ascii="Times New Roman" w:eastAsia="楷体" w:hAnsi="Times New Roman" w:cs="Times New Roman" w:hint="eastAsia"/>
          <w:b/>
          <w:bCs/>
          <w:sz w:val="28"/>
          <w:szCs w:val="28"/>
        </w:rPr>
        <w:t>t</w:t>
      </w:r>
    </w:p>
    <w:p w14:paraId="74A404FC" w14:textId="46942CEB" w:rsidR="00F00921" w:rsidRDefault="00AD773B">
      <w:pPr>
        <w:spacing w:line="360" w:lineRule="auto"/>
        <w:jc w:val="center"/>
        <w:rPr>
          <w:rFonts w:ascii="Times New Roman" w:eastAsia="楷体" w:hAnsi="Times New Roman" w:cs="Times New Roman"/>
          <w:sz w:val="24"/>
        </w:rPr>
      </w:pPr>
      <w:r>
        <w:rPr>
          <w:rFonts w:ascii="Times New Roman" w:eastAsia="楷体" w:hAnsi="Times New Roman" w:cs="Times New Roman"/>
          <w:sz w:val="24"/>
        </w:rPr>
        <w:t>Tao Zhen</w:t>
      </w:r>
      <w:r w:rsidR="00BD1101">
        <w:rPr>
          <w:rFonts w:ascii="Times New Roman" w:eastAsia="楷体" w:hAnsi="Times New Roman" w:cs="Times New Roman" w:hint="eastAsia"/>
          <w:sz w:val="24"/>
        </w:rPr>
        <w:t>-</w:t>
      </w:r>
      <w:r>
        <w:rPr>
          <w:rFonts w:ascii="Times New Roman" w:eastAsia="楷体" w:hAnsi="Times New Roman" w:cs="Times New Roman"/>
          <w:sz w:val="24"/>
        </w:rPr>
        <w:t>xiang</w:t>
      </w:r>
      <w:r>
        <w:rPr>
          <w:rFonts w:ascii="Times New Roman" w:eastAsia="楷体" w:hAnsi="Times New Roman" w:cs="Times New Roman" w:hint="eastAsia"/>
          <w:sz w:val="24"/>
        </w:rPr>
        <w:t>,</w:t>
      </w:r>
      <w:r>
        <w:rPr>
          <w:rFonts w:ascii="Times New Roman" w:eastAsia="楷体" w:hAnsi="Times New Roman" w:cs="Times New Roman"/>
          <w:sz w:val="24"/>
        </w:rPr>
        <w:t xml:space="preserve"> Li Ying</w:t>
      </w:r>
    </w:p>
    <w:p w14:paraId="53603640" w14:textId="77777777" w:rsidR="00F00921" w:rsidRDefault="00AD773B">
      <w:pPr>
        <w:spacing w:line="360" w:lineRule="auto"/>
        <w:jc w:val="center"/>
        <w:rPr>
          <w:rFonts w:ascii="Times New Roman" w:eastAsia="楷体" w:hAnsi="Times New Roman" w:cs="Times New Roman"/>
          <w:sz w:val="24"/>
        </w:rPr>
      </w:pPr>
      <w:r>
        <w:rPr>
          <w:rFonts w:ascii="Times New Roman" w:eastAsia="楷体" w:hAnsi="Times New Roman" w:cs="Times New Roman"/>
          <w:sz w:val="24"/>
        </w:rPr>
        <w:t>School of Emergency Management and Safety Engineering, China University of Mining and Technology-Beijing, Beijing 100083;</w:t>
      </w:r>
    </w:p>
    <w:p w14:paraId="2D0E1516" w14:textId="255A1014" w:rsidR="00F00921" w:rsidRDefault="00AD773B">
      <w:pPr>
        <w:spacing w:line="360" w:lineRule="auto"/>
        <w:jc w:val="left"/>
        <w:rPr>
          <w:rFonts w:ascii="Times New Roman" w:eastAsia="宋体" w:hAnsi="Times New Roman" w:cs="Times New Roman"/>
          <w:sz w:val="24"/>
        </w:rPr>
      </w:pPr>
      <w:r>
        <w:rPr>
          <w:rFonts w:ascii="Times New Roman" w:eastAsia="宋体" w:hAnsi="Times New Roman" w:cs="Times New Roman"/>
          <w:sz w:val="24"/>
        </w:rPr>
        <w:t>Abstract</w:t>
      </w:r>
      <w:r>
        <w:rPr>
          <w:rFonts w:ascii="Times New Roman" w:eastAsia="宋体" w:hAnsi="Times New Roman" w:cs="Times New Roman" w:hint="eastAsia"/>
          <w:sz w:val="24"/>
        </w:rPr>
        <w:t>:</w:t>
      </w:r>
      <w:r>
        <w:rPr>
          <w:rFonts w:ascii="Times New Roman" w:eastAsia="宋体" w:hAnsi="Times New Roman" w:cs="Times New Roman"/>
          <w:sz w:val="24"/>
        </w:rPr>
        <w:t xml:space="preserve"> </w:t>
      </w:r>
      <w:r w:rsidR="002B7C14" w:rsidRPr="002B7C14">
        <w:rPr>
          <w:rFonts w:ascii="Times New Roman" w:eastAsia="宋体" w:hAnsi="Times New Roman" w:cs="Times New Roman"/>
          <w:sz w:val="24"/>
        </w:rPr>
        <w:t xml:space="preserve">Amidst the continuous progression of socio-economic development, there has been an escalated emphasis on fire safety. With the aim to equip learners for multifaceted and dynamic emergency scenarios, courses on firefighting technical equipment are designed to impart essential knowledge and skills. However, contemporary pedagogical approaches are often impeded by limited funding, outdated instructional tools, and a lack of diverse teaching methodologies. In stark contrast, Mixed Reality (MR) technology offers learners an environment that is markedly more interactive and hands-on, facilitating a profound comprehension and application of firefighting technical equipment. This research begins with a systematic overview of the current instructional status of firefighting technical equipment courses. It then delves into an exposition on the evolution of MR technology, meticulously analyzing its attributes, applications, and exemplary implementations within the domain of </w:t>
      </w:r>
      <w:r w:rsidR="002B7C14" w:rsidRPr="002B7C14">
        <w:rPr>
          <w:rFonts w:ascii="Times New Roman" w:eastAsia="宋体" w:hAnsi="Times New Roman" w:cs="Times New Roman"/>
          <w:sz w:val="24"/>
        </w:rPr>
        <w:lastRenderedPageBreak/>
        <w:t xml:space="preserve">firefighting training. The findings suggest that MR technology not only successfully addresses the constraints of traditional teaching but also considerably augments </w:t>
      </w:r>
      <w:r w:rsidR="002B7C14">
        <w:rPr>
          <w:rFonts w:ascii="Times New Roman" w:eastAsia="宋体" w:hAnsi="Times New Roman" w:cs="Times New Roman" w:hint="eastAsia"/>
          <w:sz w:val="24"/>
        </w:rPr>
        <w:t>the</w:t>
      </w:r>
      <w:r w:rsidR="002B7C14" w:rsidRPr="002B7C14">
        <w:rPr>
          <w:rFonts w:ascii="Times New Roman" w:eastAsia="宋体" w:hAnsi="Times New Roman" w:cs="Times New Roman"/>
          <w:sz w:val="24"/>
        </w:rPr>
        <w:t xml:space="preserve"> enthusiasm and learning efficacy</w:t>
      </w:r>
      <w:r w:rsidR="002B7C14">
        <w:rPr>
          <w:rFonts w:ascii="Times New Roman" w:eastAsia="宋体" w:hAnsi="Times New Roman" w:cs="Times New Roman"/>
          <w:sz w:val="24"/>
        </w:rPr>
        <w:t xml:space="preserve"> o</w:t>
      </w:r>
      <w:r w:rsidR="002B7C14">
        <w:rPr>
          <w:rFonts w:ascii="Times New Roman" w:eastAsia="宋体" w:hAnsi="Times New Roman" w:cs="Times New Roman" w:hint="eastAsia"/>
          <w:sz w:val="24"/>
        </w:rPr>
        <w:t>f</w:t>
      </w:r>
      <w:r w:rsidR="002B7C14">
        <w:rPr>
          <w:rFonts w:ascii="Times New Roman" w:eastAsia="宋体" w:hAnsi="Times New Roman" w:cs="Times New Roman"/>
          <w:sz w:val="24"/>
        </w:rPr>
        <w:t xml:space="preserve"> students</w:t>
      </w:r>
      <w:r w:rsidR="002B7C14" w:rsidRPr="002B7C14">
        <w:rPr>
          <w:rFonts w:ascii="Times New Roman" w:eastAsia="宋体" w:hAnsi="Times New Roman" w:cs="Times New Roman"/>
          <w:sz w:val="24"/>
        </w:rPr>
        <w:t>.</w:t>
      </w:r>
    </w:p>
    <w:p w14:paraId="104BACAF" w14:textId="5F3E8D08" w:rsidR="00F00921" w:rsidRDefault="00AD773B">
      <w:pPr>
        <w:spacing w:line="360" w:lineRule="auto"/>
        <w:jc w:val="left"/>
        <w:rPr>
          <w:rFonts w:ascii="Times New Roman" w:eastAsia="宋体" w:hAnsi="Times New Roman" w:cs="Times New Roman"/>
          <w:sz w:val="24"/>
        </w:rPr>
      </w:pPr>
      <w:r>
        <w:rPr>
          <w:rFonts w:ascii="Times New Roman" w:eastAsia="宋体" w:hAnsi="Times New Roman" w:cs="Times New Roman"/>
          <w:sz w:val="24"/>
        </w:rPr>
        <w:t>Key words</w:t>
      </w:r>
      <w:r>
        <w:rPr>
          <w:rFonts w:ascii="Times New Roman" w:eastAsia="宋体" w:hAnsi="Times New Roman" w:cs="Times New Roman" w:hint="eastAsia"/>
          <w:sz w:val="24"/>
        </w:rPr>
        <w:t>:</w:t>
      </w:r>
      <w:r>
        <w:rPr>
          <w:rFonts w:ascii="Times New Roman" w:eastAsia="宋体" w:hAnsi="Times New Roman" w:cs="Times New Roman"/>
          <w:sz w:val="24"/>
        </w:rPr>
        <w:t xml:space="preserve"> Firefighting technical equipment; M</w:t>
      </w:r>
      <w:r>
        <w:rPr>
          <w:rFonts w:ascii="Times New Roman" w:eastAsia="宋体" w:hAnsi="Times New Roman" w:cs="Times New Roman" w:hint="eastAsia"/>
          <w:sz w:val="24"/>
        </w:rPr>
        <w:t>ixed</w:t>
      </w:r>
      <w:r>
        <w:rPr>
          <w:rFonts w:ascii="Times New Roman" w:eastAsia="宋体" w:hAnsi="Times New Roman" w:cs="Times New Roman"/>
          <w:sz w:val="24"/>
        </w:rPr>
        <w:t xml:space="preserve"> reality</w:t>
      </w:r>
      <w:r w:rsidR="002B7C14">
        <w:rPr>
          <w:rFonts w:ascii="Times New Roman" w:eastAsia="宋体" w:hAnsi="Times New Roman" w:cs="Times New Roman"/>
          <w:sz w:val="24"/>
        </w:rPr>
        <w:t xml:space="preserve"> (MR)</w:t>
      </w:r>
      <w:r>
        <w:rPr>
          <w:rFonts w:ascii="Times New Roman" w:eastAsia="宋体" w:hAnsi="Times New Roman" w:cs="Times New Roman"/>
          <w:sz w:val="24"/>
        </w:rPr>
        <w:t xml:space="preserve"> technology; Practical </w:t>
      </w:r>
      <w:r w:rsidR="002B7C14">
        <w:rPr>
          <w:rFonts w:ascii="Times New Roman" w:eastAsia="宋体" w:hAnsi="Times New Roman" w:cs="Times New Roman"/>
          <w:sz w:val="24"/>
        </w:rPr>
        <w:t>instruction</w:t>
      </w:r>
    </w:p>
    <w:p w14:paraId="422C7830" w14:textId="7DC83D91" w:rsidR="00F00921" w:rsidRDefault="00182C39" w:rsidP="00182C39">
      <w:pPr>
        <w:spacing w:line="360" w:lineRule="exact"/>
        <w:jc w:val="left"/>
        <w:outlineLvl w:val="0"/>
        <w:rPr>
          <w:rFonts w:ascii="黑体" w:eastAsia="黑体" w:hAnsi="黑体" w:cs="Times New Roman"/>
          <w:szCs w:val="21"/>
        </w:rPr>
      </w:pPr>
      <w:r>
        <w:rPr>
          <w:rFonts w:ascii="黑体" w:eastAsia="黑体" w:hAnsi="黑体" w:cs="Times New Roman" w:hint="eastAsia"/>
          <w:szCs w:val="21"/>
        </w:rPr>
        <w:t>一、</w:t>
      </w:r>
      <w:r w:rsidR="00AD773B">
        <w:rPr>
          <w:rFonts w:ascii="黑体" w:eastAsia="黑体" w:hAnsi="黑体" w:cs="Times New Roman" w:hint="eastAsia"/>
          <w:szCs w:val="21"/>
        </w:rPr>
        <w:t>引言</w:t>
      </w:r>
    </w:p>
    <w:p w14:paraId="3F0B8F45" w14:textId="5E66B8D5" w:rsidR="00F00921" w:rsidRDefault="00AD773B">
      <w:pPr>
        <w:pStyle w:val="a7"/>
        <w:widowControl/>
        <w:spacing w:beforeAutospacing="0" w:afterAutospacing="0" w:line="360" w:lineRule="exact"/>
        <w:ind w:firstLineChars="200" w:firstLine="420"/>
        <w:rPr>
          <w:rFonts w:ascii="宋体" w:eastAsia="宋体" w:hAnsi="宋体"/>
          <w:sz w:val="21"/>
          <w:szCs w:val="21"/>
        </w:rPr>
      </w:pPr>
      <w:r>
        <w:rPr>
          <w:rFonts w:ascii="宋体" w:eastAsia="宋体" w:hAnsi="宋体" w:hint="eastAsia"/>
          <w:sz w:val="21"/>
          <w:szCs w:val="21"/>
        </w:rPr>
        <w:t>消防技术装备的教学已深受到社会及各大院校的广泛关注，其在多个领域都扮演着至关重要的作用。作为消防指挥专业的基础课程之一，消防装备技术不仅是灭火技术训练、灭火战术和抢险救援等相关专业课程的基石，而且</w:t>
      </w:r>
      <w:r w:rsidR="00C27486" w:rsidRPr="00C27486">
        <w:rPr>
          <w:rFonts w:ascii="宋体" w:eastAsia="宋体" w:hAnsi="宋体" w:hint="eastAsia"/>
          <w:sz w:val="21"/>
          <w:szCs w:val="21"/>
        </w:rPr>
        <w:t>还承担着为学生打下坚实基石的重要职责</w:t>
      </w:r>
      <w:r>
        <w:rPr>
          <w:rFonts w:ascii="宋体" w:eastAsia="宋体" w:hAnsi="宋体"/>
          <w:sz w:val="21"/>
          <w:szCs w:val="21"/>
          <w:vertAlign w:val="superscript"/>
        </w:rPr>
        <w:fldChar w:fldCharType="begin"/>
      </w:r>
      <w:r>
        <w:rPr>
          <w:rFonts w:ascii="宋体" w:eastAsia="宋体" w:hAnsi="宋体"/>
          <w:sz w:val="21"/>
          <w:szCs w:val="21"/>
          <w:vertAlign w:val="superscript"/>
        </w:rPr>
        <w:instrText xml:space="preserve"> </w:instrText>
      </w:r>
      <w:r>
        <w:rPr>
          <w:rFonts w:ascii="宋体" w:eastAsia="宋体" w:hAnsi="宋体" w:hint="eastAsia"/>
          <w:sz w:val="21"/>
          <w:szCs w:val="21"/>
          <w:vertAlign w:val="superscript"/>
        </w:rPr>
        <w:instrText>REF _Ref147935559 \r \h</w:instrText>
      </w:r>
      <w:r>
        <w:rPr>
          <w:rFonts w:ascii="宋体" w:eastAsia="宋体" w:hAnsi="宋体"/>
          <w:sz w:val="21"/>
          <w:szCs w:val="21"/>
          <w:vertAlign w:val="superscript"/>
        </w:rPr>
        <w:instrText xml:space="preserve">  \* MERGEFORMAT </w:instrText>
      </w:r>
      <w:r>
        <w:rPr>
          <w:rFonts w:ascii="宋体" w:eastAsia="宋体" w:hAnsi="宋体"/>
          <w:sz w:val="21"/>
          <w:szCs w:val="21"/>
          <w:vertAlign w:val="superscript"/>
        </w:rPr>
      </w:r>
      <w:r>
        <w:rPr>
          <w:rFonts w:ascii="宋体" w:eastAsia="宋体" w:hAnsi="宋体"/>
          <w:sz w:val="21"/>
          <w:szCs w:val="21"/>
          <w:vertAlign w:val="superscript"/>
        </w:rPr>
        <w:fldChar w:fldCharType="separate"/>
      </w:r>
      <w:r>
        <w:rPr>
          <w:rFonts w:ascii="宋体" w:eastAsia="宋体" w:hAnsi="宋体"/>
          <w:sz w:val="21"/>
          <w:szCs w:val="21"/>
          <w:vertAlign w:val="superscript"/>
        </w:rPr>
        <w:t>[1]</w:t>
      </w:r>
      <w:r>
        <w:rPr>
          <w:rFonts w:ascii="宋体" w:eastAsia="宋体" w:hAnsi="宋体"/>
          <w:sz w:val="21"/>
          <w:szCs w:val="21"/>
          <w:vertAlign w:val="superscript"/>
        </w:rPr>
        <w:fldChar w:fldCharType="end"/>
      </w:r>
      <w:r>
        <w:rPr>
          <w:rFonts w:ascii="宋体" w:eastAsia="宋体" w:hAnsi="宋体" w:hint="eastAsia"/>
          <w:sz w:val="21"/>
          <w:szCs w:val="21"/>
        </w:rPr>
        <w:t>。消</w:t>
      </w:r>
      <w:r w:rsidR="00C27486" w:rsidRPr="00C27486">
        <w:rPr>
          <w:rFonts w:ascii="宋体" w:eastAsia="宋体" w:hAnsi="宋体" w:hint="eastAsia"/>
          <w:sz w:val="21"/>
          <w:szCs w:val="21"/>
        </w:rPr>
        <w:t>防技术装备课程的显著之处在于其旨在培养高效的消防指挥员技能，并在处理各种紧急情况时发挥关键作用。对此课程的深入学习确保了学生在关键的灭火操作、策略制定和紧急救助领域的优势，为其提供了在紧急情况下迅速、准确行动的能力，从而最大程度地保护生命和财产的安全。</w:t>
      </w:r>
    </w:p>
    <w:p w14:paraId="39842EFF" w14:textId="1C248900" w:rsidR="00F00921" w:rsidRDefault="00182C39" w:rsidP="00182C39">
      <w:pPr>
        <w:spacing w:line="360" w:lineRule="exact"/>
        <w:jc w:val="left"/>
        <w:outlineLvl w:val="0"/>
        <w:rPr>
          <w:rFonts w:ascii="黑体" w:eastAsia="黑体" w:hAnsi="黑体" w:cs="Times New Roman"/>
          <w:szCs w:val="21"/>
        </w:rPr>
      </w:pPr>
      <w:r w:rsidRPr="00182C39">
        <w:rPr>
          <w:rFonts w:ascii="黑体" w:eastAsia="黑体" w:hAnsi="黑体" w:cs="Times New Roman" w:hint="eastAsia"/>
          <w:szCs w:val="21"/>
        </w:rPr>
        <w:t>二、</w:t>
      </w:r>
      <w:r w:rsidR="00AD773B">
        <w:rPr>
          <w:rFonts w:ascii="黑体" w:eastAsia="黑体" w:hAnsi="黑体" w:cs="Times New Roman" w:hint="eastAsia"/>
          <w:szCs w:val="21"/>
        </w:rPr>
        <w:t>消防技术装备教学现状和问题</w:t>
      </w:r>
    </w:p>
    <w:p w14:paraId="1F0BB9D1" w14:textId="11656164" w:rsidR="00F00921" w:rsidRDefault="00897141">
      <w:pPr>
        <w:pStyle w:val="a7"/>
        <w:widowControl/>
        <w:spacing w:beforeAutospacing="0" w:afterAutospacing="0" w:line="360" w:lineRule="exact"/>
        <w:ind w:firstLineChars="200" w:firstLine="420"/>
        <w:rPr>
          <w:rFonts w:ascii="宋体" w:eastAsia="宋体" w:hAnsi="宋体"/>
          <w:sz w:val="21"/>
          <w:szCs w:val="21"/>
        </w:rPr>
      </w:pPr>
      <w:r w:rsidRPr="00897141">
        <w:rPr>
          <w:rFonts w:ascii="宋体" w:eastAsia="宋体" w:hAnsi="宋体" w:hint="eastAsia"/>
          <w:sz w:val="21"/>
          <w:szCs w:val="21"/>
        </w:rPr>
        <w:t>近年来，我国在消防设备、消防器材、消防供水以及消防通讯等关键领域进行了持续而深入的研究，已经取得了显赫的科研成果。但在高等职业教育体系中，消防技术实训教学依然面对诸多挑战。首先，很多院校尚缺乏先进的实训设备，现有的教学仪器与设备往往陈旧不堪。此外，相对于传统的理论教学，消防技术装备课程更加强调原理明确、结构分析、现场演示及实践操作，这无疑要求有真实场景的教学设备来支撑。但受限于经费和设备购置的困难，很多学校难以配备既高效又具有高技术含量的设备，满足高等职业教育的特性需求</w:t>
      </w:r>
      <w:r>
        <w:rPr>
          <w:rFonts w:ascii="宋体" w:eastAsia="宋体" w:hAnsi="宋体"/>
          <w:sz w:val="21"/>
          <w:szCs w:val="21"/>
          <w:vertAlign w:val="superscript"/>
        </w:rPr>
        <w:fldChar w:fldCharType="begin"/>
      </w:r>
      <w:r>
        <w:rPr>
          <w:rFonts w:ascii="宋体" w:eastAsia="宋体" w:hAnsi="宋体"/>
          <w:sz w:val="21"/>
          <w:szCs w:val="21"/>
          <w:vertAlign w:val="superscript"/>
        </w:rPr>
        <w:instrText xml:space="preserve"> </w:instrText>
      </w:r>
      <w:r>
        <w:rPr>
          <w:rFonts w:ascii="宋体" w:eastAsia="宋体" w:hAnsi="宋体" w:hint="eastAsia"/>
          <w:sz w:val="21"/>
          <w:szCs w:val="21"/>
          <w:vertAlign w:val="superscript"/>
        </w:rPr>
        <w:instrText>REF _Ref147935587 \r \h</w:instrText>
      </w:r>
      <w:r>
        <w:rPr>
          <w:rFonts w:ascii="宋体" w:eastAsia="宋体" w:hAnsi="宋体"/>
          <w:sz w:val="21"/>
          <w:szCs w:val="21"/>
          <w:vertAlign w:val="superscript"/>
        </w:rPr>
        <w:instrText xml:space="preserve">  \* MERGEFORMAT </w:instrText>
      </w:r>
      <w:r>
        <w:rPr>
          <w:rFonts w:ascii="宋体" w:eastAsia="宋体" w:hAnsi="宋体"/>
          <w:sz w:val="21"/>
          <w:szCs w:val="21"/>
          <w:vertAlign w:val="superscript"/>
        </w:rPr>
      </w:r>
      <w:r>
        <w:rPr>
          <w:rFonts w:ascii="宋体" w:eastAsia="宋体" w:hAnsi="宋体"/>
          <w:sz w:val="21"/>
          <w:szCs w:val="21"/>
          <w:vertAlign w:val="superscript"/>
        </w:rPr>
        <w:fldChar w:fldCharType="separate"/>
      </w:r>
      <w:r>
        <w:rPr>
          <w:rFonts w:ascii="宋体" w:eastAsia="宋体" w:hAnsi="宋体"/>
          <w:sz w:val="21"/>
          <w:szCs w:val="21"/>
          <w:vertAlign w:val="superscript"/>
        </w:rPr>
        <w:t>[2]</w:t>
      </w:r>
      <w:r>
        <w:rPr>
          <w:rFonts w:ascii="宋体" w:eastAsia="宋体" w:hAnsi="宋体"/>
          <w:sz w:val="21"/>
          <w:szCs w:val="21"/>
          <w:vertAlign w:val="superscript"/>
        </w:rPr>
        <w:fldChar w:fldCharType="end"/>
      </w:r>
      <w:r w:rsidRPr="00897141">
        <w:rPr>
          <w:rFonts w:ascii="宋体" w:eastAsia="宋体" w:hAnsi="宋体" w:hint="eastAsia"/>
          <w:sz w:val="21"/>
          <w:szCs w:val="21"/>
        </w:rPr>
        <w:t>。</w:t>
      </w:r>
    </w:p>
    <w:p w14:paraId="1FE43DDA" w14:textId="0B1EE89E" w:rsidR="00F00921" w:rsidRDefault="00897141">
      <w:pPr>
        <w:pStyle w:val="a7"/>
        <w:widowControl/>
        <w:spacing w:beforeAutospacing="0" w:afterAutospacing="0" w:line="360" w:lineRule="exact"/>
        <w:ind w:firstLineChars="200" w:firstLine="420"/>
        <w:rPr>
          <w:rFonts w:ascii="宋体" w:eastAsia="宋体" w:hAnsi="宋体"/>
          <w:sz w:val="21"/>
          <w:szCs w:val="21"/>
        </w:rPr>
      </w:pPr>
      <w:r w:rsidRPr="00897141">
        <w:rPr>
          <w:rFonts w:ascii="宋体" w:eastAsia="宋体" w:hAnsi="宋体" w:hint="eastAsia"/>
          <w:sz w:val="21"/>
          <w:szCs w:val="21"/>
        </w:rPr>
        <w:t>当前，消防技术装备教学中的</w:t>
      </w:r>
      <w:r w:rsidR="005137BB" w:rsidRPr="00897141">
        <w:rPr>
          <w:rFonts w:ascii="宋体" w:eastAsia="宋体" w:hAnsi="宋体" w:hint="eastAsia"/>
          <w:sz w:val="21"/>
          <w:szCs w:val="21"/>
        </w:rPr>
        <w:t>计算机模拟</w:t>
      </w:r>
      <w:r w:rsidRPr="00897141">
        <w:rPr>
          <w:rFonts w:ascii="宋体" w:eastAsia="宋体" w:hAnsi="宋体" w:hint="eastAsia"/>
          <w:sz w:val="21"/>
          <w:szCs w:val="21"/>
        </w:rPr>
        <w:t>和</w:t>
      </w:r>
      <w:r w:rsidR="005137BB" w:rsidRPr="00897141">
        <w:rPr>
          <w:rFonts w:ascii="宋体" w:eastAsia="宋体" w:hAnsi="宋体" w:hint="eastAsia"/>
          <w:sz w:val="21"/>
          <w:szCs w:val="21"/>
        </w:rPr>
        <w:t>控制实验</w:t>
      </w:r>
      <w:r w:rsidRPr="00897141">
        <w:rPr>
          <w:rFonts w:ascii="宋体" w:eastAsia="宋体" w:hAnsi="宋体" w:hint="eastAsia"/>
          <w:sz w:val="21"/>
          <w:szCs w:val="21"/>
        </w:rPr>
        <w:t>已呈现出初步的效益，然而，两者仍然各自存在不可忽视的局限</w:t>
      </w:r>
      <w:r w:rsidR="00D1577A" w:rsidRPr="00EB1D51">
        <w:rPr>
          <w:rFonts w:ascii="宋体" w:eastAsia="宋体" w:hAnsi="宋体"/>
          <w:sz w:val="21"/>
          <w:szCs w:val="21"/>
          <w:vertAlign w:val="superscript"/>
        </w:rPr>
        <w:fldChar w:fldCharType="begin"/>
      </w:r>
      <w:r w:rsidR="00D1577A" w:rsidRPr="00EB1D51">
        <w:rPr>
          <w:rFonts w:ascii="宋体" w:eastAsia="宋体" w:hAnsi="宋体"/>
          <w:sz w:val="21"/>
          <w:szCs w:val="21"/>
          <w:vertAlign w:val="superscript"/>
        </w:rPr>
        <w:instrText xml:space="preserve"> REF _Ref148469249 \r \h </w:instrText>
      </w:r>
      <w:r w:rsidR="00D1577A">
        <w:rPr>
          <w:rFonts w:ascii="宋体" w:eastAsia="宋体" w:hAnsi="宋体"/>
          <w:sz w:val="21"/>
          <w:szCs w:val="21"/>
          <w:vertAlign w:val="superscript"/>
        </w:rPr>
        <w:instrText xml:space="preserve"> \* MERGEFORMAT </w:instrText>
      </w:r>
      <w:r w:rsidR="00D1577A" w:rsidRPr="00EB1D51">
        <w:rPr>
          <w:rFonts w:ascii="宋体" w:eastAsia="宋体" w:hAnsi="宋体"/>
          <w:sz w:val="21"/>
          <w:szCs w:val="21"/>
          <w:vertAlign w:val="superscript"/>
        </w:rPr>
      </w:r>
      <w:r w:rsidR="00D1577A" w:rsidRPr="00EB1D51">
        <w:rPr>
          <w:rFonts w:ascii="宋体" w:eastAsia="宋体" w:hAnsi="宋体"/>
          <w:sz w:val="21"/>
          <w:szCs w:val="21"/>
          <w:vertAlign w:val="superscript"/>
        </w:rPr>
        <w:fldChar w:fldCharType="separate"/>
      </w:r>
      <w:r w:rsidR="00D1577A" w:rsidRPr="00EB1D51">
        <w:rPr>
          <w:rFonts w:ascii="宋体" w:eastAsia="宋体" w:hAnsi="宋体"/>
          <w:sz w:val="21"/>
          <w:szCs w:val="21"/>
          <w:vertAlign w:val="superscript"/>
        </w:rPr>
        <w:t>[3]</w:t>
      </w:r>
      <w:r w:rsidR="00D1577A" w:rsidRPr="00EB1D51">
        <w:rPr>
          <w:rFonts w:ascii="宋体" w:eastAsia="宋体" w:hAnsi="宋体"/>
          <w:sz w:val="21"/>
          <w:szCs w:val="21"/>
          <w:vertAlign w:val="superscript"/>
        </w:rPr>
        <w:fldChar w:fldCharType="end"/>
      </w:r>
      <w:r w:rsidR="00D1577A" w:rsidRPr="00EB1D51">
        <w:rPr>
          <w:rFonts w:ascii="宋体" w:eastAsia="宋体" w:hAnsi="宋体"/>
          <w:sz w:val="21"/>
          <w:szCs w:val="21"/>
          <w:vertAlign w:val="superscript"/>
        </w:rPr>
        <w:fldChar w:fldCharType="begin"/>
      </w:r>
      <w:r w:rsidR="00D1577A" w:rsidRPr="00EB1D51">
        <w:rPr>
          <w:rFonts w:ascii="宋体" w:eastAsia="宋体" w:hAnsi="宋体"/>
          <w:sz w:val="21"/>
          <w:szCs w:val="21"/>
          <w:vertAlign w:val="superscript"/>
        </w:rPr>
        <w:instrText xml:space="preserve"> REF _Ref148469255 \r \h </w:instrText>
      </w:r>
      <w:r w:rsidR="00D1577A">
        <w:rPr>
          <w:rFonts w:ascii="宋体" w:eastAsia="宋体" w:hAnsi="宋体"/>
          <w:sz w:val="21"/>
          <w:szCs w:val="21"/>
          <w:vertAlign w:val="superscript"/>
        </w:rPr>
        <w:instrText xml:space="preserve"> \* MERGEFORMAT </w:instrText>
      </w:r>
      <w:r w:rsidR="00D1577A" w:rsidRPr="00EB1D51">
        <w:rPr>
          <w:rFonts w:ascii="宋体" w:eastAsia="宋体" w:hAnsi="宋体"/>
          <w:sz w:val="21"/>
          <w:szCs w:val="21"/>
          <w:vertAlign w:val="superscript"/>
        </w:rPr>
      </w:r>
      <w:r w:rsidR="00D1577A" w:rsidRPr="00EB1D51">
        <w:rPr>
          <w:rFonts w:ascii="宋体" w:eastAsia="宋体" w:hAnsi="宋体"/>
          <w:sz w:val="21"/>
          <w:szCs w:val="21"/>
          <w:vertAlign w:val="superscript"/>
        </w:rPr>
        <w:fldChar w:fldCharType="separate"/>
      </w:r>
      <w:r w:rsidR="00D1577A" w:rsidRPr="00EB1D51">
        <w:rPr>
          <w:rFonts w:ascii="宋体" w:eastAsia="宋体" w:hAnsi="宋体"/>
          <w:sz w:val="21"/>
          <w:szCs w:val="21"/>
          <w:vertAlign w:val="superscript"/>
        </w:rPr>
        <w:t>[4]</w:t>
      </w:r>
      <w:r w:rsidR="00D1577A" w:rsidRPr="00EB1D51">
        <w:rPr>
          <w:rFonts w:ascii="宋体" w:eastAsia="宋体" w:hAnsi="宋体"/>
          <w:sz w:val="21"/>
          <w:szCs w:val="21"/>
          <w:vertAlign w:val="superscript"/>
        </w:rPr>
        <w:fldChar w:fldCharType="end"/>
      </w:r>
      <w:r w:rsidR="00AD773B">
        <w:rPr>
          <w:rFonts w:ascii="宋体" w:eastAsia="宋体" w:hAnsi="宋体" w:hint="eastAsia"/>
          <w:sz w:val="21"/>
          <w:szCs w:val="21"/>
        </w:rPr>
        <w:t>。</w:t>
      </w:r>
      <w:r w:rsidRPr="00897141">
        <w:rPr>
          <w:rFonts w:ascii="宋体" w:eastAsia="宋体" w:hAnsi="宋体" w:hint="eastAsia"/>
          <w:sz w:val="21"/>
          <w:szCs w:val="21"/>
        </w:rPr>
        <w:t>例如，计算机模拟基于预先建立的知识模型，但与真实环境中复杂的人为因素及火势的动态发展存在差距。再如，火势的准确规模及火源的确切位置在复杂环境中辨识起来极为困难，这为火灾原因的准确调查设下障碍。同时，一些实际场景中难以模拟的火灾效应及烟雾影响也会对人的行为和其周围环境造成意想不到的变化，如烟雾在公共场所的快速扩散等。综上所述，消防技术装备的教学与应用之间的鸿沟仍待缩小，亟需进一步强化双方的整合与交流。</w:t>
      </w:r>
    </w:p>
    <w:p w14:paraId="566E20C3" w14:textId="304AA961" w:rsidR="00F00921" w:rsidRDefault="00182C39" w:rsidP="00182C39">
      <w:pPr>
        <w:spacing w:line="360" w:lineRule="exact"/>
        <w:jc w:val="left"/>
        <w:outlineLvl w:val="0"/>
        <w:rPr>
          <w:rFonts w:ascii="黑体" w:eastAsia="黑体" w:hAnsi="黑体" w:cs="Times New Roman"/>
          <w:szCs w:val="21"/>
        </w:rPr>
      </w:pPr>
      <w:r>
        <w:rPr>
          <w:rFonts w:ascii="黑体" w:eastAsia="黑体" w:hAnsi="黑体" w:cs="Times New Roman" w:hint="eastAsia"/>
          <w:szCs w:val="21"/>
        </w:rPr>
        <w:t>三、</w:t>
      </w:r>
      <w:r w:rsidR="00AD773B">
        <w:rPr>
          <w:rFonts w:ascii="黑体" w:eastAsia="黑体" w:hAnsi="黑体" w:cs="Times New Roman" w:hint="eastAsia"/>
          <w:szCs w:val="21"/>
        </w:rPr>
        <w:t>混合现实技术的概述</w:t>
      </w:r>
    </w:p>
    <w:p w14:paraId="59EBB00E" w14:textId="53BEB8C3" w:rsidR="00F00921" w:rsidRDefault="004B5BB9" w:rsidP="004B5BB9">
      <w:pPr>
        <w:spacing w:line="360" w:lineRule="exact"/>
        <w:ind w:firstLineChars="200" w:firstLine="420"/>
        <w:jc w:val="left"/>
        <w:outlineLvl w:val="1"/>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C27486">
        <w:rPr>
          <w:rFonts w:ascii="宋体" w:eastAsia="宋体" w:hAnsi="宋体" w:cs="Times New Roman"/>
          <w:szCs w:val="21"/>
        </w:rPr>
        <w:t xml:space="preserve"> </w:t>
      </w:r>
      <w:r w:rsidR="00AD773B">
        <w:rPr>
          <w:rFonts w:ascii="宋体" w:eastAsia="宋体" w:hAnsi="宋体" w:cs="Times New Roman" w:hint="eastAsia"/>
          <w:szCs w:val="21"/>
        </w:rPr>
        <w:t>混合现实</w:t>
      </w:r>
      <w:r w:rsidR="00AD773B">
        <w:rPr>
          <w:rFonts w:ascii="宋体" w:eastAsia="宋体" w:hAnsi="宋体" w:cs="Times New Roman"/>
          <w:szCs w:val="21"/>
        </w:rPr>
        <w:t>技术的定义和特点</w:t>
      </w:r>
    </w:p>
    <w:p w14:paraId="41CDF369" w14:textId="77777777" w:rsidR="00F00921" w:rsidRDefault="00AD773B">
      <w:pPr>
        <w:spacing w:line="360" w:lineRule="exact"/>
        <w:ind w:firstLineChars="200" w:firstLine="420"/>
        <w:jc w:val="left"/>
        <w:rPr>
          <w:rFonts w:ascii="宋体" w:eastAsia="宋体" w:hAnsi="宋体" w:cs="Times New Roman"/>
          <w:szCs w:val="21"/>
        </w:rPr>
      </w:pPr>
      <w:r>
        <w:rPr>
          <w:rFonts w:ascii="宋体" w:eastAsia="宋体" w:hAnsi="宋体" w:cs="Times New Roman" w:hint="eastAsia"/>
          <w:szCs w:val="21"/>
        </w:rPr>
        <w:t>混合现实（MR）是一种将真实和数字空间相结合的技术，通常体现能进行空间映射的头盔显示器。混合现实</w:t>
      </w:r>
      <w:r>
        <w:rPr>
          <w:rFonts w:ascii="Times New Roman" w:eastAsia="宋体" w:hAnsi="Times New Roman" w:cs="Times New Roman" w:hint="eastAsia"/>
          <w:szCs w:val="21"/>
        </w:rPr>
        <w:t>（</w:t>
      </w:r>
      <w:r>
        <w:rPr>
          <w:rFonts w:ascii="Times New Roman" w:eastAsia="宋体" w:hAnsi="Times New Roman" w:cs="Times New Roman" w:hint="eastAsia"/>
          <w:szCs w:val="21"/>
        </w:rPr>
        <w:t>MR</w:t>
      </w:r>
      <w:r>
        <w:rPr>
          <w:rFonts w:ascii="Times New Roman" w:eastAsia="宋体" w:hAnsi="Times New Roman" w:cs="Times New Roman" w:hint="eastAsia"/>
          <w:szCs w:val="21"/>
        </w:rPr>
        <w:t>）</w:t>
      </w:r>
      <w:r>
        <w:rPr>
          <w:rFonts w:ascii="宋体" w:eastAsia="宋体" w:hAnsi="宋体" w:cs="Times New Roman" w:hint="eastAsia"/>
          <w:szCs w:val="21"/>
        </w:rPr>
        <w:t>是对虚拟现实</w:t>
      </w:r>
      <w:r>
        <w:rPr>
          <w:rFonts w:ascii="Times New Roman" w:eastAsia="宋体" w:hAnsi="Times New Roman" w:cs="Times New Roman" w:hint="eastAsia"/>
          <w:szCs w:val="21"/>
        </w:rPr>
        <w:t>（</w:t>
      </w:r>
      <w:r>
        <w:rPr>
          <w:rFonts w:ascii="Times New Roman" w:eastAsia="宋体" w:hAnsi="Times New Roman" w:cs="Times New Roman" w:hint="eastAsia"/>
          <w:szCs w:val="21"/>
        </w:rPr>
        <w:t>VR</w:t>
      </w:r>
      <w:r>
        <w:rPr>
          <w:rFonts w:ascii="Times New Roman" w:eastAsia="宋体" w:hAnsi="Times New Roman" w:cs="Times New Roman" w:hint="eastAsia"/>
          <w:szCs w:val="21"/>
        </w:rPr>
        <w:t>）</w:t>
      </w:r>
      <w:r>
        <w:rPr>
          <w:rFonts w:ascii="宋体" w:eastAsia="宋体" w:hAnsi="宋体" w:cs="Times New Roman" w:hint="eastAsia"/>
          <w:szCs w:val="21"/>
        </w:rPr>
        <w:t>的深入研究，它将真实情景信息融入到虚拟世界中，在虚拟世界和现实世界之间搭建起一座信息交流的桥梁，提高了用户的体验的真实性。</w:t>
      </w:r>
      <w:r>
        <w:rPr>
          <w:rFonts w:ascii="Times New Roman" w:eastAsia="宋体" w:hAnsi="Times New Roman" w:cs="Times New Roman" w:hint="eastAsia"/>
          <w:szCs w:val="21"/>
        </w:rPr>
        <w:t>MR</w:t>
      </w:r>
      <w:r>
        <w:rPr>
          <w:rFonts w:ascii="宋体" w:eastAsia="宋体" w:hAnsi="宋体" w:cs="Times New Roman" w:hint="eastAsia"/>
          <w:szCs w:val="21"/>
        </w:rPr>
        <w:t>技术的核心在于与真实世界的互动以及实时地获得信息，所以要实现</w:t>
      </w:r>
      <w:r>
        <w:rPr>
          <w:rFonts w:ascii="Times New Roman" w:eastAsia="宋体" w:hAnsi="Times New Roman" w:cs="Times New Roman" w:hint="eastAsia"/>
          <w:szCs w:val="21"/>
        </w:rPr>
        <w:t xml:space="preserve"> MR</w:t>
      </w:r>
      <w:r>
        <w:rPr>
          <w:rFonts w:ascii="宋体" w:eastAsia="宋体" w:hAnsi="宋体" w:cs="Times New Roman" w:hint="eastAsia"/>
          <w:szCs w:val="21"/>
        </w:rPr>
        <w:t>技术，必须要有一个能够与真实世界中的所有东西进行互动的环境。</w:t>
      </w:r>
      <w:r>
        <w:rPr>
          <w:rFonts w:ascii="Times New Roman" w:eastAsia="宋体" w:hAnsi="Times New Roman" w:cs="Times New Roman" w:hint="eastAsia"/>
          <w:szCs w:val="21"/>
        </w:rPr>
        <w:t>MR</w:t>
      </w:r>
      <w:r>
        <w:rPr>
          <w:rFonts w:ascii="宋体" w:eastAsia="宋体" w:hAnsi="宋体" w:cs="Times New Roman" w:hint="eastAsia"/>
          <w:szCs w:val="21"/>
        </w:rPr>
        <w:t>技术主要有以下几个特点：</w:t>
      </w:r>
    </w:p>
    <w:p w14:paraId="14FFD352" w14:textId="661D26A2" w:rsidR="00F00921" w:rsidRDefault="00AD773B" w:rsidP="00EB1D51">
      <w:pPr>
        <w:spacing w:line="360" w:lineRule="exact"/>
        <w:ind w:firstLineChars="200" w:firstLine="420"/>
        <w:jc w:val="left"/>
        <w:rPr>
          <w:rFonts w:ascii="宋体" w:eastAsia="宋体" w:hAnsi="宋体" w:cs="Times New Roman"/>
          <w:szCs w:val="21"/>
        </w:rPr>
      </w:pPr>
      <w:r>
        <w:rPr>
          <w:rFonts w:ascii="宋体" w:eastAsia="宋体" w:hAnsi="宋体" w:cs="Times New Roman" w:hint="eastAsia"/>
          <w:szCs w:val="21"/>
        </w:rPr>
        <w:t>（1）虚实融合：</w:t>
      </w:r>
      <w:r>
        <w:rPr>
          <w:rFonts w:ascii="Times New Roman" w:eastAsia="宋体" w:hAnsi="Times New Roman" w:cs="Times New Roman" w:hint="eastAsia"/>
          <w:szCs w:val="21"/>
        </w:rPr>
        <w:t>MR</w:t>
      </w:r>
      <w:r>
        <w:rPr>
          <w:rFonts w:ascii="宋体" w:eastAsia="宋体" w:hAnsi="宋体" w:cs="Times New Roman" w:hint="eastAsia"/>
          <w:szCs w:val="21"/>
        </w:rPr>
        <w:t>技术的主要特点是可以将虚拟物体和现实世界显示在同一视角中，通过读取数据，将该数据的内容通过虚拟的方式展示出来，使用者可以在真实环境中看到虚拟对象，增强可视化效果，如图</w:t>
      </w:r>
      <w:r>
        <w:rPr>
          <w:rFonts w:ascii="宋体" w:eastAsia="宋体" w:hAnsi="宋体" w:cs="Times New Roman"/>
          <w:szCs w:val="21"/>
        </w:rPr>
        <w:t>1</w:t>
      </w:r>
      <w:r>
        <w:rPr>
          <w:rFonts w:ascii="宋体" w:eastAsia="宋体" w:hAnsi="宋体" w:cs="Times New Roman" w:hint="eastAsia"/>
          <w:szCs w:val="21"/>
        </w:rPr>
        <w:t>所示。</w:t>
      </w:r>
    </w:p>
    <w:p w14:paraId="355AB1E7" w14:textId="77777777" w:rsidR="00F00921" w:rsidRDefault="00AD773B" w:rsidP="00EB1D51">
      <w:pPr>
        <w:spacing w:line="360" w:lineRule="exact"/>
        <w:ind w:firstLineChars="200" w:firstLine="420"/>
        <w:jc w:val="left"/>
        <w:rPr>
          <w:rFonts w:ascii="宋体" w:eastAsia="宋体" w:hAnsi="宋体" w:cs="Times New Roman"/>
          <w:szCs w:val="21"/>
        </w:rPr>
      </w:pPr>
      <w:r>
        <w:rPr>
          <w:rFonts w:ascii="宋体" w:eastAsia="宋体" w:hAnsi="宋体" w:cs="Times New Roman" w:hint="eastAsia"/>
          <w:szCs w:val="21"/>
        </w:rPr>
        <w:t>（2）实时交互：</w:t>
      </w:r>
      <w:r>
        <w:rPr>
          <w:rFonts w:ascii="Times New Roman" w:eastAsia="宋体" w:hAnsi="Times New Roman" w:cs="Times New Roman" w:hint="eastAsia"/>
          <w:szCs w:val="21"/>
        </w:rPr>
        <w:t>MR</w:t>
      </w:r>
      <w:r>
        <w:rPr>
          <w:rFonts w:ascii="宋体" w:eastAsia="宋体" w:hAnsi="宋体" w:cs="Times New Roman" w:hint="eastAsia"/>
          <w:szCs w:val="21"/>
        </w:rPr>
        <w:t>技术为用户提供“实中有虚”的半沉浸式体验，用户可通过手势交互、语音交互、视网膜追踪等交互方式，用户可以更加精准地控制设备，提高用户的操作效率和精度，与现实世界和虚拟物体进行实时的自然交互。</w:t>
      </w:r>
    </w:p>
    <w:p w14:paraId="7367BED6" w14:textId="59AB9B36" w:rsidR="00F00921" w:rsidRDefault="00AD773B" w:rsidP="00EB1D51">
      <w:pPr>
        <w:spacing w:line="360" w:lineRule="exact"/>
        <w:ind w:firstLineChars="200" w:firstLine="420"/>
        <w:jc w:val="left"/>
        <w:rPr>
          <w:rFonts w:ascii="宋体" w:eastAsia="宋体" w:hAnsi="宋体" w:cs="Times New Roman"/>
          <w:szCs w:val="21"/>
        </w:rPr>
      </w:pPr>
      <w:r>
        <w:rPr>
          <w:rFonts w:ascii="宋体" w:eastAsia="宋体" w:hAnsi="宋体" w:cs="Times New Roman" w:hint="eastAsia"/>
          <w:szCs w:val="21"/>
        </w:rPr>
        <w:t>（3）三维注册：虚拟物体可与现实世界精确对准，通过</w:t>
      </w:r>
      <w:r>
        <w:rPr>
          <w:rFonts w:ascii="Times New Roman" w:eastAsia="宋体" w:hAnsi="Times New Roman" w:cs="Times New Roman" w:hint="eastAsia"/>
          <w:szCs w:val="21"/>
        </w:rPr>
        <w:t>MR</w:t>
      </w:r>
      <w:r>
        <w:rPr>
          <w:rFonts w:ascii="宋体" w:eastAsia="宋体" w:hAnsi="宋体" w:cs="Times New Roman" w:hint="eastAsia"/>
          <w:szCs w:val="21"/>
        </w:rPr>
        <w:t>显示设备，用户可以同时看到真实环境和虚拟全息影像，加之手势、语音、视觉等方式的加持实现两者互动，真正搭建了虚拟世界和现实世界的桥梁。</w:t>
      </w:r>
    </w:p>
    <w:p w14:paraId="6E11025D" w14:textId="04AD3CB9" w:rsidR="00F00921" w:rsidRDefault="00AD773B">
      <w:pPr>
        <w:spacing w:line="360" w:lineRule="exact"/>
        <w:ind w:firstLineChars="200" w:firstLine="420"/>
        <w:jc w:val="left"/>
        <w:rPr>
          <w:rFonts w:ascii="宋体" w:eastAsia="宋体" w:hAnsi="宋体" w:cs="Times New Roman"/>
          <w:szCs w:val="21"/>
        </w:rPr>
      </w:pPr>
      <w:r>
        <w:rPr>
          <w:rFonts w:ascii="宋体" w:eastAsia="宋体" w:hAnsi="宋体" w:cs="Times New Roman" w:hint="eastAsia"/>
          <w:szCs w:val="21"/>
        </w:rPr>
        <w:t>此外，</w:t>
      </w:r>
      <w:r>
        <w:rPr>
          <w:rFonts w:ascii="Times New Roman" w:eastAsia="宋体" w:hAnsi="Times New Roman" w:cs="Times New Roman" w:hint="eastAsia"/>
          <w:szCs w:val="21"/>
        </w:rPr>
        <w:t>MR</w:t>
      </w:r>
      <w:r>
        <w:rPr>
          <w:rFonts w:ascii="宋体" w:eastAsia="宋体" w:hAnsi="宋体" w:cs="Times New Roman" w:hint="eastAsia"/>
          <w:szCs w:val="21"/>
        </w:rPr>
        <w:t>技术在现实生活应用中还具有增强现实感、提高效率、提高安全性、交互性强和应用范围广等优点，为消防技术装备教学带来更加便捷和高效的体验。</w:t>
      </w:r>
    </w:p>
    <w:p w14:paraId="1D9495E9" w14:textId="2A08B2EB" w:rsidR="00F00921" w:rsidRDefault="00AD773B">
      <w:pPr>
        <w:spacing w:line="360" w:lineRule="exact"/>
        <w:ind w:firstLineChars="200" w:firstLine="420"/>
        <w:jc w:val="center"/>
        <w:rPr>
          <w:rFonts w:ascii="宋体" w:eastAsia="宋体" w:hAnsi="宋体" w:cs="Times New Roman"/>
          <w:szCs w:val="21"/>
        </w:rPr>
      </w:pPr>
      <w:r>
        <w:rPr>
          <w:rFonts w:ascii="宋体" w:eastAsia="宋体" w:hAnsi="宋体"/>
          <w:noProof/>
        </w:rPr>
        <w:drawing>
          <wp:anchor distT="0" distB="0" distL="114300" distR="114300" simplePos="0" relativeHeight="251656704" behindDoc="0" locked="0" layoutInCell="1" allowOverlap="1" wp14:anchorId="219B90D5" wp14:editId="0AE325E4">
            <wp:simplePos x="0" y="0"/>
            <wp:positionH relativeFrom="column">
              <wp:posOffset>659765</wp:posOffset>
            </wp:positionH>
            <wp:positionV relativeFrom="paragraph">
              <wp:posOffset>77470</wp:posOffset>
            </wp:positionV>
            <wp:extent cx="3955415" cy="2121535"/>
            <wp:effectExtent l="0" t="0" r="6985" b="12065"/>
            <wp:wrapTopAndBottom/>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7" cstate="print">
                      <a:extLst>
                        <a:ext uri="{28A0092B-C50C-407E-A947-70E740481C1C}">
                          <a14:useLocalDpi xmlns:a14="http://schemas.microsoft.com/office/drawing/2010/main" val="0"/>
                        </a:ext>
                      </a:extLst>
                    </a:blip>
                    <a:srcRect b="4626"/>
                    <a:stretch>
                      <a:fillRect/>
                    </a:stretch>
                  </pic:blipFill>
                  <pic:spPr>
                    <a:xfrm>
                      <a:off x="0" y="0"/>
                      <a:ext cx="3955755" cy="2122090"/>
                    </a:xfrm>
                    <a:prstGeom prst="rect">
                      <a:avLst/>
                    </a:prstGeom>
                    <a:noFill/>
                    <a:ln>
                      <a:noFill/>
                    </a:ln>
                  </pic:spPr>
                </pic:pic>
              </a:graphicData>
            </a:graphic>
          </wp:anchor>
        </w:drawing>
      </w:r>
      <w:r>
        <w:rPr>
          <w:rFonts w:ascii="宋体" w:eastAsia="宋体" w:hAnsi="宋体" w:cs="Times New Roman" w:hint="eastAsia"/>
          <w:szCs w:val="21"/>
        </w:rPr>
        <w:t>图</w:t>
      </w:r>
      <w:r>
        <w:rPr>
          <w:rFonts w:ascii="宋体" w:eastAsia="宋体" w:hAnsi="宋体" w:cs="Times New Roman"/>
          <w:szCs w:val="21"/>
        </w:rPr>
        <w:t>1</w:t>
      </w:r>
      <w:r>
        <w:rPr>
          <w:rFonts w:ascii="宋体" w:eastAsia="宋体" w:hAnsi="宋体" w:cs="Times New Roman" w:hint="eastAsia"/>
          <w:szCs w:val="21"/>
        </w:rPr>
        <w:t xml:space="preserve"> 虚拟环境可视化</w:t>
      </w:r>
      <w:r w:rsidR="00D1577A" w:rsidRPr="00EB1D51">
        <w:rPr>
          <w:rFonts w:ascii="宋体" w:eastAsia="宋体" w:hAnsi="宋体" w:cs="Times New Roman"/>
          <w:szCs w:val="21"/>
          <w:vertAlign w:val="superscript"/>
        </w:rPr>
        <w:fldChar w:fldCharType="begin"/>
      </w:r>
      <w:r w:rsidR="00D1577A" w:rsidRPr="00EB1D51">
        <w:rPr>
          <w:rFonts w:ascii="宋体" w:eastAsia="宋体" w:hAnsi="宋体" w:cs="Times New Roman"/>
          <w:szCs w:val="21"/>
          <w:vertAlign w:val="superscript"/>
        </w:rPr>
        <w:instrText xml:space="preserve"> REF _Ref147935613 \r \h </w:instrText>
      </w:r>
      <w:r w:rsidR="00D1577A">
        <w:rPr>
          <w:rFonts w:ascii="宋体" w:eastAsia="宋体" w:hAnsi="宋体" w:cs="Times New Roman"/>
          <w:szCs w:val="21"/>
          <w:vertAlign w:val="superscript"/>
        </w:rPr>
        <w:instrText xml:space="preserve"> \* MERGEFORMAT </w:instrText>
      </w:r>
      <w:r w:rsidR="00D1577A" w:rsidRPr="00EB1D51">
        <w:rPr>
          <w:rFonts w:ascii="宋体" w:eastAsia="宋体" w:hAnsi="宋体" w:cs="Times New Roman"/>
          <w:szCs w:val="21"/>
          <w:vertAlign w:val="superscript"/>
        </w:rPr>
      </w:r>
      <w:r w:rsidR="00D1577A" w:rsidRPr="00EB1D51">
        <w:rPr>
          <w:rFonts w:ascii="宋体" w:eastAsia="宋体" w:hAnsi="宋体" w:cs="Times New Roman"/>
          <w:szCs w:val="21"/>
          <w:vertAlign w:val="superscript"/>
        </w:rPr>
        <w:fldChar w:fldCharType="separate"/>
      </w:r>
      <w:r w:rsidR="00D1577A" w:rsidRPr="00EB1D51">
        <w:rPr>
          <w:rFonts w:ascii="宋体" w:eastAsia="宋体" w:hAnsi="宋体" w:cs="Times New Roman"/>
          <w:szCs w:val="21"/>
          <w:vertAlign w:val="superscript"/>
        </w:rPr>
        <w:t>[5]</w:t>
      </w:r>
      <w:r w:rsidR="00D1577A" w:rsidRPr="00EB1D51">
        <w:rPr>
          <w:rFonts w:ascii="宋体" w:eastAsia="宋体" w:hAnsi="宋体" w:cs="Times New Roman"/>
          <w:szCs w:val="21"/>
          <w:vertAlign w:val="superscript"/>
        </w:rPr>
        <w:fldChar w:fldCharType="end"/>
      </w:r>
    </w:p>
    <w:p w14:paraId="2022BA90" w14:textId="0AE671D8" w:rsidR="00F00921" w:rsidRDefault="004B5BB9" w:rsidP="00C27486">
      <w:pPr>
        <w:spacing w:line="360" w:lineRule="exact"/>
        <w:ind w:firstLineChars="200" w:firstLine="420"/>
        <w:jc w:val="left"/>
        <w:outlineLvl w:val="1"/>
        <w:rPr>
          <w:rFonts w:ascii="宋体" w:eastAsia="宋体" w:hAnsi="宋体" w:cs="Times New Roman"/>
          <w:szCs w:val="21"/>
        </w:rPr>
      </w:pPr>
      <w:r>
        <w:rPr>
          <w:rFonts w:ascii="宋体" w:eastAsia="宋体" w:hAnsi="宋体" w:cs="Times New Roman"/>
          <w:szCs w:val="21"/>
        </w:rPr>
        <w:t xml:space="preserve">2. </w:t>
      </w:r>
      <w:r w:rsidR="00AD773B">
        <w:rPr>
          <w:rFonts w:ascii="宋体" w:eastAsia="宋体" w:hAnsi="宋体" w:cs="Times New Roman"/>
          <w:szCs w:val="21"/>
        </w:rPr>
        <w:t>MR技术在</w:t>
      </w:r>
      <w:r w:rsidR="00AD773B">
        <w:rPr>
          <w:rFonts w:ascii="宋体" w:eastAsia="宋体" w:hAnsi="宋体" w:cs="Times New Roman" w:hint="eastAsia"/>
          <w:szCs w:val="21"/>
        </w:rPr>
        <w:t>教学</w:t>
      </w:r>
      <w:r w:rsidR="00AD773B">
        <w:rPr>
          <w:rFonts w:ascii="宋体" w:eastAsia="宋体" w:hAnsi="宋体" w:cs="Times New Roman"/>
          <w:szCs w:val="21"/>
        </w:rPr>
        <w:t>中的应用</w:t>
      </w:r>
    </w:p>
    <w:p w14:paraId="137C271D" w14:textId="7E947A2C" w:rsidR="00F00921" w:rsidRDefault="00392006" w:rsidP="00845B35">
      <w:pPr>
        <w:spacing w:line="360" w:lineRule="exact"/>
        <w:ind w:firstLineChars="200" w:firstLine="420"/>
        <w:jc w:val="left"/>
        <w:rPr>
          <w:rFonts w:ascii="宋体" w:eastAsia="宋体" w:hAnsi="宋体" w:cs="Times New Roman"/>
          <w:szCs w:val="21"/>
        </w:rPr>
      </w:pPr>
      <w:r>
        <w:rPr>
          <w:rFonts w:ascii="宋体" w:eastAsia="宋体" w:hAnsi="宋体" w:cs="Times New Roman" w:hint="eastAsia"/>
          <w:szCs w:val="21"/>
        </w:rPr>
        <w:t>混合现实</w:t>
      </w:r>
      <w:r w:rsidRPr="00845B35">
        <w:rPr>
          <w:rFonts w:ascii="宋体" w:eastAsia="宋体" w:hAnsi="宋体" w:cs="Times New Roman" w:hint="eastAsia"/>
          <w:szCs w:val="21"/>
        </w:rPr>
        <w:t>（MR）</w:t>
      </w:r>
      <w:r>
        <w:rPr>
          <w:rFonts w:ascii="宋体" w:eastAsia="宋体" w:hAnsi="宋体" w:cs="Times New Roman" w:hint="eastAsia"/>
          <w:szCs w:val="21"/>
        </w:rPr>
        <w:t>技术在消防技术装备案例教学中的应用研究，目的是在教育领域提供一种更为沉浸式和高互动性强的消防技术装备培训和教学方法。通过融合虚拟和现实世界的元素，该方法可为消防人员和学生提供真实的场景模拟、案例演练和即时反馈，确保让学生能够更为透彻地理解、掌握消防技术装备在实际操作过程中可能遇到的问题，并积累宝贵的实践性学习经验。</w:t>
      </w:r>
    </w:p>
    <w:p w14:paraId="77330D36" w14:textId="5EA31BF3" w:rsidR="00392006" w:rsidRDefault="00C6583E" w:rsidP="00EB1D51">
      <w:pPr>
        <w:spacing w:line="360" w:lineRule="exact"/>
        <w:ind w:firstLineChars="200" w:firstLine="420"/>
        <w:jc w:val="left"/>
        <w:rPr>
          <w:rFonts w:ascii="宋体" w:eastAsia="宋体" w:hAnsi="宋体" w:cs="Times New Roman"/>
          <w:szCs w:val="21"/>
        </w:rPr>
      </w:pPr>
      <w:r>
        <w:rPr>
          <w:rFonts w:ascii="宋体" w:eastAsia="宋体" w:hAnsi="宋体" w:cs="Times New Roman" w:hint="eastAsia"/>
          <w:szCs w:val="21"/>
        </w:rPr>
        <w:t>如图2所示，</w:t>
      </w:r>
      <w:r w:rsidR="00AD773B">
        <w:rPr>
          <w:rFonts w:ascii="宋体" w:eastAsia="宋体" w:hAnsi="宋体" w:cs="Times New Roman" w:hint="eastAsia"/>
          <w:szCs w:val="21"/>
        </w:rPr>
        <w:t xml:space="preserve">一方面，在面对教学资源有限挑战时， </w:t>
      </w:r>
      <w:r w:rsidR="00AD773B">
        <w:rPr>
          <w:rFonts w:ascii="Times New Roman" w:eastAsia="宋体" w:hAnsi="Times New Roman" w:cs="Times New Roman" w:hint="eastAsia"/>
          <w:szCs w:val="21"/>
        </w:rPr>
        <w:t>MR</w:t>
      </w:r>
      <w:r w:rsidR="00AD773B">
        <w:rPr>
          <w:rFonts w:ascii="宋体" w:eastAsia="宋体" w:hAnsi="宋体" w:cs="Times New Roman" w:hint="eastAsia"/>
          <w:szCs w:val="21"/>
        </w:rPr>
        <w:t>技术能够模拟消防设备的使用场景，将各种消防设备的操作过程生动地展现在学生面前。这种沉浸式的学习模式能有效增强学生的学习动力、参与感和体验感，帮助他们更直观、深入地了解到消防设备的操作流程，从而更扎实地掌握消防关键知识。另一方面，为了使学生积累更丰富的</w:t>
      </w:r>
      <w:r w:rsidR="00C0691A">
        <w:rPr>
          <w:rFonts w:ascii="宋体" w:eastAsia="宋体" w:hAnsi="宋体" w:cs="Times New Roman" w:hint="eastAsia"/>
          <w:szCs w:val="21"/>
        </w:rPr>
        <w:t>实战经验</w:t>
      </w:r>
      <w:r w:rsidR="00AD773B">
        <w:rPr>
          <w:rFonts w:ascii="宋体" w:eastAsia="宋体" w:hAnsi="宋体" w:cs="Times New Roman" w:hint="eastAsia"/>
          <w:szCs w:val="21"/>
        </w:rPr>
        <w:t>，在教学中可以运用MR技术构建虚拟场景。例如，模拟真实环境中对防火安全设施、灭火设备设施、疏散路线等进行演练，同时借助</w:t>
      </w:r>
      <w:r w:rsidR="00AD773B">
        <w:rPr>
          <w:rFonts w:ascii="Times New Roman" w:eastAsia="宋体" w:hAnsi="Times New Roman" w:cs="Times New Roman" w:hint="eastAsia"/>
          <w:szCs w:val="21"/>
        </w:rPr>
        <w:t>VR</w:t>
      </w:r>
      <w:r>
        <w:rPr>
          <w:rFonts w:ascii="宋体" w:eastAsia="宋体" w:hAnsi="宋体" w:cs="Times New Roman" w:hint="eastAsia"/>
          <w:szCs w:val="21"/>
        </w:rPr>
        <w:t>眼镜等辅助工具，为学生带来更为真实的灭火和疏散体验</w:t>
      </w:r>
      <w:r w:rsidR="00AD773B">
        <w:rPr>
          <w:rFonts w:ascii="宋体" w:eastAsia="宋体" w:hAnsi="宋体" w:cs="Times New Roman" w:hint="eastAsia"/>
          <w:szCs w:val="21"/>
        </w:rPr>
        <w:t>。教学中，学生可以利用MR技术模拟火源扑灭、疏散行人等紧急情况，这种教学方法不仅加深了学生对火灾行为规律以及逃生技能的理解，而且为后续的高级课程奠定了坚实的基础,从而实质性性地提升课程教学效果。</w:t>
      </w:r>
    </w:p>
    <w:p w14:paraId="471CB1D1" w14:textId="77777777" w:rsidR="00C6583E" w:rsidRDefault="00C6583E" w:rsidP="00C6583E">
      <w:pPr>
        <w:jc w:val="center"/>
        <w:rPr>
          <w:rFonts w:ascii="宋体" w:eastAsia="宋体" w:hAnsi="宋体" w:cs="Times New Roman"/>
          <w:szCs w:val="21"/>
        </w:rPr>
      </w:pPr>
      <w:r>
        <w:rPr>
          <w:noProof/>
        </w:rPr>
        <w:drawing>
          <wp:inline distT="0" distB="0" distL="0" distR="0" wp14:anchorId="1A9B1696" wp14:editId="4ABE3A5B">
            <wp:extent cx="3894986" cy="20467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4668" cy="2051844"/>
                    </a:xfrm>
                    <a:prstGeom prst="rect">
                      <a:avLst/>
                    </a:prstGeom>
                    <a:noFill/>
                    <a:ln>
                      <a:noFill/>
                    </a:ln>
                  </pic:spPr>
                </pic:pic>
              </a:graphicData>
            </a:graphic>
          </wp:inline>
        </w:drawing>
      </w:r>
    </w:p>
    <w:p w14:paraId="32DE70D3" w14:textId="77777777" w:rsidR="00C6583E" w:rsidRDefault="00C6583E" w:rsidP="00C6583E">
      <w:pPr>
        <w:spacing w:line="360" w:lineRule="exact"/>
        <w:ind w:firstLineChars="200" w:firstLine="420"/>
        <w:jc w:val="center"/>
        <w:rPr>
          <w:rFonts w:ascii="宋体" w:eastAsia="宋体" w:hAnsi="宋体" w:cs="Times New Roman"/>
          <w:szCs w:val="21"/>
        </w:rPr>
      </w:pPr>
      <w:r>
        <w:rPr>
          <w:rFonts w:ascii="宋体" w:eastAsia="宋体" w:hAnsi="宋体" w:cs="Times New Roman" w:hint="eastAsia"/>
          <w:szCs w:val="21"/>
        </w:rPr>
        <w:t>图2</w:t>
      </w:r>
      <w:r>
        <w:rPr>
          <w:rFonts w:ascii="宋体" w:eastAsia="宋体" w:hAnsi="宋体" w:cs="Times New Roman"/>
          <w:szCs w:val="21"/>
        </w:rPr>
        <w:t xml:space="preserve"> MR</w:t>
      </w:r>
      <w:r>
        <w:rPr>
          <w:rFonts w:ascii="宋体" w:eastAsia="宋体" w:hAnsi="宋体" w:cs="Times New Roman" w:hint="eastAsia"/>
          <w:szCs w:val="21"/>
        </w:rPr>
        <w:t>技术在教学中应用流程图</w:t>
      </w:r>
    </w:p>
    <w:p w14:paraId="04EAAFAC" w14:textId="5B93E4D5" w:rsidR="00F00921" w:rsidRPr="00EB1D51" w:rsidRDefault="004B5BB9" w:rsidP="00EB1D51">
      <w:pPr>
        <w:spacing w:line="360" w:lineRule="exact"/>
        <w:ind w:firstLineChars="200" w:firstLine="420"/>
        <w:jc w:val="left"/>
        <w:outlineLvl w:val="1"/>
        <w:rPr>
          <w:rFonts w:ascii="宋体" w:eastAsia="宋体" w:hAnsi="宋体" w:cs="Times New Roman"/>
          <w:szCs w:val="21"/>
        </w:rPr>
      </w:pPr>
      <w:r>
        <w:rPr>
          <w:rFonts w:ascii="宋体" w:eastAsia="宋体" w:hAnsi="宋体" w:cs="Times New Roman"/>
          <w:szCs w:val="21"/>
        </w:rPr>
        <w:t>3</w:t>
      </w:r>
      <w:r w:rsidR="00C27486">
        <w:rPr>
          <w:rFonts w:ascii="宋体" w:eastAsia="宋体" w:hAnsi="宋体" w:cs="Times New Roman"/>
          <w:szCs w:val="21"/>
        </w:rPr>
        <w:t xml:space="preserve">. </w:t>
      </w:r>
      <w:r w:rsidR="00AD35EF" w:rsidRPr="00EB1D51">
        <w:rPr>
          <w:rFonts w:ascii="Times New Roman" w:eastAsia="宋体" w:hAnsi="Times New Roman" w:cs="Times New Roman"/>
          <w:szCs w:val="21"/>
        </w:rPr>
        <w:t>MR</w:t>
      </w:r>
      <w:r w:rsidR="00AD35EF" w:rsidRPr="00EB1D51">
        <w:rPr>
          <w:rFonts w:ascii="宋体" w:eastAsia="宋体" w:hAnsi="宋体" w:cs="Times New Roman"/>
          <w:szCs w:val="21"/>
        </w:rPr>
        <w:t>技术在相关领域的成功案例</w:t>
      </w:r>
    </w:p>
    <w:p w14:paraId="3A6214AE" w14:textId="543B15EE" w:rsidR="00F00921" w:rsidRDefault="00AD773B">
      <w:pPr>
        <w:spacing w:line="360" w:lineRule="exact"/>
        <w:ind w:firstLineChars="200" w:firstLine="420"/>
        <w:jc w:val="left"/>
        <w:rPr>
          <w:rFonts w:ascii="宋体" w:eastAsia="宋体" w:hAnsi="宋体" w:cs="Times New Roman"/>
          <w:color w:val="222222"/>
          <w:szCs w:val="21"/>
          <w:shd w:val="clear" w:color="auto" w:fill="FFFFFF"/>
        </w:rPr>
      </w:pPr>
      <w:r>
        <w:rPr>
          <w:rFonts w:ascii="宋体" w:eastAsia="宋体" w:hAnsi="宋体" w:cs="Times New Roman" w:hint="eastAsia"/>
          <w:color w:val="222222"/>
          <w:szCs w:val="21"/>
          <w:shd w:val="clear" w:color="auto" w:fill="FFFFFF"/>
        </w:rPr>
        <w:t>随着消防行业对先进工具和培训方法的日益迫切需求，混合现实技术提供了一种创新地解决方案，助力消防员更有效地应对日益复杂和多样化的火灾场景。</w:t>
      </w:r>
      <w:r>
        <w:rPr>
          <w:rFonts w:ascii="Times New Roman" w:eastAsia="宋体" w:hAnsi="Times New Roman" w:cs="Times New Roman"/>
          <w:szCs w:val="21"/>
        </w:rPr>
        <w:t>Bourhim E L M</w:t>
      </w:r>
      <w:r>
        <w:rPr>
          <w:rFonts w:ascii="宋体" w:eastAsia="宋体" w:hAnsi="宋体" w:cs="Times New Roman" w:hint="eastAsia"/>
          <w:color w:val="222222"/>
          <w:szCs w:val="21"/>
          <w:shd w:val="clear" w:color="auto" w:fill="FFFFFF"/>
        </w:rPr>
        <w:t>等人利用商业化的虚拟现实设备，构建造了一个高层住宅楼消防通道模型，开创了一种高度沉浸虚拟现实模拟教学方法</w:t>
      </w:r>
      <w:r w:rsidR="00D1577A" w:rsidRPr="00EB1D51">
        <w:rPr>
          <w:rFonts w:ascii="宋体" w:eastAsia="宋体" w:hAnsi="宋体" w:cs="Times New Roman"/>
          <w:color w:val="222222"/>
          <w:szCs w:val="21"/>
          <w:shd w:val="clear" w:color="auto" w:fill="FFFFFF"/>
          <w:vertAlign w:val="superscript"/>
        </w:rPr>
        <w:fldChar w:fldCharType="begin"/>
      </w:r>
      <w:r w:rsidR="00D1577A" w:rsidRPr="00EB1D51">
        <w:rPr>
          <w:rFonts w:ascii="宋体" w:eastAsia="宋体" w:hAnsi="宋体" w:cs="Times New Roman"/>
          <w:color w:val="222222"/>
          <w:szCs w:val="21"/>
          <w:shd w:val="clear" w:color="auto" w:fill="FFFFFF"/>
          <w:vertAlign w:val="superscript"/>
        </w:rPr>
        <w:instrText xml:space="preserve"> REF _Ref147935641 \r \h </w:instrText>
      </w:r>
      <w:r w:rsidR="00D1577A">
        <w:rPr>
          <w:rFonts w:ascii="宋体" w:eastAsia="宋体" w:hAnsi="宋体" w:cs="Times New Roman"/>
          <w:color w:val="222222"/>
          <w:szCs w:val="21"/>
          <w:shd w:val="clear" w:color="auto" w:fill="FFFFFF"/>
          <w:vertAlign w:val="superscript"/>
        </w:rPr>
        <w:instrText xml:space="preserve"> \* MERGEFORMAT </w:instrText>
      </w:r>
      <w:r w:rsidR="00D1577A" w:rsidRPr="00EB1D51">
        <w:rPr>
          <w:rFonts w:ascii="宋体" w:eastAsia="宋体" w:hAnsi="宋体" w:cs="Times New Roman"/>
          <w:color w:val="222222"/>
          <w:szCs w:val="21"/>
          <w:shd w:val="clear" w:color="auto" w:fill="FFFFFF"/>
          <w:vertAlign w:val="superscript"/>
        </w:rPr>
      </w:r>
      <w:r w:rsidR="00D1577A" w:rsidRPr="00EB1D51">
        <w:rPr>
          <w:rFonts w:ascii="宋体" w:eastAsia="宋体" w:hAnsi="宋体" w:cs="Times New Roman"/>
          <w:color w:val="222222"/>
          <w:szCs w:val="21"/>
          <w:shd w:val="clear" w:color="auto" w:fill="FFFFFF"/>
          <w:vertAlign w:val="superscript"/>
        </w:rPr>
        <w:fldChar w:fldCharType="separate"/>
      </w:r>
      <w:r w:rsidR="00D1577A" w:rsidRPr="00EB1D51">
        <w:rPr>
          <w:rFonts w:ascii="宋体" w:eastAsia="宋体" w:hAnsi="宋体" w:cs="Times New Roman"/>
          <w:color w:val="222222"/>
          <w:szCs w:val="21"/>
          <w:shd w:val="clear" w:color="auto" w:fill="FFFFFF"/>
          <w:vertAlign w:val="superscript"/>
        </w:rPr>
        <w:t>[6]</w:t>
      </w:r>
      <w:r w:rsidR="00D1577A" w:rsidRPr="00EB1D51">
        <w:rPr>
          <w:rFonts w:ascii="宋体" w:eastAsia="宋体" w:hAnsi="宋体" w:cs="Times New Roman"/>
          <w:color w:val="222222"/>
          <w:szCs w:val="21"/>
          <w:shd w:val="clear" w:color="auto" w:fill="FFFFFF"/>
          <w:vertAlign w:val="superscript"/>
        </w:rPr>
        <w:fldChar w:fldCharType="end"/>
      </w:r>
      <w:r>
        <w:rPr>
          <w:rFonts w:ascii="宋体" w:eastAsia="宋体" w:hAnsi="宋体" w:cs="Times New Roman" w:hint="eastAsia"/>
          <w:color w:val="222222"/>
          <w:szCs w:val="21"/>
          <w:shd w:val="clear" w:color="auto" w:fill="FFFFFF"/>
        </w:rPr>
        <w:t>。</w:t>
      </w:r>
      <w:r>
        <w:rPr>
          <w:rFonts w:ascii="Times New Roman" w:eastAsia="宋体" w:hAnsi="Times New Roman" w:cs="Times New Roman" w:hint="eastAsia"/>
          <w:szCs w:val="21"/>
        </w:rPr>
        <w:t>Bliss J P</w:t>
      </w:r>
      <w:r>
        <w:rPr>
          <w:rFonts w:ascii="宋体" w:eastAsia="宋体" w:hAnsi="宋体" w:cs="Times New Roman" w:hint="eastAsia"/>
          <w:color w:val="222222"/>
          <w:szCs w:val="21"/>
          <w:shd w:val="clear" w:color="auto" w:fill="FFFFFF"/>
        </w:rPr>
        <w:t>等人将30名消防员随机分为三个试验训练组：</w:t>
      </w:r>
      <w:r>
        <w:rPr>
          <w:rFonts w:hint="eastAsia"/>
        </w:rPr>
        <w:t>建筑模型</w:t>
      </w:r>
      <w:r>
        <w:rPr>
          <w:rFonts w:ascii="宋体" w:eastAsia="宋体" w:hAnsi="宋体" w:cs="Times New Roman" w:hint="eastAsia"/>
          <w:color w:val="222222"/>
          <w:szCs w:val="21"/>
          <w:shd w:val="clear" w:color="auto" w:fill="FFFFFF"/>
        </w:rPr>
        <w:t>、虚拟现实、无训练组。实验结果显示，经过虚拟显示和蓝图训练的消防员在要求按照特定的训练线路营救一个模型婴儿时表现地更迅速和准确</w:t>
      </w:r>
      <w:r w:rsidR="00D1577A" w:rsidRPr="00EB1D51">
        <w:rPr>
          <w:rFonts w:ascii="宋体" w:eastAsia="宋体" w:hAnsi="宋体" w:cs="Times New Roman"/>
          <w:color w:val="222222"/>
          <w:szCs w:val="21"/>
          <w:shd w:val="clear" w:color="auto" w:fill="FFFFFF"/>
          <w:vertAlign w:val="superscript"/>
        </w:rPr>
        <w:fldChar w:fldCharType="begin"/>
      </w:r>
      <w:r w:rsidR="00D1577A" w:rsidRPr="00EB1D51">
        <w:rPr>
          <w:rFonts w:ascii="宋体" w:eastAsia="宋体" w:hAnsi="宋体" w:cs="Times New Roman"/>
          <w:color w:val="222222"/>
          <w:szCs w:val="21"/>
          <w:shd w:val="clear" w:color="auto" w:fill="FFFFFF"/>
          <w:vertAlign w:val="superscript"/>
        </w:rPr>
        <w:instrText xml:space="preserve"> REF _Ref147935664 \r \h </w:instrText>
      </w:r>
      <w:r w:rsidR="00D1577A">
        <w:rPr>
          <w:rFonts w:ascii="宋体" w:eastAsia="宋体" w:hAnsi="宋体" w:cs="Times New Roman"/>
          <w:color w:val="222222"/>
          <w:szCs w:val="21"/>
          <w:shd w:val="clear" w:color="auto" w:fill="FFFFFF"/>
          <w:vertAlign w:val="superscript"/>
        </w:rPr>
        <w:instrText xml:space="preserve"> \* MERGEFORMAT </w:instrText>
      </w:r>
      <w:r w:rsidR="00D1577A" w:rsidRPr="00EB1D51">
        <w:rPr>
          <w:rFonts w:ascii="宋体" w:eastAsia="宋体" w:hAnsi="宋体" w:cs="Times New Roman"/>
          <w:color w:val="222222"/>
          <w:szCs w:val="21"/>
          <w:shd w:val="clear" w:color="auto" w:fill="FFFFFF"/>
          <w:vertAlign w:val="superscript"/>
        </w:rPr>
      </w:r>
      <w:r w:rsidR="00D1577A" w:rsidRPr="00EB1D51">
        <w:rPr>
          <w:rFonts w:ascii="宋体" w:eastAsia="宋体" w:hAnsi="宋体" w:cs="Times New Roman"/>
          <w:color w:val="222222"/>
          <w:szCs w:val="21"/>
          <w:shd w:val="clear" w:color="auto" w:fill="FFFFFF"/>
          <w:vertAlign w:val="superscript"/>
        </w:rPr>
        <w:fldChar w:fldCharType="separate"/>
      </w:r>
      <w:r w:rsidR="00D1577A" w:rsidRPr="00EB1D51">
        <w:rPr>
          <w:rFonts w:ascii="宋体" w:eastAsia="宋体" w:hAnsi="宋体" w:cs="Times New Roman"/>
          <w:color w:val="222222"/>
          <w:szCs w:val="21"/>
          <w:shd w:val="clear" w:color="auto" w:fill="FFFFFF"/>
          <w:vertAlign w:val="superscript"/>
        </w:rPr>
        <w:t>[7]</w:t>
      </w:r>
      <w:r w:rsidR="00D1577A" w:rsidRPr="00EB1D51">
        <w:rPr>
          <w:rFonts w:ascii="宋体" w:eastAsia="宋体" w:hAnsi="宋体" w:cs="Times New Roman"/>
          <w:color w:val="222222"/>
          <w:szCs w:val="21"/>
          <w:shd w:val="clear" w:color="auto" w:fill="FFFFFF"/>
          <w:vertAlign w:val="superscript"/>
        </w:rPr>
        <w:fldChar w:fldCharType="end"/>
      </w:r>
      <w:r>
        <w:rPr>
          <w:rFonts w:ascii="宋体" w:eastAsia="宋体" w:hAnsi="宋体" w:cs="Times New Roman" w:hint="eastAsia"/>
          <w:color w:val="222222"/>
          <w:szCs w:val="21"/>
          <w:shd w:val="clear" w:color="auto" w:fill="FFFFFF"/>
        </w:rPr>
        <w:t>。</w:t>
      </w:r>
      <w:r>
        <w:rPr>
          <w:rFonts w:ascii="Times New Roman" w:eastAsia="宋体" w:hAnsi="Times New Roman" w:cs="Times New Roman" w:hint="eastAsia"/>
          <w:szCs w:val="21"/>
        </w:rPr>
        <w:t>Yu F</w:t>
      </w:r>
      <w:r>
        <w:rPr>
          <w:rFonts w:ascii="宋体" w:eastAsia="宋体" w:hAnsi="宋体" w:cs="Times New Roman" w:hint="eastAsia"/>
          <w:color w:val="222222"/>
          <w:szCs w:val="21"/>
          <w:shd w:val="clear" w:color="auto" w:fill="FFFFFF"/>
        </w:rPr>
        <w:t>等人则设计了一款基于虚拟现实技术的多维交互系统，专门用于模拟石化行业的火灾消防应急训练，从而避免了传统消防训练可能带来的资源浪费和环境污染</w:t>
      </w:r>
      <w:r w:rsidR="00D1577A" w:rsidRPr="00EB1D51">
        <w:rPr>
          <w:rFonts w:ascii="宋体" w:eastAsia="宋体" w:hAnsi="宋体" w:cs="Times New Roman"/>
          <w:color w:val="222222"/>
          <w:szCs w:val="21"/>
          <w:shd w:val="clear" w:color="auto" w:fill="FFFFFF"/>
          <w:vertAlign w:val="superscript"/>
        </w:rPr>
        <w:fldChar w:fldCharType="begin"/>
      </w:r>
      <w:r w:rsidR="00D1577A" w:rsidRPr="00EB1D51">
        <w:rPr>
          <w:rFonts w:ascii="宋体" w:eastAsia="宋体" w:hAnsi="宋体" w:cs="Times New Roman"/>
          <w:color w:val="222222"/>
          <w:szCs w:val="21"/>
          <w:shd w:val="clear" w:color="auto" w:fill="FFFFFF"/>
          <w:vertAlign w:val="superscript"/>
        </w:rPr>
        <w:instrText xml:space="preserve"> REF _Ref147935681 \r \h </w:instrText>
      </w:r>
      <w:r w:rsidR="00D1577A">
        <w:rPr>
          <w:rFonts w:ascii="宋体" w:eastAsia="宋体" w:hAnsi="宋体" w:cs="Times New Roman"/>
          <w:color w:val="222222"/>
          <w:szCs w:val="21"/>
          <w:shd w:val="clear" w:color="auto" w:fill="FFFFFF"/>
          <w:vertAlign w:val="superscript"/>
        </w:rPr>
        <w:instrText xml:space="preserve"> \* MERGEFORMAT </w:instrText>
      </w:r>
      <w:r w:rsidR="00D1577A" w:rsidRPr="00EB1D51">
        <w:rPr>
          <w:rFonts w:ascii="宋体" w:eastAsia="宋体" w:hAnsi="宋体" w:cs="Times New Roman"/>
          <w:color w:val="222222"/>
          <w:szCs w:val="21"/>
          <w:shd w:val="clear" w:color="auto" w:fill="FFFFFF"/>
          <w:vertAlign w:val="superscript"/>
        </w:rPr>
      </w:r>
      <w:r w:rsidR="00D1577A" w:rsidRPr="00EB1D51">
        <w:rPr>
          <w:rFonts w:ascii="宋体" w:eastAsia="宋体" w:hAnsi="宋体" w:cs="Times New Roman"/>
          <w:color w:val="222222"/>
          <w:szCs w:val="21"/>
          <w:shd w:val="clear" w:color="auto" w:fill="FFFFFF"/>
          <w:vertAlign w:val="superscript"/>
        </w:rPr>
        <w:fldChar w:fldCharType="separate"/>
      </w:r>
      <w:r w:rsidR="00D1577A" w:rsidRPr="00EB1D51">
        <w:rPr>
          <w:rFonts w:ascii="宋体" w:eastAsia="宋体" w:hAnsi="宋体" w:cs="Times New Roman"/>
          <w:color w:val="222222"/>
          <w:szCs w:val="21"/>
          <w:shd w:val="clear" w:color="auto" w:fill="FFFFFF"/>
          <w:vertAlign w:val="superscript"/>
        </w:rPr>
        <w:t>[8]</w:t>
      </w:r>
      <w:r w:rsidR="00D1577A" w:rsidRPr="00EB1D51">
        <w:rPr>
          <w:rFonts w:ascii="宋体" w:eastAsia="宋体" w:hAnsi="宋体" w:cs="Times New Roman"/>
          <w:color w:val="222222"/>
          <w:szCs w:val="21"/>
          <w:shd w:val="clear" w:color="auto" w:fill="FFFFFF"/>
          <w:vertAlign w:val="superscript"/>
        </w:rPr>
        <w:fldChar w:fldCharType="end"/>
      </w:r>
      <w:r>
        <w:rPr>
          <w:rFonts w:ascii="宋体" w:eastAsia="宋体" w:hAnsi="宋体" w:cs="Times New Roman" w:hint="eastAsia"/>
          <w:color w:val="222222"/>
          <w:szCs w:val="21"/>
          <w:shd w:val="clear" w:color="auto" w:fill="FFFFFF"/>
        </w:rPr>
        <w:t>。</w:t>
      </w:r>
      <w:r>
        <w:rPr>
          <w:rFonts w:ascii="Times New Roman" w:eastAsia="宋体" w:hAnsi="Times New Roman" w:cs="Times New Roman" w:hint="eastAsia"/>
          <w:szCs w:val="21"/>
        </w:rPr>
        <w:t>El Jed Mehdi P N</w:t>
      </w:r>
      <w:r>
        <w:rPr>
          <w:rFonts w:ascii="宋体" w:eastAsia="宋体" w:hAnsi="宋体" w:cs="Times New Roman" w:hint="eastAsia"/>
          <w:color w:val="222222"/>
          <w:szCs w:val="21"/>
          <w:shd w:val="clear" w:color="auto" w:fill="FFFFFF"/>
        </w:rPr>
        <w:t>等人探索将情感模型纳入虚拟现实环境中的。采用了情绪、个性和情感的方法，让用户将自己的虚拟角色动画化，使消防员在培训种可以体验更丰富的情景与角色互动</w:t>
      </w:r>
      <w:r w:rsidR="00D1577A" w:rsidRPr="00EB1D51">
        <w:rPr>
          <w:rFonts w:ascii="宋体" w:eastAsia="宋体" w:hAnsi="宋体" w:cs="Times New Roman"/>
          <w:color w:val="222222"/>
          <w:szCs w:val="21"/>
          <w:shd w:val="clear" w:color="auto" w:fill="FFFFFF"/>
          <w:vertAlign w:val="superscript"/>
        </w:rPr>
        <w:fldChar w:fldCharType="begin"/>
      </w:r>
      <w:r w:rsidR="00D1577A" w:rsidRPr="00EB1D51">
        <w:rPr>
          <w:rFonts w:ascii="宋体" w:eastAsia="宋体" w:hAnsi="宋体" w:cs="Times New Roman"/>
          <w:color w:val="222222"/>
          <w:szCs w:val="21"/>
          <w:shd w:val="clear" w:color="auto" w:fill="FFFFFF"/>
          <w:vertAlign w:val="superscript"/>
        </w:rPr>
        <w:instrText xml:space="preserve"> REF _Ref147935700 \r \h </w:instrText>
      </w:r>
      <w:r w:rsidR="00D1577A">
        <w:rPr>
          <w:rFonts w:ascii="宋体" w:eastAsia="宋体" w:hAnsi="宋体" w:cs="Times New Roman"/>
          <w:color w:val="222222"/>
          <w:szCs w:val="21"/>
          <w:shd w:val="clear" w:color="auto" w:fill="FFFFFF"/>
          <w:vertAlign w:val="superscript"/>
        </w:rPr>
        <w:instrText xml:space="preserve"> \* MERGEFORMAT </w:instrText>
      </w:r>
      <w:r w:rsidR="00D1577A" w:rsidRPr="00EB1D51">
        <w:rPr>
          <w:rFonts w:ascii="宋体" w:eastAsia="宋体" w:hAnsi="宋体" w:cs="Times New Roman"/>
          <w:color w:val="222222"/>
          <w:szCs w:val="21"/>
          <w:shd w:val="clear" w:color="auto" w:fill="FFFFFF"/>
          <w:vertAlign w:val="superscript"/>
        </w:rPr>
      </w:r>
      <w:r w:rsidR="00D1577A" w:rsidRPr="00EB1D51">
        <w:rPr>
          <w:rFonts w:ascii="宋体" w:eastAsia="宋体" w:hAnsi="宋体" w:cs="Times New Roman"/>
          <w:color w:val="222222"/>
          <w:szCs w:val="21"/>
          <w:shd w:val="clear" w:color="auto" w:fill="FFFFFF"/>
          <w:vertAlign w:val="superscript"/>
        </w:rPr>
        <w:fldChar w:fldCharType="separate"/>
      </w:r>
      <w:r w:rsidR="00D1577A" w:rsidRPr="00EB1D51">
        <w:rPr>
          <w:rFonts w:ascii="宋体" w:eastAsia="宋体" w:hAnsi="宋体" w:cs="Times New Roman"/>
          <w:color w:val="222222"/>
          <w:szCs w:val="21"/>
          <w:shd w:val="clear" w:color="auto" w:fill="FFFFFF"/>
          <w:vertAlign w:val="superscript"/>
        </w:rPr>
        <w:t>[9]</w:t>
      </w:r>
      <w:r w:rsidR="00D1577A" w:rsidRPr="00EB1D51">
        <w:rPr>
          <w:rFonts w:ascii="宋体" w:eastAsia="宋体" w:hAnsi="宋体" w:cs="Times New Roman"/>
          <w:color w:val="222222"/>
          <w:szCs w:val="21"/>
          <w:shd w:val="clear" w:color="auto" w:fill="FFFFFF"/>
          <w:vertAlign w:val="superscript"/>
        </w:rPr>
        <w:fldChar w:fldCharType="end"/>
      </w:r>
      <w:r>
        <w:rPr>
          <w:rFonts w:ascii="宋体" w:eastAsia="宋体" w:hAnsi="宋体" w:cs="Times New Roman" w:hint="eastAsia"/>
          <w:color w:val="222222"/>
          <w:szCs w:val="21"/>
          <w:shd w:val="clear" w:color="auto" w:fill="FFFFFF"/>
        </w:rPr>
        <w:t>。</w:t>
      </w:r>
    </w:p>
    <w:p w14:paraId="1EADF14B" w14:textId="6C73A1CF" w:rsidR="00F00921" w:rsidRDefault="00AD773B">
      <w:pPr>
        <w:spacing w:line="360" w:lineRule="exact"/>
        <w:ind w:firstLineChars="200" w:firstLine="420"/>
        <w:jc w:val="left"/>
        <w:rPr>
          <w:rFonts w:ascii="宋体" w:eastAsia="宋体" w:hAnsi="宋体" w:cs="Times New Roman"/>
          <w:color w:val="222222"/>
          <w:szCs w:val="21"/>
          <w:shd w:val="clear" w:color="auto" w:fill="FFFFFF"/>
        </w:rPr>
      </w:pPr>
      <w:r>
        <w:rPr>
          <w:rFonts w:ascii="宋体" w:eastAsia="宋体" w:hAnsi="宋体" w:cs="Times New Roman" w:hint="eastAsia"/>
          <w:color w:val="222222"/>
          <w:szCs w:val="21"/>
          <w:shd w:val="clear" w:color="auto" w:fill="FFFFFF"/>
        </w:rPr>
        <w:t>特别值得注意的是，微软</w:t>
      </w:r>
      <w:r w:rsidR="00BA7FB8">
        <w:rPr>
          <w:rFonts w:ascii="宋体" w:eastAsia="宋体" w:hAnsi="宋体" w:cs="Times New Roman" w:hint="eastAsia"/>
          <w:color w:val="222222"/>
          <w:szCs w:val="21"/>
          <w:shd w:val="clear" w:color="auto" w:fill="FFFFFF"/>
        </w:rPr>
        <w:t>最新</w:t>
      </w:r>
      <w:r>
        <w:rPr>
          <w:rFonts w:ascii="宋体" w:eastAsia="宋体" w:hAnsi="宋体" w:cs="Times New Roman" w:hint="eastAsia"/>
          <w:color w:val="222222"/>
          <w:szCs w:val="21"/>
          <w:shd w:val="clear" w:color="auto" w:fill="FFFFFF"/>
        </w:rPr>
        <w:t>研究</w:t>
      </w:r>
      <w:r w:rsidR="00BA7FB8">
        <w:rPr>
          <w:rFonts w:ascii="宋体" w:eastAsia="宋体" w:hAnsi="宋体" w:cs="Times New Roman" w:hint="eastAsia"/>
          <w:color w:val="222222"/>
          <w:szCs w:val="21"/>
          <w:shd w:val="clear" w:color="auto" w:fill="FFFFFF"/>
        </w:rPr>
        <w:t>的</w:t>
      </w:r>
      <w:r>
        <w:rPr>
          <w:rFonts w:ascii="Times New Roman" w:eastAsia="宋体" w:hAnsi="Times New Roman" w:cs="Times New Roman" w:hint="eastAsia"/>
          <w:szCs w:val="21"/>
        </w:rPr>
        <w:t>Hololens 2</w:t>
      </w:r>
      <w:r>
        <w:rPr>
          <w:rFonts w:ascii="宋体" w:eastAsia="宋体" w:hAnsi="宋体" w:cs="Times New Roman" w:hint="eastAsia"/>
          <w:color w:val="222222"/>
          <w:szCs w:val="21"/>
          <w:shd w:val="clear" w:color="auto" w:fill="FFFFFF"/>
        </w:rPr>
        <w:t>混合现实头戴设备在消防员培训中的广泛应用</w:t>
      </w:r>
      <w:r w:rsidR="00BA7FB8">
        <w:rPr>
          <w:rFonts w:ascii="宋体" w:eastAsia="宋体" w:hAnsi="宋体" w:cs="Times New Roman" w:hint="eastAsia"/>
          <w:color w:val="222222"/>
          <w:szCs w:val="21"/>
          <w:shd w:val="clear" w:color="auto" w:fill="FFFFFF"/>
        </w:rPr>
        <w:t>，其</w:t>
      </w:r>
      <w:r>
        <w:rPr>
          <w:rFonts w:ascii="宋体" w:eastAsia="宋体" w:hAnsi="宋体" w:cs="Times New Roman" w:hint="eastAsia"/>
          <w:color w:val="222222"/>
          <w:szCs w:val="21"/>
          <w:shd w:val="clear" w:color="auto" w:fill="FFFFFF"/>
        </w:rPr>
        <w:t>将虚拟火场场景叠加到真实环境中极大地提高了消防员的实际技能。借助混合显示技术，这款头盔为消防员展现了实时的可视化信息，极大提高了火场上的应急响应能力。</w:t>
      </w:r>
    </w:p>
    <w:p w14:paraId="120E848B" w14:textId="77777777" w:rsidR="00F00921" w:rsidRDefault="00AD773B">
      <w:pPr>
        <w:spacing w:line="360" w:lineRule="exact"/>
        <w:ind w:firstLineChars="200" w:firstLine="420"/>
        <w:jc w:val="left"/>
        <w:rPr>
          <w:rFonts w:ascii="宋体" w:eastAsia="宋体" w:hAnsi="宋体" w:cs="Times New Roman"/>
          <w:color w:val="222222"/>
          <w:szCs w:val="21"/>
          <w:shd w:val="clear" w:color="auto" w:fill="FFFFFF"/>
        </w:rPr>
      </w:pPr>
      <w:r>
        <w:rPr>
          <w:rFonts w:ascii="宋体" w:eastAsia="宋体" w:hAnsi="宋体" w:cs="Times New Roman" w:hint="eastAsia"/>
          <w:color w:val="222222"/>
          <w:szCs w:val="21"/>
          <w:shd w:val="clear" w:color="auto" w:fill="FFFFFF"/>
        </w:rPr>
        <w:t>同时，</w:t>
      </w:r>
      <w:r>
        <w:rPr>
          <w:rFonts w:ascii="Times New Roman" w:eastAsia="宋体" w:hAnsi="Times New Roman" w:cs="Times New Roman"/>
          <w:szCs w:val="21"/>
        </w:rPr>
        <w:t>DAQRI</w:t>
      </w:r>
      <w:r>
        <w:rPr>
          <w:rFonts w:ascii="宋体" w:eastAsia="宋体" w:hAnsi="宋体" w:cs="Times New Roman"/>
          <w:color w:val="222222"/>
          <w:szCs w:val="21"/>
          <w:shd w:val="clear" w:color="auto" w:fill="FFFFFF"/>
        </w:rPr>
        <w:t>的智能头盔也在消防领域</w:t>
      </w:r>
      <w:r>
        <w:rPr>
          <w:rFonts w:ascii="宋体" w:eastAsia="宋体" w:hAnsi="宋体" w:cs="Times New Roman" w:hint="eastAsia"/>
          <w:color w:val="222222"/>
          <w:szCs w:val="21"/>
          <w:shd w:val="clear" w:color="auto" w:fill="FFFFFF"/>
        </w:rPr>
        <w:t>显现出</w:t>
      </w:r>
      <w:r>
        <w:rPr>
          <w:rFonts w:ascii="宋体" w:eastAsia="宋体" w:hAnsi="宋体" w:cs="Times New Roman"/>
          <w:color w:val="222222"/>
          <w:szCs w:val="21"/>
          <w:shd w:val="clear" w:color="auto" w:fill="FFFFFF"/>
        </w:rPr>
        <w:t>卓越的</w:t>
      </w:r>
      <w:r>
        <w:rPr>
          <w:rFonts w:ascii="宋体" w:eastAsia="宋体" w:hAnsi="宋体" w:cs="Times New Roman" w:hint="eastAsia"/>
          <w:color w:val="222222"/>
          <w:szCs w:val="21"/>
          <w:shd w:val="clear" w:color="auto" w:fill="FFFFFF"/>
        </w:rPr>
        <w:t>价值</w:t>
      </w:r>
      <w:r>
        <w:rPr>
          <w:rFonts w:ascii="宋体" w:eastAsia="宋体" w:hAnsi="宋体" w:cs="Times New Roman"/>
          <w:color w:val="222222"/>
          <w:szCs w:val="21"/>
          <w:shd w:val="clear" w:color="auto" w:fill="FFFFFF"/>
        </w:rPr>
        <w:t>。这</w:t>
      </w:r>
      <w:r>
        <w:rPr>
          <w:rFonts w:ascii="宋体" w:eastAsia="宋体" w:hAnsi="宋体" w:cs="Times New Roman" w:hint="eastAsia"/>
          <w:color w:val="222222"/>
          <w:szCs w:val="21"/>
          <w:shd w:val="clear" w:color="auto" w:fill="FFFFFF"/>
        </w:rPr>
        <w:t>款先进的</w:t>
      </w:r>
      <w:r>
        <w:rPr>
          <w:rFonts w:ascii="宋体" w:eastAsia="宋体" w:hAnsi="宋体" w:cs="Times New Roman"/>
          <w:color w:val="222222"/>
          <w:szCs w:val="21"/>
          <w:shd w:val="clear" w:color="auto" w:fill="FFFFFF"/>
        </w:rPr>
        <w:t>智能装备</w:t>
      </w:r>
      <w:r>
        <w:rPr>
          <w:rFonts w:ascii="宋体" w:eastAsia="宋体" w:hAnsi="宋体" w:cs="Times New Roman" w:hint="eastAsia"/>
          <w:color w:val="222222"/>
          <w:szCs w:val="21"/>
          <w:shd w:val="clear" w:color="auto" w:fill="FFFFFF"/>
        </w:rPr>
        <w:t>融合了</w:t>
      </w:r>
      <w:r>
        <w:rPr>
          <w:rFonts w:ascii="宋体" w:eastAsia="宋体" w:hAnsi="宋体" w:cs="Times New Roman"/>
          <w:color w:val="222222"/>
          <w:szCs w:val="21"/>
          <w:shd w:val="clear" w:color="auto" w:fill="FFFFFF"/>
        </w:rPr>
        <w:t>混合现实技术，</w:t>
      </w:r>
      <w:r>
        <w:rPr>
          <w:rFonts w:ascii="宋体" w:eastAsia="宋体" w:hAnsi="宋体" w:cs="Times New Roman" w:hint="eastAsia"/>
          <w:color w:val="222222"/>
          <w:szCs w:val="21"/>
          <w:shd w:val="clear" w:color="auto" w:fill="FFFFFF"/>
        </w:rPr>
        <w:t>向</w:t>
      </w:r>
      <w:r>
        <w:rPr>
          <w:rFonts w:ascii="宋体" w:eastAsia="宋体" w:hAnsi="宋体" w:cs="Times New Roman"/>
          <w:color w:val="222222"/>
          <w:szCs w:val="21"/>
          <w:shd w:val="clear" w:color="auto" w:fill="FFFFFF"/>
        </w:rPr>
        <w:t>消防员</w:t>
      </w:r>
      <w:r>
        <w:rPr>
          <w:rFonts w:ascii="宋体" w:eastAsia="宋体" w:hAnsi="宋体" w:cs="Times New Roman" w:hint="eastAsia"/>
          <w:color w:val="222222"/>
          <w:szCs w:val="21"/>
          <w:shd w:val="clear" w:color="auto" w:fill="FFFFFF"/>
        </w:rPr>
        <w:t>展示</w:t>
      </w:r>
      <w:r>
        <w:rPr>
          <w:rFonts w:ascii="宋体" w:eastAsia="宋体" w:hAnsi="宋体" w:cs="Times New Roman"/>
          <w:color w:val="222222"/>
          <w:szCs w:val="21"/>
          <w:shd w:val="clear" w:color="auto" w:fill="FFFFFF"/>
        </w:rPr>
        <w:t>了</w:t>
      </w:r>
      <w:r>
        <w:rPr>
          <w:rFonts w:ascii="宋体" w:eastAsia="宋体" w:hAnsi="宋体" w:cs="Times New Roman" w:hint="eastAsia"/>
          <w:color w:val="222222"/>
          <w:szCs w:val="21"/>
          <w:shd w:val="clear" w:color="auto" w:fill="FFFFFF"/>
        </w:rPr>
        <w:t>关键</w:t>
      </w:r>
      <w:r>
        <w:rPr>
          <w:rFonts w:ascii="宋体" w:eastAsia="宋体" w:hAnsi="宋体" w:cs="Times New Roman"/>
          <w:color w:val="222222"/>
          <w:szCs w:val="21"/>
          <w:shd w:val="clear" w:color="auto" w:fill="FFFFFF"/>
        </w:rPr>
        <w:t>的可视化信息，从而极大地</w:t>
      </w:r>
      <w:r>
        <w:rPr>
          <w:rFonts w:ascii="宋体" w:eastAsia="宋体" w:hAnsi="宋体" w:cs="Times New Roman" w:hint="eastAsia"/>
          <w:color w:val="222222"/>
          <w:szCs w:val="21"/>
          <w:shd w:val="clear" w:color="auto" w:fill="FFFFFF"/>
        </w:rPr>
        <w:t>增强了</w:t>
      </w:r>
      <w:r>
        <w:rPr>
          <w:rFonts w:ascii="宋体" w:eastAsia="宋体" w:hAnsi="宋体" w:cs="Times New Roman"/>
          <w:color w:val="222222"/>
          <w:szCs w:val="21"/>
          <w:shd w:val="clear" w:color="auto" w:fill="FFFFFF"/>
        </w:rPr>
        <w:t>了</w:t>
      </w:r>
      <w:r>
        <w:rPr>
          <w:rFonts w:ascii="宋体" w:eastAsia="宋体" w:hAnsi="宋体" w:cs="Times New Roman" w:hint="eastAsia"/>
          <w:color w:val="222222"/>
          <w:szCs w:val="21"/>
          <w:shd w:val="clear" w:color="auto" w:fill="FFFFFF"/>
        </w:rPr>
        <w:t>其</w:t>
      </w:r>
      <w:r>
        <w:rPr>
          <w:rFonts w:ascii="宋体" w:eastAsia="宋体" w:hAnsi="宋体" w:cs="Times New Roman"/>
          <w:color w:val="222222"/>
          <w:szCs w:val="21"/>
          <w:shd w:val="clear" w:color="auto" w:fill="FFFFFF"/>
        </w:rPr>
        <w:t>在火灾现场的应急</w:t>
      </w:r>
      <w:r>
        <w:rPr>
          <w:rFonts w:ascii="宋体" w:eastAsia="宋体" w:hAnsi="宋体" w:cs="Times New Roman" w:hint="eastAsia"/>
          <w:color w:val="222222"/>
          <w:szCs w:val="21"/>
          <w:shd w:val="clear" w:color="auto" w:fill="FFFFFF"/>
        </w:rPr>
        <w:t>响应</w:t>
      </w:r>
      <w:r>
        <w:rPr>
          <w:rFonts w:ascii="宋体" w:eastAsia="宋体" w:hAnsi="宋体" w:cs="Times New Roman"/>
          <w:color w:val="222222"/>
          <w:szCs w:val="21"/>
          <w:shd w:val="clear" w:color="auto" w:fill="FFFFFF"/>
        </w:rPr>
        <w:t>能力</w:t>
      </w:r>
      <w:r>
        <w:rPr>
          <w:rFonts w:ascii="宋体" w:eastAsia="宋体" w:hAnsi="宋体" w:cs="Times New Roman" w:hint="eastAsia"/>
          <w:color w:val="222222"/>
          <w:szCs w:val="21"/>
          <w:shd w:val="clear" w:color="auto" w:fill="FFFFFF"/>
        </w:rPr>
        <w:t>。不仅如此，这款头盔</w:t>
      </w:r>
      <w:r>
        <w:rPr>
          <w:rFonts w:ascii="宋体" w:eastAsia="宋体" w:hAnsi="宋体" w:cs="Times New Roman"/>
          <w:color w:val="222222"/>
          <w:szCs w:val="21"/>
          <w:shd w:val="clear" w:color="auto" w:fill="FFFFFF"/>
        </w:rPr>
        <w:t>使得消防员</w:t>
      </w:r>
      <w:r>
        <w:rPr>
          <w:rFonts w:ascii="宋体" w:eastAsia="宋体" w:hAnsi="宋体" w:cs="Times New Roman" w:hint="eastAsia"/>
          <w:color w:val="222222"/>
          <w:szCs w:val="21"/>
          <w:shd w:val="clear" w:color="auto" w:fill="FFFFFF"/>
        </w:rPr>
        <w:t>在紧急任务中获取</w:t>
      </w:r>
      <w:r>
        <w:rPr>
          <w:rFonts w:ascii="宋体" w:eastAsia="宋体" w:hAnsi="宋体" w:cs="Times New Roman"/>
          <w:color w:val="222222"/>
          <w:szCs w:val="21"/>
          <w:shd w:val="clear" w:color="auto" w:fill="FFFFFF"/>
        </w:rPr>
        <w:t>实时、关键信息</w:t>
      </w:r>
      <w:r>
        <w:rPr>
          <w:rFonts w:ascii="宋体" w:eastAsia="宋体" w:hAnsi="宋体" w:cs="Times New Roman" w:hint="eastAsia"/>
          <w:color w:val="222222"/>
          <w:szCs w:val="21"/>
          <w:shd w:val="clear" w:color="auto" w:fill="FFFFFF"/>
        </w:rPr>
        <w:t>，助力他们做出</w:t>
      </w:r>
      <w:r>
        <w:rPr>
          <w:rFonts w:ascii="宋体" w:eastAsia="宋体" w:hAnsi="宋体" w:cs="Times New Roman"/>
          <w:color w:val="222222"/>
          <w:szCs w:val="21"/>
          <w:shd w:val="clear" w:color="auto" w:fill="FFFFFF"/>
        </w:rPr>
        <w:t>，更</w:t>
      </w:r>
      <w:r>
        <w:rPr>
          <w:rFonts w:ascii="宋体" w:eastAsia="宋体" w:hAnsi="宋体" w:cs="Times New Roman" w:hint="eastAsia"/>
          <w:color w:val="222222"/>
          <w:szCs w:val="21"/>
          <w:shd w:val="clear" w:color="auto" w:fill="FFFFFF"/>
        </w:rPr>
        <w:t>加</w:t>
      </w:r>
      <w:r>
        <w:rPr>
          <w:rFonts w:ascii="宋体" w:eastAsia="宋体" w:hAnsi="宋体" w:cs="Times New Roman"/>
          <w:color w:val="222222"/>
          <w:szCs w:val="21"/>
          <w:shd w:val="clear" w:color="auto" w:fill="FFFFFF"/>
        </w:rPr>
        <w:t>迅速</w:t>
      </w:r>
      <w:r>
        <w:rPr>
          <w:rFonts w:ascii="宋体" w:eastAsia="宋体" w:hAnsi="宋体" w:cs="Times New Roman" w:hint="eastAsia"/>
          <w:color w:val="222222"/>
          <w:szCs w:val="21"/>
          <w:shd w:val="clear" w:color="auto" w:fill="FFFFFF"/>
        </w:rPr>
        <w:t>且</w:t>
      </w:r>
      <w:r>
        <w:rPr>
          <w:rFonts w:ascii="宋体" w:eastAsia="宋体" w:hAnsi="宋体" w:cs="Times New Roman"/>
          <w:color w:val="222222"/>
          <w:szCs w:val="21"/>
          <w:shd w:val="clear" w:color="auto" w:fill="FFFFFF"/>
        </w:rPr>
        <w:t>准确</w:t>
      </w:r>
      <w:r>
        <w:rPr>
          <w:rFonts w:ascii="宋体" w:eastAsia="宋体" w:hAnsi="宋体" w:cs="Times New Roman" w:hint="eastAsia"/>
          <w:color w:val="222222"/>
          <w:szCs w:val="21"/>
          <w:shd w:val="clear" w:color="auto" w:fill="FFFFFF"/>
        </w:rPr>
        <w:t>的</w:t>
      </w:r>
      <w:r>
        <w:rPr>
          <w:rFonts w:ascii="宋体" w:eastAsia="宋体" w:hAnsi="宋体" w:cs="Times New Roman"/>
          <w:color w:val="222222"/>
          <w:szCs w:val="21"/>
          <w:shd w:val="clear" w:color="auto" w:fill="FFFFFF"/>
        </w:rPr>
        <w:t>决策。</w:t>
      </w:r>
      <w:r>
        <w:rPr>
          <w:rFonts w:ascii="宋体" w:eastAsia="宋体" w:hAnsi="宋体" w:cs="Times New Roman" w:hint="eastAsia"/>
          <w:color w:val="222222"/>
          <w:szCs w:val="21"/>
          <w:shd w:val="clear" w:color="auto" w:fill="FFFFFF"/>
        </w:rPr>
        <w:t>这些技术的精准</w:t>
      </w:r>
      <w:r>
        <w:rPr>
          <w:rFonts w:ascii="宋体" w:eastAsia="宋体" w:hAnsi="宋体" w:cs="Times New Roman"/>
          <w:color w:val="222222"/>
          <w:szCs w:val="21"/>
          <w:shd w:val="clear" w:color="auto" w:fill="FFFFFF"/>
        </w:rPr>
        <w:t>导航功能</w:t>
      </w:r>
      <w:r>
        <w:rPr>
          <w:rFonts w:ascii="宋体" w:eastAsia="宋体" w:hAnsi="宋体" w:cs="Times New Roman" w:hint="eastAsia"/>
          <w:color w:val="222222"/>
          <w:szCs w:val="21"/>
          <w:shd w:val="clear" w:color="auto" w:fill="FFFFFF"/>
        </w:rPr>
        <w:t>指引</w:t>
      </w:r>
      <w:r>
        <w:rPr>
          <w:rFonts w:ascii="宋体" w:eastAsia="宋体" w:hAnsi="宋体" w:cs="Times New Roman"/>
          <w:color w:val="222222"/>
          <w:szCs w:val="21"/>
          <w:shd w:val="clear" w:color="auto" w:fill="FFFFFF"/>
        </w:rPr>
        <w:t>消防员快速定位火源、疏散</w:t>
      </w:r>
      <w:r>
        <w:rPr>
          <w:rFonts w:ascii="宋体" w:eastAsia="宋体" w:hAnsi="宋体" w:cs="Times New Roman" w:hint="eastAsia"/>
          <w:color w:val="222222"/>
          <w:szCs w:val="21"/>
          <w:shd w:val="clear" w:color="auto" w:fill="FFFFFF"/>
        </w:rPr>
        <w:t>路径</w:t>
      </w:r>
      <w:r>
        <w:rPr>
          <w:rFonts w:ascii="宋体" w:eastAsia="宋体" w:hAnsi="宋体" w:cs="Times New Roman"/>
          <w:color w:val="222222"/>
          <w:szCs w:val="21"/>
          <w:shd w:val="clear" w:color="auto" w:fill="FFFFFF"/>
        </w:rPr>
        <w:t>和其他</w:t>
      </w:r>
      <w:r>
        <w:rPr>
          <w:rFonts w:ascii="宋体" w:eastAsia="宋体" w:hAnsi="宋体" w:cs="Times New Roman" w:hint="eastAsia"/>
          <w:color w:val="222222"/>
          <w:szCs w:val="21"/>
          <w:shd w:val="clear" w:color="auto" w:fill="FFFFFF"/>
        </w:rPr>
        <w:t>关键区域</w:t>
      </w:r>
      <w:r>
        <w:rPr>
          <w:rFonts w:ascii="宋体" w:eastAsia="宋体" w:hAnsi="宋体" w:cs="Times New Roman"/>
          <w:color w:val="222222"/>
          <w:szCs w:val="21"/>
          <w:shd w:val="clear" w:color="auto" w:fill="FFFFFF"/>
        </w:rPr>
        <w:t>，</w:t>
      </w:r>
      <w:r>
        <w:rPr>
          <w:rFonts w:ascii="宋体" w:eastAsia="宋体" w:hAnsi="宋体" w:cs="Times New Roman" w:hint="eastAsia"/>
          <w:color w:val="222222"/>
          <w:szCs w:val="21"/>
          <w:shd w:val="clear" w:color="auto" w:fill="FFFFFF"/>
        </w:rPr>
        <w:t>有助于</w:t>
      </w:r>
      <w:r>
        <w:rPr>
          <w:rFonts w:ascii="宋体" w:eastAsia="宋体" w:hAnsi="宋体" w:cs="Times New Roman"/>
          <w:color w:val="222222"/>
          <w:szCs w:val="21"/>
          <w:shd w:val="clear" w:color="auto" w:fill="FFFFFF"/>
        </w:rPr>
        <w:t>更好地协调应急行动。此外，智能头盔</w:t>
      </w:r>
      <w:r>
        <w:rPr>
          <w:rFonts w:ascii="宋体" w:eastAsia="宋体" w:hAnsi="宋体" w:cs="Times New Roman" w:hint="eastAsia"/>
          <w:color w:val="222222"/>
          <w:szCs w:val="21"/>
          <w:shd w:val="clear" w:color="auto" w:fill="FFFFFF"/>
        </w:rPr>
        <w:t>高度的</w:t>
      </w:r>
      <w:r>
        <w:rPr>
          <w:rFonts w:ascii="宋体" w:eastAsia="宋体" w:hAnsi="宋体" w:cs="Times New Roman"/>
          <w:color w:val="222222"/>
          <w:szCs w:val="21"/>
          <w:shd w:val="clear" w:color="auto" w:fill="FFFFFF"/>
        </w:rPr>
        <w:t>可视化</w:t>
      </w:r>
      <w:r>
        <w:rPr>
          <w:rFonts w:ascii="宋体" w:eastAsia="宋体" w:hAnsi="宋体" w:cs="Times New Roman" w:hint="eastAsia"/>
          <w:color w:val="222222"/>
          <w:szCs w:val="21"/>
          <w:shd w:val="clear" w:color="auto" w:fill="FFFFFF"/>
        </w:rPr>
        <w:t>特性如</w:t>
      </w:r>
      <w:r>
        <w:rPr>
          <w:rFonts w:ascii="宋体" w:eastAsia="宋体" w:hAnsi="宋体" w:cs="Times New Roman"/>
          <w:color w:val="222222"/>
          <w:szCs w:val="21"/>
          <w:shd w:val="clear" w:color="auto" w:fill="FFFFFF"/>
        </w:rPr>
        <w:t>展示温度、气体浓度</w:t>
      </w:r>
      <w:r>
        <w:rPr>
          <w:rFonts w:ascii="宋体" w:eastAsia="宋体" w:hAnsi="宋体" w:cs="Times New Roman" w:hint="eastAsia"/>
          <w:color w:val="222222"/>
          <w:szCs w:val="21"/>
          <w:shd w:val="clear" w:color="auto" w:fill="FFFFFF"/>
        </w:rPr>
        <w:t>和</w:t>
      </w:r>
      <w:r>
        <w:rPr>
          <w:rFonts w:ascii="宋体" w:eastAsia="宋体" w:hAnsi="宋体" w:cs="Times New Roman"/>
          <w:color w:val="222222"/>
          <w:szCs w:val="21"/>
          <w:shd w:val="clear" w:color="auto" w:fill="FFFFFF"/>
        </w:rPr>
        <w:t>建筑结构等，</w:t>
      </w:r>
      <w:r>
        <w:rPr>
          <w:rFonts w:ascii="宋体" w:eastAsia="宋体" w:hAnsi="宋体" w:cs="Times New Roman" w:hint="eastAsia"/>
          <w:color w:val="222222"/>
          <w:szCs w:val="21"/>
          <w:shd w:val="clear" w:color="auto" w:fill="FFFFFF"/>
        </w:rPr>
        <w:t>为消防员提供了全面地火场情报，有助于他们</w:t>
      </w:r>
      <w:r>
        <w:rPr>
          <w:rFonts w:ascii="宋体" w:eastAsia="宋体" w:hAnsi="宋体" w:cs="Times New Roman"/>
          <w:color w:val="222222"/>
          <w:szCs w:val="21"/>
          <w:shd w:val="clear" w:color="auto" w:fill="FFFFFF"/>
        </w:rPr>
        <w:t>更有</w:t>
      </w:r>
      <w:r>
        <w:rPr>
          <w:rFonts w:ascii="宋体" w:eastAsia="宋体" w:hAnsi="宋体" w:cs="Times New Roman" w:hint="eastAsia"/>
          <w:color w:val="222222"/>
          <w:szCs w:val="21"/>
          <w:shd w:val="clear" w:color="auto" w:fill="FFFFFF"/>
        </w:rPr>
        <w:t>自信</w:t>
      </w:r>
      <w:r>
        <w:rPr>
          <w:rFonts w:ascii="宋体" w:eastAsia="宋体" w:hAnsi="宋体" w:cs="Times New Roman"/>
          <w:color w:val="222222"/>
          <w:szCs w:val="21"/>
          <w:shd w:val="clear" w:color="auto" w:fill="FFFFFF"/>
        </w:rPr>
        <w:t>地应对</w:t>
      </w:r>
      <w:r>
        <w:rPr>
          <w:rFonts w:ascii="宋体" w:eastAsia="宋体" w:hAnsi="宋体" w:cs="Times New Roman" w:hint="eastAsia"/>
          <w:color w:val="222222"/>
          <w:szCs w:val="21"/>
          <w:shd w:val="clear" w:color="auto" w:fill="FFFFFF"/>
        </w:rPr>
        <w:t>地面</w:t>
      </w:r>
      <w:r>
        <w:rPr>
          <w:rFonts w:ascii="宋体" w:eastAsia="宋体" w:hAnsi="宋体" w:cs="Times New Roman"/>
          <w:color w:val="222222"/>
          <w:szCs w:val="21"/>
          <w:shd w:val="clear" w:color="auto" w:fill="FFFFFF"/>
        </w:rPr>
        <w:t>复杂的火灾场景，</w:t>
      </w:r>
      <w:r>
        <w:rPr>
          <w:rFonts w:ascii="宋体" w:eastAsia="宋体" w:hAnsi="宋体" w:cs="Times New Roman" w:hint="eastAsia"/>
          <w:color w:val="222222"/>
          <w:szCs w:val="21"/>
          <w:shd w:val="clear" w:color="auto" w:fill="FFFFFF"/>
        </w:rPr>
        <w:t>并显著降低</w:t>
      </w:r>
      <w:r>
        <w:rPr>
          <w:rFonts w:ascii="宋体" w:eastAsia="宋体" w:hAnsi="宋体" w:cs="Times New Roman"/>
          <w:color w:val="222222"/>
          <w:szCs w:val="21"/>
          <w:shd w:val="clear" w:color="auto" w:fill="FFFFFF"/>
        </w:rPr>
        <w:t>潜在风险。</w:t>
      </w:r>
    </w:p>
    <w:p w14:paraId="51FF881C" w14:textId="42A821EF" w:rsidR="00F00921" w:rsidRDefault="00AD773B">
      <w:pPr>
        <w:spacing w:line="360" w:lineRule="exact"/>
        <w:ind w:firstLineChars="200" w:firstLine="420"/>
        <w:jc w:val="left"/>
        <w:rPr>
          <w:rFonts w:ascii="宋体" w:eastAsia="宋体" w:hAnsi="宋体" w:cs="Times New Roman"/>
          <w:color w:val="222222"/>
          <w:szCs w:val="21"/>
          <w:shd w:val="clear" w:color="auto" w:fill="FFFFFF"/>
        </w:rPr>
      </w:pPr>
      <w:r>
        <w:rPr>
          <w:rFonts w:ascii="宋体" w:eastAsia="宋体" w:hAnsi="宋体" w:cs="Times New Roman" w:hint="eastAsia"/>
          <w:color w:val="222222"/>
          <w:szCs w:val="21"/>
          <w:shd w:val="clear" w:color="auto" w:fill="FFFFFF"/>
        </w:rPr>
        <w:t>这些案例的发展表明，混合现实技术已经被广泛地应用到了消防技术装备领域。混合现实技术引入的发展不仅对消防员的培训产生了深远的影响，也有望在未来减少火灾带来的损失和风险，为公众安全提供更多保障。因此，可以合理预期混合现实技术将继续为消防技术装备领域带来创新，进而提高火灾的响应和处理能力。</w:t>
      </w:r>
    </w:p>
    <w:p w14:paraId="472AB8F9" w14:textId="65051593" w:rsidR="00EB1D51" w:rsidRPr="00EB1D51" w:rsidRDefault="00182C39" w:rsidP="00182C39">
      <w:pPr>
        <w:spacing w:line="360" w:lineRule="exact"/>
        <w:jc w:val="left"/>
        <w:outlineLvl w:val="0"/>
        <w:rPr>
          <w:rFonts w:ascii="黑体" w:eastAsia="黑体" w:hAnsi="黑体" w:cs="Times New Roman"/>
          <w:szCs w:val="21"/>
        </w:rPr>
      </w:pPr>
      <w:r>
        <w:rPr>
          <w:rFonts w:ascii="黑体" w:eastAsia="黑体" w:hAnsi="黑体" w:cs="Times New Roman" w:hint="eastAsia"/>
          <w:szCs w:val="21"/>
        </w:rPr>
        <w:t>四、</w:t>
      </w:r>
      <w:r w:rsidR="00EB1D51">
        <w:rPr>
          <w:rFonts w:ascii="黑体" w:eastAsia="黑体" w:hAnsi="黑体" w:cs="Times New Roman" w:hint="eastAsia"/>
          <w:szCs w:val="21"/>
        </w:rPr>
        <w:t>结语</w:t>
      </w:r>
    </w:p>
    <w:p w14:paraId="7A49BAA9" w14:textId="47224B52" w:rsidR="00F00921" w:rsidRDefault="00897141" w:rsidP="0029218F">
      <w:pPr>
        <w:spacing w:line="360" w:lineRule="exact"/>
        <w:ind w:firstLineChars="200" w:firstLine="420"/>
        <w:jc w:val="left"/>
      </w:pPr>
      <w:r w:rsidRPr="00897141">
        <w:rPr>
          <w:rFonts w:ascii="宋体" w:eastAsia="宋体" w:hAnsi="宋体" w:cs="Times New Roman" w:hint="eastAsia"/>
          <w:color w:val="222222"/>
          <w:szCs w:val="21"/>
          <w:shd w:val="clear" w:color="auto" w:fill="FFFFFF"/>
        </w:rPr>
        <w:t>综上所述，混合现实技术正逐步走入研究和应用的前沿，逐渐被认为是消防技术装备教学领域的一项创新途径。该技术以交互式的虚拟增强为核心，结合真实性和数据应用的多方面优势，确立了其在现代教育体系中的关键地位。与传统的消防技术教学方法相比，混合现实技术为消防人员提供了一个更为丰富和实用的学习体验，从而显著提高了他们的紧急响应能力。鉴于此，这一创新技术预计将进一步完善和丰富消防教育与培训领域，为提高火灾应对的安全性和效率做出显著的贡献</w:t>
      </w:r>
    </w:p>
    <w:p w14:paraId="798AF04F" w14:textId="25674A90" w:rsidR="00F00921" w:rsidRPr="0029218F" w:rsidRDefault="0029218F" w:rsidP="0029218F">
      <w:pPr>
        <w:spacing w:line="360" w:lineRule="exact"/>
        <w:jc w:val="left"/>
        <w:outlineLvl w:val="0"/>
        <w:rPr>
          <w:rFonts w:ascii="黑体" w:eastAsia="黑体" w:hAnsi="黑体" w:cs="Times New Roman"/>
          <w:szCs w:val="21"/>
        </w:rPr>
      </w:pPr>
      <w:r>
        <w:rPr>
          <w:rFonts w:ascii="黑体" w:eastAsia="黑体" w:hAnsi="黑体" w:cs="Times New Roman" w:hint="eastAsia"/>
          <w:szCs w:val="21"/>
        </w:rPr>
        <w:t>五、</w:t>
      </w:r>
      <w:r w:rsidRPr="0029218F">
        <w:rPr>
          <w:rFonts w:ascii="黑体" w:eastAsia="黑体" w:hAnsi="黑体" w:cs="Times New Roman" w:hint="eastAsia"/>
          <w:szCs w:val="21"/>
        </w:rPr>
        <w:t>参考文献</w:t>
      </w:r>
    </w:p>
    <w:p w14:paraId="34689AD1" w14:textId="77777777" w:rsidR="00F00921" w:rsidRDefault="00AD773B">
      <w:pPr>
        <w:numPr>
          <w:ilvl w:val="0"/>
          <w:numId w:val="2"/>
        </w:numPr>
        <w:jc w:val="left"/>
        <w:rPr>
          <w:rFonts w:ascii="楷体" w:eastAsia="楷体" w:hAnsi="楷体" w:cs="Times New Roman"/>
          <w:szCs w:val="21"/>
        </w:rPr>
      </w:pPr>
      <w:bookmarkStart w:id="1" w:name="_Ref147935559"/>
      <w:r>
        <w:rPr>
          <w:rFonts w:ascii="楷体" w:eastAsia="楷体" w:hAnsi="楷体" w:cs="Times New Roman" w:hint="eastAsia"/>
          <w:szCs w:val="21"/>
        </w:rPr>
        <w:t>梁卫国.对《消防技术装备》教学的几点思考[J].科技信息,2011(20):506.</w:t>
      </w:r>
      <w:bookmarkEnd w:id="1"/>
    </w:p>
    <w:p w14:paraId="2C081D51" w14:textId="77777777" w:rsidR="00F00921" w:rsidRDefault="00AD773B">
      <w:pPr>
        <w:numPr>
          <w:ilvl w:val="0"/>
          <w:numId w:val="2"/>
        </w:numPr>
        <w:jc w:val="left"/>
        <w:rPr>
          <w:rFonts w:ascii="楷体" w:eastAsia="楷体" w:hAnsi="楷体" w:cs="Times New Roman"/>
          <w:szCs w:val="21"/>
        </w:rPr>
      </w:pPr>
      <w:bookmarkStart w:id="2" w:name="_Ref147935587"/>
      <w:r>
        <w:rPr>
          <w:rFonts w:ascii="楷体" w:eastAsia="楷体" w:hAnsi="楷体" w:cs="Times New Roman"/>
          <w:szCs w:val="21"/>
        </w:rPr>
        <w:t>靳庆生.关于消防技术装备实践教学的几点思考[J].大学教育,2015(04):178-179.</w:t>
      </w:r>
      <w:bookmarkEnd w:id="2"/>
    </w:p>
    <w:p w14:paraId="4E597AA6" w14:textId="77777777" w:rsidR="00F00921" w:rsidRDefault="00AD773B">
      <w:pPr>
        <w:numPr>
          <w:ilvl w:val="0"/>
          <w:numId w:val="2"/>
        </w:numPr>
        <w:jc w:val="left"/>
        <w:rPr>
          <w:rFonts w:ascii="Times New Roman" w:eastAsia="宋体" w:hAnsi="Times New Roman" w:cs="Times New Roman"/>
          <w:color w:val="222222"/>
          <w:szCs w:val="21"/>
          <w:shd w:val="clear" w:color="auto" w:fill="FFFFFF"/>
        </w:rPr>
      </w:pPr>
      <w:bookmarkStart w:id="3" w:name="_Ref148469249"/>
      <w:r>
        <w:rPr>
          <w:rFonts w:ascii="Times New Roman" w:eastAsia="宋体" w:hAnsi="Times New Roman" w:cs="Times New Roman"/>
          <w:color w:val="222222"/>
          <w:szCs w:val="21"/>
          <w:shd w:val="clear" w:color="auto" w:fill="FFFFFF"/>
        </w:rPr>
        <w:t>Wang P, Wu P, Wang J, et al. A critical review of the use of virtual reality in construction engineering education and training[J]. International journal of environmental research and public health, 2018, 15(6): 1204.</w:t>
      </w:r>
      <w:bookmarkEnd w:id="3"/>
    </w:p>
    <w:p w14:paraId="59C3246B" w14:textId="77777777" w:rsidR="00F00921" w:rsidRDefault="00AD773B">
      <w:pPr>
        <w:numPr>
          <w:ilvl w:val="0"/>
          <w:numId w:val="2"/>
        </w:numPr>
        <w:jc w:val="left"/>
        <w:rPr>
          <w:rFonts w:ascii="楷体" w:eastAsia="楷体" w:hAnsi="楷体" w:cs="Times New Roman"/>
          <w:szCs w:val="21"/>
        </w:rPr>
      </w:pPr>
      <w:bookmarkStart w:id="4" w:name="_Ref148469255"/>
      <w:r>
        <w:rPr>
          <w:rFonts w:ascii="Times New Roman" w:eastAsia="宋体" w:hAnsi="Times New Roman" w:cs="Times New Roman"/>
          <w:color w:val="222222"/>
          <w:szCs w:val="21"/>
          <w:shd w:val="clear" w:color="auto" w:fill="FFFFFF"/>
        </w:rPr>
        <w:t>Smith S, Ericson E. Using immersive game-based virtual reality to teach fire-safety skills to children[J]. Virtual reality, 2009, 13: 87-99.</w:t>
      </w:r>
      <w:bookmarkEnd w:id="4"/>
    </w:p>
    <w:p w14:paraId="2E590F37" w14:textId="77777777" w:rsidR="00F00921" w:rsidRDefault="00AD773B">
      <w:pPr>
        <w:numPr>
          <w:ilvl w:val="0"/>
          <w:numId w:val="2"/>
        </w:numPr>
        <w:jc w:val="left"/>
        <w:rPr>
          <w:rFonts w:ascii="Times New Roman" w:hAnsi="Times New Roman" w:cs="Times New Roman"/>
          <w:szCs w:val="21"/>
        </w:rPr>
      </w:pPr>
      <w:bookmarkStart w:id="5" w:name="_Ref147935613"/>
      <w:r>
        <w:rPr>
          <w:rFonts w:ascii="Times New Roman" w:eastAsia="宋体" w:hAnsi="Times New Roman" w:cs="Times New Roman"/>
          <w:color w:val="222222"/>
          <w:szCs w:val="21"/>
          <w:shd w:val="clear" w:color="auto" w:fill="FFFFFF"/>
        </w:rPr>
        <w:t>Chen M, Yang R, Tao Z, et al. Mixed reality LVC simulation: A new approach to study pedestrian behaviour[J]. Building and Environment, 2022, 207: 108404.</w:t>
      </w:r>
      <w:bookmarkEnd w:id="5"/>
    </w:p>
    <w:p w14:paraId="29A96B80" w14:textId="77777777" w:rsidR="00F00921" w:rsidRDefault="00AD773B">
      <w:pPr>
        <w:numPr>
          <w:ilvl w:val="0"/>
          <w:numId w:val="2"/>
        </w:numPr>
        <w:jc w:val="left"/>
        <w:rPr>
          <w:rFonts w:ascii="Times New Roman" w:hAnsi="Times New Roman" w:cs="Times New Roman"/>
          <w:szCs w:val="21"/>
        </w:rPr>
      </w:pPr>
      <w:bookmarkStart w:id="6" w:name="_Ref147935641"/>
      <w:r>
        <w:rPr>
          <w:rFonts w:ascii="Times New Roman" w:eastAsia="宋体" w:hAnsi="Times New Roman" w:cs="Times New Roman"/>
          <w:color w:val="222222"/>
          <w:szCs w:val="21"/>
          <w:shd w:val="clear" w:color="auto" w:fill="FFFFFF"/>
        </w:rPr>
        <w:t>Bourhim E L M, Cherkaoui A. Efficacy of virtual reality for studying people's pre-evacuation behavior under fire[J]. International Journal of Human-Computer Studies, 2020, 142: 102484.</w:t>
      </w:r>
      <w:bookmarkEnd w:id="6"/>
    </w:p>
    <w:p w14:paraId="638DE204" w14:textId="77777777" w:rsidR="00F00921" w:rsidRDefault="00AD773B">
      <w:pPr>
        <w:numPr>
          <w:ilvl w:val="0"/>
          <w:numId w:val="2"/>
        </w:numPr>
        <w:jc w:val="left"/>
        <w:rPr>
          <w:rFonts w:ascii="Times New Roman" w:hAnsi="Times New Roman" w:cs="Times New Roman"/>
          <w:szCs w:val="21"/>
        </w:rPr>
      </w:pPr>
      <w:bookmarkStart w:id="7" w:name="_Ref147935664"/>
      <w:r>
        <w:rPr>
          <w:rFonts w:ascii="Times New Roman" w:eastAsia="宋体" w:hAnsi="Times New Roman" w:cs="Times New Roman"/>
          <w:color w:val="222222"/>
          <w:szCs w:val="21"/>
          <w:shd w:val="clear" w:color="auto" w:fill="FFFFFF"/>
        </w:rPr>
        <w:t>Bliss J P, Tidwell P D, Guest M A. The effectiveness of virtual reality for administering spatial navigation training to firefighters[J]. Presence: Teleoperators &amp; Virtual Environments, 1997, 6(1): 73-86.</w:t>
      </w:r>
      <w:bookmarkEnd w:id="7"/>
    </w:p>
    <w:p w14:paraId="5524AF75" w14:textId="77777777" w:rsidR="00F00921" w:rsidRDefault="00AD773B">
      <w:pPr>
        <w:numPr>
          <w:ilvl w:val="0"/>
          <w:numId w:val="2"/>
        </w:numPr>
        <w:jc w:val="left"/>
        <w:rPr>
          <w:rFonts w:ascii="Times New Roman" w:hAnsi="Times New Roman" w:cs="Times New Roman"/>
          <w:szCs w:val="21"/>
        </w:rPr>
      </w:pPr>
      <w:bookmarkStart w:id="8" w:name="_Ref147935681"/>
      <w:r>
        <w:rPr>
          <w:rFonts w:ascii="Times New Roman" w:eastAsia="宋体" w:hAnsi="Times New Roman" w:cs="Times New Roman"/>
          <w:color w:val="222222"/>
          <w:szCs w:val="21"/>
          <w:shd w:val="clear" w:color="auto" w:fill="FFFFFF"/>
        </w:rPr>
        <w:t>Yu F, Hu X, Ma C, et al. MDIS cloth system: Virtual reality technology for firefighter training[C]//Proceedings of the 15th ACM SIGGRAPH Conference on Virtual-Reality Continuum and Its Applications in Industry-Volume 1. 2016: 219-225.</w:t>
      </w:r>
      <w:bookmarkEnd w:id="8"/>
    </w:p>
    <w:p w14:paraId="7B6C0CF1" w14:textId="77777777" w:rsidR="00F00921" w:rsidRDefault="00AD773B">
      <w:pPr>
        <w:numPr>
          <w:ilvl w:val="0"/>
          <w:numId w:val="2"/>
        </w:numPr>
        <w:jc w:val="left"/>
        <w:rPr>
          <w:rFonts w:ascii="Times New Roman" w:hAnsi="Times New Roman" w:cs="Times New Roman"/>
          <w:szCs w:val="21"/>
        </w:rPr>
      </w:pPr>
      <w:bookmarkStart w:id="9" w:name="_Ref147935700"/>
      <w:r>
        <w:rPr>
          <w:rFonts w:ascii="Times New Roman" w:eastAsia="宋体" w:hAnsi="Times New Roman" w:cs="Times New Roman"/>
          <w:color w:val="222222"/>
          <w:szCs w:val="21"/>
          <w:shd w:val="clear" w:color="auto" w:fill="FFFFFF"/>
        </w:rPr>
        <w:t>El Jed Mehdi P N, Julie D, Bernard P. Modelling character emotion in an interactive virtual environment[C]//AISB 2004 convention, symposium on language, speech and gesture for expressive characters. 2004.</w:t>
      </w:r>
      <w:bookmarkEnd w:id="9"/>
    </w:p>
    <w:sectPr w:rsidR="00F0092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BB3EF0" w16cid:durableId="05322D84"/>
  <w16cid:commentId w16cid:paraId="54E3097D" w16cid:durableId="65CDC3AC"/>
  <w16cid:commentId w16cid:paraId="76B1630D" w16cid:durableId="1C940F00"/>
  <w16cid:commentId w16cid:paraId="3D0313D0" w16cid:durableId="39CAB4A6"/>
  <w16cid:commentId w16cid:paraId="4D3365A7" w16cid:durableId="570AA1AF"/>
  <w16cid:commentId w16cid:paraId="04F24799" w16cid:durableId="0096F136"/>
  <w16cid:commentId w16cid:paraId="49B14836" w16cid:durableId="558F1DA3"/>
  <w16cid:commentId w16cid:paraId="38426BDA" w16cid:durableId="690CFCC3"/>
  <w16cid:commentId w16cid:paraId="5E790651" w16cid:durableId="5B0FB6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CC25" w14:textId="77777777" w:rsidR="001B51D5" w:rsidRDefault="001B51D5" w:rsidP="00D1577A">
      <w:r>
        <w:separator/>
      </w:r>
    </w:p>
  </w:endnote>
  <w:endnote w:type="continuationSeparator" w:id="0">
    <w:p w14:paraId="50DB7F09" w14:textId="77777777" w:rsidR="001B51D5" w:rsidRDefault="001B51D5" w:rsidP="00D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D780C" w14:textId="77777777" w:rsidR="001B51D5" w:rsidRDefault="001B51D5" w:rsidP="00D1577A">
      <w:r>
        <w:separator/>
      </w:r>
    </w:p>
  </w:footnote>
  <w:footnote w:type="continuationSeparator" w:id="0">
    <w:p w14:paraId="3D30A408" w14:textId="77777777" w:rsidR="001B51D5" w:rsidRDefault="001B51D5" w:rsidP="00D157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A7B77"/>
    <w:multiLevelType w:val="singleLevel"/>
    <w:tmpl w:val="CB60D6A0"/>
    <w:lvl w:ilvl="0">
      <w:start w:val="1"/>
      <w:numFmt w:val="decimal"/>
      <w:lvlText w:val="[%1]"/>
      <w:lvlJc w:val="left"/>
      <w:pPr>
        <w:tabs>
          <w:tab w:val="left" w:pos="312"/>
        </w:tabs>
      </w:pPr>
      <w:rPr>
        <w:rFonts w:ascii="楷体" w:eastAsia="楷体" w:hAnsi="楷体" w:hint="default"/>
        <w:sz w:val="21"/>
        <w:szCs w:val="21"/>
      </w:rPr>
    </w:lvl>
  </w:abstractNum>
  <w:abstractNum w:abstractNumId="1" w15:restartNumberingAfterBreak="0">
    <w:nsid w:val="73A24277"/>
    <w:multiLevelType w:val="multilevel"/>
    <w:tmpl w:val="73A24277"/>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NzlmNzM2NzJlYmM0OWRiM2NiYTNiNDM5NTc4ZGEifQ=="/>
  </w:docVars>
  <w:rsids>
    <w:rsidRoot w:val="00676201"/>
    <w:rsid w:val="000760B2"/>
    <w:rsid w:val="000D2CA4"/>
    <w:rsid w:val="000D7AD3"/>
    <w:rsid w:val="00135AA1"/>
    <w:rsid w:val="0014478A"/>
    <w:rsid w:val="001551A1"/>
    <w:rsid w:val="00182C39"/>
    <w:rsid w:val="001B51D5"/>
    <w:rsid w:val="0025350C"/>
    <w:rsid w:val="0029218F"/>
    <w:rsid w:val="00292549"/>
    <w:rsid w:val="002B7C14"/>
    <w:rsid w:val="003131CC"/>
    <w:rsid w:val="00375266"/>
    <w:rsid w:val="00392006"/>
    <w:rsid w:val="003A6E69"/>
    <w:rsid w:val="003F219E"/>
    <w:rsid w:val="00447B15"/>
    <w:rsid w:val="00491032"/>
    <w:rsid w:val="004B5BB9"/>
    <w:rsid w:val="004E7A8A"/>
    <w:rsid w:val="00503092"/>
    <w:rsid w:val="0050601B"/>
    <w:rsid w:val="005137BB"/>
    <w:rsid w:val="005233D1"/>
    <w:rsid w:val="00542499"/>
    <w:rsid w:val="005535A9"/>
    <w:rsid w:val="005B7D3A"/>
    <w:rsid w:val="00676201"/>
    <w:rsid w:val="006D0CAF"/>
    <w:rsid w:val="00726077"/>
    <w:rsid w:val="00730425"/>
    <w:rsid w:val="00733451"/>
    <w:rsid w:val="0075180A"/>
    <w:rsid w:val="00776BD7"/>
    <w:rsid w:val="007F2886"/>
    <w:rsid w:val="007F2A0F"/>
    <w:rsid w:val="00801EB4"/>
    <w:rsid w:val="00845B35"/>
    <w:rsid w:val="008473FE"/>
    <w:rsid w:val="00870717"/>
    <w:rsid w:val="0087220B"/>
    <w:rsid w:val="00897141"/>
    <w:rsid w:val="008D5636"/>
    <w:rsid w:val="008E72FD"/>
    <w:rsid w:val="009224EE"/>
    <w:rsid w:val="0093594A"/>
    <w:rsid w:val="009607E7"/>
    <w:rsid w:val="009661DF"/>
    <w:rsid w:val="009A76D0"/>
    <w:rsid w:val="009E22E5"/>
    <w:rsid w:val="00AD35EF"/>
    <w:rsid w:val="00AD713A"/>
    <w:rsid w:val="00AD773B"/>
    <w:rsid w:val="00AF6F18"/>
    <w:rsid w:val="00B07D5A"/>
    <w:rsid w:val="00B367F6"/>
    <w:rsid w:val="00B83BED"/>
    <w:rsid w:val="00BA7FB8"/>
    <w:rsid w:val="00BD1101"/>
    <w:rsid w:val="00BF6F9E"/>
    <w:rsid w:val="00C0691A"/>
    <w:rsid w:val="00C27486"/>
    <w:rsid w:val="00C6583E"/>
    <w:rsid w:val="00CC4531"/>
    <w:rsid w:val="00CD14A0"/>
    <w:rsid w:val="00D04C24"/>
    <w:rsid w:val="00D1577A"/>
    <w:rsid w:val="00DF2B14"/>
    <w:rsid w:val="00EB1D51"/>
    <w:rsid w:val="00ED3907"/>
    <w:rsid w:val="00F00921"/>
    <w:rsid w:val="00F04071"/>
    <w:rsid w:val="00F212A7"/>
    <w:rsid w:val="00F52BA1"/>
    <w:rsid w:val="00FA4F2A"/>
    <w:rsid w:val="00FB0003"/>
    <w:rsid w:val="07814244"/>
    <w:rsid w:val="09E50D9F"/>
    <w:rsid w:val="0CB47854"/>
    <w:rsid w:val="13CD45FA"/>
    <w:rsid w:val="33210097"/>
    <w:rsid w:val="42B062D9"/>
    <w:rsid w:val="46CB5F84"/>
    <w:rsid w:val="531E7F25"/>
    <w:rsid w:val="58073CA7"/>
    <w:rsid w:val="66D352B1"/>
    <w:rsid w:val="67A846D9"/>
    <w:rsid w:val="69847953"/>
    <w:rsid w:val="6A142FC3"/>
    <w:rsid w:val="715A1E6A"/>
    <w:rsid w:val="758B3B8C"/>
    <w:rsid w:val="7D60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D77AD3"/>
  <w15:docId w15:val="{B01552B0-856E-4ED4-9BC9-0365E88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Normal (Web)"/>
    <w:basedOn w:val="a"/>
    <w:pPr>
      <w:spacing w:beforeAutospacing="1" w:afterAutospacing="1"/>
      <w:jc w:val="left"/>
    </w:pPr>
    <w:rPr>
      <w:rFonts w:cs="Times New Roman"/>
      <w:kern w:val="0"/>
      <w:sz w:val="24"/>
    </w:rPr>
  </w:style>
  <w:style w:type="paragraph" w:styleId="a8">
    <w:name w:val="annotation subject"/>
    <w:basedOn w:val="a3"/>
    <w:next w:val="a3"/>
    <w:link w:val="a9"/>
    <w:qFormat/>
    <w:rPr>
      <w:b/>
      <w:bCs/>
    </w:rPr>
  </w:style>
  <w:style w:type="character" w:styleId="aa">
    <w:name w:val="Hyperlink"/>
    <w:basedOn w:val="a0"/>
    <w:rPr>
      <w:color w:val="0000FF"/>
      <w:u w:val="single"/>
    </w:rPr>
  </w:style>
  <w:style w:type="character" w:styleId="ab">
    <w:name w:val="annotation reference"/>
    <w:basedOn w:val="a0"/>
    <w:qFormat/>
    <w:rPr>
      <w:sz w:val="21"/>
      <w:szCs w:val="21"/>
    </w:rPr>
  </w:style>
  <w:style w:type="paragraph" w:customStyle="1" w:styleId="Style5">
    <w:name w:val="_Style 5"/>
    <w:basedOn w:val="a"/>
    <w:next w:val="a"/>
    <w:pPr>
      <w:pBdr>
        <w:bottom w:val="single" w:sz="6" w:space="1" w:color="auto"/>
      </w:pBdr>
      <w:jc w:val="center"/>
    </w:pPr>
    <w:rPr>
      <w:rFonts w:ascii="Arial" w:eastAsia="宋体"/>
      <w:vanish/>
      <w:sz w:val="16"/>
    </w:rPr>
  </w:style>
  <w:style w:type="paragraph" w:customStyle="1" w:styleId="Style6">
    <w:name w:val="_Style 6"/>
    <w:basedOn w:val="a"/>
    <w:next w:val="a"/>
    <w:pPr>
      <w:pBdr>
        <w:top w:val="single" w:sz="6" w:space="1" w:color="auto"/>
      </w:pBdr>
      <w:jc w:val="center"/>
    </w:pPr>
    <w:rPr>
      <w:rFonts w:ascii="Arial" w:eastAsia="宋体"/>
      <w:vanish/>
      <w:sz w:val="16"/>
    </w:rPr>
  </w:style>
  <w:style w:type="paragraph" w:customStyle="1" w:styleId="10">
    <w:name w:val="正文1"/>
    <w:pPr>
      <w:jc w:val="both"/>
    </w:pPr>
    <w:rPr>
      <w:kern w:val="2"/>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c">
    <w:name w:val="Revision"/>
    <w:hidden/>
    <w:uiPriority w:val="99"/>
    <w:unhideWhenUsed/>
    <w:rsid w:val="00D1577A"/>
    <w:rPr>
      <w:rFonts w:asciiTheme="minorHAnsi" w:eastAsiaTheme="minorEastAsia" w:hAnsiTheme="minorHAnsi" w:cstheme="minorBidi"/>
      <w:kern w:val="2"/>
      <w:sz w:val="21"/>
      <w:szCs w:val="24"/>
    </w:rPr>
  </w:style>
  <w:style w:type="paragraph" w:styleId="ad">
    <w:name w:val="header"/>
    <w:basedOn w:val="a"/>
    <w:link w:val="ae"/>
    <w:rsid w:val="00D1577A"/>
    <w:pPr>
      <w:tabs>
        <w:tab w:val="center" w:pos="4153"/>
        <w:tab w:val="right" w:pos="8306"/>
      </w:tabs>
      <w:snapToGrid w:val="0"/>
      <w:jc w:val="center"/>
    </w:pPr>
    <w:rPr>
      <w:sz w:val="18"/>
      <w:szCs w:val="18"/>
    </w:rPr>
  </w:style>
  <w:style w:type="character" w:customStyle="1" w:styleId="ae">
    <w:name w:val="页眉 字符"/>
    <w:basedOn w:val="a0"/>
    <w:link w:val="ad"/>
    <w:rsid w:val="00D1577A"/>
    <w:rPr>
      <w:rFonts w:asciiTheme="minorHAnsi" w:eastAsiaTheme="minorEastAsia" w:hAnsiTheme="minorHAnsi" w:cstheme="minorBidi"/>
      <w:kern w:val="2"/>
      <w:sz w:val="18"/>
      <w:szCs w:val="18"/>
    </w:rPr>
  </w:style>
  <w:style w:type="paragraph" w:styleId="af">
    <w:name w:val="footer"/>
    <w:basedOn w:val="a"/>
    <w:link w:val="af0"/>
    <w:rsid w:val="00D1577A"/>
    <w:pPr>
      <w:tabs>
        <w:tab w:val="center" w:pos="4153"/>
        <w:tab w:val="right" w:pos="8306"/>
      </w:tabs>
      <w:snapToGrid w:val="0"/>
      <w:jc w:val="left"/>
    </w:pPr>
    <w:rPr>
      <w:sz w:val="18"/>
      <w:szCs w:val="18"/>
    </w:rPr>
  </w:style>
  <w:style w:type="character" w:customStyle="1" w:styleId="af0">
    <w:name w:val="页脚 字符"/>
    <w:basedOn w:val="a0"/>
    <w:link w:val="af"/>
    <w:rsid w:val="00D157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5</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86199</dc:creator>
  <cp:lastModifiedBy>Zhenxiang Tao</cp:lastModifiedBy>
  <cp:revision>54</cp:revision>
  <dcterms:created xsi:type="dcterms:W3CDTF">2023-09-30T05:19:00Z</dcterms:created>
  <dcterms:modified xsi:type="dcterms:W3CDTF">2023-10-18T12:51:00Z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3ACD3BE1C85E4008825780129E51698E_13</vt:lpwstr>
  </property>
</Properties>
</file>