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FC7A" w14:textId="6AE4530A" w:rsidR="00EB530E" w:rsidRPr="00C00A5B" w:rsidRDefault="00802CBA" w:rsidP="00C00A5B">
      <w:pPr>
        <w:spacing w:line="360" w:lineRule="exact"/>
        <w:jc w:val="center"/>
        <w:rPr>
          <w:rFonts w:ascii="黑体" w:eastAsia="黑体" w:hAnsi="黑体" w:cs="Times New Roman"/>
          <w:szCs w:val="21"/>
        </w:rPr>
      </w:pPr>
      <w:r w:rsidRPr="00C00A5B">
        <w:rPr>
          <w:rFonts w:ascii="黑体" w:eastAsia="黑体" w:hAnsi="黑体" w:cs="Times New Roman" w:hint="eastAsia"/>
          <w:szCs w:val="21"/>
        </w:rPr>
        <w:t>基于</w:t>
      </w:r>
      <w:r w:rsidR="007226A9" w:rsidRPr="00C00A5B">
        <w:rPr>
          <w:rFonts w:ascii="黑体" w:eastAsia="黑体" w:hAnsi="黑体" w:cs="Times New Roman" w:hint="eastAsia"/>
          <w:szCs w:val="21"/>
        </w:rPr>
        <w:t>案例教学的</w:t>
      </w:r>
      <w:r w:rsidR="00EB530E" w:rsidRPr="00C00A5B">
        <w:rPr>
          <w:rFonts w:ascii="黑体" w:eastAsia="黑体" w:hAnsi="黑体" w:cs="Times New Roman"/>
          <w:szCs w:val="21"/>
        </w:rPr>
        <w:t>流行病学课程</w:t>
      </w:r>
      <w:proofErr w:type="gramStart"/>
      <w:r w:rsidR="00EB530E" w:rsidRPr="00C00A5B">
        <w:rPr>
          <w:rFonts w:ascii="黑体" w:eastAsia="黑体" w:hAnsi="黑体" w:cs="Times New Roman"/>
          <w:szCs w:val="21"/>
        </w:rPr>
        <w:t>思政</w:t>
      </w:r>
      <w:r w:rsidRPr="00C00A5B">
        <w:rPr>
          <w:rFonts w:ascii="黑体" w:eastAsia="黑体" w:hAnsi="黑体" w:cs="Times New Roman" w:hint="eastAsia"/>
          <w:szCs w:val="21"/>
        </w:rPr>
        <w:t>探索</w:t>
      </w:r>
      <w:proofErr w:type="gramEnd"/>
      <w:r w:rsidRPr="00C00A5B">
        <w:rPr>
          <w:rFonts w:ascii="黑体" w:eastAsia="黑体" w:hAnsi="黑体" w:cs="Times New Roman" w:hint="eastAsia"/>
          <w:szCs w:val="21"/>
        </w:rPr>
        <w:t>与</w:t>
      </w:r>
      <w:r w:rsidR="00EB530E" w:rsidRPr="00C00A5B">
        <w:rPr>
          <w:rFonts w:ascii="黑体" w:eastAsia="黑体" w:hAnsi="黑体" w:cs="Times New Roman"/>
          <w:szCs w:val="21"/>
        </w:rPr>
        <w:t>实践</w:t>
      </w:r>
    </w:p>
    <w:p w14:paraId="0B2978AE" w14:textId="45A91129" w:rsidR="007226A9" w:rsidRPr="00C00A5B" w:rsidRDefault="007226A9" w:rsidP="00C00A5B">
      <w:pPr>
        <w:spacing w:line="360" w:lineRule="exact"/>
        <w:jc w:val="center"/>
        <w:rPr>
          <w:rFonts w:ascii="宋体" w:eastAsia="宋体" w:hAnsi="宋体" w:cs="Times New Roman"/>
          <w:szCs w:val="21"/>
        </w:rPr>
      </w:pPr>
      <w:r w:rsidRPr="00C00A5B">
        <w:rPr>
          <w:rFonts w:ascii="宋体" w:eastAsia="宋体" w:hAnsi="宋体" w:cs="Times New Roman" w:hint="eastAsia"/>
          <w:szCs w:val="21"/>
        </w:rPr>
        <w:t>赵英</w:t>
      </w:r>
      <w:r w:rsidR="004B64BA" w:rsidRPr="00C00A5B">
        <w:rPr>
          <w:rFonts w:ascii="MS Mincho" w:eastAsia="MS Mincho" w:hAnsi="MS Mincho" w:cs="MS Mincho" w:hint="eastAsia"/>
          <w:szCs w:val="21"/>
          <w:vertAlign w:val="superscript"/>
        </w:rPr>
        <w:t>∗</w:t>
      </w:r>
      <w:r w:rsidRPr="00C00A5B">
        <w:rPr>
          <w:rFonts w:ascii="宋体" w:eastAsia="宋体" w:hAnsi="宋体" w:cs="Times New Roman" w:hint="eastAsia"/>
          <w:szCs w:val="21"/>
        </w:rPr>
        <w:t xml:space="preserve"> </w:t>
      </w:r>
      <w:r w:rsidRPr="00C00A5B">
        <w:rPr>
          <w:rFonts w:ascii="宋体" w:eastAsia="宋体" w:hAnsi="宋体" w:cs="Times New Roman"/>
          <w:szCs w:val="21"/>
        </w:rPr>
        <w:t xml:space="preserve">  </w:t>
      </w:r>
      <w:r w:rsidRPr="00C00A5B">
        <w:rPr>
          <w:rFonts w:ascii="宋体" w:eastAsia="宋体" w:hAnsi="宋体" w:cs="Times New Roman" w:hint="eastAsia"/>
          <w:szCs w:val="21"/>
        </w:rPr>
        <w:t>李凤华</w:t>
      </w:r>
    </w:p>
    <w:p w14:paraId="396DF608" w14:textId="2D958CFA" w:rsidR="007226A9" w:rsidRPr="00C00A5B" w:rsidRDefault="007226A9" w:rsidP="00C00A5B">
      <w:pPr>
        <w:spacing w:line="360" w:lineRule="exact"/>
        <w:jc w:val="center"/>
        <w:rPr>
          <w:rFonts w:ascii="宋体" w:eastAsia="宋体" w:hAnsi="宋体" w:cs="Times New Roman"/>
          <w:szCs w:val="21"/>
        </w:rPr>
      </w:pPr>
      <w:r w:rsidRPr="00C00A5B">
        <w:rPr>
          <w:rFonts w:ascii="宋体" w:eastAsia="宋体" w:hAnsi="宋体" w:cs="Times New Roman" w:hint="eastAsia"/>
          <w:szCs w:val="21"/>
        </w:rPr>
        <w:t>（南华大学公共卫生学院，湖南衡阳4</w:t>
      </w:r>
      <w:r w:rsidRPr="00C00A5B">
        <w:rPr>
          <w:rFonts w:ascii="宋体" w:eastAsia="宋体" w:hAnsi="宋体" w:cs="Times New Roman"/>
          <w:szCs w:val="21"/>
        </w:rPr>
        <w:t>21001</w:t>
      </w:r>
      <w:r w:rsidRPr="00C00A5B">
        <w:rPr>
          <w:rFonts w:ascii="宋体" w:eastAsia="宋体" w:hAnsi="宋体" w:cs="Times New Roman" w:hint="eastAsia"/>
          <w:szCs w:val="21"/>
        </w:rPr>
        <w:t>）</w:t>
      </w:r>
    </w:p>
    <w:p w14:paraId="0A877319" w14:textId="356A335F" w:rsidR="00102260" w:rsidRPr="00C00A5B" w:rsidRDefault="004040BE" w:rsidP="00C00A5B">
      <w:pPr>
        <w:spacing w:line="360" w:lineRule="exact"/>
        <w:jc w:val="center"/>
        <w:rPr>
          <w:rFonts w:ascii="宋体" w:eastAsia="宋体" w:hAnsi="宋体" w:cs="Times New Roman"/>
          <w:szCs w:val="21"/>
        </w:rPr>
      </w:pPr>
      <w:r w:rsidRPr="00C00A5B">
        <w:rPr>
          <w:rFonts w:ascii="宋体" w:eastAsia="宋体" w:hAnsi="宋体" w:cs="Times New Roman" w:hint="eastAsia"/>
          <w:szCs w:val="21"/>
        </w:rPr>
        <w:t>（</w:t>
      </w:r>
      <w:r w:rsidR="00102260" w:rsidRPr="00C00A5B">
        <w:rPr>
          <w:rFonts w:ascii="宋体" w:eastAsia="宋体" w:hAnsi="宋体" w:cs="Times New Roman" w:hint="eastAsia"/>
          <w:szCs w:val="21"/>
        </w:rPr>
        <w:t>湖南省教学研究改革研究项目：H</w:t>
      </w:r>
      <w:r w:rsidR="00102260" w:rsidRPr="00C00A5B">
        <w:rPr>
          <w:rFonts w:ascii="宋体" w:eastAsia="宋体" w:hAnsi="宋体" w:cs="Times New Roman"/>
          <w:szCs w:val="21"/>
        </w:rPr>
        <w:t>NJG-2020-0474</w:t>
      </w:r>
      <w:r w:rsidR="00102260" w:rsidRPr="00C00A5B">
        <w:rPr>
          <w:rFonts w:ascii="宋体" w:eastAsia="宋体" w:hAnsi="宋体" w:cs="Times New Roman" w:hint="eastAsia"/>
          <w:szCs w:val="21"/>
        </w:rPr>
        <w:t>；南华大学教学研究改革项目2</w:t>
      </w:r>
      <w:r w:rsidR="00102260" w:rsidRPr="00C00A5B">
        <w:rPr>
          <w:rFonts w:ascii="宋体" w:eastAsia="宋体" w:hAnsi="宋体" w:cs="Times New Roman"/>
          <w:szCs w:val="21"/>
        </w:rPr>
        <w:t>000YB-XJG17</w:t>
      </w:r>
      <w:r w:rsidR="00102260" w:rsidRPr="00C00A5B">
        <w:rPr>
          <w:rFonts w:ascii="宋体" w:eastAsia="宋体" w:hAnsi="宋体" w:cs="Times New Roman" w:hint="eastAsia"/>
          <w:szCs w:val="21"/>
        </w:rPr>
        <w:t>）</w:t>
      </w:r>
    </w:p>
    <w:p w14:paraId="4B424AF5" w14:textId="7187BADD" w:rsidR="004B4F10" w:rsidRPr="00C00A5B" w:rsidRDefault="004B4F10" w:rsidP="00C00A5B">
      <w:pPr>
        <w:spacing w:line="360" w:lineRule="exact"/>
        <w:jc w:val="center"/>
        <w:rPr>
          <w:rFonts w:ascii="宋体" w:eastAsia="宋体" w:hAnsi="宋体" w:cs="Times New Roman"/>
          <w:szCs w:val="21"/>
        </w:rPr>
      </w:pPr>
      <w:r w:rsidRPr="00C00A5B">
        <w:rPr>
          <w:rFonts w:ascii="宋体" w:eastAsia="宋体" w:hAnsi="宋体" w:cs="Times New Roman" w:hint="eastAsia"/>
          <w:szCs w:val="21"/>
        </w:rPr>
        <w:t>（赵英，女，满族，辽宁丹东人，硕士，副教授。研究方向：流行病学教学改革研究）</w:t>
      </w:r>
    </w:p>
    <w:p w14:paraId="1806A505" w14:textId="477BA7D8" w:rsidR="00B40887" w:rsidRPr="00C00A5B" w:rsidRDefault="00B40887" w:rsidP="00C00A5B">
      <w:pPr>
        <w:spacing w:line="360" w:lineRule="exact"/>
        <w:jc w:val="center"/>
        <w:rPr>
          <w:rFonts w:ascii="Times New Roman" w:eastAsia="宋体" w:hAnsi="Times New Roman" w:cs="Times New Roman"/>
          <w:szCs w:val="21"/>
        </w:rPr>
      </w:pPr>
    </w:p>
    <w:p w14:paraId="2B969E80" w14:textId="3BEF3773" w:rsidR="00955EC8" w:rsidRPr="00C00A5B" w:rsidRDefault="007226A9" w:rsidP="00C00A5B">
      <w:pPr>
        <w:spacing w:line="360" w:lineRule="exact"/>
        <w:ind w:firstLineChars="200" w:firstLine="420"/>
        <w:rPr>
          <w:rFonts w:ascii="楷体" w:eastAsia="楷体" w:hAnsi="楷体" w:cs="Times New Roman"/>
          <w:szCs w:val="21"/>
        </w:rPr>
      </w:pPr>
      <w:r w:rsidRPr="00C00A5B">
        <w:rPr>
          <w:rFonts w:ascii="黑体" w:eastAsia="黑体" w:hAnsi="黑体" w:cs="Times New Roman" w:hint="eastAsia"/>
          <w:szCs w:val="21"/>
        </w:rPr>
        <w:t>摘要：</w:t>
      </w:r>
      <w:r w:rsidR="00955EC8" w:rsidRPr="00C00A5B">
        <w:rPr>
          <w:rFonts w:ascii="楷体" w:eastAsia="楷体" w:hAnsi="楷体" w:cs="Times New Roman" w:hint="eastAsia"/>
          <w:szCs w:val="21"/>
        </w:rPr>
        <w:t>流行病学在课程</w:t>
      </w:r>
      <w:proofErr w:type="gramStart"/>
      <w:r w:rsidR="00955EC8" w:rsidRPr="00C00A5B">
        <w:rPr>
          <w:rFonts w:ascii="楷体" w:eastAsia="楷体" w:hAnsi="楷体" w:cs="Times New Roman" w:hint="eastAsia"/>
          <w:szCs w:val="21"/>
        </w:rPr>
        <w:t>思政</w:t>
      </w:r>
      <w:r w:rsidR="00F04B6B" w:rsidRPr="00C00A5B">
        <w:rPr>
          <w:rFonts w:ascii="楷体" w:eastAsia="楷体" w:hAnsi="楷体" w:cs="Times New Roman" w:hint="eastAsia"/>
          <w:szCs w:val="21"/>
        </w:rPr>
        <w:t>教学</w:t>
      </w:r>
      <w:proofErr w:type="gramEnd"/>
      <w:r w:rsidR="00F04B6B" w:rsidRPr="00C00A5B">
        <w:rPr>
          <w:rFonts w:ascii="楷体" w:eastAsia="楷体" w:hAnsi="楷体" w:cs="Times New Roman" w:hint="eastAsia"/>
          <w:szCs w:val="21"/>
        </w:rPr>
        <w:t>中具有</w:t>
      </w:r>
      <w:r w:rsidR="00955EC8" w:rsidRPr="00C00A5B">
        <w:rPr>
          <w:rFonts w:ascii="楷体" w:eastAsia="楷体" w:hAnsi="楷体" w:cs="Times New Roman" w:hint="eastAsia"/>
          <w:szCs w:val="21"/>
        </w:rPr>
        <w:t>天然优势。课程</w:t>
      </w:r>
      <w:proofErr w:type="gramStart"/>
      <w:r w:rsidR="00955EC8" w:rsidRPr="00C00A5B">
        <w:rPr>
          <w:rFonts w:ascii="楷体" w:eastAsia="楷体" w:hAnsi="楷体" w:cs="Times New Roman" w:hint="eastAsia"/>
          <w:szCs w:val="21"/>
        </w:rPr>
        <w:t>思政可</w:t>
      </w:r>
      <w:proofErr w:type="gramEnd"/>
      <w:r w:rsidR="00955EC8" w:rsidRPr="00C00A5B">
        <w:rPr>
          <w:rFonts w:ascii="楷体" w:eastAsia="楷体" w:hAnsi="楷体" w:cs="Times New Roman" w:hint="eastAsia"/>
          <w:szCs w:val="21"/>
        </w:rPr>
        <w:t>选择案例分析</w:t>
      </w:r>
      <w:r w:rsidR="00F04B6B" w:rsidRPr="00C00A5B">
        <w:rPr>
          <w:rFonts w:ascii="楷体" w:eastAsia="楷体" w:hAnsi="楷体" w:cs="Times New Roman" w:hint="eastAsia"/>
          <w:szCs w:val="21"/>
        </w:rPr>
        <w:t>讨论</w:t>
      </w:r>
      <w:r w:rsidR="00955EC8" w:rsidRPr="00C00A5B">
        <w:rPr>
          <w:rFonts w:ascii="楷体" w:eastAsia="楷体" w:hAnsi="楷体" w:cs="Times New Roman" w:hint="eastAsia"/>
          <w:szCs w:val="21"/>
        </w:rPr>
        <w:t>和</w:t>
      </w:r>
      <w:r w:rsidR="00F04B6B" w:rsidRPr="00C00A5B">
        <w:rPr>
          <w:rFonts w:ascii="楷体" w:eastAsia="楷体" w:hAnsi="楷体" w:cs="Times New Roman" w:hint="eastAsia"/>
          <w:szCs w:val="21"/>
        </w:rPr>
        <w:t>真实科研案例</w:t>
      </w:r>
      <w:r w:rsidR="00955EC8" w:rsidRPr="00C00A5B">
        <w:rPr>
          <w:rFonts w:ascii="楷体" w:eastAsia="楷体" w:hAnsi="楷体" w:cs="Times New Roman" w:hint="eastAsia"/>
          <w:szCs w:val="21"/>
        </w:rPr>
        <w:t>实践</w:t>
      </w:r>
      <w:r w:rsidR="006D06FE" w:rsidRPr="00C00A5B">
        <w:rPr>
          <w:rFonts w:ascii="楷体" w:eastAsia="楷体" w:hAnsi="楷体" w:cs="Times New Roman" w:hint="eastAsia"/>
          <w:szCs w:val="21"/>
        </w:rPr>
        <w:t>与评价</w:t>
      </w:r>
      <w:r w:rsidR="00955EC8" w:rsidRPr="00C00A5B">
        <w:rPr>
          <w:rFonts w:ascii="楷体" w:eastAsia="楷体" w:hAnsi="楷体" w:cs="Times New Roman" w:hint="eastAsia"/>
          <w:szCs w:val="21"/>
        </w:rPr>
        <w:t>相结合的方式进行。</w:t>
      </w:r>
      <w:r w:rsidR="00F04B6B" w:rsidRPr="00C00A5B">
        <w:rPr>
          <w:rFonts w:ascii="楷体" w:eastAsia="楷体" w:hAnsi="楷体" w:cs="Times New Roman" w:hint="eastAsia"/>
          <w:szCs w:val="21"/>
        </w:rPr>
        <w:t>案例分析讨论需注意案例必须与专业知识紧密结合</w:t>
      </w:r>
      <w:proofErr w:type="gramStart"/>
      <w:r w:rsidR="00F04B6B" w:rsidRPr="00C00A5B">
        <w:rPr>
          <w:rFonts w:ascii="楷体" w:eastAsia="楷体" w:hAnsi="楷体" w:cs="Times New Roman" w:hint="eastAsia"/>
          <w:szCs w:val="21"/>
        </w:rPr>
        <w:t>且思政元素</w:t>
      </w:r>
      <w:proofErr w:type="gramEnd"/>
      <w:r w:rsidR="00F04B6B" w:rsidRPr="00C00A5B">
        <w:rPr>
          <w:rFonts w:ascii="楷体" w:eastAsia="楷体" w:hAnsi="楷体" w:cs="Times New Roman" w:hint="eastAsia"/>
          <w:szCs w:val="21"/>
        </w:rPr>
        <w:t>融入恰当；科研实践注重科研精神、团队合作、和人文素养的培养</w:t>
      </w:r>
      <w:r w:rsidR="006D06FE" w:rsidRPr="00C00A5B">
        <w:rPr>
          <w:rFonts w:ascii="楷体" w:eastAsia="楷体" w:hAnsi="楷体" w:cs="Times New Roman" w:hint="eastAsia"/>
          <w:szCs w:val="21"/>
        </w:rPr>
        <w:t>；学生科研案例</w:t>
      </w:r>
      <w:r w:rsidR="00F04B6B" w:rsidRPr="00C00A5B">
        <w:rPr>
          <w:rFonts w:ascii="楷体" w:eastAsia="楷体" w:hAnsi="楷体" w:cs="Times New Roman" w:hint="eastAsia"/>
          <w:szCs w:val="21"/>
        </w:rPr>
        <w:t>答辩</w:t>
      </w:r>
      <w:r w:rsidR="006D06FE" w:rsidRPr="00C00A5B">
        <w:rPr>
          <w:rFonts w:ascii="楷体" w:eastAsia="楷体" w:hAnsi="楷体" w:cs="Times New Roman" w:hint="eastAsia"/>
          <w:szCs w:val="21"/>
        </w:rPr>
        <w:t>互评</w:t>
      </w:r>
      <w:r w:rsidR="00F04B6B" w:rsidRPr="00C00A5B">
        <w:rPr>
          <w:rFonts w:ascii="楷体" w:eastAsia="楷体" w:hAnsi="楷体" w:cs="Times New Roman" w:hint="eastAsia"/>
          <w:szCs w:val="21"/>
        </w:rPr>
        <w:t>阶段，注意培养学生批判性阅读以及批评和自我批评的能力。</w:t>
      </w:r>
    </w:p>
    <w:p w14:paraId="2E08FA01" w14:textId="552EC585" w:rsidR="00EB530E" w:rsidRPr="00C00A5B" w:rsidRDefault="00955EC8" w:rsidP="00C00A5B">
      <w:pPr>
        <w:spacing w:line="360" w:lineRule="exact"/>
        <w:ind w:firstLineChars="200" w:firstLine="420"/>
        <w:rPr>
          <w:rFonts w:ascii="楷体" w:eastAsia="楷体" w:hAnsi="楷体" w:cs="Times New Roman"/>
          <w:szCs w:val="21"/>
        </w:rPr>
      </w:pPr>
      <w:r w:rsidRPr="00C00A5B">
        <w:rPr>
          <w:rFonts w:ascii="黑体" w:eastAsia="黑体" w:hAnsi="黑体" w:cs="Times New Roman" w:hint="eastAsia"/>
          <w:szCs w:val="21"/>
        </w:rPr>
        <w:t>关键词：</w:t>
      </w:r>
      <w:r w:rsidR="00DF2F97" w:rsidRPr="00C00A5B">
        <w:rPr>
          <w:rFonts w:ascii="楷体" w:eastAsia="楷体" w:hAnsi="楷体" w:cs="Times New Roman" w:hint="eastAsia"/>
          <w:szCs w:val="21"/>
        </w:rPr>
        <w:t>课程思政</w:t>
      </w:r>
      <w:r w:rsidRPr="00C00A5B">
        <w:rPr>
          <w:rFonts w:ascii="楷体" w:eastAsia="楷体" w:hAnsi="楷体" w:cs="Times New Roman" w:hint="eastAsia"/>
          <w:szCs w:val="21"/>
        </w:rPr>
        <w:t>；</w:t>
      </w:r>
      <w:r w:rsidR="00F04B6B" w:rsidRPr="00C00A5B">
        <w:rPr>
          <w:rFonts w:ascii="楷体" w:eastAsia="楷体" w:hAnsi="楷体" w:cs="Times New Roman" w:hint="eastAsia"/>
          <w:szCs w:val="21"/>
        </w:rPr>
        <w:t>流行病学</w:t>
      </w:r>
      <w:r w:rsidRPr="00C00A5B">
        <w:rPr>
          <w:rFonts w:ascii="楷体" w:eastAsia="楷体" w:hAnsi="楷体" w:cs="Times New Roman" w:hint="eastAsia"/>
          <w:szCs w:val="21"/>
        </w:rPr>
        <w:t>；</w:t>
      </w:r>
      <w:r w:rsidR="00F04B6B" w:rsidRPr="00C00A5B">
        <w:rPr>
          <w:rFonts w:ascii="楷体" w:eastAsia="楷体" w:hAnsi="楷体" w:cs="Times New Roman" w:hint="eastAsia"/>
          <w:szCs w:val="21"/>
        </w:rPr>
        <w:t>案例教学</w:t>
      </w:r>
    </w:p>
    <w:p w14:paraId="351B5E3B" w14:textId="77777777" w:rsidR="00F04B6B" w:rsidRPr="00C00A5B" w:rsidRDefault="00F04B6B" w:rsidP="00C00A5B">
      <w:pPr>
        <w:spacing w:line="360" w:lineRule="exact"/>
        <w:ind w:firstLineChars="200" w:firstLine="420"/>
        <w:rPr>
          <w:rFonts w:ascii="Times New Roman" w:eastAsia="宋体" w:hAnsi="Times New Roman" w:cs="Times New Roman"/>
          <w:szCs w:val="21"/>
        </w:rPr>
      </w:pPr>
    </w:p>
    <w:p w14:paraId="375A4998" w14:textId="40113DFE" w:rsidR="00333E8E" w:rsidRPr="00C00A5B" w:rsidRDefault="003A344B"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szCs w:val="21"/>
        </w:rPr>
        <w:t>公共卫生的价值理性是以人民健康为中心</w:t>
      </w:r>
      <w:r w:rsidR="00C535E7" w:rsidRPr="00C00A5B">
        <w:rPr>
          <w:rFonts w:ascii="Times New Roman" w:eastAsia="宋体" w:hAnsi="Times New Roman" w:cs="Times New Roman"/>
          <w:szCs w:val="21"/>
        </w:rPr>
        <w:t>，</w:t>
      </w:r>
      <w:r w:rsidR="008F4AC8" w:rsidRPr="00C00A5B">
        <w:rPr>
          <w:rFonts w:ascii="Times New Roman" w:eastAsia="宋体" w:hAnsi="Times New Roman" w:cs="Times New Roman"/>
          <w:szCs w:val="21"/>
        </w:rPr>
        <w:t>提高公众健康为目的</w:t>
      </w:r>
      <w:r w:rsidR="00C535E7" w:rsidRPr="00C00A5B">
        <w:rPr>
          <w:rFonts w:ascii="Times New Roman" w:eastAsia="宋体" w:hAnsi="Times New Roman" w:cs="Times New Roman"/>
          <w:szCs w:val="21"/>
          <w:vertAlign w:val="superscript"/>
        </w:rPr>
        <w:t>[1]</w:t>
      </w:r>
      <w:r w:rsidR="008F4AC8" w:rsidRPr="00C00A5B">
        <w:rPr>
          <w:rFonts w:ascii="Times New Roman" w:eastAsia="宋体" w:hAnsi="Times New Roman" w:cs="Times New Roman"/>
          <w:szCs w:val="21"/>
        </w:rPr>
        <w:t>。</w:t>
      </w:r>
      <w:r w:rsidR="009830F3" w:rsidRPr="00C00A5B">
        <w:rPr>
          <w:rFonts w:ascii="Times New Roman" w:eastAsia="宋体" w:hAnsi="Times New Roman" w:cs="Times New Roman"/>
          <w:szCs w:val="21"/>
        </w:rPr>
        <w:t>我国</w:t>
      </w:r>
      <w:r w:rsidR="00333E8E" w:rsidRPr="00C00A5B">
        <w:rPr>
          <w:rFonts w:ascii="Times New Roman" w:eastAsia="宋体" w:hAnsi="Times New Roman" w:cs="Times New Roman"/>
          <w:szCs w:val="21"/>
        </w:rPr>
        <w:t>公共卫生</w:t>
      </w:r>
      <w:r w:rsidR="009830F3" w:rsidRPr="00C00A5B">
        <w:rPr>
          <w:rFonts w:ascii="Times New Roman" w:eastAsia="宋体" w:hAnsi="Times New Roman" w:cs="Times New Roman"/>
          <w:szCs w:val="21"/>
        </w:rPr>
        <w:t>服务</w:t>
      </w:r>
      <w:r w:rsidR="00333E8E" w:rsidRPr="00C00A5B">
        <w:rPr>
          <w:rFonts w:ascii="Times New Roman" w:eastAsia="宋体" w:hAnsi="Times New Roman" w:cs="Times New Roman"/>
          <w:szCs w:val="21"/>
        </w:rPr>
        <w:t>是由政府主导</w:t>
      </w:r>
      <w:r w:rsidR="008F4AC8" w:rsidRPr="00C00A5B">
        <w:rPr>
          <w:rFonts w:ascii="Times New Roman" w:eastAsia="宋体" w:hAnsi="Times New Roman" w:cs="Times New Roman"/>
          <w:szCs w:val="21"/>
        </w:rPr>
        <w:t>的具有一定福利性质的社会公益事业，</w:t>
      </w:r>
      <w:r w:rsidR="006839A1" w:rsidRPr="00C00A5B">
        <w:rPr>
          <w:rFonts w:ascii="Times New Roman" w:eastAsia="宋体" w:hAnsi="Times New Roman" w:cs="Times New Roman"/>
          <w:szCs w:val="21"/>
        </w:rPr>
        <w:t>制度</w:t>
      </w:r>
      <w:r w:rsidR="00333E8E" w:rsidRPr="00C00A5B">
        <w:rPr>
          <w:rFonts w:ascii="Times New Roman" w:eastAsia="宋体" w:hAnsi="Times New Roman" w:cs="Times New Roman"/>
          <w:szCs w:val="21"/>
        </w:rPr>
        <w:t>决定了公共卫生</w:t>
      </w:r>
      <w:r w:rsidR="008F4AC8" w:rsidRPr="00C00A5B">
        <w:rPr>
          <w:rFonts w:ascii="Times New Roman" w:eastAsia="宋体" w:hAnsi="Times New Roman" w:cs="Times New Roman"/>
          <w:szCs w:val="21"/>
        </w:rPr>
        <w:t>工作</w:t>
      </w:r>
      <w:r w:rsidR="00333E8E" w:rsidRPr="00C00A5B">
        <w:rPr>
          <w:rFonts w:ascii="Times New Roman" w:eastAsia="宋体" w:hAnsi="Times New Roman" w:cs="Times New Roman"/>
          <w:szCs w:val="21"/>
        </w:rPr>
        <w:t>人员</w:t>
      </w:r>
      <w:r w:rsidR="006839A1" w:rsidRPr="00C00A5B">
        <w:rPr>
          <w:rFonts w:ascii="Times New Roman" w:eastAsia="宋体" w:hAnsi="Times New Roman" w:cs="Times New Roman"/>
          <w:szCs w:val="21"/>
        </w:rPr>
        <w:t>的付出不可能得到</w:t>
      </w:r>
      <w:r w:rsidR="00DF2C8A" w:rsidRPr="00C00A5B">
        <w:rPr>
          <w:rFonts w:ascii="Times New Roman" w:eastAsia="宋体" w:hAnsi="Times New Roman" w:cs="Times New Roman"/>
          <w:szCs w:val="21"/>
        </w:rPr>
        <w:t>市场化的职业回报</w:t>
      </w:r>
      <w:r w:rsidR="006839A1" w:rsidRPr="00C00A5B">
        <w:rPr>
          <w:rFonts w:ascii="Times New Roman" w:eastAsia="宋体" w:hAnsi="Times New Roman" w:cs="Times New Roman"/>
          <w:szCs w:val="21"/>
        </w:rPr>
        <w:t>。</w:t>
      </w:r>
      <w:r w:rsidR="00621FC6" w:rsidRPr="00C00A5B">
        <w:rPr>
          <w:rFonts w:ascii="Times New Roman" w:eastAsia="宋体" w:hAnsi="Times New Roman" w:cs="Times New Roman"/>
          <w:szCs w:val="21"/>
        </w:rPr>
        <w:t>因此，要求从事公共卫生服务的人才具有更强的职业认同和职业责任感</w:t>
      </w:r>
      <w:r w:rsidR="00B67091" w:rsidRPr="00C00A5B">
        <w:rPr>
          <w:rFonts w:ascii="Times New Roman" w:eastAsia="宋体" w:hAnsi="Times New Roman" w:cs="Times New Roman" w:hint="eastAsia"/>
          <w:szCs w:val="21"/>
        </w:rPr>
        <w:t>以及为人类健康无私奉献的精神</w:t>
      </w:r>
      <w:r w:rsidR="00621FC6" w:rsidRPr="00C00A5B">
        <w:rPr>
          <w:rFonts w:ascii="Times New Roman" w:eastAsia="宋体" w:hAnsi="Times New Roman" w:cs="Times New Roman"/>
          <w:szCs w:val="21"/>
        </w:rPr>
        <w:t>。</w:t>
      </w:r>
      <w:r w:rsidR="00B67091" w:rsidRPr="00C00A5B">
        <w:rPr>
          <w:rFonts w:ascii="Times New Roman" w:eastAsia="宋体" w:hAnsi="Times New Roman" w:cs="Times New Roman" w:hint="eastAsia"/>
          <w:szCs w:val="21"/>
        </w:rPr>
        <w:t>，目前，我国公共卫生人才存在着严重的人才流失现象</w:t>
      </w:r>
      <w:r w:rsidR="00B67091" w:rsidRPr="00C00A5B">
        <w:rPr>
          <w:rFonts w:ascii="Times New Roman" w:eastAsia="宋体" w:hAnsi="Times New Roman" w:cs="Times New Roman"/>
          <w:szCs w:val="21"/>
          <w:vertAlign w:val="superscript"/>
        </w:rPr>
        <w:t>[2]</w:t>
      </w:r>
      <w:r w:rsidR="00B67091" w:rsidRPr="00C00A5B">
        <w:rPr>
          <w:rFonts w:ascii="Times New Roman" w:eastAsia="宋体" w:hAnsi="Times New Roman" w:cs="Times New Roman" w:hint="eastAsia"/>
          <w:szCs w:val="21"/>
        </w:rPr>
        <w:t>。通过教育，使</w:t>
      </w:r>
      <w:r w:rsidR="00AB4300" w:rsidRPr="00C00A5B">
        <w:rPr>
          <w:rFonts w:ascii="Times New Roman" w:eastAsia="宋体" w:hAnsi="Times New Roman" w:cs="Times New Roman" w:hint="eastAsia"/>
          <w:szCs w:val="21"/>
        </w:rPr>
        <w:t>预防医学</w:t>
      </w:r>
      <w:r w:rsidR="00B7022A" w:rsidRPr="00C00A5B">
        <w:rPr>
          <w:rFonts w:ascii="Times New Roman" w:eastAsia="宋体" w:hAnsi="Times New Roman" w:cs="Times New Roman"/>
          <w:szCs w:val="21"/>
        </w:rPr>
        <w:t>专业大学生</w:t>
      </w:r>
      <w:r w:rsidR="00B7022A" w:rsidRPr="00C00A5B">
        <w:rPr>
          <w:rFonts w:ascii="Times New Roman" w:eastAsia="宋体" w:hAnsi="Times New Roman" w:cs="Times New Roman" w:hint="eastAsia"/>
          <w:szCs w:val="21"/>
        </w:rPr>
        <w:t>深刻认知专业价值及意义，</w:t>
      </w:r>
      <w:r w:rsidR="00B7022A" w:rsidRPr="00C00A5B">
        <w:rPr>
          <w:rFonts w:ascii="Times New Roman" w:eastAsia="宋体" w:hAnsi="Times New Roman" w:cs="Times New Roman"/>
          <w:szCs w:val="21"/>
        </w:rPr>
        <w:t>提升专业使命感与自</w:t>
      </w:r>
      <w:r w:rsidR="00B7022A" w:rsidRPr="00C00A5B">
        <w:rPr>
          <w:rFonts w:ascii="Times New Roman" w:eastAsia="宋体" w:hAnsi="Times New Roman" w:cs="Times New Roman" w:hint="eastAsia"/>
          <w:szCs w:val="21"/>
        </w:rPr>
        <w:t>豪感，</w:t>
      </w:r>
      <w:r w:rsidR="00B7022A" w:rsidRPr="00C00A5B">
        <w:rPr>
          <w:rFonts w:ascii="Times New Roman" w:eastAsia="宋体" w:hAnsi="Times New Roman" w:cs="Times New Roman"/>
          <w:szCs w:val="21"/>
        </w:rPr>
        <w:t>是其思想政治教育工作的关键</w:t>
      </w:r>
      <w:r w:rsidR="00B7022A" w:rsidRPr="00C00A5B">
        <w:rPr>
          <w:rFonts w:ascii="Times New Roman" w:eastAsia="宋体" w:hAnsi="Times New Roman" w:cs="Times New Roman" w:hint="eastAsia"/>
          <w:szCs w:val="21"/>
          <w:vertAlign w:val="superscript"/>
        </w:rPr>
        <w:t>[</w:t>
      </w:r>
      <w:r w:rsidR="00B7022A" w:rsidRPr="00C00A5B">
        <w:rPr>
          <w:rFonts w:ascii="Times New Roman" w:eastAsia="宋体" w:hAnsi="Times New Roman" w:cs="Times New Roman"/>
          <w:szCs w:val="21"/>
          <w:vertAlign w:val="superscript"/>
        </w:rPr>
        <w:t>3]</w:t>
      </w:r>
      <w:r w:rsidR="00B7022A" w:rsidRPr="00C00A5B">
        <w:rPr>
          <w:rFonts w:ascii="Times New Roman" w:eastAsia="宋体" w:hAnsi="Times New Roman" w:cs="Times New Roman"/>
          <w:szCs w:val="21"/>
        </w:rPr>
        <w:t>。</w:t>
      </w:r>
    </w:p>
    <w:p w14:paraId="1811B6E6" w14:textId="528D4E59" w:rsidR="008274DF" w:rsidRPr="00C00A5B" w:rsidRDefault="008274DF" w:rsidP="00C00A5B">
      <w:pPr>
        <w:spacing w:line="360" w:lineRule="exact"/>
        <w:ind w:firstLineChars="200" w:firstLine="420"/>
        <w:rPr>
          <w:rFonts w:ascii="黑体" w:eastAsia="黑体" w:hAnsi="黑体" w:cs="Times New Roman"/>
          <w:szCs w:val="21"/>
        </w:rPr>
      </w:pPr>
      <w:r w:rsidRPr="00C00A5B">
        <w:rPr>
          <w:rFonts w:ascii="黑体" w:eastAsia="黑体" w:hAnsi="黑体" w:cs="Times New Roman" w:hint="eastAsia"/>
          <w:szCs w:val="21"/>
        </w:rPr>
        <w:t>一、流行病学融入</w:t>
      </w:r>
      <w:proofErr w:type="gramStart"/>
      <w:r w:rsidRPr="00C00A5B">
        <w:rPr>
          <w:rFonts w:ascii="黑体" w:eastAsia="黑体" w:hAnsi="黑体" w:cs="Times New Roman" w:hint="eastAsia"/>
          <w:szCs w:val="21"/>
        </w:rPr>
        <w:t>课程思政的</w:t>
      </w:r>
      <w:proofErr w:type="gramEnd"/>
      <w:r w:rsidRPr="00C00A5B">
        <w:rPr>
          <w:rFonts w:ascii="黑体" w:eastAsia="黑体" w:hAnsi="黑体" w:cs="Times New Roman" w:hint="eastAsia"/>
          <w:szCs w:val="21"/>
        </w:rPr>
        <w:t>必要性</w:t>
      </w:r>
    </w:p>
    <w:p w14:paraId="66E3EBC7" w14:textId="74637B5F" w:rsidR="00A564E0" w:rsidRPr="00C00A5B" w:rsidRDefault="00D74E30"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流行病学</w:t>
      </w:r>
      <w:r w:rsidR="00EC2C7E" w:rsidRPr="00C00A5B">
        <w:rPr>
          <w:rFonts w:ascii="Times New Roman" w:eastAsia="宋体" w:hAnsi="Times New Roman" w:cs="Times New Roman" w:hint="eastAsia"/>
          <w:szCs w:val="21"/>
        </w:rPr>
        <w:t>是</w:t>
      </w:r>
      <w:r w:rsidR="00845FF8" w:rsidRPr="00C00A5B">
        <w:rPr>
          <w:rFonts w:ascii="Times New Roman" w:eastAsia="宋体" w:hAnsi="Times New Roman" w:cs="Times New Roman" w:hint="eastAsia"/>
          <w:szCs w:val="21"/>
        </w:rPr>
        <w:t>从群体水平上</w:t>
      </w:r>
      <w:r w:rsidR="00EC2C7E" w:rsidRPr="00C00A5B">
        <w:rPr>
          <w:rFonts w:ascii="Times New Roman" w:eastAsia="宋体" w:hAnsi="Times New Roman" w:cs="Times New Roman" w:hint="eastAsia"/>
          <w:szCs w:val="21"/>
        </w:rPr>
        <w:t>预防疾病和促进健康的方法学</w:t>
      </w:r>
      <w:r w:rsidR="00845FF8" w:rsidRPr="00C00A5B">
        <w:rPr>
          <w:rFonts w:ascii="Times New Roman" w:eastAsia="宋体" w:hAnsi="Times New Roman" w:cs="Times New Roman" w:hint="eastAsia"/>
          <w:szCs w:val="21"/>
        </w:rPr>
        <w:t>。流行病学的</w:t>
      </w:r>
      <w:r w:rsidR="000E22F0" w:rsidRPr="00C00A5B">
        <w:rPr>
          <w:rFonts w:ascii="Times New Roman" w:eastAsia="宋体" w:hAnsi="Times New Roman" w:cs="Times New Roman" w:hint="eastAsia"/>
          <w:szCs w:val="21"/>
        </w:rPr>
        <w:t>教学目的</w:t>
      </w:r>
      <w:r w:rsidR="006375CF" w:rsidRPr="00C00A5B">
        <w:rPr>
          <w:rFonts w:ascii="Times New Roman" w:eastAsia="宋体" w:hAnsi="Times New Roman" w:cs="Times New Roman" w:hint="eastAsia"/>
          <w:szCs w:val="21"/>
        </w:rPr>
        <w:t>主要是</w:t>
      </w:r>
      <w:r w:rsidR="000E22F0" w:rsidRPr="00C00A5B">
        <w:rPr>
          <w:rFonts w:ascii="Times New Roman" w:eastAsia="宋体" w:hAnsi="Times New Roman" w:cs="Times New Roman" w:hint="eastAsia"/>
          <w:szCs w:val="21"/>
        </w:rPr>
        <w:t>培养学生</w:t>
      </w:r>
      <w:r w:rsidR="006375CF" w:rsidRPr="00C00A5B">
        <w:rPr>
          <w:rFonts w:ascii="Times New Roman" w:eastAsia="宋体" w:hAnsi="Times New Roman" w:cs="Times New Roman" w:hint="eastAsia"/>
          <w:szCs w:val="21"/>
        </w:rPr>
        <w:t>应用流行病学研究方法</w:t>
      </w:r>
      <w:r w:rsidR="00845FF8" w:rsidRPr="00C00A5B">
        <w:rPr>
          <w:rFonts w:ascii="Times New Roman" w:eastAsia="宋体" w:hAnsi="Times New Roman" w:cs="Times New Roman" w:hint="eastAsia"/>
          <w:szCs w:val="21"/>
        </w:rPr>
        <w:t>通过</w:t>
      </w:r>
      <w:r w:rsidR="000E22F0" w:rsidRPr="00C00A5B">
        <w:rPr>
          <w:rFonts w:ascii="Times New Roman" w:eastAsia="宋体" w:hAnsi="Times New Roman" w:cs="Times New Roman" w:hint="eastAsia"/>
          <w:szCs w:val="21"/>
        </w:rPr>
        <w:t>人群</w:t>
      </w:r>
      <w:r w:rsidR="006375CF" w:rsidRPr="00C00A5B">
        <w:rPr>
          <w:rFonts w:ascii="Times New Roman" w:eastAsia="宋体" w:hAnsi="Times New Roman" w:cs="Times New Roman" w:hint="eastAsia"/>
          <w:szCs w:val="21"/>
        </w:rPr>
        <w:t>调查寻找和验证病因，并进行</w:t>
      </w:r>
      <w:r w:rsidR="000E22F0" w:rsidRPr="00C00A5B">
        <w:rPr>
          <w:rFonts w:ascii="Times New Roman" w:eastAsia="宋体" w:hAnsi="Times New Roman" w:cs="Times New Roman" w:hint="eastAsia"/>
          <w:szCs w:val="21"/>
        </w:rPr>
        <w:t>疾病预防控制</w:t>
      </w:r>
      <w:r w:rsidR="006375CF" w:rsidRPr="00C00A5B">
        <w:rPr>
          <w:rFonts w:ascii="Times New Roman" w:eastAsia="宋体" w:hAnsi="Times New Roman" w:cs="Times New Roman" w:hint="eastAsia"/>
          <w:szCs w:val="21"/>
        </w:rPr>
        <w:t>及促进人群健康的</w:t>
      </w:r>
      <w:r w:rsidR="000E22F0" w:rsidRPr="00C00A5B">
        <w:rPr>
          <w:rFonts w:ascii="Times New Roman" w:eastAsia="宋体" w:hAnsi="Times New Roman" w:cs="Times New Roman" w:hint="eastAsia"/>
          <w:szCs w:val="21"/>
        </w:rPr>
        <w:t>工作能力</w:t>
      </w:r>
      <w:r w:rsidR="00845FF8" w:rsidRPr="00C00A5B">
        <w:rPr>
          <w:rFonts w:ascii="Times New Roman" w:eastAsia="宋体" w:hAnsi="Times New Roman" w:cs="Times New Roman" w:hint="eastAsia"/>
          <w:szCs w:val="21"/>
        </w:rPr>
        <w:t>。</w:t>
      </w:r>
      <w:r w:rsidR="00E35BCB" w:rsidRPr="00C00A5B">
        <w:rPr>
          <w:rFonts w:ascii="Times New Roman" w:eastAsia="宋体" w:hAnsi="Times New Roman" w:cs="Times New Roman" w:hint="eastAsia"/>
          <w:szCs w:val="21"/>
        </w:rPr>
        <w:t>要求学生</w:t>
      </w:r>
      <w:r w:rsidR="000E22F0" w:rsidRPr="00C00A5B">
        <w:rPr>
          <w:rFonts w:ascii="Times New Roman" w:eastAsia="宋体" w:hAnsi="Times New Roman" w:cs="Times New Roman" w:hint="eastAsia"/>
          <w:szCs w:val="21"/>
        </w:rPr>
        <w:t>不仅</w:t>
      </w:r>
      <w:r w:rsidR="00E35BCB" w:rsidRPr="00C00A5B">
        <w:rPr>
          <w:rFonts w:ascii="Times New Roman" w:eastAsia="宋体" w:hAnsi="Times New Roman" w:cs="Times New Roman" w:hint="eastAsia"/>
          <w:szCs w:val="21"/>
        </w:rPr>
        <w:t>具备</w:t>
      </w:r>
      <w:r w:rsidR="000E22F0" w:rsidRPr="00C00A5B">
        <w:rPr>
          <w:rFonts w:ascii="Times New Roman" w:eastAsia="宋体" w:hAnsi="Times New Roman" w:cs="Times New Roman" w:hint="eastAsia"/>
          <w:szCs w:val="21"/>
        </w:rPr>
        <w:t>扎实的理论基础，</w:t>
      </w:r>
      <w:r w:rsidR="006375CF" w:rsidRPr="00C00A5B">
        <w:rPr>
          <w:rFonts w:ascii="Times New Roman" w:eastAsia="宋体" w:hAnsi="Times New Roman" w:cs="Times New Roman" w:hint="eastAsia"/>
          <w:szCs w:val="21"/>
        </w:rPr>
        <w:t>严谨的科学态度，</w:t>
      </w:r>
      <w:r w:rsidR="000E22F0" w:rsidRPr="00C00A5B">
        <w:rPr>
          <w:rFonts w:ascii="Times New Roman" w:eastAsia="宋体" w:hAnsi="Times New Roman" w:cs="Times New Roman" w:hint="eastAsia"/>
          <w:szCs w:val="21"/>
        </w:rPr>
        <w:t>还需要不断提高其思想政治素养、道德情操、人文素养、终身学习能力和团队合作精神等综合素质</w:t>
      </w:r>
      <w:r w:rsidR="00F338FF" w:rsidRPr="00C00A5B">
        <w:rPr>
          <w:rFonts w:ascii="Times New Roman" w:eastAsia="宋体" w:hAnsi="Times New Roman" w:cs="Times New Roman" w:hint="eastAsia"/>
          <w:szCs w:val="21"/>
          <w:vertAlign w:val="superscript"/>
        </w:rPr>
        <w:t>[</w:t>
      </w:r>
      <w:r w:rsidR="00F338FF" w:rsidRPr="00C00A5B">
        <w:rPr>
          <w:rFonts w:ascii="Times New Roman" w:eastAsia="宋体" w:hAnsi="Times New Roman" w:cs="Times New Roman"/>
          <w:szCs w:val="21"/>
          <w:vertAlign w:val="superscript"/>
        </w:rPr>
        <w:t>4]</w:t>
      </w:r>
      <w:r w:rsidR="004E4CA2" w:rsidRPr="00C00A5B">
        <w:rPr>
          <w:rFonts w:ascii="Times New Roman" w:eastAsia="宋体" w:hAnsi="Times New Roman" w:cs="Times New Roman" w:hint="eastAsia"/>
          <w:szCs w:val="21"/>
        </w:rPr>
        <w:t>。</w:t>
      </w:r>
    </w:p>
    <w:p w14:paraId="582E911F" w14:textId="3ABAF03F" w:rsidR="009E4FC9" w:rsidRPr="00C00A5B" w:rsidRDefault="009E4FC9"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实践经验表明，</w:t>
      </w:r>
      <w:proofErr w:type="gramStart"/>
      <w:r w:rsidRPr="00C00A5B">
        <w:rPr>
          <w:rFonts w:ascii="Times New Roman" w:eastAsia="宋体" w:hAnsi="Times New Roman" w:cs="Times New Roman" w:hint="eastAsia"/>
          <w:szCs w:val="21"/>
        </w:rPr>
        <w:t>大学生思政育人</w:t>
      </w:r>
      <w:proofErr w:type="gramEnd"/>
      <w:r w:rsidRPr="00C00A5B">
        <w:rPr>
          <w:rFonts w:ascii="Times New Roman" w:eastAsia="宋体" w:hAnsi="Times New Roman" w:cs="Times New Roman" w:hint="eastAsia"/>
          <w:szCs w:val="21"/>
        </w:rPr>
        <w:t>目标</w:t>
      </w:r>
      <w:r w:rsidR="000B5489" w:rsidRPr="00C00A5B">
        <w:rPr>
          <w:rFonts w:ascii="Times New Roman" w:eastAsia="宋体" w:hAnsi="Times New Roman" w:cs="Times New Roman" w:hint="eastAsia"/>
          <w:szCs w:val="21"/>
        </w:rPr>
        <w:t>仅</w:t>
      </w:r>
      <w:proofErr w:type="gramStart"/>
      <w:r w:rsidRPr="00C00A5B">
        <w:rPr>
          <w:rFonts w:ascii="Times New Roman" w:eastAsia="宋体" w:hAnsi="Times New Roman" w:cs="Times New Roman" w:hint="eastAsia"/>
          <w:szCs w:val="21"/>
        </w:rPr>
        <w:t>靠思政</w:t>
      </w:r>
      <w:proofErr w:type="gramEnd"/>
      <w:r w:rsidRPr="00C00A5B">
        <w:rPr>
          <w:rFonts w:ascii="Times New Roman" w:eastAsia="宋体" w:hAnsi="Times New Roman" w:cs="Times New Roman" w:hint="eastAsia"/>
          <w:szCs w:val="21"/>
        </w:rPr>
        <w:t>课程难以完全实现。</w:t>
      </w:r>
      <w:r w:rsidRPr="00C00A5B">
        <w:rPr>
          <w:rFonts w:ascii="Times New Roman" w:eastAsia="宋体" w:hAnsi="Times New Roman" w:cs="Times New Roman" w:hint="eastAsia"/>
          <w:szCs w:val="21"/>
        </w:rPr>
        <w:t>2</w:t>
      </w:r>
      <w:r w:rsidRPr="00C00A5B">
        <w:rPr>
          <w:rFonts w:ascii="Times New Roman" w:eastAsia="宋体" w:hAnsi="Times New Roman" w:cs="Times New Roman"/>
          <w:szCs w:val="21"/>
        </w:rPr>
        <w:t>016</w:t>
      </w:r>
      <w:r w:rsidRPr="00C00A5B">
        <w:rPr>
          <w:rFonts w:ascii="Times New Roman" w:eastAsia="宋体" w:hAnsi="Times New Roman" w:cs="Times New Roman" w:hint="eastAsia"/>
          <w:szCs w:val="21"/>
        </w:rPr>
        <w:t>年，习近平</w:t>
      </w:r>
      <w:r w:rsidR="00845FF8" w:rsidRPr="00C00A5B">
        <w:rPr>
          <w:rFonts w:ascii="Times New Roman" w:eastAsia="宋体" w:hAnsi="Times New Roman" w:cs="Times New Roman" w:hint="eastAsia"/>
          <w:szCs w:val="21"/>
        </w:rPr>
        <w:t>总书记</w:t>
      </w:r>
      <w:r w:rsidRPr="00C00A5B">
        <w:rPr>
          <w:rFonts w:ascii="Times New Roman" w:eastAsia="宋体" w:hAnsi="Times New Roman" w:cs="Times New Roman" w:hint="eastAsia"/>
          <w:szCs w:val="21"/>
        </w:rPr>
        <w:t>在全国高校思想政治工作会议上提出：要充分利用课堂教学这个主渠道，其他课程都要守好一段渠、种好责任田，使各类课程与思想政治理论课同向同行，形成协同作用</w:t>
      </w:r>
      <w:r w:rsidRPr="00C00A5B">
        <w:rPr>
          <w:rFonts w:ascii="Times New Roman" w:eastAsia="宋体" w:hAnsi="Times New Roman" w:cs="Times New Roman"/>
          <w:szCs w:val="21"/>
          <w:vertAlign w:val="superscript"/>
        </w:rPr>
        <w:t>[5]</w:t>
      </w:r>
      <w:r w:rsidRPr="00C00A5B">
        <w:rPr>
          <w:rFonts w:ascii="Times New Roman" w:eastAsia="宋体" w:hAnsi="Times New Roman" w:cs="Times New Roman" w:hint="eastAsia"/>
          <w:szCs w:val="21"/>
        </w:rPr>
        <w:t>。</w:t>
      </w:r>
      <w:proofErr w:type="gramStart"/>
      <w:r w:rsidR="00845FF8" w:rsidRPr="00C00A5B">
        <w:rPr>
          <w:rFonts w:ascii="Times New Roman" w:eastAsia="宋体" w:hAnsi="Times New Roman" w:cs="Times New Roman" w:hint="eastAsia"/>
          <w:szCs w:val="21"/>
        </w:rPr>
        <w:t>课程思政与</w:t>
      </w:r>
      <w:proofErr w:type="gramEnd"/>
      <w:r w:rsidR="00845FF8" w:rsidRPr="00C00A5B">
        <w:rPr>
          <w:rFonts w:ascii="Times New Roman" w:eastAsia="宋体" w:hAnsi="Times New Roman" w:cs="Times New Roman" w:hint="eastAsia"/>
          <w:szCs w:val="21"/>
        </w:rPr>
        <w:t>专业课程的有机融合是加强大学生</w:t>
      </w:r>
      <w:proofErr w:type="gramStart"/>
      <w:r w:rsidR="00845FF8" w:rsidRPr="00C00A5B">
        <w:rPr>
          <w:rFonts w:ascii="Times New Roman" w:eastAsia="宋体" w:hAnsi="Times New Roman" w:cs="Times New Roman" w:hint="eastAsia"/>
          <w:szCs w:val="21"/>
        </w:rPr>
        <w:t>思政教育</w:t>
      </w:r>
      <w:proofErr w:type="gramEnd"/>
      <w:r w:rsidR="00845FF8" w:rsidRPr="00C00A5B">
        <w:rPr>
          <w:rFonts w:ascii="Times New Roman" w:eastAsia="宋体" w:hAnsi="Times New Roman" w:cs="Times New Roman" w:hint="eastAsia"/>
          <w:szCs w:val="21"/>
        </w:rPr>
        <w:t>的重要途径。作为预防医学专业核心课程，流行病学课程教学过程融入</w:t>
      </w:r>
      <w:proofErr w:type="gramStart"/>
      <w:r w:rsidR="00845FF8" w:rsidRPr="00C00A5B">
        <w:rPr>
          <w:rFonts w:ascii="Times New Roman" w:eastAsia="宋体" w:hAnsi="Times New Roman" w:cs="Times New Roman" w:hint="eastAsia"/>
          <w:szCs w:val="21"/>
        </w:rPr>
        <w:t>课程思政势在必行</w:t>
      </w:r>
      <w:proofErr w:type="gramEnd"/>
      <w:r w:rsidR="00845FF8" w:rsidRPr="00C00A5B">
        <w:rPr>
          <w:rFonts w:ascii="Times New Roman" w:eastAsia="宋体" w:hAnsi="Times New Roman" w:cs="Times New Roman" w:hint="eastAsia"/>
          <w:szCs w:val="21"/>
        </w:rPr>
        <w:t>。</w:t>
      </w:r>
    </w:p>
    <w:p w14:paraId="51F0B965" w14:textId="4261A449" w:rsidR="004E4CA2" w:rsidRPr="00C00A5B" w:rsidRDefault="004E4CA2" w:rsidP="00C00A5B">
      <w:pPr>
        <w:spacing w:line="360" w:lineRule="exact"/>
        <w:ind w:firstLineChars="200" w:firstLine="420"/>
        <w:rPr>
          <w:rFonts w:ascii="黑体" w:eastAsia="黑体" w:hAnsi="黑体" w:cs="Times New Roman"/>
          <w:szCs w:val="21"/>
        </w:rPr>
      </w:pPr>
      <w:r w:rsidRPr="00C00A5B">
        <w:rPr>
          <w:rFonts w:ascii="黑体" w:eastAsia="黑体" w:hAnsi="黑体" w:cs="Times New Roman" w:hint="eastAsia"/>
          <w:szCs w:val="21"/>
        </w:rPr>
        <w:t>二、流行病学</w:t>
      </w:r>
      <w:proofErr w:type="gramStart"/>
      <w:r w:rsidRPr="00C00A5B">
        <w:rPr>
          <w:rFonts w:ascii="黑体" w:eastAsia="黑体" w:hAnsi="黑体" w:cs="Times New Roman" w:hint="eastAsia"/>
          <w:szCs w:val="21"/>
        </w:rPr>
        <w:t>课程思政的</w:t>
      </w:r>
      <w:proofErr w:type="gramEnd"/>
      <w:r w:rsidRPr="00C00A5B">
        <w:rPr>
          <w:rFonts w:ascii="黑体" w:eastAsia="黑体" w:hAnsi="黑体" w:cs="Times New Roman" w:hint="eastAsia"/>
          <w:szCs w:val="21"/>
        </w:rPr>
        <w:t>优势</w:t>
      </w:r>
    </w:p>
    <w:p w14:paraId="00496506" w14:textId="62E993CC" w:rsidR="00845FF8" w:rsidRPr="00C00A5B" w:rsidRDefault="00845FF8"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1</w:t>
      </w:r>
      <w:r w:rsidRPr="00C00A5B">
        <w:rPr>
          <w:rFonts w:ascii="Times New Roman" w:eastAsia="宋体" w:hAnsi="Times New Roman" w:cs="Times New Roman"/>
          <w:szCs w:val="21"/>
        </w:rPr>
        <w:t>.</w:t>
      </w:r>
      <w:r w:rsidRPr="00C00A5B">
        <w:rPr>
          <w:rFonts w:ascii="Times New Roman" w:eastAsia="宋体" w:hAnsi="Times New Roman" w:cs="Times New Roman" w:hint="eastAsia"/>
          <w:szCs w:val="21"/>
        </w:rPr>
        <w:t>流行病学研究方法本身蕴含严谨的科学态度和创新精神</w:t>
      </w:r>
    </w:p>
    <w:p w14:paraId="0A585F48" w14:textId="1E9033C7" w:rsidR="0097286D" w:rsidRPr="00C00A5B" w:rsidRDefault="0097286D"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流行病学</w:t>
      </w:r>
      <w:r w:rsidR="00E42485" w:rsidRPr="00C00A5B">
        <w:rPr>
          <w:rFonts w:ascii="Times New Roman" w:eastAsia="宋体" w:hAnsi="Times New Roman" w:cs="Times New Roman" w:hint="eastAsia"/>
          <w:szCs w:val="21"/>
        </w:rPr>
        <w:t>教学内容</w:t>
      </w:r>
      <w:r w:rsidR="004F6318" w:rsidRPr="00C00A5B">
        <w:rPr>
          <w:rFonts w:ascii="Times New Roman" w:eastAsia="宋体" w:hAnsi="Times New Roman" w:cs="Times New Roman" w:hint="eastAsia"/>
          <w:szCs w:val="21"/>
        </w:rPr>
        <w:t>中</w:t>
      </w:r>
      <w:r w:rsidR="00E42485" w:rsidRPr="00C00A5B">
        <w:rPr>
          <w:rFonts w:ascii="Times New Roman" w:eastAsia="宋体" w:hAnsi="Times New Roman" w:cs="Times New Roman" w:hint="eastAsia"/>
          <w:szCs w:val="21"/>
        </w:rPr>
        <w:t>包括各种流行病学研究方法的原理、设计、实施、偏倚的控制</w:t>
      </w:r>
      <w:r w:rsidR="004F6318" w:rsidRPr="00C00A5B">
        <w:rPr>
          <w:rFonts w:ascii="Times New Roman" w:eastAsia="宋体" w:hAnsi="Times New Roman" w:cs="Times New Roman" w:hint="eastAsia"/>
          <w:szCs w:val="21"/>
        </w:rPr>
        <w:t>。</w:t>
      </w:r>
      <w:r w:rsidR="00E42485" w:rsidRPr="00C00A5B">
        <w:rPr>
          <w:rFonts w:ascii="Times New Roman" w:eastAsia="宋体" w:hAnsi="Times New Roman" w:cs="Times New Roman" w:hint="eastAsia"/>
          <w:szCs w:val="21"/>
        </w:rPr>
        <w:t>课程</w:t>
      </w:r>
      <w:r w:rsidRPr="00C00A5B">
        <w:rPr>
          <w:rFonts w:ascii="Times New Roman" w:eastAsia="宋体" w:hAnsi="Times New Roman" w:cs="Times New Roman" w:hint="eastAsia"/>
          <w:szCs w:val="21"/>
        </w:rPr>
        <w:t>内容</w:t>
      </w:r>
      <w:r w:rsidR="00E42485" w:rsidRPr="00C00A5B">
        <w:rPr>
          <w:rFonts w:ascii="Times New Roman" w:eastAsia="宋体" w:hAnsi="Times New Roman" w:cs="Times New Roman" w:hint="eastAsia"/>
          <w:szCs w:val="21"/>
        </w:rPr>
        <w:t>本身</w:t>
      </w:r>
      <w:r w:rsidR="003854B1" w:rsidRPr="00C00A5B">
        <w:rPr>
          <w:rFonts w:ascii="Times New Roman" w:eastAsia="宋体" w:hAnsi="Times New Roman" w:cs="Times New Roman" w:hint="eastAsia"/>
          <w:szCs w:val="21"/>
        </w:rPr>
        <w:t>蕴含着</w:t>
      </w:r>
      <w:r w:rsidR="00E42485" w:rsidRPr="00C00A5B">
        <w:rPr>
          <w:rFonts w:ascii="Times New Roman" w:eastAsia="宋体" w:hAnsi="Times New Roman" w:cs="Times New Roman" w:hint="eastAsia"/>
          <w:szCs w:val="21"/>
        </w:rPr>
        <w:t>严谨的科学态度、</w:t>
      </w:r>
      <w:r w:rsidR="003854B1" w:rsidRPr="00C00A5B">
        <w:rPr>
          <w:rFonts w:ascii="Times New Roman" w:eastAsia="宋体" w:hAnsi="Times New Roman" w:cs="Times New Roman" w:hint="eastAsia"/>
          <w:szCs w:val="21"/>
        </w:rPr>
        <w:t>求真务实、</w:t>
      </w:r>
      <w:r w:rsidR="00E42485" w:rsidRPr="00C00A5B">
        <w:rPr>
          <w:rFonts w:ascii="Times New Roman" w:eastAsia="宋体" w:hAnsi="Times New Roman" w:cs="Times New Roman" w:hint="eastAsia"/>
          <w:szCs w:val="21"/>
        </w:rPr>
        <w:t>勇于探索和创新精神。</w:t>
      </w:r>
      <w:r w:rsidR="003854B1" w:rsidRPr="00C00A5B">
        <w:rPr>
          <w:rFonts w:ascii="Times New Roman" w:eastAsia="宋体" w:hAnsi="Times New Roman" w:cs="Times New Roman" w:hint="eastAsia"/>
          <w:szCs w:val="21"/>
        </w:rPr>
        <w:t>流行病学研究是在人群中进行的，容易受到各种不确定因素的影响，因此，流行病学研究更强调在设计、实施和资料分析过程中的严谨性。在进行研究实施之前，要求对研究对象进行全面了解，在全面</w:t>
      </w:r>
      <w:r w:rsidR="004F6318" w:rsidRPr="00C00A5B">
        <w:rPr>
          <w:rFonts w:ascii="Times New Roman" w:eastAsia="宋体" w:hAnsi="Times New Roman" w:cs="Times New Roman" w:hint="eastAsia"/>
          <w:szCs w:val="21"/>
        </w:rPr>
        <w:t>分析研究实施</w:t>
      </w:r>
      <w:r w:rsidR="003854B1" w:rsidRPr="00C00A5B">
        <w:rPr>
          <w:rFonts w:ascii="Times New Roman" w:eastAsia="宋体" w:hAnsi="Times New Roman" w:cs="Times New Roman" w:hint="eastAsia"/>
          <w:szCs w:val="21"/>
        </w:rPr>
        <w:t>可能出现的问题的前提下进行严谨的科研设计；在研究实施过程中，</w:t>
      </w:r>
      <w:r w:rsidR="004F6318" w:rsidRPr="00C00A5B">
        <w:rPr>
          <w:rFonts w:ascii="Times New Roman" w:eastAsia="宋体" w:hAnsi="Times New Roman" w:cs="Times New Roman" w:hint="eastAsia"/>
          <w:szCs w:val="21"/>
        </w:rPr>
        <w:t>要求</w:t>
      </w:r>
      <w:r w:rsidR="003854B1" w:rsidRPr="00C00A5B">
        <w:rPr>
          <w:rFonts w:ascii="Times New Roman" w:eastAsia="宋体" w:hAnsi="Times New Roman" w:cs="Times New Roman" w:hint="eastAsia"/>
          <w:szCs w:val="21"/>
        </w:rPr>
        <w:t>严格按照设计方案进行，不可随意更改，并尽可能提高调查技巧和标准化程度以保证信息的准确；在分析阶段要先考虑各种可能影响结果的因素</w:t>
      </w:r>
      <w:r w:rsidR="00274E0C" w:rsidRPr="00C00A5B">
        <w:rPr>
          <w:rFonts w:ascii="Times New Roman" w:eastAsia="宋体" w:hAnsi="Times New Roman" w:cs="Times New Roman" w:hint="eastAsia"/>
          <w:szCs w:val="21"/>
        </w:rPr>
        <w:t>对研究结果的影响，选择恰当的分析方法；在</w:t>
      </w:r>
      <w:r w:rsidR="00274E0C" w:rsidRPr="00C00A5B">
        <w:rPr>
          <w:rFonts w:ascii="Times New Roman" w:eastAsia="宋体" w:hAnsi="Times New Roman" w:cs="Times New Roman" w:hint="eastAsia"/>
          <w:szCs w:val="21"/>
        </w:rPr>
        <w:lastRenderedPageBreak/>
        <w:t>结果推论的过程中要结合设计和实施过程的状况进行准确的评价。</w:t>
      </w:r>
      <w:r w:rsidR="004F6318" w:rsidRPr="00C00A5B">
        <w:rPr>
          <w:rFonts w:ascii="Times New Roman" w:eastAsia="宋体" w:hAnsi="Times New Roman" w:cs="Times New Roman" w:hint="eastAsia"/>
          <w:szCs w:val="21"/>
        </w:rPr>
        <w:t>以上均体现了严谨的科学态度和求真务实的工作精神。同时，流行病学对病因的探索，则体现了勇于探索和创新的科学精神。</w:t>
      </w:r>
    </w:p>
    <w:p w14:paraId="02C40748" w14:textId="7435474C" w:rsidR="00845FF8" w:rsidRPr="00C00A5B" w:rsidRDefault="00845FF8"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2</w:t>
      </w:r>
      <w:r w:rsidRPr="00C00A5B">
        <w:rPr>
          <w:rFonts w:ascii="Times New Roman" w:eastAsia="宋体" w:hAnsi="Times New Roman" w:cs="Times New Roman"/>
          <w:szCs w:val="21"/>
        </w:rPr>
        <w:t>.</w:t>
      </w:r>
      <w:r w:rsidRPr="00C00A5B">
        <w:rPr>
          <w:rFonts w:ascii="Times New Roman" w:eastAsia="宋体" w:hAnsi="Times New Roman" w:cs="Times New Roman" w:hint="eastAsia"/>
          <w:szCs w:val="21"/>
        </w:rPr>
        <w:t>流行病学工作实践接近生活</w:t>
      </w:r>
      <w:r w:rsidR="00A5458C" w:rsidRPr="00C00A5B">
        <w:rPr>
          <w:rFonts w:ascii="Times New Roman" w:eastAsia="宋体" w:hAnsi="Times New Roman" w:cs="Times New Roman" w:hint="eastAsia"/>
          <w:szCs w:val="21"/>
        </w:rPr>
        <w:t>实际</w:t>
      </w:r>
      <w:r w:rsidR="0097286D" w:rsidRPr="00C00A5B">
        <w:rPr>
          <w:rFonts w:ascii="Times New Roman" w:eastAsia="宋体" w:hAnsi="Times New Roman" w:cs="Times New Roman" w:hint="eastAsia"/>
          <w:szCs w:val="21"/>
        </w:rPr>
        <w:t>，容易引起共鸣</w:t>
      </w:r>
      <w:r w:rsidR="004F6318" w:rsidRPr="00C00A5B">
        <w:rPr>
          <w:rFonts w:ascii="Times New Roman" w:eastAsia="宋体" w:hAnsi="Times New Roman" w:cs="Times New Roman" w:hint="eastAsia"/>
          <w:szCs w:val="21"/>
        </w:rPr>
        <w:t>。</w:t>
      </w:r>
    </w:p>
    <w:p w14:paraId="2A0E8762" w14:textId="5A3F2F27" w:rsidR="004F6318" w:rsidRPr="00C00A5B" w:rsidRDefault="00812ED8"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流行病学作为一门方法学，不管是科学研究还是工作实践，主要</w:t>
      </w:r>
      <w:r w:rsidR="0010448B" w:rsidRPr="00C00A5B">
        <w:rPr>
          <w:rFonts w:ascii="Times New Roman" w:eastAsia="宋体" w:hAnsi="Times New Roman" w:cs="Times New Roman" w:hint="eastAsia"/>
          <w:szCs w:val="21"/>
        </w:rPr>
        <w:t>研究</w:t>
      </w:r>
      <w:r w:rsidRPr="00C00A5B">
        <w:rPr>
          <w:rFonts w:ascii="Times New Roman" w:eastAsia="宋体" w:hAnsi="Times New Roman" w:cs="Times New Roman" w:hint="eastAsia"/>
          <w:szCs w:val="21"/>
        </w:rPr>
        <w:t>对象均为人群，解决人群中的疾病和健康问题，如</w:t>
      </w:r>
      <w:r w:rsidR="00A5458C" w:rsidRPr="00C00A5B">
        <w:rPr>
          <w:rFonts w:ascii="Times New Roman" w:eastAsia="宋体" w:hAnsi="Times New Roman" w:cs="Times New Roman" w:hint="eastAsia"/>
          <w:szCs w:val="21"/>
        </w:rPr>
        <w:t>吸烟</w:t>
      </w:r>
      <w:r w:rsidRPr="00C00A5B">
        <w:rPr>
          <w:rFonts w:ascii="Times New Roman" w:eastAsia="宋体" w:hAnsi="Times New Roman" w:cs="Times New Roman" w:hint="eastAsia"/>
          <w:szCs w:val="21"/>
        </w:rPr>
        <w:t>和疾病关系的研究、新冠肺炎在人群中的预防和控制等。人群中发生的事情，更容易让学生感同身受，产生共情，</w:t>
      </w:r>
      <w:r w:rsidR="00A5458C" w:rsidRPr="00C00A5B">
        <w:rPr>
          <w:rFonts w:ascii="Times New Roman" w:eastAsia="宋体" w:hAnsi="Times New Roman" w:cs="Times New Roman" w:hint="eastAsia"/>
          <w:szCs w:val="21"/>
        </w:rPr>
        <w:t>不需要教师刻意的提出</w:t>
      </w:r>
      <w:proofErr w:type="gramStart"/>
      <w:r w:rsidR="00A5458C" w:rsidRPr="00C00A5B">
        <w:rPr>
          <w:rFonts w:ascii="Times New Roman" w:eastAsia="宋体" w:hAnsi="Times New Roman" w:cs="Times New Roman" w:hint="eastAsia"/>
          <w:szCs w:val="21"/>
        </w:rPr>
        <w:t>思政点</w:t>
      </w:r>
      <w:proofErr w:type="gramEnd"/>
      <w:r w:rsidR="00A5458C" w:rsidRPr="00C00A5B">
        <w:rPr>
          <w:rFonts w:ascii="Times New Roman" w:eastAsia="宋体" w:hAnsi="Times New Roman" w:cs="Times New Roman" w:hint="eastAsia"/>
          <w:szCs w:val="21"/>
        </w:rPr>
        <w:t>，进行口号</w:t>
      </w:r>
      <w:proofErr w:type="gramStart"/>
      <w:r w:rsidR="00A5458C" w:rsidRPr="00C00A5B">
        <w:rPr>
          <w:rFonts w:ascii="Times New Roman" w:eastAsia="宋体" w:hAnsi="Times New Roman" w:cs="Times New Roman" w:hint="eastAsia"/>
          <w:szCs w:val="21"/>
        </w:rPr>
        <w:t>式思政</w:t>
      </w:r>
      <w:proofErr w:type="gramEnd"/>
      <w:r w:rsidR="00A5458C" w:rsidRPr="00C00A5B">
        <w:rPr>
          <w:rFonts w:ascii="Times New Roman" w:eastAsia="宋体" w:hAnsi="Times New Roman" w:cs="Times New Roman" w:hint="eastAsia"/>
          <w:szCs w:val="21"/>
        </w:rPr>
        <w:t>教育，并且</w:t>
      </w:r>
      <w:r w:rsidRPr="00C00A5B">
        <w:rPr>
          <w:rFonts w:ascii="Times New Roman" w:eastAsia="宋体" w:hAnsi="Times New Roman" w:cs="Times New Roman" w:hint="eastAsia"/>
          <w:szCs w:val="21"/>
        </w:rPr>
        <w:t>使</w:t>
      </w:r>
      <w:proofErr w:type="gramStart"/>
      <w:r w:rsidRPr="00C00A5B">
        <w:rPr>
          <w:rFonts w:ascii="Times New Roman" w:eastAsia="宋体" w:hAnsi="Times New Roman" w:cs="Times New Roman" w:hint="eastAsia"/>
          <w:szCs w:val="21"/>
        </w:rPr>
        <w:t>课程思政不至于</w:t>
      </w:r>
      <w:proofErr w:type="gramEnd"/>
      <w:r w:rsidRPr="00C00A5B">
        <w:rPr>
          <w:rFonts w:ascii="Times New Roman" w:eastAsia="宋体" w:hAnsi="Times New Roman" w:cs="Times New Roman" w:hint="eastAsia"/>
          <w:szCs w:val="21"/>
        </w:rPr>
        <w:t>浮于专业知识表面，而是通过学生的自我感知，</w:t>
      </w:r>
      <w:proofErr w:type="gramStart"/>
      <w:r w:rsidRPr="00C00A5B">
        <w:rPr>
          <w:rFonts w:ascii="Times New Roman" w:eastAsia="宋体" w:hAnsi="Times New Roman" w:cs="Times New Roman" w:hint="eastAsia"/>
          <w:szCs w:val="21"/>
        </w:rPr>
        <w:t>达到思政的</w:t>
      </w:r>
      <w:proofErr w:type="gramEnd"/>
      <w:r w:rsidRPr="00C00A5B">
        <w:rPr>
          <w:rFonts w:ascii="Times New Roman" w:eastAsia="宋体" w:hAnsi="Times New Roman" w:cs="Times New Roman" w:hint="eastAsia"/>
          <w:szCs w:val="21"/>
        </w:rPr>
        <w:t>目的</w:t>
      </w:r>
      <w:r w:rsidR="00A5458C" w:rsidRPr="00C00A5B">
        <w:rPr>
          <w:rFonts w:ascii="Times New Roman" w:eastAsia="宋体" w:hAnsi="Times New Roman" w:cs="Times New Roman" w:hint="eastAsia"/>
          <w:szCs w:val="21"/>
        </w:rPr>
        <w:t>，满足《</w:t>
      </w:r>
      <w:bookmarkStart w:id="0" w:name="_Hlk137844144"/>
      <w:r w:rsidR="00A5458C" w:rsidRPr="00C00A5B">
        <w:rPr>
          <w:rFonts w:ascii="Times New Roman" w:eastAsia="宋体" w:hAnsi="Times New Roman" w:cs="Times New Roman" w:hint="eastAsia"/>
          <w:szCs w:val="21"/>
        </w:rPr>
        <w:t>高等学校课程思政建设指导纲要</w:t>
      </w:r>
      <w:bookmarkEnd w:id="0"/>
      <w:r w:rsidR="00A5458C" w:rsidRPr="00C00A5B">
        <w:rPr>
          <w:rFonts w:ascii="Times New Roman" w:eastAsia="宋体" w:hAnsi="Times New Roman" w:cs="Times New Roman" w:hint="eastAsia"/>
          <w:szCs w:val="21"/>
        </w:rPr>
        <w:t>》中指出的</w:t>
      </w:r>
      <w:proofErr w:type="gramStart"/>
      <w:r w:rsidR="00A5458C" w:rsidRPr="00C00A5B">
        <w:rPr>
          <w:rFonts w:ascii="Times New Roman" w:eastAsia="宋体" w:hAnsi="Times New Roman" w:cs="Times New Roman" w:hint="eastAsia"/>
          <w:szCs w:val="21"/>
        </w:rPr>
        <w:t>隐性思政</w:t>
      </w:r>
      <w:proofErr w:type="gramEnd"/>
      <w:r w:rsidR="00A5458C" w:rsidRPr="00C00A5B">
        <w:rPr>
          <w:rFonts w:ascii="Times New Roman" w:eastAsia="宋体" w:hAnsi="Times New Roman" w:cs="Times New Roman" w:hint="eastAsia"/>
          <w:szCs w:val="21"/>
        </w:rPr>
        <w:t>的要求。</w:t>
      </w:r>
      <w:r w:rsidR="0029578D" w:rsidRPr="00C00A5B">
        <w:rPr>
          <w:rFonts w:ascii="Times New Roman" w:eastAsia="宋体" w:hAnsi="Times New Roman" w:cs="Times New Roman" w:hint="eastAsia"/>
          <w:szCs w:val="21"/>
        </w:rPr>
        <w:t>如可以在传染病流行病学教学章节中，引入“我国在</w:t>
      </w:r>
      <w:r w:rsidR="0029578D" w:rsidRPr="00C00A5B">
        <w:rPr>
          <w:rFonts w:ascii="Times New Roman" w:eastAsia="宋体" w:hAnsi="Times New Roman" w:cs="Times New Roman" w:hint="eastAsia"/>
          <w:szCs w:val="21"/>
        </w:rPr>
        <w:t>2</w:t>
      </w:r>
      <w:r w:rsidR="0029578D" w:rsidRPr="00C00A5B">
        <w:rPr>
          <w:rFonts w:ascii="Times New Roman" w:eastAsia="宋体" w:hAnsi="Times New Roman" w:cs="Times New Roman"/>
          <w:szCs w:val="21"/>
        </w:rPr>
        <w:t>023</w:t>
      </w:r>
      <w:r w:rsidR="0029578D" w:rsidRPr="00C00A5B">
        <w:rPr>
          <w:rFonts w:ascii="Times New Roman" w:eastAsia="宋体" w:hAnsi="Times New Roman" w:cs="Times New Roman" w:hint="eastAsia"/>
          <w:szCs w:val="21"/>
        </w:rPr>
        <w:t>年</w:t>
      </w:r>
      <w:r w:rsidR="0029578D" w:rsidRPr="00C00A5B">
        <w:rPr>
          <w:rFonts w:ascii="Times New Roman" w:eastAsia="宋体" w:hAnsi="Times New Roman" w:cs="Times New Roman" w:hint="eastAsia"/>
          <w:szCs w:val="21"/>
        </w:rPr>
        <w:t>1</w:t>
      </w:r>
      <w:r w:rsidR="0029578D" w:rsidRPr="00C00A5B">
        <w:rPr>
          <w:rFonts w:ascii="Times New Roman" w:eastAsia="宋体" w:hAnsi="Times New Roman" w:cs="Times New Roman" w:hint="eastAsia"/>
          <w:szCs w:val="21"/>
        </w:rPr>
        <w:t>月</w:t>
      </w:r>
      <w:r w:rsidR="0029578D" w:rsidRPr="00C00A5B">
        <w:rPr>
          <w:rFonts w:ascii="Times New Roman" w:eastAsia="宋体" w:hAnsi="Times New Roman" w:cs="Times New Roman" w:hint="eastAsia"/>
          <w:szCs w:val="21"/>
        </w:rPr>
        <w:t>8</w:t>
      </w:r>
      <w:r w:rsidR="0029578D" w:rsidRPr="00C00A5B">
        <w:rPr>
          <w:rFonts w:ascii="Times New Roman" w:eastAsia="宋体" w:hAnsi="Times New Roman" w:cs="Times New Roman" w:hint="eastAsia"/>
          <w:szCs w:val="21"/>
        </w:rPr>
        <w:t>日正式将新冠肺炎由乙类甲管调整为乙类乙管的依据是什么”的讨论</w:t>
      </w:r>
      <w:r w:rsidR="00BA1E3E" w:rsidRPr="00C00A5B">
        <w:rPr>
          <w:rFonts w:ascii="Times New Roman" w:eastAsia="宋体" w:hAnsi="Times New Roman" w:cs="Times New Roman" w:hint="eastAsia"/>
          <w:szCs w:val="21"/>
        </w:rPr>
        <w:t>。</w:t>
      </w:r>
      <w:r w:rsidR="0029578D" w:rsidRPr="00C00A5B">
        <w:rPr>
          <w:rFonts w:ascii="Times New Roman" w:eastAsia="宋体" w:hAnsi="Times New Roman" w:cs="Times New Roman" w:hint="eastAsia"/>
          <w:szCs w:val="21"/>
        </w:rPr>
        <w:t>引导学生从三年来新冠病毒的传染力、致病力、毒力的变化分析我国新冠防治政策调整的依据</w:t>
      </w:r>
      <w:r w:rsidR="00BA1E3E" w:rsidRPr="00C00A5B">
        <w:rPr>
          <w:rFonts w:ascii="Times New Roman" w:eastAsia="宋体" w:hAnsi="Times New Roman" w:cs="Times New Roman" w:hint="eastAsia"/>
          <w:szCs w:val="21"/>
        </w:rPr>
        <w:t>，结合疾病负担分析如果提前“躺平”会带来什么后果，让学生通过思考专业问题感受党和政府永远将人民健康放在第一位的决心，从而形成对党和政府的政治认同。因为新冠防控是每个人都经历的事情，故而在教学中很容易激发学生的讨论热情，提高了教学效果。</w:t>
      </w:r>
    </w:p>
    <w:p w14:paraId="4A57F174" w14:textId="06AF42E3" w:rsidR="00845FF8" w:rsidRPr="00C00A5B" w:rsidRDefault="00845FF8"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3</w:t>
      </w:r>
      <w:r w:rsidRPr="00C00A5B">
        <w:rPr>
          <w:rFonts w:ascii="Times New Roman" w:eastAsia="宋体" w:hAnsi="Times New Roman" w:cs="Times New Roman"/>
          <w:szCs w:val="21"/>
        </w:rPr>
        <w:t>.</w:t>
      </w:r>
      <w:r w:rsidR="0097286D" w:rsidRPr="00C00A5B">
        <w:rPr>
          <w:rFonts w:ascii="Times New Roman" w:eastAsia="宋体" w:hAnsi="Times New Roman" w:cs="Times New Roman" w:hint="eastAsia"/>
          <w:szCs w:val="21"/>
        </w:rPr>
        <w:t>流行病学工作实践</w:t>
      </w:r>
      <w:r w:rsidRPr="00C00A5B">
        <w:rPr>
          <w:rFonts w:ascii="Times New Roman" w:eastAsia="宋体" w:hAnsi="Times New Roman" w:cs="Times New Roman" w:hint="eastAsia"/>
          <w:szCs w:val="21"/>
        </w:rPr>
        <w:t>具有更多</w:t>
      </w:r>
      <w:proofErr w:type="gramStart"/>
      <w:r w:rsidRPr="00C00A5B">
        <w:rPr>
          <w:rFonts w:ascii="Times New Roman" w:eastAsia="宋体" w:hAnsi="Times New Roman" w:cs="Times New Roman" w:hint="eastAsia"/>
          <w:szCs w:val="21"/>
        </w:rPr>
        <w:t>的思政元素</w:t>
      </w:r>
      <w:proofErr w:type="gramEnd"/>
    </w:p>
    <w:p w14:paraId="5D0D7C13" w14:textId="39BF2137" w:rsidR="00845FF8" w:rsidRPr="00C00A5B" w:rsidRDefault="00E67006"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流行病学是针对人群研究的工作，而人群中的</w:t>
      </w:r>
      <w:r w:rsidR="00B85DB8" w:rsidRPr="00C00A5B">
        <w:rPr>
          <w:rFonts w:ascii="Times New Roman" w:eastAsia="宋体" w:hAnsi="Times New Roman" w:cs="Times New Roman" w:hint="eastAsia"/>
          <w:szCs w:val="21"/>
        </w:rPr>
        <w:t>事件</w:t>
      </w:r>
      <w:r w:rsidRPr="00C00A5B">
        <w:rPr>
          <w:rFonts w:ascii="Times New Roman" w:eastAsia="宋体" w:hAnsi="Times New Roman" w:cs="Times New Roman" w:hint="eastAsia"/>
          <w:szCs w:val="21"/>
        </w:rPr>
        <w:t>会受到</w:t>
      </w:r>
      <w:r w:rsidR="00B85DB8" w:rsidRPr="00C00A5B">
        <w:rPr>
          <w:rFonts w:ascii="Times New Roman" w:eastAsia="宋体" w:hAnsi="Times New Roman" w:cs="Times New Roman" w:hint="eastAsia"/>
          <w:szCs w:val="21"/>
        </w:rPr>
        <w:t>人的行为生活方式、道德品质、</w:t>
      </w:r>
      <w:r w:rsidRPr="00C00A5B">
        <w:rPr>
          <w:rFonts w:ascii="Times New Roman" w:eastAsia="宋体" w:hAnsi="Times New Roman" w:cs="Times New Roman" w:hint="eastAsia"/>
          <w:szCs w:val="21"/>
        </w:rPr>
        <w:t>社会制度、文化背景等多种社会因素影响，因此在流行病学工作实践</w:t>
      </w:r>
      <w:r w:rsidR="00C363E3" w:rsidRPr="00C00A5B">
        <w:rPr>
          <w:rFonts w:ascii="Times New Roman" w:eastAsia="宋体" w:hAnsi="Times New Roman" w:cs="Times New Roman" w:hint="eastAsia"/>
          <w:szCs w:val="21"/>
        </w:rPr>
        <w:t>案例中蕴含</w:t>
      </w:r>
      <w:r w:rsidRPr="00C00A5B">
        <w:rPr>
          <w:rFonts w:ascii="Times New Roman" w:eastAsia="宋体" w:hAnsi="Times New Roman" w:cs="Times New Roman" w:hint="eastAsia"/>
          <w:szCs w:val="21"/>
        </w:rPr>
        <w:t>更多</w:t>
      </w:r>
      <w:proofErr w:type="gramStart"/>
      <w:r w:rsidRPr="00C00A5B">
        <w:rPr>
          <w:rFonts w:ascii="Times New Roman" w:eastAsia="宋体" w:hAnsi="Times New Roman" w:cs="Times New Roman" w:hint="eastAsia"/>
          <w:szCs w:val="21"/>
        </w:rPr>
        <w:t>的思政元素</w:t>
      </w:r>
      <w:proofErr w:type="gramEnd"/>
      <w:r w:rsidRPr="00C00A5B">
        <w:rPr>
          <w:rFonts w:ascii="Times New Roman" w:eastAsia="宋体" w:hAnsi="Times New Roman" w:cs="Times New Roman" w:hint="eastAsia"/>
          <w:szCs w:val="21"/>
        </w:rPr>
        <w:t>。</w:t>
      </w:r>
      <w:r w:rsidR="00B85DB8" w:rsidRPr="00C00A5B">
        <w:rPr>
          <w:rFonts w:ascii="Times New Roman" w:eastAsia="宋体" w:hAnsi="Times New Roman" w:cs="Times New Roman" w:hint="eastAsia"/>
          <w:szCs w:val="21"/>
        </w:rPr>
        <w:t>如</w:t>
      </w:r>
      <w:r w:rsidR="00B85DB8" w:rsidRPr="00C00A5B">
        <w:rPr>
          <w:rFonts w:ascii="Times New Roman" w:eastAsia="宋体" w:hAnsi="Times New Roman" w:cs="Times New Roman"/>
          <w:szCs w:val="21"/>
        </w:rPr>
        <w:t>2008</w:t>
      </w:r>
      <w:r w:rsidR="00B85DB8" w:rsidRPr="00C00A5B">
        <w:rPr>
          <w:rFonts w:ascii="Times New Roman" w:eastAsia="宋体" w:hAnsi="Times New Roman" w:cs="Times New Roman" w:hint="eastAsia"/>
          <w:szCs w:val="21"/>
        </w:rPr>
        <w:t>年发生在中国衡阳的“黄金大米”事件中体现出的流行病学实验研究的伦理学问题；新冠疫情期间美国退出世界卫生组织而我国提出的新冠防控的“人类命运共同体”的</w:t>
      </w:r>
      <w:r w:rsidR="003E1107" w:rsidRPr="00C00A5B">
        <w:rPr>
          <w:rFonts w:ascii="Times New Roman" w:eastAsia="宋体" w:hAnsi="Times New Roman" w:cs="Times New Roman" w:hint="eastAsia"/>
          <w:szCs w:val="21"/>
        </w:rPr>
        <w:t>大国担当</w:t>
      </w:r>
      <w:r w:rsidR="00B85DB8" w:rsidRPr="00C00A5B">
        <w:rPr>
          <w:rFonts w:ascii="Times New Roman" w:eastAsia="宋体" w:hAnsi="Times New Roman" w:cs="Times New Roman" w:hint="eastAsia"/>
          <w:szCs w:val="21"/>
        </w:rPr>
        <w:t>；</w:t>
      </w:r>
      <w:r w:rsidR="003E1107" w:rsidRPr="00C00A5B">
        <w:rPr>
          <w:rFonts w:ascii="Times New Roman" w:eastAsia="宋体" w:hAnsi="Times New Roman" w:cs="Times New Roman" w:hint="eastAsia"/>
          <w:szCs w:val="21"/>
        </w:rPr>
        <w:t>俄罗斯只经过了二期临床试验的“全球首个”和</w:t>
      </w:r>
      <w:r w:rsidR="007449FE" w:rsidRPr="00C00A5B">
        <w:rPr>
          <w:rFonts w:ascii="Times New Roman" w:eastAsia="宋体" w:hAnsi="Times New Roman" w:cs="Times New Roman" w:hint="eastAsia"/>
          <w:szCs w:val="21"/>
        </w:rPr>
        <w:t>同时期我国</w:t>
      </w:r>
      <w:r w:rsidR="003E1107" w:rsidRPr="00C00A5B">
        <w:rPr>
          <w:rFonts w:ascii="Times New Roman" w:eastAsia="宋体" w:hAnsi="Times New Roman" w:cs="Times New Roman" w:hint="eastAsia"/>
          <w:szCs w:val="21"/>
        </w:rPr>
        <w:t>新冠灭活疫苗将于阿布扎比开展三期临床试验</w:t>
      </w:r>
      <w:r w:rsidR="007449FE" w:rsidRPr="00C00A5B">
        <w:rPr>
          <w:rFonts w:ascii="Times New Roman" w:eastAsia="宋体" w:hAnsi="Times New Roman" w:cs="Times New Roman" w:hint="eastAsia"/>
          <w:szCs w:val="21"/>
        </w:rPr>
        <w:t>的新闻对比，</w:t>
      </w:r>
      <w:r w:rsidR="003E1107" w:rsidRPr="00C00A5B">
        <w:rPr>
          <w:rFonts w:ascii="Times New Roman" w:eastAsia="宋体" w:hAnsi="Times New Roman" w:cs="Times New Roman" w:hint="eastAsia"/>
          <w:szCs w:val="21"/>
        </w:rPr>
        <w:t>强调临床试验的严谨性之外</w:t>
      </w:r>
      <w:r w:rsidR="007449FE" w:rsidRPr="00C00A5B">
        <w:rPr>
          <w:rFonts w:ascii="Times New Roman" w:eastAsia="宋体" w:hAnsi="Times New Roman" w:cs="Times New Roman" w:hint="eastAsia"/>
          <w:szCs w:val="21"/>
        </w:rPr>
        <w:t>体现了我国对人民生命健康的尊重。</w:t>
      </w:r>
    </w:p>
    <w:p w14:paraId="7F7456DE" w14:textId="66866227" w:rsidR="008274DF" w:rsidRPr="00C00A5B" w:rsidRDefault="007449FE" w:rsidP="00C00A5B">
      <w:pPr>
        <w:spacing w:line="360" w:lineRule="exact"/>
        <w:ind w:firstLineChars="200" w:firstLine="420"/>
        <w:rPr>
          <w:rFonts w:ascii="黑体" w:eastAsia="黑体" w:hAnsi="黑体" w:cs="Times New Roman"/>
          <w:szCs w:val="21"/>
        </w:rPr>
      </w:pPr>
      <w:r w:rsidRPr="00C00A5B">
        <w:rPr>
          <w:rFonts w:ascii="黑体" w:eastAsia="黑体" w:hAnsi="黑体" w:cs="Times New Roman" w:hint="eastAsia"/>
          <w:szCs w:val="21"/>
        </w:rPr>
        <w:t>三</w:t>
      </w:r>
      <w:r w:rsidR="00AB4300" w:rsidRPr="00C00A5B">
        <w:rPr>
          <w:rFonts w:ascii="黑体" w:eastAsia="黑体" w:hAnsi="黑体" w:cs="Times New Roman" w:hint="eastAsia"/>
          <w:szCs w:val="21"/>
        </w:rPr>
        <w:t>、流行病学</w:t>
      </w:r>
      <w:proofErr w:type="gramStart"/>
      <w:r w:rsidR="00AB4300" w:rsidRPr="00C00A5B">
        <w:rPr>
          <w:rFonts w:ascii="黑体" w:eastAsia="黑体" w:hAnsi="黑体" w:cs="Times New Roman" w:hint="eastAsia"/>
          <w:szCs w:val="21"/>
        </w:rPr>
        <w:t>课程思政的</w:t>
      </w:r>
      <w:proofErr w:type="gramEnd"/>
      <w:r w:rsidR="00AB4300" w:rsidRPr="00C00A5B">
        <w:rPr>
          <w:rFonts w:ascii="黑体" w:eastAsia="黑体" w:hAnsi="黑体" w:cs="Times New Roman" w:hint="eastAsia"/>
          <w:szCs w:val="21"/>
        </w:rPr>
        <w:t>育人目标</w:t>
      </w:r>
    </w:p>
    <w:p w14:paraId="24996EDE" w14:textId="101123BB" w:rsidR="007449FE" w:rsidRPr="00C00A5B" w:rsidRDefault="00436908"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结合《高等学校课程思政建设指导纲要》以及我国预防医学人才队伍的现状，流行病学</w:t>
      </w:r>
      <w:proofErr w:type="gramStart"/>
      <w:r w:rsidRPr="00C00A5B">
        <w:rPr>
          <w:rFonts w:ascii="Times New Roman" w:eastAsia="宋体" w:hAnsi="Times New Roman" w:cs="Times New Roman" w:hint="eastAsia"/>
          <w:szCs w:val="21"/>
        </w:rPr>
        <w:t>课程思政的</w:t>
      </w:r>
      <w:proofErr w:type="gramEnd"/>
      <w:r w:rsidRPr="00C00A5B">
        <w:rPr>
          <w:rFonts w:ascii="Times New Roman" w:eastAsia="宋体" w:hAnsi="Times New Roman" w:cs="Times New Roman" w:hint="eastAsia"/>
          <w:szCs w:val="21"/>
        </w:rPr>
        <w:t>主要育人目标是培养爱党、爱国、爱人民，</w:t>
      </w:r>
      <w:proofErr w:type="gramStart"/>
      <w:r w:rsidRPr="00C00A5B">
        <w:rPr>
          <w:rFonts w:ascii="Times New Roman" w:eastAsia="宋体" w:hAnsi="Times New Roman" w:cs="Times New Roman" w:hint="eastAsia"/>
          <w:szCs w:val="21"/>
        </w:rPr>
        <w:t>敬佑生命</w:t>
      </w:r>
      <w:proofErr w:type="gramEnd"/>
      <w:r w:rsidRPr="00C00A5B">
        <w:rPr>
          <w:rFonts w:ascii="Times New Roman" w:eastAsia="宋体" w:hAnsi="Times New Roman" w:cs="Times New Roman" w:hint="eastAsia"/>
          <w:szCs w:val="21"/>
        </w:rPr>
        <w:t>、甘于奉献，始终把人民群众生命安全和身体健康放在首位，具有科学精神、高度职业认同和职业自豪感的公共卫生医师。</w:t>
      </w:r>
    </w:p>
    <w:p w14:paraId="53A97E15" w14:textId="068A8F8E" w:rsidR="00AB4300" w:rsidRPr="00C00A5B" w:rsidRDefault="00436908" w:rsidP="00C00A5B">
      <w:pPr>
        <w:spacing w:line="360" w:lineRule="exact"/>
        <w:ind w:firstLineChars="200" w:firstLine="420"/>
        <w:rPr>
          <w:rFonts w:ascii="黑体" w:eastAsia="黑体" w:hAnsi="黑体" w:cs="Times New Roman"/>
          <w:szCs w:val="21"/>
        </w:rPr>
      </w:pPr>
      <w:r w:rsidRPr="00C00A5B">
        <w:rPr>
          <w:rFonts w:ascii="黑体" w:eastAsia="黑体" w:hAnsi="黑体" w:cs="Times New Roman" w:hint="eastAsia"/>
          <w:szCs w:val="21"/>
        </w:rPr>
        <w:t>四</w:t>
      </w:r>
      <w:r w:rsidR="00AB4300" w:rsidRPr="00C00A5B">
        <w:rPr>
          <w:rFonts w:ascii="黑体" w:eastAsia="黑体" w:hAnsi="黑体" w:cs="Times New Roman" w:hint="eastAsia"/>
          <w:szCs w:val="21"/>
        </w:rPr>
        <w:t>、流行病学</w:t>
      </w:r>
      <w:proofErr w:type="gramStart"/>
      <w:r w:rsidR="00AB4300" w:rsidRPr="00C00A5B">
        <w:rPr>
          <w:rFonts w:ascii="黑体" w:eastAsia="黑体" w:hAnsi="黑体" w:cs="Times New Roman" w:hint="eastAsia"/>
          <w:szCs w:val="21"/>
        </w:rPr>
        <w:t>课程思政的</w:t>
      </w:r>
      <w:proofErr w:type="gramEnd"/>
      <w:r w:rsidR="00AB4300" w:rsidRPr="00C00A5B">
        <w:rPr>
          <w:rFonts w:ascii="黑体" w:eastAsia="黑体" w:hAnsi="黑体" w:cs="Times New Roman" w:hint="eastAsia"/>
          <w:szCs w:val="21"/>
        </w:rPr>
        <w:t>实施</w:t>
      </w:r>
    </w:p>
    <w:p w14:paraId="53DBBE20" w14:textId="25BAAF2B" w:rsidR="00E12616" w:rsidRPr="00C00A5B" w:rsidRDefault="00743BE6" w:rsidP="00C00A5B">
      <w:pPr>
        <w:spacing w:line="360" w:lineRule="exact"/>
        <w:ind w:firstLineChars="200" w:firstLine="420"/>
        <w:rPr>
          <w:rFonts w:ascii="Times New Roman" w:eastAsia="宋体" w:hAnsi="Times New Roman" w:cs="Times New Roman"/>
          <w:szCs w:val="21"/>
        </w:rPr>
      </w:pPr>
      <w:proofErr w:type="gramStart"/>
      <w:r w:rsidRPr="00C00A5B">
        <w:rPr>
          <w:rFonts w:ascii="Times New Roman" w:eastAsia="宋体" w:hAnsi="Times New Roman" w:cs="Times New Roman" w:hint="eastAsia"/>
          <w:szCs w:val="21"/>
        </w:rPr>
        <w:t>课程思政被</w:t>
      </w:r>
      <w:proofErr w:type="gramEnd"/>
      <w:r w:rsidRPr="00C00A5B">
        <w:rPr>
          <w:rFonts w:ascii="Times New Roman" w:eastAsia="宋体" w:hAnsi="Times New Roman" w:cs="Times New Roman" w:hint="eastAsia"/>
          <w:szCs w:val="21"/>
        </w:rPr>
        <w:t>认为是高校协同育人的重要手段，越来越受到高校教师的重视，但由于教师课程</w:t>
      </w:r>
      <w:proofErr w:type="gramStart"/>
      <w:r w:rsidRPr="00C00A5B">
        <w:rPr>
          <w:rFonts w:ascii="Times New Roman" w:eastAsia="宋体" w:hAnsi="Times New Roman" w:cs="Times New Roman" w:hint="eastAsia"/>
          <w:szCs w:val="21"/>
        </w:rPr>
        <w:t>思政教学</w:t>
      </w:r>
      <w:proofErr w:type="gramEnd"/>
      <w:r w:rsidRPr="00C00A5B">
        <w:rPr>
          <w:rFonts w:ascii="Times New Roman" w:eastAsia="宋体" w:hAnsi="Times New Roman" w:cs="Times New Roman" w:hint="eastAsia"/>
          <w:szCs w:val="21"/>
        </w:rPr>
        <w:t>能力不足或者方式方法选择不恰当，</w:t>
      </w:r>
      <w:r w:rsidR="00E12616" w:rsidRPr="00C00A5B">
        <w:rPr>
          <w:rFonts w:ascii="Times New Roman" w:eastAsia="宋体" w:hAnsi="Times New Roman" w:cs="Times New Roman" w:hint="eastAsia"/>
          <w:szCs w:val="21"/>
        </w:rPr>
        <w:t>可能会导致</w:t>
      </w:r>
      <w:proofErr w:type="gramStart"/>
      <w:r w:rsidRPr="00C00A5B">
        <w:rPr>
          <w:rFonts w:ascii="Times New Roman" w:eastAsia="宋体" w:hAnsi="Times New Roman" w:cs="Times New Roman" w:hint="eastAsia"/>
          <w:szCs w:val="21"/>
        </w:rPr>
        <w:t>课程思政育人</w:t>
      </w:r>
      <w:proofErr w:type="gramEnd"/>
      <w:r w:rsidRPr="00C00A5B">
        <w:rPr>
          <w:rFonts w:ascii="Times New Roman" w:eastAsia="宋体" w:hAnsi="Times New Roman" w:cs="Times New Roman" w:hint="eastAsia"/>
          <w:szCs w:val="21"/>
        </w:rPr>
        <w:t>效果</w:t>
      </w:r>
      <w:r w:rsidR="00E12616" w:rsidRPr="00C00A5B">
        <w:rPr>
          <w:rFonts w:ascii="Times New Roman" w:eastAsia="宋体" w:hAnsi="Times New Roman" w:cs="Times New Roman" w:hint="eastAsia"/>
          <w:szCs w:val="21"/>
        </w:rPr>
        <w:t>不理想</w:t>
      </w:r>
      <w:r w:rsidRPr="00C00A5B">
        <w:rPr>
          <w:rFonts w:ascii="Times New Roman" w:eastAsia="宋体" w:hAnsi="Times New Roman" w:cs="Times New Roman" w:hint="eastAsia"/>
          <w:szCs w:val="21"/>
        </w:rPr>
        <w:t>。一项基于</w:t>
      </w:r>
      <w:r w:rsidR="006E2AD9" w:rsidRPr="00C00A5B">
        <w:rPr>
          <w:rFonts w:ascii="Times New Roman" w:eastAsia="宋体" w:hAnsi="Times New Roman" w:cs="Times New Roman" w:hint="eastAsia"/>
          <w:szCs w:val="21"/>
        </w:rPr>
        <w:t>重庆市本科院校的问卷调查结果显示，“是否融入课程思政”、“融入课程思政的时长”对课程</w:t>
      </w:r>
      <w:proofErr w:type="gramStart"/>
      <w:r w:rsidR="006E2AD9" w:rsidRPr="00C00A5B">
        <w:rPr>
          <w:rFonts w:ascii="Times New Roman" w:eastAsia="宋体" w:hAnsi="Times New Roman" w:cs="Times New Roman" w:hint="eastAsia"/>
          <w:szCs w:val="21"/>
        </w:rPr>
        <w:t>思政效果</w:t>
      </w:r>
      <w:proofErr w:type="gramEnd"/>
      <w:r w:rsidR="006E2AD9" w:rsidRPr="00C00A5B">
        <w:rPr>
          <w:rFonts w:ascii="Times New Roman" w:eastAsia="宋体" w:hAnsi="Times New Roman" w:cs="Times New Roman" w:hint="eastAsia"/>
          <w:szCs w:val="21"/>
        </w:rPr>
        <w:t>的影响没有统计学意义，打破了只要融入</w:t>
      </w:r>
      <w:proofErr w:type="gramStart"/>
      <w:r w:rsidR="006E2AD9" w:rsidRPr="00C00A5B">
        <w:rPr>
          <w:rFonts w:ascii="Times New Roman" w:eastAsia="宋体" w:hAnsi="Times New Roman" w:cs="Times New Roman" w:hint="eastAsia"/>
          <w:szCs w:val="21"/>
        </w:rPr>
        <w:t>课程思政就</w:t>
      </w:r>
      <w:proofErr w:type="gramEnd"/>
      <w:r w:rsidR="006E2AD9" w:rsidRPr="00C00A5B">
        <w:rPr>
          <w:rFonts w:ascii="Times New Roman" w:eastAsia="宋体" w:hAnsi="Times New Roman" w:cs="Times New Roman" w:hint="eastAsia"/>
          <w:szCs w:val="21"/>
        </w:rPr>
        <w:t>应该有效果的认知</w:t>
      </w:r>
      <w:bookmarkStart w:id="1" w:name="_Hlk137845910"/>
      <w:r w:rsidR="006E2AD9" w:rsidRPr="00C00A5B">
        <w:rPr>
          <w:rFonts w:ascii="Times New Roman" w:eastAsia="宋体" w:hAnsi="Times New Roman" w:cs="Times New Roman" w:hint="eastAsia"/>
          <w:szCs w:val="21"/>
          <w:vertAlign w:val="superscript"/>
        </w:rPr>
        <w:t>[</w:t>
      </w:r>
      <w:r w:rsidR="006E2AD9" w:rsidRPr="00C00A5B">
        <w:rPr>
          <w:rFonts w:ascii="Times New Roman" w:eastAsia="宋体" w:hAnsi="Times New Roman" w:cs="Times New Roman"/>
          <w:szCs w:val="21"/>
          <w:vertAlign w:val="superscript"/>
        </w:rPr>
        <w:t>6]</w:t>
      </w:r>
      <w:bookmarkEnd w:id="1"/>
      <w:r w:rsidR="006E2AD9" w:rsidRPr="00C00A5B">
        <w:rPr>
          <w:rFonts w:ascii="Times New Roman" w:eastAsia="宋体" w:hAnsi="Times New Roman" w:cs="Times New Roman" w:hint="eastAsia"/>
          <w:szCs w:val="21"/>
        </w:rPr>
        <w:t>。</w:t>
      </w:r>
      <w:r w:rsidR="00576D05" w:rsidRPr="00C00A5B">
        <w:rPr>
          <w:rFonts w:ascii="Times New Roman" w:eastAsia="宋体" w:hAnsi="Times New Roman" w:cs="Times New Roman" w:hint="eastAsia"/>
          <w:szCs w:val="21"/>
        </w:rPr>
        <w:t>该研究进一步</w:t>
      </w:r>
      <w:r w:rsidR="006E2AD9" w:rsidRPr="00C00A5B">
        <w:rPr>
          <w:rFonts w:ascii="Times New Roman" w:eastAsia="宋体" w:hAnsi="Times New Roman" w:cs="Times New Roman" w:hint="eastAsia"/>
          <w:szCs w:val="21"/>
        </w:rPr>
        <w:t>定性访谈分析得出目前许多教师融入</w:t>
      </w:r>
      <w:proofErr w:type="gramStart"/>
      <w:r w:rsidR="006E2AD9" w:rsidRPr="00C00A5B">
        <w:rPr>
          <w:rFonts w:ascii="Times New Roman" w:eastAsia="宋体" w:hAnsi="Times New Roman" w:cs="Times New Roman" w:hint="eastAsia"/>
          <w:szCs w:val="21"/>
        </w:rPr>
        <w:t>课程思政的</w:t>
      </w:r>
      <w:proofErr w:type="gramEnd"/>
      <w:r w:rsidR="006E2AD9" w:rsidRPr="00C00A5B">
        <w:rPr>
          <w:rFonts w:ascii="Times New Roman" w:eastAsia="宋体" w:hAnsi="Times New Roman" w:cs="Times New Roman" w:hint="eastAsia"/>
          <w:szCs w:val="21"/>
        </w:rPr>
        <w:t>方式过于形式化、机械化，专业知识点中</w:t>
      </w:r>
      <w:r w:rsidR="00576D05" w:rsidRPr="00C00A5B">
        <w:rPr>
          <w:rFonts w:ascii="Times New Roman" w:eastAsia="宋体" w:hAnsi="Times New Roman" w:cs="Times New Roman" w:hint="eastAsia"/>
          <w:szCs w:val="21"/>
        </w:rPr>
        <w:t>和</w:t>
      </w:r>
      <w:proofErr w:type="gramStart"/>
      <w:r w:rsidR="006E2AD9" w:rsidRPr="00C00A5B">
        <w:rPr>
          <w:rFonts w:ascii="Times New Roman" w:eastAsia="宋体" w:hAnsi="Times New Roman" w:cs="Times New Roman" w:hint="eastAsia"/>
          <w:szCs w:val="21"/>
        </w:rPr>
        <w:t>思政内容</w:t>
      </w:r>
      <w:proofErr w:type="gramEnd"/>
      <w:r w:rsidR="00576D05" w:rsidRPr="00C00A5B">
        <w:rPr>
          <w:rFonts w:ascii="Times New Roman" w:eastAsia="宋体" w:hAnsi="Times New Roman" w:cs="Times New Roman" w:hint="eastAsia"/>
          <w:szCs w:val="21"/>
        </w:rPr>
        <w:t>融合不好可能是</w:t>
      </w:r>
      <w:r w:rsidR="002F1A7C" w:rsidRPr="00C00A5B">
        <w:rPr>
          <w:rFonts w:ascii="Times New Roman" w:eastAsia="宋体" w:hAnsi="Times New Roman" w:cs="Times New Roman" w:hint="eastAsia"/>
          <w:szCs w:val="21"/>
        </w:rPr>
        <w:t>课程</w:t>
      </w:r>
      <w:proofErr w:type="gramStart"/>
      <w:r w:rsidR="002F1A7C" w:rsidRPr="00C00A5B">
        <w:rPr>
          <w:rFonts w:ascii="Times New Roman" w:eastAsia="宋体" w:hAnsi="Times New Roman" w:cs="Times New Roman" w:hint="eastAsia"/>
          <w:szCs w:val="21"/>
        </w:rPr>
        <w:t>思政</w:t>
      </w:r>
      <w:r w:rsidR="00576D05" w:rsidRPr="00C00A5B">
        <w:rPr>
          <w:rFonts w:ascii="Times New Roman" w:eastAsia="宋体" w:hAnsi="Times New Roman" w:cs="Times New Roman" w:hint="eastAsia"/>
          <w:szCs w:val="21"/>
        </w:rPr>
        <w:t>难以</w:t>
      </w:r>
      <w:proofErr w:type="gramEnd"/>
      <w:r w:rsidR="006E2AD9" w:rsidRPr="00C00A5B">
        <w:rPr>
          <w:rFonts w:ascii="Times New Roman" w:eastAsia="宋体" w:hAnsi="Times New Roman" w:cs="Times New Roman" w:hint="eastAsia"/>
          <w:szCs w:val="21"/>
        </w:rPr>
        <w:t>达到</w:t>
      </w:r>
      <w:r w:rsidR="002F1A7C" w:rsidRPr="00C00A5B">
        <w:rPr>
          <w:rFonts w:ascii="Times New Roman" w:eastAsia="宋体" w:hAnsi="Times New Roman" w:cs="Times New Roman" w:hint="eastAsia"/>
          <w:szCs w:val="21"/>
        </w:rPr>
        <w:t>理想</w:t>
      </w:r>
      <w:r w:rsidR="006E2AD9" w:rsidRPr="00C00A5B">
        <w:rPr>
          <w:rFonts w:ascii="Times New Roman" w:eastAsia="宋体" w:hAnsi="Times New Roman" w:cs="Times New Roman" w:hint="eastAsia"/>
          <w:szCs w:val="21"/>
        </w:rPr>
        <w:t>效果</w:t>
      </w:r>
      <w:r w:rsidR="00576D05" w:rsidRPr="00C00A5B">
        <w:rPr>
          <w:rFonts w:ascii="Times New Roman" w:eastAsia="宋体" w:hAnsi="Times New Roman" w:cs="Times New Roman" w:hint="eastAsia"/>
          <w:szCs w:val="21"/>
        </w:rPr>
        <w:t>的主要原因</w:t>
      </w:r>
      <w:r w:rsidR="006E2AD9" w:rsidRPr="00C00A5B">
        <w:rPr>
          <w:rFonts w:ascii="Times New Roman" w:eastAsia="宋体" w:hAnsi="Times New Roman" w:cs="Times New Roman"/>
          <w:szCs w:val="21"/>
          <w:vertAlign w:val="superscript"/>
        </w:rPr>
        <w:t>[6]</w:t>
      </w:r>
      <w:r w:rsidR="006E2AD9" w:rsidRPr="00C00A5B">
        <w:rPr>
          <w:rFonts w:ascii="Times New Roman" w:eastAsia="宋体" w:hAnsi="Times New Roman" w:cs="Times New Roman" w:hint="eastAsia"/>
          <w:szCs w:val="21"/>
        </w:rPr>
        <w:t>。</w:t>
      </w:r>
      <w:r w:rsidR="00E12616" w:rsidRPr="00C00A5B">
        <w:rPr>
          <w:rFonts w:ascii="Times New Roman" w:eastAsia="宋体" w:hAnsi="Times New Roman" w:cs="Times New Roman" w:hint="eastAsia"/>
          <w:szCs w:val="21"/>
        </w:rPr>
        <w:t>学生对“思政点满意”、“思政点教学内容满意”、“思政点融入方式满意”是课程</w:t>
      </w:r>
      <w:proofErr w:type="gramStart"/>
      <w:r w:rsidR="00E12616" w:rsidRPr="00C00A5B">
        <w:rPr>
          <w:rFonts w:ascii="Times New Roman" w:eastAsia="宋体" w:hAnsi="Times New Roman" w:cs="Times New Roman" w:hint="eastAsia"/>
          <w:szCs w:val="21"/>
        </w:rPr>
        <w:t>思政效果</w:t>
      </w:r>
      <w:proofErr w:type="gramEnd"/>
      <w:r w:rsidR="00E12616" w:rsidRPr="00C00A5B">
        <w:rPr>
          <w:rFonts w:ascii="Times New Roman" w:eastAsia="宋体" w:hAnsi="Times New Roman" w:cs="Times New Roman" w:hint="eastAsia"/>
          <w:szCs w:val="21"/>
        </w:rPr>
        <w:t>的促进因素</w:t>
      </w:r>
      <w:r w:rsidR="002C58AE" w:rsidRPr="00C00A5B">
        <w:rPr>
          <w:rFonts w:ascii="Times New Roman" w:eastAsia="宋体" w:hAnsi="Times New Roman" w:cs="Times New Roman" w:hint="eastAsia"/>
          <w:szCs w:val="21"/>
          <w:vertAlign w:val="superscript"/>
        </w:rPr>
        <w:t>[</w:t>
      </w:r>
      <w:r w:rsidR="002C58AE" w:rsidRPr="00C00A5B">
        <w:rPr>
          <w:rFonts w:ascii="Times New Roman" w:eastAsia="宋体" w:hAnsi="Times New Roman" w:cs="Times New Roman"/>
          <w:szCs w:val="21"/>
          <w:vertAlign w:val="superscript"/>
        </w:rPr>
        <w:t>7]</w:t>
      </w:r>
      <w:r w:rsidR="00E12616" w:rsidRPr="00C00A5B">
        <w:rPr>
          <w:rFonts w:ascii="Times New Roman" w:eastAsia="宋体" w:hAnsi="Times New Roman" w:cs="Times New Roman" w:hint="eastAsia"/>
          <w:szCs w:val="21"/>
        </w:rPr>
        <w:t>。因此，如何</w:t>
      </w:r>
      <w:proofErr w:type="gramStart"/>
      <w:r w:rsidR="00E12616" w:rsidRPr="00C00A5B">
        <w:rPr>
          <w:rFonts w:ascii="Times New Roman" w:eastAsia="宋体" w:hAnsi="Times New Roman" w:cs="Times New Roman" w:hint="eastAsia"/>
          <w:szCs w:val="21"/>
        </w:rPr>
        <w:t>将思政元素</w:t>
      </w:r>
      <w:proofErr w:type="gramEnd"/>
      <w:r w:rsidR="00E12616" w:rsidRPr="00C00A5B">
        <w:rPr>
          <w:rFonts w:ascii="Times New Roman" w:eastAsia="宋体" w:hAnsi="Times New Roman" w:cs="Times New Roman" w:hint="eastAsia"/>
          <w:szCs w:val="21"/>
        </w:rPr>
        <w:t>、</w:t>
      </w:r>
      <w:proofErr w:type="gramStart"/>
      <w:r w:rsidR="00E12616" w:rsidRPr="00C00A5B">
        <w:rPr>
          <w:rFonts w:ascii="Times New Roman" w:eastAsia="宋体" w:hAnsi="Times New Roman" w:cs="Times New Roman" w:hint="eastAsia"/>
          <w:szCs w:val="21"/>
        </w:rPr>
        <w:t>思政内涵</w:t>
      </w:r>
      <w:proofErr w:type="gramEnd"/>
      <w:r w:rsidR="00E12616" w:rsidRPr="00C00A5B">
        <w:rPr>
          <w:rFonts w:ascii="Times New Roman" w:eastAsia="宋体" w:hAnsi="Times New Roman" w:cs="Times New Roman" w:hint="eastAsia"/>
          <w:szCs w:val="21"/>
        </w:rPr>
        <w:t>与专业知识点建立联系并融合，如何</w:t>
      </w:r>
      <w:proofErr w:type="gramStart"/>
      <w:r w:rsidR="00E12616" w:rsidRPr="00C00A5B">
        <w:rPr>
          <w:rFonts w:ascii="Times New Roman" w:eastAsia="宋体" w:hAnsi="Times New Roman" w:cs="Times New Roman" w:hint="eastAsia"/>
          <w:szCs w:val="21"/>
        </w:rPr>
        <w:t>发挥思政内涵</w:t>
      </w:r>
      <w:proofErr w:type="gramEnd"/>
      <w:r w:rsidR="00E12616" w:rsidRPr="00C00A5B">
        <w:rPr>
          <w:rFonts w:ascii="Times New Roman" w:eastAsia="宋体" w:hAnsi="Times New Roman" w:cs="Times New Roman" w:hint="eastAsia"/>
          <w:szCs w:val="21"/>
        </w:rPr>
        <w:t>真正的启迪价值和意义，是流行病学</w:t>
      </w:r>
      <w:proofErr w:type="gramStart"/>
      <w:r w:rsidR="00E12616" w:rsidRPr="00C00A5B">
        <w:rPr>
          <w:rFonts w:ascii="Times New Roman" w:eastAsia="宋体" w:hAnsi="Times New Roman" w:cs="Times New Roman" w:hint="eastAsia"/>
          <w:szCs w:val="21"/>
        </w:rPr>
        <w:t>课程思政中</w:t>
      </w:r>
      <w:proofErr w:type="gramEnd"/>
      <w:r w:rsidR="00E12616" w:rsidRPr="00C00A5B">
        <w:rPr>
          <w:rFonts w:ascii="Times New Roman" w:eastAsia="宋体" w:hAnsi="Times New Roman" w:cs="Times New Roman" w:hint="eastAsia"/>
          <w:szCs w:val="21"/>
        </w:rPr>
        <w:t>首要</w:t>
      </w:r>
      <w:proofErr w:type="gramStart"/>
      <w:r w:rsidR="00E12616" w:rsidRPr="00C00A5B">
        <w:rPr>
          <w:rFonts w:ascii="Times New Roman" w:eastAsia="宋体" w:hAnsi="Times New Roman" w:cs="Times New Roman" w:hint="eastAsia"/>
          <w:szCs w:val="21"/>
        </w:rPr>
        <w:t>要</w:t>
      </w:r>
      <w:proofErr w:type="gramEnd"/>
      <w:r w:rsidR="00E12616" w:rsidRPr="00C00A5B">
        <w:rPr>
          <w:rFonts w:ascii="Times New Roman" w:eastAsia="宋体" w:hAnsi="Times New Roman" w:cs="Times New Roman" w:hint="eastAsia"/>
          <w:szCs w:val="21"/>
        </w:rPr>
        <w:t>考虑的问题。</w:t>
      </w:r>
    </w:p>
    <w:p w14:paraId="37C98E52" w14:textId="016A71A0" w:rsidR="00E866D2" w:rsidRPr="00C00A5B" w:rsidRDefault="00355DAF"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szCs w:val="21"/>
        </w:rPr>
        <w:lastRenderedPageBreak/>
        <w:t>1.</w:t>
      </w:r>
      <w:r w:rsidR="00094739" w:rsidRPr="00C00A5B">
        <w:rPr>
          <w:rFonts w:ascii="Times New Roman" w:eastAsia="宋体" w:hAnsi="Times New Roman" w:cs="Times New Roman" w:hint="eastAsia"/>
          <w:szCs w:val="21"/>
        </w:rPr>
        <w:t>精选与知识点紧密相关的案例进行</w:t>
      </w:r>
      <w:r w:rsidR="00094739" w:rsidRPr="00C00A5B">
        <w:rPr>
          <w:rFonts w:ascii="Times New Roman" w:eastAsia="宋体" w:hAnsi="Times New Roman" w:cs="Times New Roman"/>
          <w:szCs w:val="21"/>
        </w:rPr>
        <w:t>流行病学</w:t>
      </w:r>
      <w:r w:rsidR="00094739" w:rsidRPr="00C00A5B">
        <w:rPr>
          <w:rFonts w:ascii="Times New Roman" w:eastAsia="宋体" w:hAnsi="Times New Roman" w:cs="Times New Roman" w:hint="eastAsia"/>
          <w:szCs w:val="21"/>
        </w:rPr>
        <w:t>课程思政</w:t>
      </w:r>
    </w:p>
    <w:p w14:paraId="170DC5FC" w14:textId="03477543" w:rsidR="00491A8A" w:rsidRPr="00C00A5B" w:rsidRDefault="00355DAF"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流行病学是一门逻辑性很强的学科，单纯的理论教学枯燥且难以理解，</w:t>
      </w:r>
      <w:r w:rsidR="00013825" w:rsidRPr="00C00A5B">
        <w:rPr>
          <w:rFonts w:ascii="Times New Roman" w:eastAsia="宋体" w:hAnsi="Times New Roman" w:cs="Times New Roman" w:hint="eastAsia"/>
          <w:szCs w:val="21"/>
        </w:rPr>
        <w:t>且容易产生理论和实践脱节</w:t>
      </w:r>
      <w:r w:rsidR="00491A8A" w:rsidRPr="00C00A5B">
        <w:rPr>
          <w:rFonts w:ascii="Times New Roman" w:eastAsia="宋体" w:hAnsi="Times New Roman" w:cs="Times New Roman" w:hint="eastAsia"/>
          <w:szCs w:val="21"/>
        </w:rPr>
        <w:t>，因此在许多高校流行病学教学都会采用案例教学法进行理论知识的教学。因此在进行流行病学</w:t>
      </w:r>
      <w:proofErr w:type="gramStart"/>
      <w:r w:rsidR="00491A8A" w:rsidRPr="00C00A5B">
        <w:rPr>
          <w:rFonts w:ascii="Times New Roman" w:eastAsia="宋体" w:hAnsi="Times New Roman" w:cs="Times New Roman" w:hint="eastAsia"/>
          <w:szCs w:val="21"/>
        </w:rPr>
        <w:t>课程思政时</w:t>
      </w:r>
      <w:proofErr w:type="gramEnd"/>
      <w:r w:rsidR="00491A8A" w:rsidRPr="00C00A5B">
        <w:rPr>
          <w:rFonts w:ascii="Times New Roman" w:eastAsia="宋体" w:hAnsi="Times New Roman" w:cs="Times New Roman" w:hint="eastAsia"/>
          <w:szCs w:val="21"/>
        </w:rPr>
        <w:t>，可以精选和课程知识点紧密相关的案例，深入挖掘其中</w:t>
      </w:r>
      <w:proofErr w:type="gramStart"/>
      <w:r w:rsidR="00491A8A" w:rsidRPr="00C00A5B">
        <w:rPr>
          <w:rFonts w:ascii="Times New Roman" w:eastAsia="宋体" w:hAnsi="Times New Roman" w:cs="Times New Roman" w:hint="eastAsia"/>
          <w:szCs w:val="21"/>
        </w:rPr>
        <w:t>的思政元素</w:t>
      </w:r>
      <w:proofErr w:type="gramEnd"/>
      <w:r w:rsidR="00491A8A" w:rsidRPr="00C00A5B">
        <w:rPr>
          <w:rFonts w:ascii="Times New Roman" w:eastAsia="宋体" w:hAnsi="Times New Roman" w:cs="Times New Roman" w:hint="eastAsia"/>
          <w:szCs w:val="21"/>
        </w:rPr>
        <w:t>，设置合适的切入点，在完成专业教学的时候进行课程思政，可以完美的避免专业</w:t>
      </w:r>
      <w:proofErr w:type="gramStart"/>
      <w:r w:rsidR="00491A8A" w:rsidRPr="00C00A5B">
        <w:rPr>
          <w:rFonts w:ascii="Times New Roman" w:eastAsia="宋体" w:hAnsi="Times New Roman" w:cs="Times New Roman" w:hint="eastAsia"/>
          <w:szCs w:val="21"/>
        </w:rPr>
        <w:t>和思政“两张皮”</w:t>
      </w:r>
      <w:proofErr w:type="gramEnd"/>
      <w:r w:rsidR="00491A8A" w:rsidRPr="00C00A5B">
        <w:rPr>
          <w:rFonts w:ascii="Times New Roman" w:eastAsia="宋体" w:hAnsi="Times New Roman" w:cs="Times New Roman" w:hint="eastAsia"/>
          <w:szCs w:val="21"/>
        </w:rPr>
        <w:t>，使课程</w:t>
      </w:r>
      <w:proofErr w:type="gramStart"/>
      <w:r w:rsidR="00491A8A" w:rsidRPr="00C00A5B">
        <w:rPr>
          <w:rFonts w:ascii="Times New Roman" w:eastAsia="宋体" w:hAnsi="Times New Roman" w:cs="Times New Roman" w:hint="eastAsia"/>
          <w:szCs w:val="21"/>
        </w:rPr>
        <w:t>思政润</w:t>
      </w:r>
      <w:proofErr w:type="gramEnd"/>
      <w:r w:rsidR="00491A8A" w:rsidRPr="00C00A5B">
        <w:rPr>
          <w:rFonts w:ascii="Times New Roman" w:eastAsia="宋体" w:hAnsi="Times New Roman" w:cs="Times New Roman" w:hint="eastAsia"/>
          <w:szCs w:val="21"/>
        </w:rPr>
        <w:t>物无声。</w:t>
      </w:r>
      <w:r w:rsidR="00CE7BCB" w:rsidRPr="00C00A5B">
        <w:rPr>
          <w:rFonts w:ascii="Times New Roman" w:eastAsia="宋体" w:hAnsi="Times New Roman" w:cs="Times New Roman" w:hint="eastAsia"/>
          <w:szCs w:val="21"/>
        </w:rPr>
        <w:t>如在讲述高危策略时用</w:t>
      </w:r>
      <w:r w:rsidR="00CE7BCB" w:rsidRPr="00C00A5B">
        <w:rPr>
          <w:rFonts w:ascii="Times New Roman" w:eastAsia="宋体" w:hAnsi="Times New Roman" w:cs="Times New Roman" w:hint="eastAsia"/>
          <w:szCs w:val="21"/>
        </w:rPr>
        <w:t>2</w:t>
      </w:r>
      <w:r w:rsidR="00CE7BCB" w:rsidRPr="00C00A5B">
        <w:rPr>
          <w:rFonts w:ascii="Times New Roman" w:eastAsia="宋体" w:hAnsi="Times New Roman" w:cs="Times New Roman"/>
          <w:szCs w:val="21"/>
        </w:rPr>
        <w:t>020</w:t>
      </w:r>
      <w:r w:rsidR="00CE7BCB" w:rsidRPr="00C00A5B">
        <w:rPr>
          <w:rFonts w:ascii="Times New Roman" w:eastAsia="宋体" w:hAnsi="Times New Roman" w:cs="Times New Roman" w:hint="eastAsia"/>
          <w:szCs w:val="21"/>
        </w:rPr>
        <w:t>年春全国人民支持武汉抗</w:t>
      </w:r>
      <w:proofErr w:type="gramStart"/>
      <w:r w:rsidR="00CE7BCB" w:rsidRPr="00C00A5B">
        <w:rPr>
          <w:rFonts w:ascii="Times New Roman" w:eastAsia="宋体" w:hAnsi="Times New Roman" w:cs="Times New Roman" w:hint="eastAsia"/>
          <w:szCs w:val="21"/>
        </w:rPr>
        <w:t>疫</w:t>
      </w:r>
      <w:proofErr w:type="gramEnd"/>
      <w:r w:rsidR="00CE7BCB" w:rsidRPr="00C00A5B">
        <w:rPr>
          <w:rFonts w:ascii="Times New Roman" w:eastAsia="宋体" w:hAnsi="Times New Roman" w:cs="Times New Roman" w:hint="eastAsia"/>
          <w:szCs w:val="21"/>
        </w:rPr>
        <w:t>举例，即解释了高危策略，同时也体现了我国“一方有难八方支援”的民族精神；</w:t>
      </w:r>
      <w:r w:rsidR="009B4E7D" w:rsidRPr="00C00A5B">
        <w:rPr>
          <w:rFonts w:ascii="Times New Roman" w:eastAsia="宋体" w:hAnsi="Times New Roman" w:cs="Times New Roman" w:hint="eastAsia"/>
          <w:szCs w:val="21"/>
        </w:rPr>
        <w:t>在讲述流行病学实验研究基本原则时，针</w:t>
      </w:r>
      <w:r w:rsidR="00605283" w:rsidRPr="00C00A5B">
        <w:rPr>
          <w:rFonts w:ascii="Times New Roman" w:eastAsia="宋体" w:hAnsi="Times New Roman" w:cs="Times New Roman" w:hint="eastAsia"/>
          <w:szCs w:val="21"/>
        </w:rPr>
        <w:t>对科研论文“量子纠缠理论，直系亲属针灸互治</w:t>
      </w:r>
      <w:r w:rsidR="00605283" w:rsidRPr="00C00A5B">
        <w:rPr>
          <w:rFonts w:ascii="Times New Roman" w:eastAsia="宋体" w:hAnsi="Times New Roman" w:cs="Times New Roman"/>
          <w:szCs w:val="21"/>
        </w:rPr>
        <w:t>12</w:t>
      </w:r>
      <w:r w:rsidR="00605283" w:rsidRPr="00C00A5B">
        <w:rPr>
          <w:rFonts w:ascii="Times New Roman" w:eastAsia="宋体" w:hAnsi="Times New Roman" w:cs="Times New Roman"/>
          <w:szCs w:val="21"/>
        </w:rPr>
        <w:t>例疗效观察</w:t>
      </w:r>
      <w:r w:rsidR="00605283" w:rsidRPr="00C00A5B">
        <w:rPr>
          <w:rFonts w:ascii="Times New Roman" w:eastAsia="宋体" w:hAnsi="Times New Roman" w:cs="Times New Roman" w:hint="eastAsia"/>
          <w:szCs w:val="21"/>
        </w:rPr>
        <w:t>”</w:t>
      </w:r>
      <w:r w:rsidR="009B4E7D" w:rsidRPr="00C00A5B">
        <w:rPr>
          <w:rFonts w:ascii="Times New Roman" w:eastAsia="宋体" w:hAnsi="Times New Roman" w:cs="Times New Roman" w:hint="eastAsia"/>
          <w:szCs w:val="21"/>
        </w:rPr>
        <w:t>进行</w:t>
      </w:r>
      <w:r w:rsidR="00605283" w:rsidRPr="00C00A5B">
        <w:rPr>
          <w:rFonts w:ascii="Times New Roman" w:eastAsia="宋体" w:hAnsi="Times New Roman" w:cs="Times New Roman" w:hint="eastAsia"/>
          <w:szCs w:val="21"/>
        </w:rPr>
        <w:t>讨论分析，显性目的是学习流行病学实验研究设计的基本要求，</w:t>
      </w:r>
      <w:proofErr w:type="gramStart"/>
      <w:r w:rsidR="00605283" w:rsidRPr="00C00A5B">
        <w:rPr>
          <w:rFonts w:ascii="Times New Roman" w:eastAsia="宋体" w:hAnsi="Times New Roman" w:cs="Times New Roman" w:hint="eastAsia"/>
          <w:szCs w:val="21"/>
        </w:rPr>
        <w:t>隐性思政在于</w:t>
      </w:r>
      <w:proofErr w:type="gramEnd"/>
      <w:r w:rsidR="00605283" w:rsidRPr="00C00A5B">
        <w:rPr>
          <w:rFonts w:ascii="Times New Roman" w:eastAsia="宋体" w:hAnsi="Times New Roman" w:cs="Times New Roman" w:hint="eastAsia"/>
          <w:szCs w:val="21"/>
        </w:rPr>
        <w:t>培养学生</w:t>
      </w:r>
      <w:r w:rsidR="00605283" w:rsidRPr="00C00A5B">
        <w:rPr>
          <w:rFonts w:ascii="Times New Roman" w:eastAsia="宋体" w:hAnsi="Times New Roman" w:cs="Times New Roman"/>
          <w:szCs w:val="21"/>
        </w:rPr>
        <w:t>严谨的科学态度和批判性阅读能力</w:t>
      </w:r>
      <w:r w:rsidR="00605283" w:rsidRPr="00C00A5B">
        <w:rPr>
          <w:rFonts w:ascii="Times New Roman" w:eastAsia="宋体" w:hAnsi="Times New Roman" w:cs="Times New Roman" w:hint="eastAsia"/>
          <w:szCs w:val="21"/>
        </w:rPr>
        <w:t>；</w:t>
      </w:r>
      <w:r w:rsidR="009B4E7D" w:rsidRPr="00C00A5B">
        <w:rPr>
          <w:rFonts w:ascii="Times New Roman" w:eastAsia="宋体" w:hAnsi="Times New Roman" w:cs="Times New Roman" w:hint="eastAsia"/>
          <w:szCs w:val="21"/>
        </w:rPr>
        <w:t>在筛检一章的教学过程中，可举例新冠疫情期间我国核酸检测阳性的</w:t>
      </w:r>
      <w:r w:rsidR="009B4E7D" w:rsidRPr="00C00A5B">
        <w:rPr>
          <w:rFonts w:ascii="Times New Roman" w:eastAsia="宋体" w:hAnsi="Times New Roman" w:cs="Times New Roman" w:hint="eastAsia"/>
          <w:szCs w:val="21"/>
        </w:rPr>
        <w:t>Ct</w:t>
      </w:r>
      <w:r w:rsidR="009B4E7D" w:rsidRPr="00C00A5B">
        <w:rPr>
          <w:rFonts w:ascii="Times New Roman" w:eastAsia="宋体" w:hAnsi="Times New Roman" w:cs="Times New Roman" w:hint="eastAsia"/>
          <w:szCs w:val="21"/>
        </w:rPr>
        <w:t>值标准高于其他国家，引导学生分析不同</w:t>
      </w:r>
      <w:r w:rsidR="009B4E7D" w:rsidRPr="00C00A5B">
        <w:rPr>
          <w:rFonts w:ascii="Times New Roman" w:eastAsia="宋体" w:hAnsi="Times New Roman" w:cs="Times New Roman"/>
          <w:szCs w:val="21"/>
        </w:rPr>
        <w:t>C</w:t>
      </w:r>
      <w:r w:rsidR="009B4E7D" w:rsidRPr="00C00A5B">
        <w:rPr>
          <w:rFonts w:ascii="Times New Roman" w:eastAsia="宋体" w:hAnsi="Times New Roman" w:cs="Times New Roman" w:hint="eastAsia"/>
          <w:szCs w:val="21"/>
        </w:rPr>
        <w:t>t</w:t>
      </w:r>
      <w:proofErr w:type="gramStart"/>
      <w:r w:rsidR="009B4E7D" w:rsidRPr="00C00A5B">
        <w:rPr>
          <w:rFonts w:ascii="Times New Roman" w:eastAsia="宋体" w:hAnsi="Times New Roman" w:cs="Times New Roman" w:hint="eastAsia"/>
          <w:szCs w:val="21"/>
        </w:rPr>
        <w:t>值标准</w:t>
      </w:r>
      <w:proofErr w:type="gramEnd"/>
      <w:r w:rsidR="009B4E7D" w:rsidRPr="00C00A5B">
        <w:rPr>
          <w:rFonts w:ascii="Times New Roman" w:eastAsia="宋体" w:hAnsi="Times New Roman" w:cs="Times New Roman" w:hint="eastAsia"/>
          <w:szCs w:val="21"/>
        </w:rPr>
        <w:t>下，筛检试验的灵敏度、特异度、预测值的变化以及其对新冠预防的意义，同时体会更加严格的阴性标准背后</w:t>
      </w:r>
      <w:r w:rsidR="00BA5F3D" w:rsidRPr="00C00A5B">
        <w:rPr>
          <w:rFonts w:ascii="Times New Roman" w:eastAsia="宋体" w:hAnsi="Times New Roman" w:cs="Times New Roman" w:hint="eastAsia"/>
          <w:szCs w:val="21"/>
        </w:rPr>
        <w:t>党和政府将人民健康放在第一位的决心和责任担当。</w:t>
      </w:r>
    </w:p>
    <w:p w14:paraId="71A82D38" w14:textId="546C6C3B" w:rsidR="00BA5F3D" w:rsidRPr="00C00A5B" w:rsidRDefault="00D06D3B"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2</w:t>
      </w:r>
      <w:r w:rsidRPr="00C00A5B">
        <w:rPr>
          <w:rFonts w:ascii="Times New Roman" w:eastAsia="宋体" w:hAnsi="Times New Roman" w:cs="Times New Roman"/>
          <w:szCs w:val="21"/>
        </w:rPr>
        <w:t>.</w:t>
      </w:r>
      <w:r w:rsidR="00AA32CD" w:rsidRPr="00C00A5B">
        <w:rPr>
          <w:rFonts w:ascii="Times New Roman" w:eastAsia="宋体" w:hAnsi="Times New Roman" w:cs="Times New Roman" w:hint="eastAsia"/>
          <w:szCs w:val="21"/>
        </w:rPr>
        <w:t>灵活选择</w:t>
      </w:r>
      <w:proofErr w:type="gramStart"/>
      <w:r w:rsidR="00AA32CD" w:rsidRPr="00C00A5B">
        <w:rPr>
          <w:rFonts w:ascii="Times New Roman" w:eastAsia="宋体" w:hAnsi="Times New Roman" w:cs="Times New Roman" w:hint="eastAsia"/>
          <w:szCs w:val="21"/>
        </w:rPr>
        <w:t>课程思政融入</w:t>
      </w:r>
      <w:proofErr w:type="gramEnd"/>
      <w:r w:rsidR="00AA32CD" w:rsidRPr="00C00A5B">
        <w:rPr>
          <w:rFonts w:ascii="Times New Roman" w:eastAsia="宋体" w:hAnsi="Times New Roman" w:cs="Times New Roman" w:hint="eastAsia"/>
          <w:szCs w:val="21"/>
        </w:rPr>
        <w:t>方式，使教学内容更生动和感性</w:t>
      </w:r>
    </w:p>
    <w:p w14:paraId="3F9A1652" w14:textId="73D8A88F" w:rsidR="004A4747" w:rsidRPr="00C00A5B" w:rsidRDefault="00F46541"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在课程</w:t>
      </w:r>
      <w:proofErr w:type="gramStart"/>
      <w:r w:rsidRPr="00C00A5B">
        <w:rPr>
          <w:rFonts w:ascii="Times New Roman" w:eastAsia="宋体" w:hAnsi="Times New Roman" w:cs="Times New Roman" w:hint="eastAsia"/>
          <w:szCs w:val="21"/>
        </w:rPr>
        <w:t>思政教学</w:t>
      </w:r>
      <w:proofErr w:type="gramEnd"/>
      <w:r w:rsidRPr="00C00A5B">
        <w:rPr>
          <w:rFonts w:ascii="Times New Roman" w:eastAsia="宋体" w:hAnsi="Times New Roman" w:cs="Times New Roman" w:hint="eastAsia"/>
          <w:szCs w:val="21"/>
        </w:rPr>
        <w:t>方式</w:t>
      </w:r>
      <w:r w:rsidR="005E447A" w:rsidRPr="00C00A5B">
        <w:rPr>
          <w:rFonts w:ascii="Times New Roman" w:eastAsia="宋体" w:hAnsi="Times New Roman" w:cs="Times New Roman" w:hint="eastAsia"/>
          <w:szCs w:val="21"/>
        </w:rPr>
        <w:t>对</w:t>
      </w:r>
      <w:proofErr w:type="gramStart"/>
      <w:r w:rsidR="005E447A" w:rsidRPr="00C00A5B">
        <w:rPr>
          <w:rFonts w:ascii="Times New Roman" w:eastAsia="宋体" w:hAnsi="Times New Roman" w:cs="Times New Roman" w:hint="eastAsia"/>
          <w:szCs w:val="21"/>
        </w:rPr>
        <w:t>思政效果</w:t>
      </w:r>
      <w:proofErr w:type="gramEnd"/>
      <w:r w:rsidR="005E447A" w:rsidRPr="00C00A5B">
        <w:rPr>
          <w:rFonts w:ascii="Times New Roman" w:eastAsia="宋体" w:hAnsi="Times New Roman" w:cs="Times New Roman" w:hint="eastAsia"/>
          <w:szCs w:val="21"/>
        </w:rPr>
        <w:t>分析的研究中</w:t>
      </w:r>
      <w:r w:rsidRPr="00C00A5B">
        <w:rPr>
          <w:rFonts w:ascii="Times New Roman" w:eastAsia="宋体" w:hAnsi="Times New Roman" w:cs="Times New Roman" w:hint="eastAsia"/>
          <w:szCs w:val="21"/>
        </w:rPr>
        <w:t>，</w:t>
      </w:r>
      <w:r w:rsidR="002F1A7C" w:rsidRPr="00C00A5B">
        <w:rPr>
          <w:rFonts w:ascii="Times New Roman" w:eastAsia="宋体" w:hAnsi="Times New Roman" w:cs="Times New Roman" w:hint="eastAsia"/>
          <w:szCs w:val="21"/>
        </w:rPr>
        <w:t>有</w:t>
      </w:r>
      <w:r w:rsidRPr="00C00A5B">
        <w:rPr>
          <w:rFonts w:ascii="Times New Roman" w:eastAsia="宋体" w:hAnsi="Times New Roman" w:cs="Times New Roman" w:hint="eastAsia"/>
          <w:szCs w:val="21"/>
        </w:rPr>
        <w:t>研究得出</w:t>
      </w:r>
      <w:r w:rsidR="002F1A7C" w:rsidRPr="00C00A5B">
        <w:rPr>
          <w:rFonts w:ascii="Times New Roman" w:eastAsia="宋体" w:hAnsi="Times New Roman" w:cs="Times New Roman" w:hint="eastAsia"/>
          <w:szCs w:val="21"/>
        </w:rPr>
        <w:t>“</w:t>
      </w:r>
      <w:r w:rsidR="00E6429E" w:rsidRPr="00C00A5B">
        <w:rPr>
          <w:rFonts w:ascii="Times New Roman" w:eastAsia="宋体" w:hAnsi="Times New Roman" w:cs="Times New Roman" w:hint="eastAsia"/>
          <w:szCs w:val="21"/>
        </w:rPr>
        <w:t>案例研讨法</w:t>
      </w:r>
      <w:r w:rsidR="002F1A7C" w:rsidRPr="00C00A5B">
        <w:rPr>
          <w:rFonts w:ascii="Times New Roman" w:eastAsia="宋体" w:hAnsi="Times New Roman" w:cs="Times New Roman" w:hint="eastAsia"/>
          <w:szCs w:val="21"/>
        </w:rPr>
        <w:t>”</w:t>
      </w:r>
      <w:r w:rsidR="00E6429E" w:rsidRPr="00C00A5B">
        <w:rPr>
          <w:rFonts w:ascii="Times New Roman" w:eastAsia="宋体" w:hAnsi="Times New Roman" w:cs="Times New Roman" w:hint="eastAsia"/>
          <w:szCs w:val="21"/>
        </w:rPr>
        <w:t>、</w:t>
      </w:r>
      <w:r w:rsidR="002F1A7C" w:rsidRPr="00C00A5B">
        <w:rPr>
          <w:rFonts w:ascii="Times New Roman" w:eastAsia="宋体" w:hAnsi="Times New Roman" w:cs="Times New Roman" w:hint="eastAsia"/>
          <w:szCs w:val="21"/>
        </w:rPr>
        <w:t>“</w:t>
      </w:r>
      <w:r w:rsidR="00E6429E" w:rsidRPr="00C00A5B">
        <w:rPr>
          <w:rFonts w:ascii="Times New Roman" w:eastAsia="宋体" w:hAnsi="Times New Roman" w:cs="Times New Roman" w:hint="eastAsia"/>
          <w:szCs w:val="21"/>
        </w:rPr>
        <w:t>理论讲解法</w:t>
      </w:r>
      <w:r w:rsidR="002F1A7C" w:rsidRPr="00C00A5B">
        <w:rPr>
          <w:rFonts w:ascii="Times New Roman" w:eastAsia="宋体" w:hAnsi="Times New Roman" w:cs="Times New Roman" w:hint="eastAsia"/>
          <w:szCs w:val="21"/>
        </w:rPr>
        <w:t>”</w:t>
      </w:r>
      <w:r w:rsidR="00094739" w:rsidRPr="00C00A5B">
        <w:rPr>
          <w:rFonts w:ascii="Times New Roman" w:eastAsia="宋体" w:hAnsi="Times New Roman" w:cs="Times New Roman" w:hint="eastAsia"/>
          <w:szCs w:val="21"/>
        </w:rPr>
        <w:t>和</w:t>
      </w:r>
      <w:r w:rsidR="002F1A7C" w:rsidRPr="00C00A5B">
        <w:rPr>
          <w:rFonts w:ascii="Times New Roman" w:eastAsia="宋体" w:hAnsi="Times New Roman" w:cs="Times New Roman" w:hint="eastAsia"/>
          <w:szCs w:val="21"/>
        </w:rPr>
        <w:t>“</w:t>
      </w:r>
      <w:r w:rsidR="00E6429E" w:rsidRPr="00C00A5B">
        <w:rPr>
          <w:rFonts w:ascii="Times New Roman" w:eastAsia="宋体" w:hAnsi="Times New Roman" w:cs="Times New Roman" w:hint="eastAsia"/>
          <w:szCs w:val="21"/>
        </w:rPr>
        <w:t>主题教学法</w:t>
      </w:r>
      <w:r w:rsidR="002F1A7C" w:rsidRPr="00C00A5B">
        <w:rPr>
          <w:rFonts w:ascii="Times New Roman" w:eastAsia="宋体" w:hAnsi="Times New Roman" w:cs="Times New Roman" w:hint="eastAsia"/>
          <w:szCs w:val="21"/>
        </w:rPr>
        <w:t>”</w:t>
      </w:r>
      <w:r w:rsidR="00E6429E" w:rsidRPr="00C00A5B">
        <w:rPr>
          <w:rFonts w:ascii="Times New Roman" w:eastAsia="宋体" w:hAnsi="Times New Roman" w:cs="Times New Roman" w:hint="eastAsia"/>
          <w:szCs w:val="21"/>
        </w:rPr>
        <w:t>对课程</w:t>
      </w:r>
      <w:proofErr w:type="gramStart"/>
      <w:r w:rsidR="00E6429E" w:rsidRPr="00C00A5B">
        <w:rPr>
          <w:rFonts w:ascii="Times New Roman" w:eastAsia="宋体" w:hAnsi="Times New Roman" w:cs="Times New Roman" w:hint="eastAsia"/>
          <w:szCs w:val="21"/>
        </w:rPr>
        <w:t>思政效果</w:t>
      </w:r>
      <w:proofErr w:type="gramEnd"/>
      <w:r w:rsidR="00E6429E" w:rsidRPr="00C00A5B">
        <w:rPr>
          <w:rFonts w:ascii="Times New Roman" w:eastAsia="宋体" w:hAnsi="Times New Roman" w:cs="Times New Roman" w:hint="eastAsia"/>
          <w:szCs w:val="21"/>
        </w:rPr>
        <w:t>的</w:t>
      </w:r>
      <w:r w:rsidR="002F1A7C" w:rsidRPr="00C00A5B">
        <w:rPr>
          <w:rFonts w:ascii="Times New Roman" w:eastAsia="宋体" w:hAnsi="Times New Roman" w:cs="Times New Roman" w:hint="eastAsia"/>
          <w:szCs w:val="21"/>
        </w:rPr>
        <w:t>影响</w:t>
      </w:r>
      <w:r w:rsidR="00E6429E" w:rsidRPr="00C00A5B">
        <w:rPr>
          <w:rFonts w:ascii="Times New Roman" w:eastAsia="宋体" w:hAnsi="Times New Roman" w:cs="Times New Roman" w:hint="eastAsia"/>
          <w:szCs w:val="21"/>
        </w:rPr>
        <w:t>不具有统计学意义，而</w:t>
      </w:r>
      <w:r w:rsidR="002F1A7C" w:rsidRPr="00C00A5B">
        <w:rPr>
          <w:rFonts w:ascii="Times New Roman" w:eastAsia="宋体" w:hAnsi="Times New Roman" w:cs="Times New Roman" w:hint="eastAsia"/>
          <w:szCs w:val="21"/>
        </w:rPr>
        <w:t>“</w:t>
      </w:r>
      <w:r w:rsidR="00E6429E" w:rsidRPr="00C00A5B">
        <w:rPr>
          <w:rFonts w:ascii="Times New Roman" w:eastAsia="宋体" w:hAnsi="Times New Roman" w:cs="Times New Roman" w:hint="eastAsia"/>
          <w:szCs w:val="21"/>
        </w:rPr>
        <w:t>课外参观法</w:t>
      </w:r>
      <w:r w:rsidR="002F1A7C" w:rsidRPr="00C00A5B">
        <w:rPr>
          <w:rFonts w:ascii="Times New Roman" w:eastAsia="宋体" w:hAnsi="Times New Roman" w:cs="Times New Roman" w:hint="eastAsia"/>
          <w:szCs w:val="21"/>
        </w:rPr>
        <w:t>”</w:t>
      </w:r>
      <w:r w:rsidR="00E6429E" w:rsidRPr="00C00A5B">
        <w:rPr>
          <w:rFonts w:ascii="Times New Roman" w:eastAsia="宋体" w:hAnsi="Times New Roman" w:cs="Times New Roman" w:hint="eastAsia"/>
          <w:szCs w:val="21"/>
        </w:rPr>
        <w:t>、</w:t>
      </w:r>
      <w:r w:rsidR="002F1A7C" w:rsidRPr="00C00A5B">
        <w:rPr>
          <w:rFonts w:ascii="Times New Roman" w:eastAsia="宋体" w:hAnsi="Times New Roman" w:cs="Times New Roman" w:hint="eastAsia"/>
          <w:szCs w:val="21"/>
        </w:rPr>
        <w:t>“</w:t>
      </w:r>
      <w:r w:rsidR="00E6429E" w:rsidRPr="00C00A5B">
        <w:rPr>
          <w:rFonts w:ascii="Times New Roman" w:eastAsia="宋体" w:hAnsi="Times New Roman" w:cs="Times New Roman" w:hint="eastAsia"/>
          <w:szCs w:val="21"/>
        </w:rPr>
        <w:t>影视演示法</w:t>
      </w:r>
      <w:r w:rsidR="002F1A7C" w:rsidRPr="00C00A5B">
        <w:rPr>
          <w:rFonts w:ascii="Times New Roman" w:eastAsia="宋体" w:hAnsi="Times New Roman" w:cs="Times New Roman" w:hint="eastAsia"/>
          <w:szCs w:val="21"/>
        </w:rPr>
        <w:t>”</w:t>
      </w:r>
      <w:r w:rsidR="00E6429E" w:rsidRPr="00C00A5B">
        <w:rPr>
          <w:rFonts w:ascii="Times New Roman" w:eastAsia="宋体" w:hAnsi="Times New Roman" w:cs="Times New Roman" w:hint="eastAsia"/>
          <w:szCs w:val="21"/>
        </w:rPr>
        <w:t>、</w:t>
      </w:r>
      <w:r w:rsidR="002F1A7C" w:rsidRPr="00C00A5B">
        <w:rPr>
          <w:rFonts w:ascii="Times New Roman" w:eastAsia="宋体" w:hAnsi="Times New Roman" w:cs="Times New Roman" w:hint="eastAsia"/>
          <w:szCs w:val="21"/>
        </w:rPr>
        <w:t>“</w:t>
      </w:r>
      <w:r w:rsidR="00E6429E" w:rsidRPr="00C00A5B">
        <w:rPr>
          <w:rFonts w:ascii="Times New Roman" w:eastAsia="宋体" w:hAnsi="Times New Roman" w:cs="Times New Roman" w:hint="eastAsia"/>
          <w:szCs w:val="21"/>
        </w:rPr>
        <w:t>示范教学法</w:t>
      </w:r>
      <w:r w:rsidR="002F1A7C" w:rsidRPr="00C00A5B">
        <w:rPr>
          <w:rFonts w:ascii="Times New Roman" w:eastAsia="宋体" w:hAnsi="Times New Roman" w:cs="Times New Roman" w:hint="eastAsia"/>
          <w:szCs w:val="21"/>
        </w:rPr>
        <w:t>”</w:t>
      </w:r>
      <w:r w:rsidR="00E6429E" w:rsidRPr="00C00A5B">
        <w:rPr>
          <w:rFonts w:ascii="Times New Roman" w:eastAsia="宋体" w:hAnsi="Times New Roman" w:cs="Times New Roman" w:hint="eastAsia"/>
          <w:szCs w:val="21"/>
        </w:rPr>
        <w:t>对</w:t>
      </w:r>
      <w:r w:rsidR="002F1A7C" w:rsidRPr="00C00A5B">
        <w:rPr>
          <w:rFonts w:ascii="Times New Roman" w:eastAsia="宋体" w:hAnsi="Times New Roman" w:cs="Times New Roman"/>
          <w:szCs w:val="21"/>
        </w:rPr>
        <w:t>有利于提高</w:t>
      </w:r>
      <w:r w:rsidR="00E6429E" w:rsidRPr="00C00A5B">
        <w:rPr>
          <w:rFonts w:ascii="Times New Roman" w:eastAsia="宋体" w:hAnsi="Times New Roman" w:cs="Times New Roman" w:hint="eastAsia"/>
          <w:szCs w:val="21"/>
        </w:rPr>
        <w:t>专业课课程</w:t>
      </w:r>
      <w:proofErr w:type="gramStart"/>
      <w:r w:rsidR="00E6429E" w:rsidRPr="00C00A5B">
        <w:rPr>
          <w:rFonts w:ascii="Times New Roman" w:eastAsia="宋体" w:hAnsi="Times New Roman" w:cs="Times New Roman" w:hint="eastAsia"/>
          <w:szCs w:val="21"/>
        </w:rPr>
        <w:t>思政教学</w:t>
      </w:r>
      <w:proofErr w:type="gramEnd"/>
      <w:r w:rsidR="00E6429E" w:rsidRPr="00C00A5B">
        <w:rPr>
          <w:rFonts w:ascii="Times New Roman" w:eastAsia="宋体" w:hAnsi="Times New Roman" w:cs="Times New Roman" w:hint="eastAsia"/>
          <w:szCs w:val="21"/>
        </w:rPr>
        <w:t>效果</w:t>
      </w:r>
      <w:r w:rsidR="00094739" w:rsidRPr="00C00A5B">
        <w:rPr>
          <w:rFonts w:ascii="Times New Roman" w:eastAsia="宋体" w:hAnsi="Times New Roman" w:cs="Times New Roman" w:hint="eastAsia"/>
          <w:szCs w:val="21"/>
        </w:rPr>
        <w:t>，</w:t>
      </w:r>
      <w:r w:rsidR="002F1A7C" w:rsidRPr="00C00A5B">
        <w:rPr>
          <w:rFonts w:ascii="Times New Roman" w:eastAsia="宋体" w:hAnsi="Times New Roman" w:cs="Times New Roman" w:hint="eastAsia"/>
          <w:szCs w:val="21"/>
        </w:rPr>
        <w:t>原因</w:t>
      </w:r>
      <w:r w:rsidR="00094739" w:rsidRPr="00C00A5B">
        <w:rPr>
          <w:rFonts w:ascii="Times New Roman" w:eastAsia="宋体" w:hAnsi="Times New Roman" w:cs="Times New Roman" w:hint="eastAsia"/>
          <w:szCs w:val="21"/>
        </w:rPr>
        <w:t>可能是</w:t>
      </w:r>
      <w:r w:rsidR="002F1A7C" w:rsidRPr="00C00A5B">
        <w:rPr>
          <w:rFonts w:ascii="Times New Roman" w:eastAsia="宋体" w:hAnsi="Times New Roman" w:cs="Times New Roman" w:hint="eastAsia"/>
          <w:szCs w:val="21"/>
        </w:rPr>
        <w:t>课外参观法、影视演示法、示范教学法的共同特征都是更加生动和感性</w:t>
      </w:r>
      <w:r w:rsidR="002F1A7C" w:rsidRPr="00C00A5B">
        <w:rPr>
          <w:rFonts w:ascii="Times New Roman" w:eastAsia="宋体" w:hAnsi="Times New Roman" w:cs="Times New Roman" w:hint="eastAsia"/>
          <w:szCs w:val="21"/>
          <w:vertAlign w:val="superscript"/>
        </w:rPr>
        <w:t>[</w:t>
      </w:r>
      <w:r w:rsidR="002F1A7C" w:rsidRPr="00C00A5B">
        <w:rPr>
          <w:rFonts w:ascii="Times New Roman" w:eastAsia="宋体" w:hAnsi="Times New Roman" w:cs="Times New Roman"/>
          <w:szCs w:val="21"/>
          <w:vertAlign w:val="superscript"/>
        </w:rPr>
        <w:t>6]</w:t>
      </w:r>
      <w:r w:rsidR="002F1A7C" w:rsidRPr="00C00A5B">
        <w:rPr>
          <w:rFonts w:ascii="Times New Roman" w:eastAsia="宋体" w:hAnsi="Times New Roman" w:cs="Times New Roman" w:hint="eastAsia"/>
          <w:szCs w:val="21"/>
        </w:rPr>
        <w:t>。</w:t>
      </w:r>
      <w:r w:rsidR="005E447A" w:rsidRPr="00C00A5B">
        <w:rPr>
          <w:rFonts w:ascii="Times New Roman" w:eastAsia="宋体" w:hAnsi="Times New Roman" w:cs="Times New Roman" w:hint="eastAsia"/>
          <w:szCs w:val="21"/>
        </w:rPr>
        <w:t>结合该研究信息</w:t>
      </w:r>
      <w:r w:rsidR="00D9266C" w:rsidRPr="00C00A5B">
        <w:rPr>
          <w:rFonts w:ascii="Times New Roman" w:eastAsia="宋体" w:hAnsi="Times New Roman" w:cs="Times New Roman" w:hint="eastAsia"/>
          <w:szCs w:val="21"/>
        </w:rPr>
        <w:t>分析</w:t>
      </w:r>
      <w:r w:rsidR="005E447A" w:rsidRPr="00C00A5B">
        <w:rPr>
          <w:rFonts w:ascii="Times New Roman" w:eastAsia="宋体" w:hAnsi="Times New Roman" w:cs="Times New Roman" w:hint="eastAsia"/>
          <w:szCs w:val="21"/>
        </w:rPr>
        <w:t>，该研究中案例研讨法对课程</w:t>
      </w:r>
      <w:proofErr w:type="gramStart"/>
      <w:r w:rsidR="005E447A" w:rsidRPr="00C00A5B">
        <w:rPr>
          <w:rFonts w:ascii="Times New Roman" w:eastAsia="宋体" w:hAnsi="Times New Roman" w:cs="Times New Roman" w:hint="eastAsia"/>
          <w:szCs w:val="21"/>
        </w:rPr>
        <w:t>思政效果</w:t>
      </w:r>
      <w:proofErr w:type="gramEnd"/>
      <w:r w:rsidR="005E447A" w:rsidRPr="00C00A5B">
        <w:rPr>
          <w:rFonts w:ascii="Times New Roman" w:eastAsia="宋体" w:hAnsi="Times New Roman" w:cs="Times New Roman" w:hint="eastAsia"/>
          <w:szCs w:val="21"/>
        </w:rPr>
        <w:t>影响不具有统计学意义的原因</w:t>
      </w:r>
      <w:r w:rsidR="00AA32CD" w:rsidRPr="00C00A5B">
        <w:rPr>
          <w:rFonts w:ascii="Times New Roman" w:eastAsia="宋体" w:hAnsi="Times New Roman" w:cs="Times New Roman" w:hint="eastAsia"/>
          <w:szCs w:val="21"/>
        </w:rPr>
        <w:t>除了</w:t>
      </w:r>
      <w:r w:rsidR="005E447A" w:rsidRPr="00C00A5B">
        <w:rPr>
          <w:rFonts w:ascii="Times New Roman" w:eastAsia="宋体" w:hAnsi="Times New Roman" w:cs="Times New Roman" w:hint="eastAsia"/>
          <w:szCs w:val="21"/>
        </w:rPr>
        <w:t>案例选择不恰当、与专业知识融合不好</w:t>
      </w:r>
      <w:r w:rsidR="004A4747" w:rsidRPr="00C00A5B">
        <w:rPr>
          <w:rFonts w:ascii="Times New Roman" w:eastAsia="宋体" w:hAnsi="Times New Roman" w:cs="Times New Roman" w:hint="eastAsia"/>
          <w:szCs w:val="21"/>
        </w:rPr>
        <w:t>外</w:t>
      </w:r>
      <w:r w:rsidR="005E447A" w:rsidRPr="00C00A5B">
        <w:rPr>
          <w:rFonts w:ascii="Times New Roman" w:eastAsia="宋体" w:hAnsi="Times New Roman" w:cs="Times New Roman" w:hint="eastAsia"/>
          <w:szCs w:val="21"/>
        </w:rPr>
        <w:t>，形式比较机械</w:t>
      </w:r>
      <w:r w:rsidR="00AA32CD" w:rsidRPr="00C00A5B">
        <w:rPr>
          <w:rFonts w:ascii="Times New Roman" w:eastAsia="宋体" w:hAnsi="Times New Roman" w:cs="Times New Roman" w:hint="eastAsia"/>
          <w:szCs w:val="21"/>
        </w:rPr>
        <w:t>也是很重要的原因。</w:t>
      </w:r>
    </w:p>
    <w:p w14:paraId="49807992" w14:textId="06925DD2" w:rsidR="00F46541" w:rsidRPr="00C00A5B" w:rsidRDefault="00E140E3"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流行病学</w:t>
      </w:r>
      <w:proofErr w:type="gramStart"/>
      <w:r w:rsidRPr="00C00A5B">
        <w:rPr>
          <w:rFonts w:ascii="Times New Roman" w:eastAsia="宋体" w:hAnsi="Times New Roman" w:cs="Times New Roman" w:hint="eastAsia"/>
          <w:szCs w:val="21"/>
        </w:rPr>
        <w:t>课程思政的</w:t>
      </w:r>
      <w:proofErr w:type="gramEnd"/>
      <w:r w:rsidRPr="00C00A5B">
        <w:rPr>
          <w:rFonts w:ascii="Times New Roman" w:eastAsia="宋体" w:hAnsi="Times New Roman" w:cs="Times New Roman" w:hint="eastAsia"/>
          <w:szCs w:val="21"/>
        </w:rPr>
        <w:t>融入方式不应该局限于某一种形式，而应该根据案例情况区别处理。</w:t>
      </w:r>
      <w:proofErr w:type="gramStart"/>
      <w:r w:rsidR="00DD6CC4" w:rsidRPr="00C00A5B">
        <w:rPr>
          <w:rFonts w:ascii="Times New Roman" w:eastAsia="宋体" w:hAnsi="Times New Roman" w:cs="Times New Roman" w:hint="eastAsia"/>
          <w:szCs w:val="21"/>
        </w:rPr>
        <w:t>思政元素</w:t>
      </w:r>
      <w:proofErr w:type="gramEnd"/>
      <w:r w:rsidRPr="00C00A5B">
        <w:rPr>
          <w:rFonts w:ascii="Times New Roman" w:eastAsia="宋体" w:hAnsi="Times New Roman" w:cs="Times New Roman" w:hint="eastAsia"/>
          <w:szCs w:val="21"/>
        </w:rPr>
        <w:t>可以是</w:t>
      </w:r>
      <w:r w:rsidR="00DD6CC4" w:rsidRPr="00C00A5B">
        <w:rPr>
          <w:rFonts w:ascii="Times New Roman" w:eastAsia="宋体" w:hAnsi="Times New Roman" w:cs="Times New Roman" w:hint="eastAsia"/>
          <w:szCs w:val="21"/>
        </w:rPr>
        <w:t>在</w:t>
      </w:r>
      <w:r w:rsidRPr="00C00A5B">
        <w:rPr>
          <w:rFonts w:ascii="Times New Roman" w:eastAsia="宋体" w:hAnsi="Times New Roman" w:cs="Times New Roman" w:hint="eastAsia"/>
          <w:szCs w:val="21"/>
        </w:rPr>
        <w:t>案例</w:t>
      </w:r>
      <w:r w:rsidR="00DD6CC4" w:rsidRPr="00C00A5B">
        <w:rPr>
          <w:rFonts w:ascii="Times New Roman" w:eastAsia="宋体" w:hAnsi="Times New Roman" w:cs="Times New Roman" w:hint="eastAsia"/>
          <w:szCs w:val="21"/>
        </w:rPr>
        <w:t>中</w:t>
      </w:r>
      <w:r w:rsidRPr="00C00A5B">
        <w:rPr>
          <w:rFonts w:ascii="Times New Roman" w:eastAsia="宋体" w:hAnsi="Times New Roman" w:cs="Times New Roman" w:hint="eastAsia"/>
          <w:szCs w:val="21"/>
        </w:rPr>
        <w:t>隐含的，</w:t>
      </w:r>
      <w:r w:rsidR="004A4747" w:rsidRPr="00C00A5B">
        <w:rPr>
          <w:rFonts w:ascii="Times New Roman" w:eastAsia="宋体" w:hAnsi="Times New Roman" w:cs="Times New Roman" w:hint="eastAsia"/>
          <w:szCs w:val="21"/>
        </w:rPr>
        <w:t>如</w:t>
      </w:r>
      <w:r w:rsidR="00AE2842" w:rsidRPr="00C00A5B">
        <w:rPr>
          <w:rFonts w:ascii="Times New Roman" w:eastAsia="宋体" w:hAnsi="Times New Roman" w:cs="Times New Roman" w:hint="eastAsia"/>
          <w:szCs w:val="21"/>
        </w:rPr>
        <w:t>“曾光怒斥</w:t>
      </w:r>
      <w:r w:rsidR="004A4747" w:rsidRPr="00C00A5B">
        <w:rPr>
          <w:rFonts w:ascii="Times New Roman" w:eastAsia="宋体" w:hAnsi="Times New Roman" w:cs="Times New Roman" w:hint="eastAsia"/>
          <w:szCs w:val="21"/>
        </w:rPr>
        <w:t>哈佛论文”</w:t>
      </w:r>
      <w:r w:rsidR="00AE2842" w:rsidRPr="00C00A5B">
        <w:rPr>
          <w:rFonts w:ascii="Times New Roman" w:eastAsia="宋体" w:hAnsi="Times New Roman" w:cs="Times New Roman" w:hint="eastAsia"/>
          <w:szCs w:val="21"/>
        </w:rPr>
        <w:t>中</w:t>
      </w:r>
      <w:r w:rsidR="004A4747" w:rsidRPr="00C00A5B">
        <w:rPr>
          <w:rFonts w:ascii="Times New Roman" w:eastAsia="宋体" w:hAnsi="Times New Roman" w:cs="Times New Roman" w:hint="eastAsia"/>
          <w:szCs w:val="21"/>
        </w:rPr>
        <w:t>严谨的科学态度</w:t>
      </w:r>
      <w:r w:rsidR="00AE2842" w:rsidRPr="00C00A5B">
        <w:rPr>
          <w:rFonts w:ascii="Times New Roman" w:eastAsia="宋体" w:hAnsi="Times New Roman" w:cs="Times New Roman" w:hint="eastAsia"/>
          <w:szCs w:val="21"/>
        </w:rPr>
        <w:t>以及隐含在该研究（武汉各大医院车流量和新冠肺炎关系的研究）中在</w:t>
      </w:r>
      <w:r w:rsidR="004A4747" w:rsidRPr="00C00A5B">
        <w:rPr>
          <w:rFonts w:ascii="Times New Roman" w:eastAsia="宋体" w:hAnsi="Times New Roman" w:cs="Times New Roman" w:hint="eastAsia"/>
          <w:szCs w:val="21"/>
        </w:rPr>
        <w:t>政治影响下的西方某些学者</w:t>
      </w:r>
      <w:r w:rsidR="00AE2842" w:rsidRPr="00C00A5B">
        <w:rPr>
          <w:rFonts w:ascii="Times New Roman" w:eastAsia="宋体" w:hAnsi="Times New Roman" w:cs="Times New Roman" w:hint="eastAsia"/>
          <w:szCs w:val="21"/>
        </w:rPr>
        <w:t>对中国的态度</w:t>
      </w:r>
      <w:r w:rsidR="004A4747" w:rsidRPr="00C00A5B">
        <w:rPr>
          <w:rFonts w:ascii="Times New Roman" w:eastAsia="宋体" w:hAnsi="Times New Roman" w:cs="Times New Roman" w:hint="eastAsia"/>
          <w:szCs w:val="21"/>
        </w:rPr>
        <w:t>；</w:t>
      </w:r>
      <w:r w:rsidRPr="00C00A5B">
        <w:rPr>
          <w:rFonts w:ascii="Times New Roman" w:eastAsia="宋体" w:hAnsi="Times New Roman" w:cs="Times New Roman" w:hint="eastAsia"/>
          <w:szCs w:val="21"/>
        </w:rPr>
        <w:t>也可以用图片或视频展示，</w:t>
      </w:r>
      <w:r w:rsidR="004A4747" w:rsidRPr="00C00A5B">
        <w:rPr>
          <w:rFonts w:ascii="Times New Roman" w:eastAsia="宋体" w:hAnsi="Times New Roman" w:cs="Times New Roman" w:hint="eastAsia"/>
          <w:szCs w:val="21"/>
        </w:rPr>
        <w:t>如在讲述</w:t>
      </w:r>
      <w:r w:rsidR="00DD6CC4" w:rsidRPr="00C00A5B">
        <w:rPr>
          <w:rFonts w:ascii="Times New Roman" w:eastAsia="宋体" w:hAnsi="Times New Roman" w:cs="Times New Roman" w:hint="eastAsia"/>
          <w:szCs w:val="21"/>
        </w:rPr>
        <w:t>传染病防控策略时，课件上</w:t>
      </w:r>
      <w:r w:rsidR="004A4747" w:rsidRPr="00C00A5B">
        <w:rPr>
          <w:rFonts w:ascii="Times New Roman" w:eastAsia="宋体" w:hAnsi="Times New Roman" w:cs="Times New Roman" w:hint="eastAsia"/>
          <w:szCs w:val="21"/>
        </w:rPr>
        <w:t>展示</w:t>
      </w:r>
      <w:r w:rsidR="00DD6CC4" w:rsidRPr="00C00A5B">
        <w:rPr>
          <w:rFonts w:ascii="Times New Roman" w:eastAsia="宋体" w:hAnsi="Times New Roman" w:cs="Times New Roman" w:hint="eastAsia"/>
          <w:szCs w:val="21"/>
        </w:rPr>
        <w:t>本省</w:t>
      </w:r>
      <w:proofErr w:type="gramStart"/>
      <w:r w:rsidR="00DD6CC4" w:rsidRPr="00C00A5B">
        <w:rPr>
          <w:rFonts w:ascii="Times New Roman" w:eastAsia="宋体" w:hAnsi="Times New Roman" w:cs="Times New Roman" w:hint="eastAsia"/>
          <w:szCs w:val="21"/>
        </w:rPr>
        <w:t>疾控队伍</w:t>
      </w:r>
      <w:proofErr w:type="gramEnd"/>
      <w:r w:rsidR="00DD6CC4" w:rsidRPr="00C00A5B">
        <w:rPr>
          <w:rFonts w:ascii="Times New Roman" w:eastAsia="宋体" w:hAnsi="Times New Roman" w:cs="Times New Roman" w:hint="eastAsia"/>
          <w:szCs w:val="21"/>
        </w:rPr>
        <w:t>支援武汉抗</w:t>
      </w:r>
      <w:proofErr w:type="gramStart"/>
      <w:r w:rsidR="00DD6CC4" w:rsidRPr="00C00A5B">
        <w:rPr>
          <w:rFonts w:ascii="Times New Roman" w:eastAsia="宋体" w:hAnsi="Times New Roman" w:cs="Times New Roman" w:hint="eastAsia"/>
          <w:szCs w:val="21"/>
        </w:rPr>
        <w:t>疫</w:t>
      </w:r>
      <w:proofErr w:type="gramEnd"/>
      <w:r w:rsidR="00DD6CC4" w:rsidRPr="00C00A5B">
        <w:rPr>
          <w:rFonts w:ascii="Times New Roman" w:eastAsia="宋体" w:hAnsi="Times New Roman" w:cs="Times New Roman" w:hint="eastAsia"/>
          <w:szCs w:val="21"/>
        </w:rPr>
        <w:t>新闻图片，直观</w:t>
      </w:r>
      <w:proofErr w:type="gramStart"/>
      <w:r w:rsidR="00DD6CC4" w:rsidRPr="00C00A5B">
        <w:rPr>
          <w:rFonts w:ascii="Times New Roman" w:eastAsia="宋体" w:hAnsi="Times New Roman" w:cs="Times New Roman" w:hint="eastAsia"/>
          <w:szCs w:val="21"/>
        </w:rPr>
        <w:t>感受公卫人</w:t>
      </w:r>
      <w:proofErr w:type="gramEnd"/>
      <w:r w:rsidR="00DD6CC4" w:rsidRPr="00C00A5B">
        <w:rPr>
          <w:rFonts w:ascii="Times New Roman" w:eastAsia="宋体" w:hAnsi="Times New Roman" w:cs="Times New Roman" w:hint="eastAsia"/>
          <w:szCs w:val="21"/>
        </w:rPr>
        <w:t>责任担当</w:t>
      </w:r>
      <w:r w:rsidR="004A4747" w:rsidRPr="00C00A5B">
        <w:rPr>
          <w:rFonts w:ascii="Times New Roman" w:eastAsia="宋体" w:hAnsi="Times New Roman" w:cs="Times New Roman" w:hint="eastAsia"/>
          <w:szCs w:val="21"/>
        </w:rPr>
        <w:t>；</w:t>
      </w:r>
      <w:r w:rsidRPr="00C00A5B">
        <w:rPr>
          <w:rFonts w:ascii="Times New Roman" w:eastAsia="宋体" w:hAnsi="Times New Roman" w:cs="Times New Roman" w:hint="eastAsia"/>
          <w:szCs w:val="21"/>
        </w:rPr>
        <w:t>甚至可以是起到点睛作用的一句话</w:t>
      </w:r>
      <w:r w:rsidR="004A4747" w:rsidRPr="00C00A5B">
        <w:rPr>
          <w:rFonts w:ascii="Times New Roman" w:eastAsia="宋体" w:hAnsi="Times New Roman" w:cs="Times New Roman" w:hint="eastAsia"/>
          <w:szCs w:val="21"/>
        </w:rPr>
        <w:t>，如绪论中介绍</w:t>
      </w:r>
      <w:r w:rsidR="004A4747" w:rsidRPr="00C00A5B">
        <w:rPr>
          <w:rFonts w:ascii="Times New Roman" w:eastAsia="宋体" w:hAnsi="Times New Roman" w:cs="Times New Roman" w:hint="eastAsia"/>
          <w:szCs w:val="21"/>
        </w:rPr>
        <w:t>John</w:t>
      </w:r>
      <w:r w:rsidR="004A4747" w:rsidRPr="00C00A5B">
        <w:rPr>
          <w:rFonts w:ascii="Times New Roman" w:eastAsia="宋体" w:hAnsi="Times New Roman" w:cs="Times New Roman"/>
          <w:szCs w:val="21"/>
        </w:rPr>
        <w:t xml:space="preserve"> S</w:t>
      </w:r>
      <w:r w:rsidR="004A4747" w:rsidRPr="00C00A5B">
        <w:rPr>
          <w:rFonts w:ascii="Times New Roman" w:eastAsia="宋体" w:hAnsi="Times New Roman" w:cs="Times New Roman" w:hint="eastAsia"/>
          <w:szCs w:val="21"/>
        </w:rPr>
        <w:t>now</w:t>
      </w:r>
      <w:r w:rsidR="004A4747" w:rsidRPr="00C00A5B">
        <w:rPr>
          <w:rFonts w:ascii="Times New Roman" w:eastAsia="宋体" w:hAnsi="Times New Roman" w:cs="Times New Roman" w:hint="eastAsia"/>
          <w:szCs w:val="21"/>
        </w:rPr>
        <w:t>，</w:t>
      </w:r>
      <w:r w:rsidR="004A4747" w:rsidRPr="00C00A5B">
        <w:rPr>
          <w:rFonts w:ascii="Times New Roman" w:eastAsia="宋体" w:hAnsi="Times New Roman" w:cs="Times New Roman"/>
          <w:szCs w:val="21"/>
        </w:rPr>
        <w:t>J</w:t>
      </w:r>
      <w:r w:rsidR="004A4747" w:rsidRPr="00C00A5B">
        <w:rPr>
          <w:rFonts w:ascii="Times New Roman" w:eastAsia="宋体" w:hAnsi="Times New Roman" w:cs="Times New Roman" w:hint="eastAsia"/>
          <w:szCs w:val="21"/>
        </w:rPr>
        <w:t>ames</w:t>
      </w:r>
      <w:r w:rsidR="004A4747" w:rsidRPr="00C00A5B">
        <w:rPr>
          <w:rFonts w:ascii="Times New Roman" w:eastAsia="宋体" w:hAnsi="Times New Roman" w:cs="Times New Roman"/>
          <w:szCs w:val="21"/>
        </w:rPr>
        <w:t xml:space="preserve"> L</w:t>
      </w:r>
      <w:r w:rsidR="004A4747" w:rsidRPr="00C00A5B">
        <w:rPr>
          <w:rFonts w:ascii="Times New Roman" w:eastAsia="宋体" w:hAnsi="Times New Roman" w:cs="Times New Roman" w:hint="eastAsia"/>
          <w:szCs w:val="21"/>
        </w:rPr>
        <w:t>ind</w:t>
      </w:r>
      <w:r w:rsidR="004A4747" w:rsidRPr="00C00A5B">
        <w:rPr>
          <w:rFonts w:ascii="Times New Roman" w:eastAsia="宋体" w:hAnsi="Times New Roman" w:cs="Times New Roman" w:hint="eastAsia"/>
          <w:szCs w:val="21"/>
        </w:rPr>
        <w:t>，</w:t>
      </w:r>
      <w:r w:rsidR="004A4747" w:rsidRPr="00C00A5B">
        <w:rPr>
          <w:rFonts w:ascii="Times New Roman" w:eastAsia="宋体" w:hAnsi="Times New Roman" w:cs="Times New Roman"/>
          <w:szCs w:val="21"/>
        </w:rPr>
        <w:t>Edward Jenner</w:t>
      </w:r>
      <w:r w:rsidR="004A4747" w:rsidRPr="00C00A5B">
        <w:rPr>
          <w:rFonts w:ascii="Times New Roman" w:eastAsia="宋体" w:hAnsi="Times New Roman" w:cs="Times New Roman" w:hint="eastAsia"/>
          <w:szCs w:val="21"/>
        </w:rPr>
        <w:t>等人在流行病学</w:t>
      </w:r>
      <w:r w:rsidR="00AE2842" w:rsidRPr="00C00A5B">
        <w:rPr>
          <w:rFonts w:ascii="Times New Roman" w:eastAsia="宋体" w:hAnsi="Times New Roman" w:cs="Times New Roman" w:hint="eastAsia"/>
          <w:szCs w:val="21"/>
        </w:rPr>
        <w:t>以及对人类</w:t>
      </w:r>
      <w:r w:rsidR="004A4747" w:rsidRPr="00C00A5B">
        <w:rPr>
          <w:rFonts w:ascii="Times New Roman" w:eastAsia="宋体" w:hAnsi="Times New Roman" w:cs="Times New Roman" w:hint="eastAsia"/>
          <w:szCs w:val="21"/>
        </w:rPr>
        <w:t>的贡献时，用“他们都是普通医生，</w:t>
      </w:r>
      <w:r w:rsidR="00185DDC" w:rsidRPr="00C00A5B">
        <w:rPr>
          <w:rFonts w:ascii="Times New Roman" w:eastAsia="宋体" w:hAnsi="Times New Roman" w:cs="Times New Roman" w:hint="eastAsia"/>
          <w:szCs w:val="21"/>
        </w:rPr>
        <w:t>我相信你们也行</w:t>
      </w:r>
      <w:r w:rsidR="004A4747" w:rsidRPr="00C00A5B">
        <w:rPr>
          <w:rFonts w:ascii="Times New Roman" w:eastAsia="宋体" w:hAnsi="Times New Roman" w:cs="Times New Roman" w:hint="eastAsia"/>
          <w:szCs w:val="21"/>
        </w:rPr>
        <w:t>。”一句话总结，</w:t>
      </w:r>
      <w:r w:rsidR="00214393" w:rsidRPr="00C00A5B">
        <w:rPr>
          <w:rFonts w:ascii="Times New Roman" w:eastAsia="宋体" w:hAnsi="Times New Roman" w:cs="Times New Roman" w:hint="eastAsia"/>
          <w:szCs w:val="21"/>
        </w:rPr>
        <w:t>鼓励学生投身于祖国医学科研事业</w:t>
      </w:r>
      <w:r w:rsidR="00185DDC" w:rsidRPr="00C00A5B">
        <w:rPr>
          <w:rFonts w:ascii="Times New Roman" w:eastAsia="宋体" w:hAnsi="Times New Roman" w:cs="Times New Roman" w:hint="eastAsia"/>
          <w:szCs w:val="21"/>
        </w:rPr>
        <w:t>。</w:t>
      </w:r>
      <w:r w:rsidRPr="00C00A5B">
        <w:rPr>
          <w:rFonts w:ascii="Times New Roman" w:eastAsia="宋体" w:hAnsi="Times New Roman" w:cs="Times New Roman" w:hint="eastAsia"/>
          <w:szCs w:val="21"/>
        </w:rPr>
        <w:t>总之，</w:t>
      </w:r>
      <w:proofErr w:type="gramStart"/>
      <w:r w:rsidRPr="00C00A5B">
        <w:rPr>
          <w:rFonts w:ascii="Times New Roman" w:eastAsia="宋体" w:hAnsi="Times New Roman" w:cs="Times New Roman" w:hint="eastAsia"/>
          <w:szCs w:val="21"/>
        </w:rPr>
        <w:t>思政元素</w:t>
      </w:r>
      <w:proofErr w:type="gramEnd"/>
      <w:r w:rsidRPr="00C00A5B">
        <w:rPr>
          <w:rFonts w:ascii="Times New Roman" w:eastAsia="宋体" w:hAnsi="Times New Roman" w:cs="Times New Roman" w:hint="eastAsia"/>
          <w:szCs w:val="21"/>
        </w:rPr>
        <w:t>的融入需要灵活、生动且无形</w:t>
      </w:r>
      <w:r w:rsidR="00AE2842" w:rsidRPr="00C00A5B">
        <w:rPr>
          <w:rFonts w:ascii="Times New Roman" w:eastAsia="宋体" w:hAnsi="Times New Roman" w:cs="Times New Roman" w:hint="eastAsia"/>
          <w:szCs w:val="21"/>
        </w:rPr>
        <w:t>，</w:t>
      </w:r>
      <w:r w:rsidR="004A4747" w:rsidRPr="00C00A5B">
        <w:rPr>
          <w:rFonts w:ascii="Times New Roman" w:eastAsia="宋体" w:hAnsi="Times New Roman" w:cs="Times New Roman"/>
          <w:szCs w:val="21"/>
        </w:rPr>
        <w:t xml:space="preserve"> </w:t>
      </w:r>
      <w:r w:rsidR="00AE2842" w:rsidRPr="00C00A5B">
        <w:rPr>
          <w:rFonts w:ascii="Times New Roman" w:eastAsia="宋体" w:hAnsi="Times New Roman" w:cs="Times New Roman" w:hint="eastAsia"/>
          <w:szCs w:val="21"/>
        </w:rPr>
        <w:t>切忌机械，引起学生警觉。</w:t>
      </w:r>
    </w:p>
    <w:p w14:paraId="5EB96155" w14:textId="1E043F6D" w:rsidR="002F1A7C" w:rsidRPr="00C00A5B" w:rsidRDefault="00537FCA"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3</w:t>
      </w:r>
      <w:r w:rsidRPr="00C00A5B">
        <w:rPr>
          <w:rFonts w:ascii="Times New Roman" w:eastAsia="宋体" w:hAnsi="Times New Roman" w:cs="Times New Roman"/>
          <w:szCs w:val="21"/>
        </w:rPr>
        <w:t>.</w:t>
      </w:r>
      <w:r w:rsidR="00727B98" w:rsidRPr="00C00A5B">
        <w:rPr>
          <w:rFonts w:ascii="Times New Roman" w:eastAsia="宋体" w:hAnsi="Times New Roman" w:cs="Times New Roman"/>
          <w:szCs w:val="21"/>
        </w:rPr>
        <w:t xml:space="preserve"> </w:t>
      </w:r>
      <w:r w:rsidR="00727B98" w:rsidRPr="00C00A5B">
        <w:rPr>
          <w:rFonts w:ascii="Times New Roman" w:eastAsia="宋体" w:hAnsi="Times New Roman" w:cs="Times New Roman" w:hint="eastAsia"/>
          <w:szCs w:val="21"/>
        </w:rPr>
        <w:t>以课程网站作为课堂教学</w:t>
      </w:r>
      <w:proofErr w:type="gramStart"/>
      <w:r w:rsidR="00727B98" w:rsidRPr="00C00A5B">
        <w:rPr>
          <w:rFonts w:ascii="Times New Roman" w:eastAsia="宋体" w:hAnsi="Times New Roman" w:cs="Times New Roman" w:hint="eastAsia"/>
          <w:szCs w:val="21"/>
        </w:rPr>
        <w:t>课程思政的</w:t>
      </w:r>
      <w:proofErr w:type="gramEnd"/>
      <w:r w:rsidR="00727B98" w:rsidRPr="00C00A5B">
        <w:rPr>
          <w:rFonts w:ascii="Times New Roman" w:eastAsia="宋体" w:hAnsi="Times New Roman" w:cs="Times New Roman" w:hint="eastAsia"/>
          <w:szCs w:val="21"/>
        </w:rPr>
        <w:t>补充</w:t>
      </w:r>
    </w:p>
    <w:p w14:paraId="312493A7" w14:textId="2B8612E8" w:rsidR="006D51E6" w:rsidRPr="00C00A5B" w:rsidRDefault="006735F2"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检索发现，高校</w:t>
      </w:r>
      <w:r w:rsidR="002F3E1E" w:rsidRPr="00C00A5B">
        <w:rPr>
          <w:rFonts w:ascii="Times New Roman" w:eastAsia="宋体" w:hAnsi="Times New Roman" w:cs="Times New Roman" w:hint="eastAsia"/>
          <w:szCs w:val="21"/>
        </w:rPr>
        <w:t>教师</w:t>
      </w:r>
      <w:r w:rsidR="007E49B1" w:rsidRPr="00C00A5B">
        <w:rPr>
          <w:rFonts w:ascii="Times New Roman" w:eastAsia="宋体" w:hAnsi="Times New Roman" w:cs="Times New Roman" w:hint="eastAsia"/>
          <w:szCs w:val="21"/>
        </w:rPr>
        <w:t>通常</w:t>
      </w:r>
      <w:r w:rsidR="002F3E1E" w:rsidRPr="00C00A5B">
        <w:rPr>
          <w:rFonts w:ascii="Times New Roman" w:eastAsia="宋体" w:hAnsi="Times New Roman" w:cs="Times New Roman" w:hint="eastAsia"/>
          <w:szCs w:val="21"/>
        </w:rPr>
        <w:t>会将</w:t>
      </w:r>
      <w:r w:rsidR="001F36BF" w:rsidRPr="00C00A5B">
        <w:rPr>
          <w:rFonts w:ascii="Times New Roman" w:eastAsia="宋体" w:hAnsi="Times New Roman" w:cs="Times New Roman" w:hint="eastAsia"/>
          <w:szCs w:val="21"/>
        </w:rPr>
        <w:t>科学家事迹</w:t>
      </w:r>
      <w:r w:rsidR="002F3E1E" w:rsidRPr="00C00A5B">
        <w:rPr>
          <w:rFonts w:ascii="Times New Roman" w:eastAsia="宋体" w:hAnsi="Times New Roman" w:cs="Times New Roman" w:hint="eastAsia"/>
          <w:szCs w:val="21"/>
        </w:rPr>
        <w:t>、我国疾病预防控制工作中的成就等</w:t>
      </w:r>
      <w:proofErr w:type="gramStart"/>
      <w:r w:rsidR="002F3E1E" w:rsidRPr="00C00A5B">
        <w:rPr>
          <w:rFonts w:ascii="Times New Roman" w:eastAsia="宋体" w:hAnsi="Times New Roman" w:cs="Times New Roman" w:hint="eastAsia"/>
          <w:szCs w:val="21"/>
        </w:rPr>
        <w:t>作为思政案例</w:t>
      </w:r>
      <w:proofErr w:type="gramEnd"/>
      <w:r w:rsidR="002F3E1E" w:rsidRPr="00C00A5B">
        <w:rPr>
          <w:rFonts w:ascii="Times New Roman" w:eastAsia="宋体" w:hAnsi="Times New Roman" w:cs="Times New Roman" w:hint="eastAsia"/>
          <w:szCs w:val="21"/>
        </w:rPr>
        <w:t>加以运用</w:t>
      </w:r>
      <w:r w:rsidR="001F36BF" w:rsidRPr="00C00A5B">
        <w:rPr>
          <w:rFonts w:ascii="Times New Roman" w:eastAsia="宋体" w:hAnsi="Times New Roman" w:cs="Times New Roman" w:hint="eastAsia"/>
          <w:szCs w:val="21"/>
          <w:vertAlign w:val="superscript"/>
        </w:rPr>
        <w:t>[</w:t>
      </w:r>
      <w:r w:rsidR="002F3E1E" w:rsidRPr="00C00A5B">
        <w:rPr>
          <w:rFonts w:ascii="Times New Roman" w:eastAsia="宋体" w:hAnsi="Times New Roman" w:cs="Times New Roman"/>
          <w:szCs w:val="21"/>
          <w:vertAlign w:val="superscript"/>
        </w:rPr>
        <w:t>4</w:t>
      </w:r>
      <w:r w:rsidR="002F3E1E" w:rsidRPr="00C00A5B">
        <w:rPr>
          <w:rFonts w:ascii="Times New Roman" w:eastAsia="宋体" w:hAnsi="Times New Roman" w:cs="Times New Roman" w:hint="eastAsia"/>
          <w:szCs w:val="21"/>
          <w:vertAlign w:val="superscript"/>
        </w:rPr>
        <w:t>，</w:t>
      </w:r>
      <w:r w:rsidR="001F36BF" w:rsidRPr="00C00A5B">
        <w:rPr>
          <w:rFonts w:ascii="Times New Roman" w:eastAsia="宋体" w:hAnsi="Times New Roman" w:cs="Times New Roman"/>
          <w:szCs w:val="21"/>
          <w:vertAlign w:val="superscript"/>
        </w:rPr>
        <w:t>7</w:t>
      </w:r>
      <w:r w:rsidR="002F3E1E" w:rsidRPr="00C00A5B">
        <w:rPr>
          <w:rFonts w:ascii="Times New Roman" w:eastAsia="宋体" w:hAnsi="Times New Roman" w:cs="Times New Roman"/>
          <w:szCs w:val="21"/>
          <w:vertAlign w:val="superscript"/>
        </w:rPr>
        <w:t>-8</w:t>
      </w:r>
      <w:r w:rsidR="001F36BF" w:rsidRPr="00C00A5B">
        <w:rPr>
          <w:rFonts w:ascii="Times New Roman" w:eastAsia="宋体" w:hAnsi="Times New Roman" w:cs="Times New Roman"/>
          <w:szCs w:val="21"/>
          <w:vertAlign w:val="superscript"/>
        </w:rPr>
        <w:t>]</w:t>
      </w:r>
      <w:r w:rsidR="002F3E1E" w:rsidRPr="00C00A5B">
        <w:rPr>
          <w:rFonts w:ascii="Times New Roman" w:eastAsia="宋体" w:hAnsi="Times New Roman" w:cs="Times New Roman" w:hint="eastAsia"/>
          <w:szCs w:val="21"/>
        </w:rPr>
        <w:t>，但这些</w:t>
      </w:r>
      <w:r w:rsidR="007E49B1" w:rsidRPr="00C00A5B">
        <w:rPr>
          <w:rFonts w:ascii="Times New Roman" w:eastAsia="宋体" w:hAnsi="Times New Roman" w:cs="Times New Roman" w:hint="eastAsia"/>
          <w:szCs w:val="21"/>
        </w:rPr>
        <w:t>案例</w:t>
      </w:r>
      <w:r w:rsidRPr="00C00A5B">
        <w:rPr>
          <w:rFonts w:ascii="Times New Roman" w:eastAsia="宋体" w:hAnsi="Times New Roman" w:cs="Times New Roman" w:hint="eastAsia"/>
          <w:szCs w:val="21"/>
        </w:rPr>
        <w:t>常常和课程</w:t>
      </w:r>
      <w:r w:rsidR="002F3E1E" w:rsidRPr="00C00A5B">
        <w:rPr>
          <w:rFonts w:ascii="Times New Roman" w:eastAsia="宋体" w:hAnsi="Times New Roman" w:cs="Times New Roman" w:hint="eastAsia"/>
          <w:szCs w:val="21"/>
        </w:rPr>
        <w:t>知识点</w:t>
      </w:r>
      <w:r w:rsidRPr="00C00A5B">
        <w:rPr>
          <w:rFonts w:ascii="Times New Roman" w:eastAsia="宋体" w:hAnsi="Times New Roman" w:cs="Times New Roman" w:hint="eastAsia"/>
          <w:szCs w:val="21"/>
        </w:rPr>
        <w:t>脱节</w:t>
      </w:r>
      <w:r w:rsidR="002F3E1E" w:rsidRPr="00C00A5B">
        <w:rPr>
          <w:rFonts w:ascii="Times New Roman" w:eastAsia="宋体" w:hAnsi="Times New Roman" w:cs="Times New Roman" w:hint="eastAsia"/>
          <w:szCs w:val="21"/>
        </w:rPr>
        <w:t>，</w:t>
      </w:r>
      <w:r w:rsidRPr="00C00A5B">
        <w:rPr>
          <w:rFonts w:ascii="Times New Roman" w:eastAsia="宋体" w:hAnsi="Times New Roman" w:cs="Times New Roman" w:hint="eastAsia"/>
          <w:szCs w:val="21"/>
        </w:rPr>
        <w:t>简单</w:t>
      </w:r>
      <w:r w:rsidR="002F3E1E" w:rsidRPr="00C00A5B">
        <w:rPr>
          <w:rFonts w:ascii="Times New Roman" w:eastAsia="宋体" w:hAnsi="Times New Roman" w:cs="Times New Roman" w:hint="eastAsia"/>
          <w:szCs w:val="21"/>
        </w:rPr>
        <w:t>讲授起不</w:t>
      </w:r>
      <w:proofErr w:type="gramStart"/>
      <w:r w:rsidR="002F3E1E" w:rsidRPr="00C00A5B">
        <w:rPr>
          <w:rFonts w:ascii="Times New Roman" w:eastAsia="宋体" w:hAnsi="Times New Roman" w:cs="Times New Roman" w:hint="eastAsia"/>
          <w:szCs w:val="21"/>
        </w:rPr>
        <w:t>到</w:t>
      </w:r>
      <w:r w:rsidR="007E49B1" w:rsidRPr="00C00A5B">
        <w:rPr>
          <w:rFonts w:ascii="Times New Roman" w:eastAsia="宋体" w:hAnsi="Times New Roman" w:cs="Times New Roman" w:hint="eastAsia"/>
          <w:szCs w:val="21"/>
        </w:rPr>
        <w:t>思政作用</w:t>
      </w:r>
      <w:proofErr w:type="gramEnd"/>
      <w:r w:rsidR="007E49B1" w:rsidRPr="00C00A5B">
        <w:rPr>
          <w:rFonts w:ascii="Times New Roman" w:eastAsia="宋体" w:hAnsi="Times New Roman" w:cs="Times New Roman" w:hint="eastAsia"/>
          <w:szCs w:val="21"/>
        </w:rPr>
        <w:t>，展开学习则偏离了专业课</w:t>
      </w:r>
      <w:r w:rsidR="00727B98" w:rsidRPr="00C00A5B">
        <w:rPr>
          <w:rFonts w:ascii="Times New Roman" w:eastAsia="宋体" w:hAnsi="Times New Roman" w:cs="Times New Roman" w:hint="eastAsia"/>
          <w:szCs w:val="21"/>
        </w:rPr>
        <w:t>教学</w:t>
      </w:r>
      <w:r w:rsidR="007E49B1" w:rsidRPr="00C00A5B">
        <w:rPr>
          <w:rFonts w:ascii="Times New Roman" w:eastAsia="宋体" w:hAnsi="Times New Roman" w:cs="Times New Roman" w:hint="eastAsia"/>
          <w:szCs w:val="21"/>
        </w:rPr>
        <w:t>的</w:t>
      </w:r>
      <w:r w:rsidRPr="00C00A5B">
        <w:rPr>
          <w:rFonts w:ascii="Times New Roman" w:eastAsia="宋体" w:hAnsi="Times New Roman" w:cs="Times New Roman" w:hint="eastAsia"/>
          <w:szCs w:val="21"/>
        </w:rPr>
        <w:t>根本目的。因此</w:t>
      </w:r>
      <w:r w:rsidR="006D51E6" w:rsidRPr="00C00A5B">
        <w:rPr>
          <w:rFonts w:ascii="Times New Roman" w:eastAsia="宋体" w:hAnsi="Times New Roman" w:cs="Times New Roman" w:hint="eastAsia"/>
          <w:szCs w:val="21"/>
        </w:rPr>
        <w:t>本课程组采取</w:t>
      </w:r>
      <w:r w:rsidR="00404D4D" w:rsidRPr="00C00A5B">
        <w:rPr>
          <w:rFonts w:ascii="Times New Roman" w:eastAsia="宋体" w:hAnsi="Times New Roman" w:cs="Times New Roman" w:hint="eastAsia"/>
          <w:szCs w:val="21"/>
        </w:rPr>
        <w:t>依托现有的课程</w:t>
      </w:r>
      <w:r w:rsidRPr="00C00A5B">
        <w:rPr>
          <w:rFonts w:ascii="Times New Roman" w:eastAsia="宋体" w:hAnsi="Times New Roman" w:cs="Times New Roman" w:hint="eastAsia"/>
          <w:szCs w:val="21"/>
        </w:rPr>
        <w:t>网站</w:t>
      </w:r>
      <w:r w:rsidR="00404D4D" w:rsidRPr="00C00A5B">
        <w:rPr>
          <w:rFonts w:ascii="Times New Roman" w:eastAsia="宋体" w:hAnsi="Times New Roman" w:cs="Times New Roman" w:hint="eastAsia"/>
          <w:szCs w:val="21"/>
        </w:rPr>
        <w:t>，开辟单独的拓展学习</w:t>
      </w:r>
      <w:proofErr w:type="gramStart"/>
      <w:r w:rsidR="00404D4D" w:rsidRPr="00C00A5B">
        <w:rPr>
          <w:rFonts w:ascii="Times New Roman" w:eastAsia="宋体" w:hAnsi="Times New Roman" w:cs="Times New Roman" w:hint="eastAsia"/>
          <w:szCs w:val="21"/>
        </w:rPr>
        <w:t>版块</w:t>
      </w:r>
      <w:proofErr w:type="gramEnd"/>
      <w:r w:rsidR="00404D4D" w:rsidRPr="00C00A5B">
        <w:rPr>
          <w:rFonts w:ascii="Times New Roman" w:eastAsia="宋体" w:hAnsi="Times New Roman" w:cs="Times New Roman" w:hint="eastAsia"/>
          <w:szCs w:val="21"/>
        </w:rPr>
        <w:t>，</w:t>
      </w:r>
      <w:r w:rsidRPr="00C00A5B">
        <w:rPr>
          <w:rFonts w:ascii="Times New Roman" w:eastAsia="宋体" w:hAnsi="Times New Roman" w:cs="Times New Roman" w:hint="eastAsia"/>
          <w:szCs w:val="21"/>
        </w:rPr>
        <w:t>建立</w:t>
      </w:r>
      <w:proofErr w:type="gramStart"/>
      <w:r w:rsidRPr="00C00A5B">
        <w:rPr>
          <w:rFonts w:ascii="Times New Roman" w:eastAsia="宋体" w:hAnsi="Times New Roman" w:cs="Times New Roman" w:hint="eastAsia"/>
          <w:szCs w:val="21"/>
        </w:rPr>
        <w:t>课程思政案例</w:t>
      </w:r>
      <w:proofErr w:type="gramEnd"/>
      <w:r w:rsidRPr="00C00A5B">
        <w:rPr>
          <w:rFonts w:ascii="Times New Roman" w:eastAsia="宋体" w:hAnsi="Times New Roman" w:cs="Times New Roman" w:hint="eastAsia"/>
          <w:szCs w:val="21"/>
        </w:rPr>
        <w:t>库，</w:t>
      </w:r>
      <w:r w:rsidR="006D51E6" w:rsidRPr="00C00A5B">
        <w:rPr>
          <w:rFonts w:ascii="Times New Roman" w:eastAsia="宋体" w:hAnsi="Times New Roman" w:cs="Times New Roman" w:hint="eastAsia"/>
          <w:szCs w:val="21"/>
        </w:rPr>
        <w:t>将课堂教学无法容纳</w:t>
      </w:r>
      <w:proofErr w:type="gramStart"/>
      <w:r w:rsidR="006D51E6" w:rsidRPr="00C00A5B">
        <w:rPr>
          <w:rFonts w:ascii="Times New Roman" w:eastAsia="宋体" w:hAnsi="Times New Roman" w:cs="Times New Roman" w:hint="eastAsia"/>
          <w:szCs w:val="21"/>
        </w:rPr>
        <w:t>的思政案例</w:t>
      </w:r>
      <w:proofErr w:type="gramEnd"/>
      <w:r w:rsidR="006D51E6" w:rsidRPr="00C00A5B">
        <w:rPr>
          <w:rFonts w:ascii="Times New Roman" w:eastAsia="宋体" w:hAnsi="Times New Roman" w:cs="Times New Roman" w:hint="eastAsia"/>
          <w:szCs w:val="21"/>
        </w:rPr>
        <w:t>上传课程网站</w:t>
      </w:r>
      <w:r w:rsidR="00727B98" w:rsidRPr="00C00A5B">
        <w:rPr>
          <w:rFonts w:ascii="Times New Roman" w:eastAsia="宋体" w:hAnsi="Times New Roman" w:cs="Times New Roman" w:hint="eastAsia"/>
          <w:szCs w:val="21"/>
        </w:rPr>
        <w:t>，寻找恰当的切入点，分别设置专业问题</w:t>
      </w:r>
      <w:proofErr w:type="gramStart"/>
      <w:r w:rsidR="00727B98" w:rsidRPr="00C00A5B">
        <w:rPr>
          <w:rFonts w:ascii="Times New Roman" w:eastAsia="宋体" w:hAnsi="Times New Roman" w:cs="Times New Roman" w:hint="eastAsia"/>
          <w:szCs w:val="21"/>
        </w:rPr>
        <w:t>和思政问题</w:t>
      </w:r>
      <w:proofErr w:type="gramEnd"/>
      <w:r w:rsidR="00727B98" w:rsidRPr="00C00A5B">
        <w:rPr>
          <w:rFonts w:ascii="Times New Roman" w:eastAsia="宋体" w:hAnsi="Times New Roman" w:cs="Times New Roman" w:hint="eastAsia"/>
          <w:szCs w:val="21"/>
        </w:rPr>
        <w:t>，</w:t>
      </w:r>
      <w:r w:rsidR="006D51E6" w:rsidRPr="00C00A5B">
        <w:rPr>
          <w:rFonts w:ascii="Times New Roman" w:eastAsia="宋体" w:hAnsi="Times New Roman" w:cs="Times New Roman" w:hint="eastAsia"/>
          <w:szCs w:val="21"/>
        </w:rPr>
        <w:t>供学生拓展学习，</w:t>
      </w:r>
      <w:r w:rsidR="00727B98" w:rsidRPr="00C00A5B">
        <w:rPr>
          <w:rFonts w:ascii="Times New Roman" w:eastAsia="宋体" w:hAnsi="Times New Roman" w:cs="Times New Roman" w:hint="eastAsia"/>
          <w:szCs w:val="21"/>
        </w:rPr>
        <w:t>对课堂</w:t>
      </w:r>
      <w:proofErr w:type="gramStart"/>
      <w:r w:rsidR="00727B98" w:rsidRPr="00C00A5B">
        <w:rPr>
          <w:rFonts w:ascii="Times New Roman" w:eastAsia="宋体" w:hAnsi="Times New Roman" w:cs="Times New Roman" w:hint="eastAsia"/>
          <w:szCs w:val="21"/>
        </w:rPr>
        <w:t>教学思政起到</w:t>
      </w:r>
      <w:proofErr w:type="gramEnd"/>
      <w:r w:rsidR="00727B98" w:rsidRPr="00C00A5B">
        <w:rPr>
          <w:rFonts w:ascii="Times New Roman" w:eastAsia="宋体" w:hAnsi="Times New Roman" w:cs="Times New Roman" w:hint="eastAsia"/>
          <w:szCs w:val="21"/>
        </w:rPr>
        <w:t>补充作用</w:t>
      </w:r>
      <w:r w:rsidRPr="00C00A5B">
        <w:rPr>
          <w:rFonts w:ascii="Times New Roman" w:eastAsia="宋体" w:hAnsi="Times New Roman" w:cs="Times New Roman" w:hint="eastAsia"/>
          <w:szCs w:val="21"/>
        </w:rPr>
        <w:t>。</w:t>
      </w:r>
    </w:p>
    <w:p w14:paraId="2F7970C2" w14:textId="29CBEAE0" w:rsidR="00B82FB7" w:rsidRPr="00C00A5B" w:rsidRDefault="00B82FB7"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4</w:t>
      </w:r>
      <w:r w:rsidRPr="00C00A5B">
        <w:rPr>
          <w:rFonts w:ascii="Times New Roman" w:eastAsia="宋体" w:hAnsi="Times New Roman" w:cs="Times New Roman"/>
          <w:szCs w:val="21"/>
        </w:rPr>
        <w:t>.</w:t>
      </w:r>
      <w:r w:rsidRPr="00C00A5B">
        <w:rPr>
          <w:rFonts w:ascii="Times New Roman" w:eastAsia="宋体" w:hAnsi="Times New Roman" w:cs="Times New Roman" w:hint="eastAsia"/>
          <w:szCs w:val="21"/>
        </w:rPr>
        <w:t>增加</w:t>
      </w:r>
      <w:r w:rsidR="00A77A23" w:rsidRPr="00C00A5B">
        <w:rPr>
          <w:rFonts w:ascii="Times New Roman" w:eastAsia="宋体" w:hAnsi="Times New Roman" w:cs="Times New Roman" w:hint="eastAsia"/>
          <w:szCs w:val="21"/>
        </w:rPr>
        <w:t>科研</w:t>
      </w:r>
      <w:r w:rsidR="00581B8F" w:rsidRPr="00C00A5B">
        <w:rPr>
          <w:rFonts w:ascii="Times New Roman" w:eastAsia="宋体" w:hAnsi="Times New Roman" w:cs="Times New Roman" w:hint="eastAsia"/>
          <w:szCs w:val="21"/>
        </w:rPr>
        <w:t>实践，</w:t>
      </w:r>
      <w:r w:rsidR="00A77A23" w:rsidRPr="00C00A5B">
        <w:rPr>
          <w:rFonts w:ascii="Times New Roman" w:eastAsia="宋体" w:hAnsi="Times New Roman" w:cs="Times New Roman" w:hint="eastAsia"/>
          <w:szCs w:val="21"/>
        </w:rPr>
        <w:t>培养理论指导实践能力的基础上完成过程育人</w:t>
      </w:r>
    </w:p>
    <w:p w14:paraId="545040A6" w14:textId="6647131D" w:rsidR="00AE2842" w:rsidRPr="00C00A5B" w:rsidRDefault="006735F2"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流行病学是一门实践性很强的学科，</w:t>
      </w:r>
      <w:r w:rsidR="006A24E8" w:rsidRPr="00C00A5B">
        <w:rPr>
          <w:rFonts w:ascii="Times New Roman" w:eastAsia="宋体" w:hAnsi="Times New Roman" w:cs="Times New Roman" w:hint="eastAsia"/>
          <w:szCs w:val="21"/>
        </w:rPr>
        <w:t>仅依托案例教学完成实践能力的培养难免有</w:t>
      </w:r>
      <w:r w:rsidR="00B82FB7" w:rsidRPr="00C00A5B">
        <w:rPr>
          <w:rFonts w:ascii="Times New Roman" w:eastAsia="宋体" w:hAnsi="Times New Roman" w:cs="Times New Roman" w:hint="eastAsia"/>
          <w:szCs w:val="21"/>
        </w:rPr>
        <w:t>“</w:t>
      </w:r>
      <w:r w:rsidR="006A24E8" w:rsidRPr="00C00A5B">
        <w:rPr>
          <w:rFonts w:ascii="Times New Roman" w:eastAsia="宋体" w:hAnsi="Times New Roman" w:cs="Times New Roman" w:hint="eastAsia"/>
          <w:szCs w:val="21"/>
        </w:rPr>
        <w:t>纸上谈兵</w:t>
      </w:r>
      <w:r w:rsidR="00B82FB7" w:rsidRPr="00C00A5B">
        <w:rPr>
          <w:rFonts w:ascii="Times New Roman" w:eastAsia="宋体" w:hAnsi="Times New Roman" w:cs="Times New Roman" w:hint="eastAsia"/>
          <w:szCs w:val="21"/>
        </w:rPr>
        <w:t>”</w:t>
      </w:r>
      <w:r w:rsidR="006A24E8" w:rsidRPr="00C00A5B">
        <w:rPr>
          <w:rFonts w:ascii="Times New Roman" w:eastAsia="宋体" w:hAnsi="Times New Roman" w:cs="Times New Roman" w:hint="eastAsia"/>
          <w:szCs w:val="21"/>
        </w:rPr>
        <w:t>之嫌，因此本课程组在实验教学中开展了以高校社区为现场的流行病学设计性试验</w:t>
      </w:r>
      <w:r w:rsidR="006A24E8" w:rsidRPr="00C00A5B">
        <w:rPr>
          <w:rFonts w:ascii="Times New Roman" w:eastAsia="宋体" w:hAnsi="Times New Roman" w:cs="Times New Roman" w:hint="eastAsia"/>
          <w:szCs w:val="21"/>
          <w:vertAlign w:val="superscript"/>
        </w:rPr>
        <w:t>[</w:t>
      </w:r>
      <w:r w:rsidR="00B82FB7" w:rsidRPr="00C00A5B">
        <w:rPr>
          <w:rFonts w:ascii="Times New Roman" w:eastAsia="宋体" w:hAnsi="Times New Roman" w:cs="Times New Roman"/>
          <w:szCs w:val="21"/>
          <w:vertAlign w:val="superscript"/>
        </w:rPr>
        <w:t>9</w:t>
      </w:r>
      <w:r w:rsidR="006A24E8" w:rsidRPr="00C00A5B">
        <w:rPr>
          <w:rFonts w:ascii="Times New Roman" w:eastAsia="宋体" w:hAnsi="Times New Roman" w:cs="Times New Roman"/>
          <w:szCs w:val="21"/>
          <w:vertAlign w:val="superscript"/>
        </w:rPr>
        <w:t>]</w:t>
      </w:r>
      <w:r w:rsidR="00B82FB7" w:rsidRPr="00C00A5B">
        <w:rPr>
          <w:rFonts w:ascii="Times New Roman" w:eastAsia="宋体" w:hAnsi="Times New Roman" w:cs="Times New Roman" w:hint="eastAsia"/>
          <w:szCs w:val="21"/>
        </w:rPr>
        <w:t>。</w:t>
      </w:r>
      <w:r w:rsidR="00B82FB7" w:rsidRPr="00C00A5B">
        <w:rPr>
          <w:rFonts w:ascii="Times New Roman" w:eastAsia="宋体" w:hAnsi="Times New Roman" w:cs="Times New Roman" w:hint="eastAsia"/>
          <w:szCs w:val="21"/>
        </w:rPr>
        <w:lastRenderedPageBreak/>
        <w:t>学生随机组成团队，在教师的指导下查阅文献，自行完成选题，研究设计并进行现场调查、资料分析、最后形成小论文在班级内部答辩</w:t>
      </w:r>
      <w:r w:rsidR="00F04B6B" w:rsidRPr="00C00A5B">
        <w:rPr>
          <w:rFonts w:ascii="Times New Roman" w:eastAsia="宋体" w:hAnsi="Times New Roman" w:cs="Times New Roman" w:hint="eastAsia"/>
          <w:szCs w:val="21"/>
        </w:rPr>
        <w:t>，由其他同学对研究进行分析和点评，</w:t>
      </w:r>
      <w:r w:rsidR="00B82FB7" w:rsidRPr="00C00A5B">
        <w:rPr>
          <w:rFonts w:ascii="Times New Roman" w:eastAsia="宋体" w:hAnsi="Times New Roman" w:cs="Times New Roman" w:hint="eastAsia"/>
          <w:szCs w:val="21"/>
        </w:rPr>
        <w:t>并通过“组内互评”</w:t>
      </w:r>
      <w:r w:rsidR="00B82FB7" w:rsidRPr="00C00A5B">
        <w:rPr>
          <w:rFonts w:ascii="Times New Roman" w:eastAsia="宋体" w:hAnsi="Times New Roman" w:cs="Times New Roman" w:hint="eastAsia"/>
          <w:szCs w:val="21"/>
        </w:rPr>
        <w:t>+</w:t>
      </w:r>
      <w:r w:rsidR="00B82FB7" w:rsidRPr="00C00A5B">
        <w:rPr>
          <w:rFonts w:ascii="Times New Roman" w:eastAsia="宋体" w:hAnsi="Times New Roman" w:cs="Times New Roman" w:hint="eastAsia"/>
          <w:szCs w:val="21"/>
        </w:rPr>
        <w:t>“组间互评”的方式完成过程考核。</w:t>
      </w:r>
      <w:r w:rsidR="00A82CF4" w:rsidRPr="00C00A5B">
        <w:rPr>
          <w:rFonts w:ascii="Times New Roman" w:eastAsia="宋体" w:hAnsi="Times New Roman" w:cs="Times New Roman" w:hint="eastAsia"/>
          <w:szCs w:val="21"/>
        </w:rPr>
        <w:t>在团队合作式的科研过程中培养学生的科研能力、严谨的科研态度和创新精神以及团队合作能力；通过班级内部答辩和</w:t>
      </w:r>
      <w:r w:rsidR="00A77A23" w:rsidRPr="00C00A5B">
        <w:rPr>
          <w:rFonts w:ascii="Times New Roman" w:eastAsia="宋体" w:hAnsi="Times New Roman" w:cs="Times New Roman" w:hint="eastAsia"/>
          <w:szCs w:val="21"/>
        </w:rPr>
        <w:t>“</w:t>
      </w:r>
      <w:r w:rsidR="00A82CF4" w:rsidRPr="00C00A5B">
        <w:rPr>
          <w:rFonts w:ascii="Times New Roman" w:eastAsia="宋体" w:hAnsi="Times New Roman" w:cs="Times New Roman" w:hint="eastAsia"/>
          <w:szCs w:val="21"/>
        </w:rPr>
        <w:t>生生互评</w:t>
      </w:r>
      <w:r w:rsidR="00A77A23" w:rsidRPr="00C00A5B">
        <w:rPr>
          <w:rFonts w:ascii="Times New Roman" w:eastAsia="宋体" w:hAnsi="Times New Roman" w:cs="Times New Roman" w:hint="eastAsia"/>
          <w:szCs w:val="21"/>
        </w:rPr>
        <w:t>”</w:t>
      </w:r>
      <w:r w:rsidR="00A82CF4" w:rsidRPr="00C00A5B">
        <w:rPr>
          <w:rFonts w:ascii="Times New Roman" w:eastAsia="宋体" w:hAnsi="Times New Roman" w:cs="Times New Roman" w:hint="eastAsia"/>
          <w:szCs w:val="21"/>
        </w:rPr>
        <w:t>，培养学生实事求是、正确面对批评和自我批评的能力。</w:t>
      </w:r>
    </w:p>
    <w:p w14:paraId="0E612541" w14:textId="0D40425E" w:rsidR="00581B8F" w:rsidRPr="00C00A5B" w:rsidRDefault="00581B8F" w:rsidP="00C00A5B">
      <w:pPr>
        <w:spacing w:line="360" w:lineRule="exact"/>
        <w:ind w:firstLineChars="200" w:firstLine="420"/>
        <w:rPr>
          <w:rFonts w:ascii="黑体" w:eastAsia="黑体" w:hAnsi="黑体" w:cs="Times New Roman"/>
          <w:szCs w:val="21"/>
        </w:rPr>
      </w:pPr>
      <w:r w:rsidRPr="00C00A5B">
        <w:rPr>
          <w:rFonts w:ascii="黑体" w:eastAsia="黑体" w:hAnsi="黑体" w:cs="Times New Roman" w:hint="eastAsia"/>
          <w:szCs w:val="21"/>
        </w:rPr>
        <w:t>五、结语</w:t>
      </w:r>
    </w:p>
    <w:p w14:paraId="380C4E98" w14:textId="384346C9" w:rsidR="00A82CF4" w:rsidRPr="00C00A5B" w:rsidRDefault="00481911" w:rsidP="00C00A5B">
      <w:pPr>
        <w:spacing w:line="360" w:lineRule="exact"/>
        <w:ind w:firstLineChars="200" w:firstLine="420"/>
        <w:rPr>
          <w:rFonts w:ascii="Times New Roman" w:eastAsia="宋体" w:hAnsi="Times New Roman" w:cs="Times New Roman"/>
          <w:szCs w:val="21"/>
        </w:rPr>
      </w:pPr>
      <w:r w:rsidRPr="00C00A5B">
        <w:rPr>
          <w:rFonts w:ascii="Times New Roman" w:eastAsia="宋体" w:hAnsi="Times New Roman" w:cs="Times New Roman" w:hint="eastAsia"/>
          <w:szCs w:val="21"/>
        </w:rPr>
        <w:t>因课程本身方法学的严谨性以及其为人群疾病防控和健康服务的属性，流行病学在</w:t>
      </w:r>
      <w:proofErr w:type="gramStart"/>
      <w:r w:rsidRPr="00C00A5B">
        <w:rPr>
          <w:rFonts w:ascii="Times New Roman" w:eastAsia="宋体" w:hAnsi="Times New Roman" w:cs="Times New Roman" w:hint="eastAsia"/>
          <w:szCs w:val="21"/>
        </w:rPr>
        <w:t>课程思政方面</w:t>
      </w:r>
      <w:proofErr w:type="gramEnd"/>
      <w:r w:rsidRPr="00C00A5B">
        <w:rPr>
          <w:rFonts w:ascii="Times New Roman" w:eastAsia="宋体" w:hAnsi="Times New Roman" w:cs="Times New Roman" w:hint="eastAsia"/>
          <w:szCs w:val="21"/>
        </w:rPr>
        <w:t>具有很强的优势。采用科学研究以及工作实践案例进行案例教学，即有利于流行病学知识理论指导实践的实现，同时也能完成课程思政。</w:t>
      </w:r>
      <w:r w:rsidR="00097442" w:rsidRPr="00C00A5B">
        <w:rPr>
          <w:rFonts w:ascii="Times New Roman" w:eastAsia="宋体" w:hAnsi="Times New Roman" w:cs="Times New Roman" w:hint="eastAsia"/>
          <w:szCs w:val="21"/>
        </w:rPr>
        <w:t>专业课</w:t>
      </w:r>
      <w:r w:rsidRPr="00C00A5B">
        <w:rPr>
          <w:rFonts w:ascii="Times New Roman" w:eastAsia="宋体" w:hAnsi="Times New Roman" w:cs="Times New Roman" w:hint="eastAsia"/>
          <w:szCs w:val="21"/>
        </w:rPr>
        <w:t>课程</w:t>
      </w:r>
      <w:proofErr w:type="gramStart"/>
      <w:r w:rsidRPr="00C00A5B">
        <w:rPr>
          <w:rFonts w:ascii="Times New Roman" w:eastAsia="宋体" w:hAnsi="Times New Roman" w:cs="Times New Roman" w:hint="eastAsia"/>
          <w:szCs w:val="21"/>
        </w:rPr>
        <w:t>思政</w:t>
      </w:r>
      <w:r w:rsidR="00097442" w:rsidRPr="00C00A5B">
        <w:rPr>
          <w:rFonts w:ascii="Times New Roman" w:eastAsia="宋体" w:hAnsi="Times New Roman" w:cs="Times New Roman" w:hint="eastAsia"/>
          <w:szCs w:val="21"/>
        </w:rPr>
        <w:t>应</w:t>
      </w:r>
      <w:proofErr w:type="gramEnd"/>
      <w:r w:rsidR="00097442" w:rsidRPr="00C00A5B">
        <w:rPr>
          <w:rFonts w:ascii="Times New Roman" w:eastAsia="宋体" w:hAnsi="Times New Roman" w:cs="Times New Roman" w:hint="eastAsia"/>
          <w:szCs w:val="21"/>
        </w:rPr>
        <w:t>以不影响专业知识教学为前提，</w:t>
      </w:r>
      <w:r w:rsidRPr="00C00A5B">
        <w:rPr>
          <w:rFonts w:ascii="Times New Roman" w:eastAsia="宋体" w:hAnsi="Times New Roman" w:cs="Times New Roman" w:hint="eastAsia"/>
          <w:szCs w:val="21"/>
        </w:rPr>
        <w:t>选择</w:t>
      </w:r>
      <w:r w:rsidR="00097442" w:rsidRPr="00C00A5B">
        <w:rPr>
          <w:rFonts w:ascii="Times New Roman" w:eastAsia="宋体" w:hAnsi="Times New Roman" w:cs="Times New Roman" w:hint="eastAsia"/>
          <w:szCs w:val="21"/>
        </w:rPr>
        <w:t>恰当</w:t>
      </w:r>
      <w:r w:rsidRPr="00C00A5B">
        <w:rPr>
          <w:rFonts w:ascii="Times New Roman" w:eastAsia="宋体" w:hAnsi="Times New Roman" w:cs="Times New Roman" w:hint="eastAsia"/>
          <w:szCs w:val="21"/>
        </w:rPr>
        <w:t>的切入点，</w:t>
      </w:r>
      <w:r w:rsidR="00D54E69" w:rsidRPr="00C00A5B">
        <w:rPr>
          <w:rFonts w:ascii="Times New Roman" w:eastAsia="宋体" w:hAnsi="Times New Roman" w:cs="Times New Roman" w:hint="eastAsia"/>
          <w:szCs w:val="21"/>
        </w:rPr>
        <w:t>方能取得更好的效果。</w:t>
      </w:r>
      <w:r w:rsidRPr="00C00A5B">
        <w:rPr>
          <w:rFonts w:ascii="Times New Roman" w:eastAsia="宋体" w:hAnsi="Times New Roman" w:cs="Times New Roman" w:hint="eastAsia"/>
          <w:szCs w:val="21"/>
        </w:rPr>
        <w:t>“线下课堂</w:t>
      </w:r>
      <w:r w:rsidRPr="00C00A5B">
        <w:rPr>
          <w:rFonts w:ascii="Times New Roman" w:eastAsia="宋体" w:hAnsi="Times New Roman" w:cs="Times New Roman"/>
          <w:szCs w:val="21"/>
        </w:rPr>
        <w:t>-</w:t>
      </w:r>
      <w:r w:rsidRPr="00C00A5B">
        <w:rPr>
          <w:rFonts w:ascii="Times New Roman" w:eastAsia="宋体" w:hAnsi="Times New Roman" w:cs="Times New Roman"/>
          <w:szCs w:val="21"/>
        </w:rPr>
        <w:t>现场实践</w:t>
      </w:r>
      <w:r w:rsidRPr="00C00A5B">
        <w:rPr>
          <w:rFonts w:ascii="Times New Roman" w:eastAsia="宋体" w:hAnsi="Times New Roman" w:cs="Times New Roman"/>
          <w:szCs w:val="21"/>
        </w:rPr>
        <w:t>-</w:t>
      </w:r>
      <w:r w:rsidRPr="00C00A5B">
        <w:rPr>
          <w:rFonts w:ascii="Times New Roman" w:eastAsia="宋体" w:hAnsi="Times New Roman" w:cs="Times New Roman"/>
          <w:szCs w:val="21"/>
        </w:rPr>
        <w:t>线上课程</w:t>
      </w:r>
      <w:r w:rsidRPr="00C00A5B">
        <w:rPr>
          <w:rFonts w:ascii="Times New Roman" w:eastAsia="宋体" w:hAnsi="Times New Roman" w:cs="Times New Roman"/>
          <w:szCs w:val="21"/>
        </w:rPr>
        <w:t>”</w:t>
      </w:r>
      <w:r w:rsidRPr="00C00A5B">
        <w:rPr>
          <w:rFonts w:ascii="Times New Roman" w:eastAsia="宋体" w:hAnsi="Times New Roman" w:cs="Times New Roman"/>
          <w:szCs w:val="21"/>
        </w:rPr>
        <w:t>三位一体的</w:t>
      </w:r>
      <w:r w:rsidR="00097442" w:rsidRPr="00C00A5B">
        <w:rPr>
          <w:rFonts w:ascii="Times New Roman" w:eastAsia="宋体" w:hAnsi="Times New Roman" w:cs="Times New Roman" w:hint="eastAsia"/>
          <w:szCs w:val="21"/>
        </w:rPr>
        <w:t>全过程</w:t>
      </w:r>
      <w:r w:rsidRPr="00C00A5B">
        <w:rPr>
          <w:rFonts w:ascii="Times New Roman" w:eastAsia="宋体" w:hAnsi="Times New Roman" w:cs="Times New Roman"/>
          <w:szCs w:val="21"/>
        </w:rPr>
        <w:t>课程</w:t>
      </w:r>
      <w:proofErr w:type="gramStart"/>
      <w:r w:rsidRPr="00C00A5B">
        <w:rPr>
          <w:rFonts w:ascii="Times New Roman" w:eastAsia="宋体" w:hAnsi="Times New Roman" w:cs="Times New Roman"/>
          <w:szCs w:val="21"/>
        </w:rPr>
        <w:t>思政教学</w:t>
      </w:r>
      <w:proofErr w:type="gramEnd"/>
      <w:r w:rsidRPr="00C00A5B">
        <w:rPr>
          <w:rFonts w:ascii="Times New Roman" w:eastAsia="宋体" w:hAnsi="Times New Roman" w:cs="Times New Roman"/>
          <w:szCs w:val="21"/>
        </w:rPr>
        <w:t>模式</w:t>
      </w:r>
      <w:r w:rsidR="00D54E69" w:rsidRPr="00C00A5B">
        <w:rPr>
          <w:rFonts w:ascii="Times New Roman" w:eastAsia="宋体" w:hAnsi="Times New Roman" w:cs="Times New Roman" w:hint="eastAsia"/>
          <w:szCs w:val="21"/>
        </w:rPr>
        <w:t>可弥补单纯</w:t>
      </w:r>
      <w:proofErr w:type="gramStart"/>
      <w:r w:rsidR="00D54E69" w:rsidRPr="00C00A5B">
        <w:rPr>
          <w:rFonts w:ascii="Times New Roman" w:eastAsia="宋体" w:hAnsi="Times New Roman" w:cs="Times New Roman" w:hint="eastAsia"/>
          <w:szCs w:val="21"/>
        </w:rPr>
        <w:t>课堂思政的</w:t>
      </w:r>
      <w:proofErr w:type="gramEnd"/>
      <w:r w:rsidR="00D54E69" w:rsidRPr="00C00A5B">
        <w:rPr>
          <w:rFonts w:ascii="Times New Roman" w:eastAsia="宋体" w:hAnsi="Times New Roman" w:cs="Times New Roman" w:hint="eastAsia"/>
          <w:szCs w:val="21"/>
        </w:rPr>
        <w:t>不足</w:t>
      </w:r>
      <w:r w:rsidRPr="00C00A5B">
        <w:rPr>
          <w:rFonts w:ascii="Times New Roman" w:eastAsia="宋体" w:hAnsi="Times New Roman" w:cs="Times New Roman" w:hint="eastAsia"/>
          <w:szCs w:val="21"/>
        </w:rPr>
        <w:t>。</w:t>
      </w:r>
    </w:p>
    <w:p w14:paraId="7B8F8888" w14:textId="5F87EF9D" w:rsidR="00481911" w:rsidRPr="00C00A5B" w:rsidRDefault="00125AF3" w:rsidP="00C00A5B">
      <w:pPr>
        <w:spacing w:line="360" w:lineRule="exact"/>
        <w:jc w:val="left"/>
        <w:rPr>
          <w:rFonts w:ascii="黑体" w:eastAsia="黑体" w:hAnsi="黑体" w:cs="Times New Roman"/>
          <w:szCs w:val="21"/>
        </w:rPr>
      </w:pPr>
      <w:r w:rsidRPr="00C00A5B">
        <w:rPr>
          <w:rFonts w:ascii="黑体" w:eastAsia="黑体" w:hAnsi="黑体" w:cs="Times New Roman" w:hint="eastAsia"/>
          <w:szCs w:val="21"/>
        </w:rPr>
        <w:t>[参考文献</w:t>
      </w:r>
      <w:r w:rsidRPr="00C00A5B">
        <w:rPr>
          <w:rFonts w:ascii="黑体" w:eastAsia="黑体" w:hAnsi="黑体" w:cs="Times New Roman"/>
          <w:szCs w:val="21"/>
        </w:rPr>
        <w:t>]</w:t>
      </w:r>
    </w:p>
    <w:p w14:paraId="0AA012E8" w14:textId="3D839247" w:rsidR="003A344B" w:rsidRPr="00C00A5B" w:rsidRDefault="00333E8E" w:rsidP="00C00A5B">
      <w:pPr>
        <w:spacing w:line="360" w:lineRule="exact"/>
        <w:ind w:firstLineChars="200" w:firstLine="420"/>
        <w:rPr>
          <w:rFonts w:ascii="楷体" w:eastAsia="楷体" w:hAnsi="楷体" w:cs="Times New Roman"/>
          <w:szCs w:val="21"/>
        </w:rPr>
      </w:pPr>
      <w:r w:rsidRPr="00C00A5B">
        <w:rPr>
          <w:rFonts w:ascii="楷体" w:eastAsia="楷体" w:hAnsi="楷体" w:cs="Times New Roman"/>
          <w:szCs w:val="21"/>
        </w:rPr>
        <w:t>[1] 凤启龙，袁健红. 思想政治教育:当代公共卫生专业的价值理性[J]. 学海，2020（6）：</w:t>
      </w:r>
      <w:r w:rsidR="008F4AC8" w:rsidRPr="00C00A5B">
        <w:rPr>
          <w:rFonts w:ascii="楷体" w:eastAsia="楷体" w:hAnsi="楷体" w:cs="Times New Roman"/>
          <w:szCs w:val="21"/>
        </w:rPr>
        <w:t>207-211.</w:t>
      </w:r>
    </w:p>
    <w:p w14:paraId="76CC5A05" w14:textId="42A6C38B" w:rsidR="002D709C" w:rsidRPr="00C00A5B" w:rsidRDefault="00DF2C8A" w:rsidP="00C00A5B">
      <w:pPr>
        <w:spacing w:line="360" w:lineRule="exact"/>
        <w:ind w:firstLineChars="200" w:firstLine="420"/>
        <w:jc w:val="left"/>
        <w:rPr>
          <w:rFonts w:ascii="楷体" w:eastAsia="楷体" w:hAnsi="楷体" w:cs="Times New Roman"/>
          <w:szCs w:val="21"/>
        </w:rPr>
      </w:pPr>
      <w:r w:rsidRPr="00C00A5B">
        <w:rPr>
          <w:rFonts w:ascii="楷体" w:eastAsia="楷体" w:hAnsi="楷体" w:cs="Times New Roman"/>
          <w:szCs w:val="21"/>
        </w:rPr>
        <w:t xml:space="preserve">[2] </w:t>
      </w:r>
      <w:proofErr w:type="gramStart"/>
      <w:r w:rsidRPr="00C00A5B">
        <w:rPr>
          <w:rFonts w:ascii="楷体" w:eastAsia="楷体" w:hAnsi="楷体" w:cs="Times New Roman"/>
          <w:szCs w:val="21"/>
        </w:rPr>
        <w:t>人民网</w:t>
      </w:r>
      <w:proofErr w:type="gramEnd"/>
      <w:r w:rsidRPr="00C00A5B">
        <w:rPr>
          <w:rFonts w:ascii="楷体" w:eastAsia="楷体" w:hAnsi="楷体" w:cs="Times New Roman"/>
          <w:szCs w:val="21"/>
        </w:rPr>
        <w:t xml:space="preserve">. 吴恒: 当前我们国家传染病防治工作里有 5 </w:t>
      </w:r>
      <w:proofErr w:type="gramStart"/>
      <w:r w:rsidRPr="00C00A5B">
        <w:rPr>
          <w:rFonts w:ascii="楷体" w:eastAsia="楷体" w:hAnsi="楷体" w:cs="Times New Roman"/>
          <w:szCs w:val="21"/>
        </w:rPr>
        <w:t>个</w:t>
      </w:r>
      <w:proofErr w:type="gramEnd"/>
      <w:r w:rsidRPr="00C00A5B">
        <w:rPr>
          <w:rFonts w:ascii="楷体" w:eastAsia="楷体" w:hAnsi="楷体" w:cs="Times New Roman"/>
          <w:szCs w:val="21"/>
        </w:rPr>
        <w:t xml:space="preserve">突出的问题 [EB/OL]. (2019 – 03 – 10). </w:t>
      </w:r>
      <w:hyperlink r:id="rId6" w:history="1">
        <w:r w:rsidR="002D709C" w:rsidRPr="00C00A5B">
          <w:rPr>
            <w:rStyle w:val="a3"/>
            <w:rFonts w:ascii="楷体" w:eastAsia="楷体" w:hAnsi="楷体" w:cs="Times New Roman"/>
            <w:szCs w:val="21"/>
          </w:rPr>
          <w:t>https://www.sohu.com/a/300296794_114731</w:t>
        </w:r>
      </w:hyperlink>
    </w:p>
    <w:p w14:paraId="7DFF8F4A" w14:textId="797E2131" w:rsidR="00B7022A" w:rsidRPr="00C00A5B" w:rsidRDefault="00B7022A" w:rsidP="00C00A5B">
      <w:pPr>
        <w:spacing w:line="360" w:lineRule="exact"/>
        <w:ind w:firstLineChars="200" w:firstLine="420"/>
        <w:jc w:val="left"/>
        <w:rPr>
          <w:rFonts w:ascii="楷体" w:eastAsia="楷体" w:hAnsi="楷体" w:cs="Times New Roman"/>
          <w:szCs w:val="21"/>
        </w:rPr>
      </w:pPr>
      <w:r w:rsidRPr="00C00A5B">
        <w:rPr>
          <w:rFonts w:ascii="楷体" w:eastAsia="楷体" w:hAnsi="楷体" w:cs="Times New Roman"/>
          <w:szCs w:val="21"/>
        </w:rPr>
        <w:t>[3]</w:t>
      </w:r>
      <w:r w:rsidRPr="00C00A5B">
        <w:rPr>
          <w:rFonts w:ascii="楷体" w:eastAsia="楷体" w:hAnsi="楷体" w:hint="eastAsia"/>
          <w:szCs w:val="21"/>
        </w:rPr>
        <w:t xml:space="preserve"> </w:t>
      </w:r>
      <w:r w:rsidRPr="00C00A5B">
        <w:rPr>
          <w:rFonts w:ascii="楷体" w:eastAsia="楷体" w:hAnsi="楷体" w:cs="Times New Roman" w:hint="eastAsia"/>
          <w:szCs w:val="21"/>
        </w:rPr>
        <w:t>刘</w:t>
      </w:r>
      <w:r w:rsidRPr="00C00A5B">
        <w:rPr>
          <w:rFonts w:ascii="楷体" w:eastAsia="楷体" w:hAnsi="楷体" w:cs="Times New Roman"/>
          <w:szCs w:val="21"/>
        </w:rPr>
        <w:t>芬</w:t>
      </w:r>
      <w:r w:rsidRPr="00C00A5B">
        <w:rPr>
          <w:rFonts w:ascii="楷体" w:eastAsia="楷体" w:hAnsi="楷体" w:cs="Times New Roman" w:hint="eastAsia"/>
          <w:szCs w:val="21"/>
        </w:rPr>
        <w:t>，</w:t>
      </w:r>
      <w:r w:rsidRPr="00C00A5B">
        <w:rPr>
          <w:rFonts w:ascii="楷体" w:eastAsia="楷体" w:hAnsi="楷体" w:cs="Times New Roman"/>
          <w:szCs w:val="21"/>
        </w:rPr>
        <w:t>邵毅</w:t>
      </w:r>
      <w:r w:rsidRPr="00C00A5B">
        <w:rPr>
          <w:rFonts w:ascii="楷体" w:eastAsia="楷体" w:hAnsi="楷体" w:cs="Times New Roman" w:hint="eastAsia"/>
          <w:szCs w:val="21"/>
        </w:rPr>
        <w:t>，</w:t>
      </w:r>
      <w:r w:rsidRPr="00C00A5B">
        <w:rPr>
          <w:rFonts w:ascii="楷体" w:eastAsia="楷体" w:hAnsi="楷体" w:cs="Times New Roman"/>
          <w:szCs w:val="21"/>
        </w:rPr>
        <w:t>何燕</w:t>
      </w:r>
      <w:r w:rsidRPr="00C00A5B">
        <w:rPr>
          <w:rFonts w:ascii="楷体" w:eastAsia="楷体" w:hAnsi="楷体" w:cs="Times New Roman" w:hint="eastAsia"/>
          <w:szCs w:val="21"/>
        </w:rPr>
        <w:t>. 高校流行病学教学中的课程</w:t>
      </w:r>
      <w:proofErr w:type="gramStart"/>
      <w:r w:rsidRPr="00C00A5B">
        <w:rPr>
          <w:rFonts w:ascii="楷体" w:eastAsia="楷体" w:hAnsi="楷体" w:cs="Times New Roman" w:hint="eastAsia"/>
          <w:szCs w:val="21"/>
        </w:rPr>
        <w:t>思政教育</w:t>
      </w:r>
      <w:proofErr w:type="gramEnd"/>
      <w:r w:rsidRPr="00C00A5B">
        <w:rPr>
          <w:rFonts w:ascii="楷体" w:eastAsia="楷体" w:hAnsi="楷体" w:cs="Times New Roman" w:hint="eastAsia"/>
          <w:szCs w:val="21"/>
        </w:rPr>
        <w:t>探索</w:t>
      </w:r>
      <w:r w:rsidR="00E35BCB" w:rsidRPr="00C00A5B">
        <w:rPr>
          <w:rFonts w:ascii="楷体" w:eastAsia="楷体" w:hAnsi="楷体" w:cs="Times New Roman"/>
          <w:szCs w:val="21"/>
        </w:rPr>
        <w:t>[J]</w:t>
      </w:r>
      <w:r w:rsidRPr="00C00A5B">
        <w:rPr>
          <w:rFonts w:ascii="楷体" w:eastAsia="楷体" w:hAnsi="楷体" w:cs="Times New Roman" w:hint="eastAsia"/>
          <w:szCs w:val="21"/>
        </w:rPr>
        <w:t>.医学教育管理，2</w:t>
      </w:r>
      <w:r w:rsidRPr="00C00A5B">
        <w:rPr>
          <w:rFonts w:ascii="楷体" w:eastAsia="楷体" w:hAnsi="楷体" w:cs="Times New Roman"/>
          <w:szCs w:val="21"/>
        </w:rPr>
        <w:t>021</w:t>
      </w:r>
      <w:r w:rsidRPr="00C00A5B">
        <w:rPr>
          <w:rFonts w:ascii="楷体" w:eastAsia="楷体" w:hAnsi="楷体" w:cs="Times New Roman" w:hint="eastAsia"/>
          <w:szCs w:val="21"/>
        </w:rPr>
        <w:t>，7（增刊）：4</w:t>
      </w:r>
      <w:r w:rsidRPr="00C00A5B">
        <w:rPr>
          <w:rFonts w:ascii="楷体" w:eastAsia="楷体" w:hAnsi="楷体" w:cs="Times New Roman"/>
          <w:szCs w:val="21"/>
        </w:rPr>
        <w:t>9-53.</w:t>
      </w:r>
    </w:p>
    <w:p w14:paraId="05001E59" w14:textId="6BF7D299" w:rsidR="009E4FC9" w:rsidRPr="00C00A5B" w:rsidRDefault="00F338FF" w:rsidP="00C00A5B">
      <w:pPr>
        <w:spacing w:line="360" w:lineRule="exact"/>
        <w:ind w:firstLineChars="200" w:firstLine="420"/>
        <w:rPr>
          <w:rFonts w:ascii="楷体" w:eastAsia="楷体" w:hAnsi="楷体" w:cs="Times New Roman"/>
          <w:szCs w:val="21"/>
        </w:rPr>
      </w:pPr>
      <w:r w:rsidRPr="00C00A5B">
        <w:rPr>
          <w:rFonts w:ascii="楷体" w:eastAsia="楷体" w:hAnsi="楷体" w:cs="Times New Roman" w:hint="eastAsia"/>
          <w:szCs w:val="21"/>
        </w:rPr>
        <w:t>[</w:t>
      </w:r>
      <w:r w:rsidRPr="00C00A5B">
        <w:rPr>
          <w:rFonts w:ascii="楷体" w:eastAsia="楷体" w:hAnsi="楷体" w:cs="Times New Roman"/>
          <w:szCs w:val="21"/>
        </w:rPr>
        <w:t>4]</w:t>
      </w:r>
      <w:r w:rsidRPr="00C00A5B">
        <w:rPr>
          <w:rFonts w:ascii="楷体" w:eastAsia="楷体" w:hAnsi="楷体" w:cs="Times New Roman" w:hint="eastAsia"/>
          <w:szCs w:val="21"/>
        </w:rPr>
        <w:t xml:space="preserve"> 周</w:t>
      </w:r>
      <w:r w:rsidRPr="00C00A5B">
        <w:rPr>
          <w:rFonts w:ascii="楷体" w:eastAsia="楷体" w:hAnsi="楷体" w:cs="Times New Roman"/>
          <w:szCs w:val="21"/>
        </w:rPr>
        <w:t>莉，徐瑛，卓扬，</w:t>
      </w:r>
      <w:r w:rsidRPr="00C00A5B">
        <w:rPr>
          <w:rFonts w:ascii="楷体" w:eastAsia="楷体" w:hAnsi="楷体" w:cs="Times New Roman" w:hint="eastAsia"/>
          <w:szCs w:val="21"/>
        </w:rPr>
        <w:t>等.同向同行：高校</w:t>
      </w:r>
      <w:proofErr w:type="gramStart"/>
      <w:r w:rsidRPr="00C00A5B">
        <w:rPr>
          <w:rFonts w:ascii="楷体" w:eastAsia="楷体" w:hAnsi="楷体" w:cs="Times New Roman" w:hint="eastAsia"/>
          <w:szCs w:val="21"/>
        </w:rPr>
        <w:t>课程思政视域</w:t>
      </w:r>
      <w:proofErr w:type="gramEnd"/>
      <w:r w:rsidRPr="00C00A5B">
        <w:rPr>
          <w:rFonts w:ascii="楷体" w:eastAsia="楷体" w:hAnsi="楷体" w:cs="Times New Roman" w:hint="eastAsia"/>
          <w:szCs w:val="21"/>
        </w:rPr>
        <w:t>下流行病学教学改革初探</w:t>
      </w:r>
      <w:r w:rsidR="00E35BCB" w:rsidRPr="00C00A5B">
        <w:rPr>
          <w:rFonts w:ascii="楷体" w:eastAsia="楷体" w:hAnsi="楷体" w:cs="Times New Roman"/>
          <w:szCs w:val="21"/>
        </w:rPr>
        <w:t>[J]</w:t>
      </w:r>
      <w:r w:rsidRPr="00C00A5B">
        <w:rPr>
          <w:rFonts w:ascii="楷体" w:eastAsia="楷体" w:hAnsi="楷体" w:cs="Times New Roman" w:hint="eastAsia"/>
          <w:szCs w:val="21"/>
        </w:rPr>
        <w:t>.卫生职业教育，2</w:t>
      </w:r>
      <w:r w:rsidRPr="00C00A5B">
        <w:rPr>
          <w:rFonts w:ascii="楷体" w:eastAsia="楷体" w:hAnsi="楷体" w:cs="Times New Roman"/>
          <w:szCs w:val="21"/>
        </w:rPr>
        <w:t>019</w:t>
      </w:r>
      <w:r w:rsidRPr="00C00A5B">
        <w:rPr>
          <w:rFonts w:ascii="楷体" w:eastAsia="楷体" w:hAnsi="楷体" w:cs="Times New Roman" w:hint="eastAsia"/>
          <w:szCs w:val="21"/>
        </w:rPr>
        <w:t>，</w:t>
      </w:r>
      <w:r w:rsidRPr="00C00A5B">
        <w:rPr>
          <w:rFonts w:ascii="楷体" w:eastAsia="楷体" w:hAnsi="楷体" w:cs="Times New Roman"/>
          <w:szCs w:val="21"/>
        </w:rPr>
        <w:t>37</w:t>
      </w:r>
      <w:r w:rsidRPr="00C00A5B">
        <w:rPr>
          <w:rFonts w:ascii="楷体" w:eastAsia="楷体" w:hAnsi="楷体" w:cs="Times New Roman" w:hint="eastAsia"/>
          <w:szCs w:val="21"/>
        </w:rPr>
        <w:t>（2</w:t>
      </w:r>
      <w:r w:rsidRPr="00C00A5B">
        <w:rPr>
          <w:rFonts w:ascii="楷体" w:eastAsia="楷体" w:hAnsi="楷体" w:cs="Times New Roman"/>
          <w:szCs w:val="21"/>
        </w:rPr>
        <w:t>1</w:t>
      </w:r>
      <w:r w:rsidRPr="00C00A5B">
        <w:rPr>
          <w:rFonts w:ascii="楷体" w:eastAsia="楷体" w:hAnsi="楷体" w:cs="Times New Roman" w:hint="eastAsia"/>
          <w:szCs w:val="21"/>
        </w:rPr>
        <w:t>）：4</w:t>
      </w:r>
      <w:r w:rsidRPr="00C00A5B">
        <w:rPr>
          <w:rFonts w:ascii="楷体" w:eastAsia="楷体" w:hAnsi="楷体" w:cs="Times New Roman"/>
          <w:szCs w:val="21"/>
        </w:rPr>
        <w:t>5-46.</w:t>
      </w:r>
      <w:r w:rsidR="00B7022A" w:rsidRPr="00C00A5B">
        <w:rPr>
          <w:rFonts w:ascii="楷体" w:eastAsia="楷体" w:hAnsi="楷体" w:cs="Times New Roman"/>
          <w:szCs w:val="21"/>
        </w:rPr>
        <w:cr/>
      </w:r>
      <w:r w:rsidR="00B7022A" w:rsidRPr="00C00A5B">
        <w:rPr>
          <w:rFonts w:ascii="楷体" w:eastAsia="楷体" w:hAnsi="楷体" w:cs="Times New Roman" w:hint="eastAsia"/>
          <w:szCs w:val="21"/>
        </w:rPr>
        <w:t xml:space="preserve"> </w:t>
      </w:r>
      <w:r w:rsidR="009F7549" w:rsidRPr="00C00A5B">
        <w:rPr>
          <w:rFonts w:ascii="楷体" w:eastAsia="楷体" w:hAnsi="楷体" w:cs="Times New Roman"/>
          <w:szCs w:val="21"/>
        </w:rPr>
        <w:t xml:space="preserve">   </w:t>
      </w:r>
      <w:r w:rsidR="00E35BCB" w:rsidRPr="00C00A5B">
        <w:rPr>
          <w:rFonts w:ascii="楷体" w:eastAsia="楷体" w:hAnsi="楷体" w:cs="Times New Roman"/>
          <w:szCs w:val="21"/>
        </w:rPr>
        <w:t>[5]</w:t>
      </w:r>
      <w:r w:rsidR="00E35BCB" w:rsidRPr="00C00A5B">
        <w:rPr>
          <w:rFonts w:ascii="楷体" w:eastAsia="楷体" w:hAnsi="楷体" w:cs="Times New Roman" w:hint="eastAsia"/>
          <w:szCs w:val="21"/>
        </w:rPr>
        <w:t xml:space="preserve"> </w:t>
      </w:r>
      <w:r w:rsidR="009E4FC9" w:rsidRPr="00C00A5B">
        <w:rPr>
          <w:rFonts w:ascii="楷体" w:eastAsia="楷体" w:hAnsi="楷体" w:cs="Times New Roman" w:hint="eastAsia"/>
          <w:szCs w:val="21"/>
        </w:rPr>
        <w:t>习近平在全国高校思想政治工作会议上强调：把思想政治工作贯穿教育教学全过程开创我国高等教育事业发展新局面</w:t>
      </w:r>
      <w:r w:rsidR="009E4FC9" w:rsidRPr="00C00A5B">
        <w:rPr>
          <w:rFonts w:ascii="楷体" w:eastAsia="楷体" w:hAnsi="楷体" w:cs="Times New Roman"/>
          <w:szCs w:val="21"/>
        </w:rPr>
        <w:t>[N].</w:t>
      </w:r>
      <w:r w:rsidR="009E4FC9" w:rsidRPr="00C00A5B">
        <w:rPr>
          <w:rFonts w:ascii="楷体" w:eastAsia="楷体" w:hAnsi="楷体" w:cs="Times New Roman" w:hint="eastAsia"/>
          <w:szCs w:val="21"/>
        </w:rPr>
        <w:t>人民日报，</w:t>
      </w:r>
      <w:r w:rsidR="009E4FC9" w:rsidRPr="00C00A5B">
        <w:rPr>
          <w:rFonts w:ascii="楷体" w:eastAsia="楷体" w:hAnsi="楷体" w:cs="Times New Roman"/>
          <w:szCs w:val="21"/>
        </w:rPr>
        <w:t>2016-12-09（001）.</w:t>
      </w:r>
    </w:p>
    <w:p w14:paraId="35D8AE03" w14:textId="13E16747" w:rsidR="009E4FC9" w:rsidRPr="00C00A5B" w:rsidRDefault="00743BE6" w:rsidP="00C00A5B">
      <w:pPr>
        <w:spacing w:line="360" w:lineRule="exact"/>
        <w:ind w:firstLineChars="200" w:firstLine="420"/>
        <w:rPr>
          <w:rFonts w:ascii="楷体" w:eastAsia="楷体" w:hAnsi="楷体" w:cs="Times New Roman"/>
          <w:szCs w:val="21"/>
        </w:rPr>
      </w:pPr>
      <w:r w:rsidRPr="00C00A5B">
        <w:rPr>
          <w:rFonts w:ascii="楷体" w:eastAsia="楷体" w:hAnsi="楷体" w:cs="Times New Roman"/>
          <w:szCs w:val="21"/>
        </w:rPr>
        <w:t xml:space="preserve">[6] </w:t>
      </w:r>
      <w:proofErr w:type="gramStart"/>
      <w:r w:rsidRPr="00C00A5B">
        <w:rPr>
          <w:rFonts w:ascii="楷体" w:eastAsia="楷体" w:hAnsi="楷体" w:cs="Times New Roman"/>
          <w:szCs w:val="21"/>
        </w:rPr>
        <w:t>童洪志</w:t>
      </w:r>
      <w:proofErr w:type="gramEnd"/>
      <w:r w:rsidRPr="00C00A5B">
        <w:rPr>
          <w:rFonts w:ascii="楷体" w:eastAsia="楷体" w:hAnsi="楷体" w:cs="Times New Roman"/>
          <w:szCs w:val="21"/>
        </w:rPr>
        <w:t>，冉建宇. 高校专业课课程</w:t>
      </w:r>
      <w:proofErr w:type="gramStart"/>
      <w:r w:rsidRPr="00C00A5B">
        <w:rPr>
          <w:rFonts w:ascii="楷体" w:eastAsia="楷体" w:hAnsi="楷体" w:cs="Times New Roman"/>
          <w:szCs w:val="21"/>
        </w:rPr>
        <w:t>思政教学</w:t>
      </w:r>
      <w:proofErr w:type="gramEnd"/>
      <w:r w:rsidRPr="00C00A5B">
        <w:rPr>
          <w:rFonts w:ascii="楷体" w:eastAsia="楷体" w:hAnsi="楷体" w:cs="Times New Roman"/>
          <w:szCs w:val="21"/>
        </w:rPr>
        <w:t>效果影响因素实证分析——基于重庆本科院校的调查</w:t>
      </w:r>
      <w:r w:rsidR="00B82FB7" w:rsidRPr="00C00A5B">
        <w:rPr>
          <w:rFonts w:ascii="楷体" w:eastAsia="楷体" w:hAnsi="楷体" w:cs="Times New Roman" w:hint="eastAsia"/>
          <w:szCs w:val="21"/>
        </w:rPr>
        <w:t>[</w:t>
      </w:r>
      <w:r w:rsidR="00B82FB7" w:rsidRPr="00C00A5B">
        <w:rPr>
          <w:rFonts w:ascii="楷体" w:eastAsia="楷体" w:hAnsi="楷体" w:cs="Times New Roman"/>
          <w:szCs w:val="21"/>
        </w:rPr>
        <w:t>J]</w:t>
      </w:r>
      <w:r w:rsidRPr="00C00A5B">
        <w:rPr>
          <w:rFonts w:ascii="楷体" w:eastAsia="楷体" w:hAnsi="楷体" w:cs="Times New Roman"/>
          <w:szCs w:val="21"/>
        </w:rPr>
        <w:t>.重庆三峡学院学报，2023</w:t>
      </w:r>
      <w:r w:rsidRPr="00C00A5B">
        <w:rPr>
          <w:rFonts w:ascii="楷体" w:eastAsia="楷体" w:hAnsi="楷体" w:cs="Times New Roman" w:hint="eastAsia"/>
          <w:szCs w:val="21"/>
        </w:rPr>
        <w:t>，</w:t>
      </w:r>
      <w:r w:rsidRPr="00C00A5B">
        <w:rPr>
          <w:rFonts w:ascii="楷体" w:eastAsia="楷体" w:hAnsi="楷体" w:cs="Times New Roman"/>
          <w:szCs w:val="21"/>
        </w:rPr>
        <w:t>39（204）</w:t>
      </w:r>
      <w:r w:rsidRPr="00C00A5B">
        <w:rPr>
          <w:rFonts w:ascii="楷体" w:eastAsia="楷体" w:hAnsi="楷体" w:cs="Times New Roman" w:hint="eastAsia"/>
          <w:szCs w:val="21"/>
        </w:rPr>
        <w:t>：1</w:t>
      </w:r>
      <w:r w:rsidRPr="00C00A5B">
        <w:rPr>
          <w:rFonts w:ascii="楷体" w:eastAsia="楷体" w:hAnsi="楷体" w:cs="Times New Roman"/>
          <w:szCs w:val="21"/>
        </w:rPr>
        <w:t>17-128.</w:t>
      </w:r>
    </w:p>
    <w:p w14:paraId="769C5BE5" w14:textId="78B22546" w:rsidR="009E4FC9" w:rsidRPr="00C00A5B" w:rsidRDefault="00E12616" w:rsidP="00C00A5B">
      <w:pPr>
        <w:spacing w:line="360" w:lineRule="exact"/>
        <w:ind w:firstLineChars="200" w:firstLine="420"/>
        <w:jc w:val="left"/>
        <w:rPr>
          <w:rFonts w:ascii="楷体" w:eastAsia="楷体" w:hAnsi="楷体"/>
          <w:szCs w:val="21"/>
        </w:rPr>
      </w:pPr>
      <w:r w:rsidRPr="00C00A5B">
        <w:rPr>
          <w:rFonts w:ascii="楷体" w:eastAsia="楷体" w:hAnsi="楷体" w:hint="eastAsia"/>
          <w:szCs w:val="21"/>
        </w:rPr>
        <w:t>[</w:t>
      </w:r>
      <w:r w:rsidRPr="00C00A5B">
        <w:rPr>
          <w:rFonts w:ascii="楷体" w:eastAsia="楷体" w:hAnsi="楷体"/>
          <w:szCs w:val="21"/>
        </w:rPr>
        <w:t>7]</w:t>
      </w:r>
      <w:r w:rsidRPr="00C00A5B">
        <w:rPr>
          <w:rFonts w:ascii="楷体" w:eastAsia="楷体" w:hAnsi="楷体" w:hint="eastAsia"/>
          <w:szCs w:val="21"/>
        </w:rPr>
        <w:t xml:space="preserve"> 张彩萍，</w:t>
      </w:r>
      <w:r w:rsidRPr="00C00A5B">
        <w:rPr>
          <w:rFonts w:ascii="楷体" w:eastAsia="楷体" w:hAnsi="楷体"/>
          <w:szCs w:val="21"/>
        </w:rPr>
        <w:t>庞雅琴</w:t>
      </w:r>
      <w:r w:rsidRPr="00C00A5B">
        <w:rPr>
          <w:rFonts w:ascii="楷体" w:eastAsia="楷体" w:hAnsi="楷体" w:hint="eastAsia"/>
          <w:szCs w:val="21"/>
        </w:rPr>
        <w:t>，</w:t>
      </w:r>
      <w:r w:rsidRPr="00C00A5B">
        <w:rPr>
          <w:rFonts w:ascii="楷体" w:eastAsia="楷体" w:hAnsi="楷体"/>
          <w:szCs w:val="21"/>
        </w:rPr>
        <w:t>廖建英</w:t>
      </w:r>
      <w:r w:rsidRPr="00C00A5B">
        <w:rPr>
          <w:rFonts w:ascii="楷体" w:eastAsia="楷体" w:hAnsi="楷体" w:hint="eastAsia"/>
          <w:szCs w:val="21"/>
        </w:rPr>
        <w:t>，等. 以岗位胜任力为导向的流行病学线下教学</w:t>
      </w:r>
      <w:proofErr w:type="gramStart"/>
      <w:r w:rsidRPr="00C00A5B">
        <w:rPr>
          <w:rFonts w:ascii="楷体" w:eastAsia="楷体" w:hAnsi="楷体" w:hint="eastAsia"/>
          <w:szCs w:val="21"/>
        </w:rPr>
        <w:t>课程思政反思</w:t>
      </w:r>
      <w:proofErr w:type="gramEnd"/>
      <w:r w:rsidRPr="00C00A5B">
        <w:rPr>
          <w:rFonts w:ascii="楷体" w:eastAsia="楷体" w:hAnsi="楷体" w:hint="eastAsia"/>
          <w:szCs w:val="21"/>
        </w:rPr>
        <w:t>. 实用医技杂志，</w:t>
      </w:r>
      <w:r w:rsidRPr="00C00A5B">
        <w:rPr>
          <w:rFonts w:ascii="楷体" w:eastAsia="楷体" w:hAnsi="楷体"/>
          <w:szCs w:val="21"/>
        </w:rPr>
        <w:t>2020</w:t>
      </w:r>
      <w:r w:rsidRPr="00C00A5B">
        <w:rPr>
          <w:rFonts w:ascii="楷体" w:eastAsia="楷体" w:hAnsi="楷体" w:hint="eastAsia"/>
          <w:szCs w:val="21"/>
        </w:rPr>
        <w:t>，</w:t>
      </w:r>
      <w:r w:rsidRPr="00C00A5B">
        <w:rPr>
          <w:rFonts w:ascii="楷体" w:eastAsia="楷体" w:hAnsi="楷体"/>
          <w:szCs w:val="21"/>
        </w:rPr>
        <w:t>27</w:t>
      </w:r>
      <w:r w:rsidRPr="00C00A5B">
        <w:rPr>
          <w:rFonts w:ascii="楷体" w:eastAsia="楷体" w:hAnsi="楷体" w:hint="eastAsia"/>
          <w:szCs w:val="21"/>
        </w:rPr>
        <w:t>（8）：1</w:t>
      </w:r>
      <w:r w:rsidRPr="00C00A5B">
        <w:rPr>
          <w:rFonts w:ascii="楷体" w:eastAsia="楷体" w:hAnsi="楷体"/>
          <w:szCs w:val="21"/>
        </w:rPr>
        <w:t>099-1101.</w:t>
      </w:r>
    </w:p>
    <w:p w14:paraId="3044CB26" w14:textId="6CB5C207" w:rsidR="001F36BF" w:rsidRPr="00C00A5B" w:rsidRDefault="001F36BF" w:rsidP="00C00A5B">
      <w:pPr>
        <w:spacing w:line="360" w:lineRule="exact"/>
        <w:ind w:firstLineChars="200" w:firstLine="420"/>
        <w:jc w:val="left"/>
        <w:rPr>
          <w:rFonts w:ascii="楷体" w:eastAsia="楷体" w:hAnsi="楷体" w:cs="Times New Roman"/>
          <w:szCs w:val="21"/>
        </w:rPr>
      </w:pPr>
      <w:r w:rsidRPr="00C00A5B">
        <w:rPr>
          <w:rFonts w:ascii="楷体" w:eastAsia="楷体" w:hAnsi="楷体" w:cs="Times New Roman" w:hint="eastAsia"/>
          <w:szCs w:val="21"/>
        </w:rPr>
        <w:t>[</w:t>
      </w:r>
      <w:r w:rsidRPr="00C00A5B">
        <w:rPr>
          <w:rFonts w:ascii="楷体" w:eastAsia="楷体" w:hAnsi="楷体" w:cs="Times New Roman"/>
          <w:szCs w:val="21"/>
        </w:rPr>
        <w:t>8]</w:t>
      </w:r>
      <w:r w:rsidRPr="00C00A5B">
        <w:rPr>
          <w:rFonts w:ascii="楷体" w:eastAsia="楷体" w:hAnsi="楷体" w:hint="eastAsia"/>
          <w:szCs w:val="21"/>
        </w:rPr>
        <w:t xml:space="preserve"> </w:t>
      </w:r>
      <w:r w:rsidRPr="00C00A5B">
        <w:rPr>
          <w:rFonts w:ascii="楷体" w:eastAsia="楷体" w:hAnsi="楷体" w:cs="Times New Roman" w:hint="eastAsia"/>
          <w:szCs w:val="21"/>
        </w:rPr>
        <w:t>王敏珍，郑　山，白亚娜，等.</w:t>
      </w:r>
      <w:r w:rsidR="002F3E1E" w:rsidRPr="00C00A5B">
        <w:rPr>
          <w:rFonts w:ascii="楷体" w:eastAsia="楷体" w:hAnsi="楷体" w:hint="eastAsia"/>
          <w:szCs w:val="21"/>
        </w:rPr>
        <w:t xml:space="preserve"> </w:t>
      </w:r>
      <w:r w:rsidR="002F3E1E" w:rsidRPr="00C00A5B">
        <w:rPr>
          <w:rFonts w:ascii="楷体" w:eastAsia="楷体" w:hAnsi="楷体" w:cs="Times New Roman" w:hint="eastAsia"/>
          <w:szCs w:val="21"/>
        </w:rPr>
        <w:t>新医科背景下《流行病学》</w:t>
      </w:r>
      <w:proofErr w:type="gramStart"/>
      <w:r w:rsidR="002F3E1E" w:rsidRPr="00C00A5B">
        <w:rPr>
          <w:rFonts w:ascii="楷体" w:eastAsia="楷体" w:hAnsi="楷体" w:cs="Times New Roman" w:hint="eastAsia"/>
          <w:szCs w:val="21"/>
        </w:rPr>
        <w:t>课程思政的</w:t>
      </w:r>
      <w:proofErr w:type="gramEnd"/>
      <w:r w:rsidR="002F3E1E" w:rsidRPr="00C00A5B">
        <w:rPr>
          <w:rFonts w:ascii="楷体" w:eastAsia="楷体" w:hAnsi="楷体" w:cs="Times New Roman" w:hint="eastAsia"/>
          <w:szCs w:val="21"/>
        </w:rPr>
        <w:t>探索与实践</w:t>
      </w:r>
      <w:r w:rsidR="00B82FB7" w:rsidRPr="00C00A5B">
        <w:rPr>
          <w:rFonts w:ascii="楷体" w:eastAsia="楷体" w:hAnsi="楷体" w:cs="Times New Roman" w:hint="eastAsia"/>
          <w:szCs w:val="21"/>
        </w:rPr>
        <w:t>[</w:t>
      </w:r>
      <w:r w:rsidR="00B82FB7" w:rsidRPr="00C00A5B">
        <w:rPr>
          <w:rFonts w:ascii="楷体" w:eastAsia="楷体" w:hAnsi="楷体" w:cs="Times New Roman"/>
          <w:szCs w:val="21"/>
        </w:rPr>
        <w:t>J]</w:t>
      </w:r>
      <w:r w:rsidR="002F3E1E" w:rsidRPr="00C00A5B">
        <w:rPr>
          <w:rFonts w:ascii="楷体" w:eastAsia="楷体" w:hAnsi="楷体" w:cs="Times New Roman" w:hint="eastAsia"/>
          <w:szCs w:val="21"/>
        </w:rPr>
        <w:t>.</w:t>
      </w:r>
      <w:r w:rsidR="002F3E1E" w:rsidRPr="00C00A5B">
        <w:rPr>
          <w:rFonts w:ascii="楷体" w:eastAsia="楷体" w:hAnsi="楷体" w:hint="eastAsia"/>
          <w:szCs w:val="21"/>
        </w:rPr>
        <w:t xml:space="preserve"> </w:t>
      </w:r>
      <w:r w:rsidR="002F3E1E" w:rsidRPr="00C00A5B">
        <w:rPr>
          <w:rFonts w:ascii="楷体" w:eastAsia="楷体" w:hAnsi="楷体" w:cs="Times New Roman" w:hint="eastAsia"/>
          <w:szCs w:val="21"/>
        </w:rPr>
        <w:t>医学教育研究与实践，2</w:t>
      </w:r>
      <w:r w:rsidR="002F3E1E" w:rsidRPr="00C00A5B">
        <w:rPr>
          <w:rFonts w:ascii="楷体" w:eastAsia="楷体" w:hAnsi="楷体" w:cs="Times New Roman"/>
          <w:szCs w:val="21"/>
        </w:rPr>
        <w:t>020</w:t>
      </w:r>
      <w:r w:rsidR="002F3E1E" w:rsidRPr="00C00A5B">
        <w:rPr>
          <w:rFonts w:ascii="楷体" w:eastAsia="楷体" w:hAnsi="楷体" w:cs="Times New Roman" w:hint="eastAsia"/>
          <w:szCs w:val="21"/>
        </w:rPr>
        <w:t>,</w:t>
      </w:r>
      <w:r w:rsidR="002F3E1E" w:rsidRPr="00C00A5B">
        <w:rPr>
          <w:rFonts w:ascii="楷体" w:eastAsia="楷体" w:hAnsi="楷体" w:cs="Times New Roman"/>
          <w:szCs w:val="21"/>
        </w:rPr>
        <w:t>28</w:t>
      </w:r>
      <w:r w:rsidR="002F3E1E" w:rsidRPr="00C00A5B">
        <w:rPr>
          <w:rFonts w:ascii="楷体" w:eastAsia="楷体" w:hAnsi="楷体" w:cs="Times New Roman" w:hint="eastAsia"/>
          <w:szCs w:val="21"/>
        </w:rPr>
        <w:t>（6）：1</w:t>
      </w:r>
      <w:r w:rsidR="002F3E1E" w:rsidRPr="00C00A5B">
        <w:rPr>
          <w:rFonts w:ascii="楷体" w:eastAsia="楷体" w:hAnsi="楷体" w:cs="Times New Roman"/>
          <w:szCs w:val="21"/>
        </w:rPr>
        <w:t>043-1046.</w:t>
      </w:r>
    </w:p>
    <w:p w14:paraId="72BC7A63" w14:textId="4F07454D" w:rsidR="00B82FB7" w:rsidRDefault="00B82FB7" w:rsidP="00C00A5B">
      <w:pPr>
        <w:spacing w:line="360" w:lineRule="exact"/>
        <w:ind w:firstLineChars="200" w:firstLine="420"/>
        <w:jc w:val="left"/>
        <w:rPr>
          <w:rFonts w:ascii="楷体" w:eastAsia="楷体" w:hAnsi="楷体" w:cs="Times New Roman"/>
          <w:szCs w:val="21"/>
        </w:rPr>
      </w:pPr>
      <w:r w:rsidRPr="00C00A5B">
        <w:rPr>
          <w:rFonts w:ascii="楷体" w:eastAsia="楷体" w:hAnsi="楷体" w:cs="Times New Roman" w:hint="eastAsia"/>
          <w:szCs w:val="21"/>
        </w:rPr>
        <w:t>[</w:t>
      </w:r>
      <w:r w:rsidRPr="00C00A5B">
        <w:rPr>
          <w:rFonts w:ascii="楷体" w:eastAsia="楷体" w:hAnsi="楷体" w:cs="Times New Roman"/>
          <w:szCs w:val="21"/>
        </w:rPr>
        <w:t>9]</w:t>
      </w:r>
      <w:r w:rsidRPr="00C00A5B">
        <w:rPr>
          <w:rFonts w:ascii="楷体" w:eastAsia="楷体" w:hAnsi="楷体" w:cs="Times New Roman" w:hint="eastAsia"/>
          <w:szCs w:val="21"/>
        </w:rPr>
        <w:t xml:space="preserve"> 赵英，熊伟，李凤华，等.</w:t>
      </w:r>
      <w:r w:rsidR="00723B5B" w:rsidRPr="00C00A5B">
        <w:rPr>
          <w:rFonts w:ascii="楷体" w:eastAsia="楷体" w:hAnsi="楷体" w:cs="Times New Roman"/>
          <w:szCs w:val="21"/>
        </w:rPr>
        <w:t xml:space="preserve"> </w:t>
      </w:r>
      <w:r w:rsidRPr="00C00A5B">
        <w:rPr>
          <w:rFonts w:ascii="楷体" w:eastAsia="楷体" w:hAnsi="楷体" w:cs="Times New Roman" w:hint="eastAsia"/>
          <w:szCs w:val="21"/>
        </w:rPr>
        <w:t>以高校社区为现场开展流行病学设计性实验课教学[</w:t>
      </w:r>
      <w:r w:rsidRPr="00C00A5B">
        <w:rPr>
          <w:rFonts w:ascii="楷体" w:eastAsia="楷体" w:hAnsi="楷体" w:cs="Times New Roman"/>
          <w:szCs w:val="21"/>
        </w:rPr>
        <w:t>J]</w:t>
      </w:r>
      <w:r w:rsidRPr="00C00A5B">
        <w:rPr>
          <w:rFonts w:ascii="楷体" w:eastAsia="楷体" w:hAnsi="楷体" w:cs="Times New Roman" w:hint="eastAsia"/>
          <w:szCs w:val="21"/>
        </w:rPr>
        <w:t>.中国校外教育，2</w:t>
      </w:r>
      <w:r w:rsidRPr="00C00A5B">
        <w:rPr>
          <w:rFonts w:ascii="楷体" w:eastAsia="楷体" w:hAnsi="楷体" w:cs="Times New Roman"/>
          <w:szCs w:val="21"/>
        </w:rPr>
        <w:t>013</w:t>
      </w:r>
      <w:r w:rsidRPr="00C00A5B">
        <w:rPr>
          <w:rFonts w:ascii="楷体" w:eastAsia="楷体" w:hAnsi="楷体" w:cs="Times New Roman" w:hint="eastAsia"/>
          <w:szCs w:val="21"/>
        </w:rPr>
        <w:t>，2</w:t>
      </w:r>
      <w:r w:rsidRPr="00C00A5B">
        <w:rPr>
          <w:rFonts w:ascii="楷体" w:eastAsia="楷体" w:hAnsi="楷体" w:cs="Times New Roman"/>
          <w:szCs w:val="21"/>
        </w:rPr>
        <w:t>1</w:t>
      </w:r>
      <w:r w:rsidRPr="00C00A5B">
        <w:rPr>
          <w:rFonts w:ascii="楷体" w:eastAsia="楷体" w:hAnsi="楷体" w:cs="Times New Roman" w:hint="eastAsia"/>
          <w:szCs w:val="21"/>
        </w:rPr>
        <w:t>：</w:t>
      </w:r>
      <w:r w:rsidRPr="00C00A5B">
        <w:rPr>
          <w:rFonts w:ascii="楷体" w:eastAsia="楷体" w:hAnsi="楷体" w:cs="Times New Roman"/>
          <w:szCs w:val="21"/>
        </w:rPr>
        <w:t>92-93</w:t>
      </w:r>
      <w:r w:rsidRPr="00C00A5B">
        <w:rPr>
          <w:rFonts w:ascii="楷体" w:eastAsia="楷体" w:hAnsi="楷体" w:cs="Times New Roman" w:hint="eastAsia"/>
          <w:szCs w:val="21"/>
        </w:rPr>
        <w:t>.</w:t>
      </w:r>
    </w:p>
    <w:p w14:paraId="67269AE9" w14:textId="77777777" w:rsidR="006D4E6C" w:rsidRPr="006D4E6C" w:rsidRDefault="006D4E6C" w:rsidP="006D4E6C">
      <w:pPr>
        <w:ind w:firstLine="420"/>
        <w:jc w:val="center"/>
        <w:rPr>
          <w:rFonts w:ascii="Times New Roman" w:eastAsia="宋体" w:hAnsi="Times New Roman" w:cs="Times New Roman"/>
          <w:szCs w:val="21"/>
        </w:rPr>
      </w:pPr>
    </w:p>
    <w:p w14:paraId="49D49374" w14:textId="5E470F66" w:rsidR="006D4E6C" w:rsidRPr="006D4E6C" w:rsidRDefault="006D4E6C" w:rsidP="004E7F2E">
      <w:pPr>
        <w:spacing w:line="360" w:lineRule="exact"/>
        <w:ind w:firstLine="420"/>
        <w:jc w:val="center"/>
        <w:rPr>
          <w:rFonts w:ascii="Times New Roman" w:eastAsia="宋体" w:hAnsi="Times New Roman" w:cs="Times New Roman"/>
          <w:szCs w:val="21"/>
        </w:rPr>
      </w:pPr>
      <w:r w:rsidRPr="006D4E6C">
        <w:rPr>
          <w:rFonts w:ascii="Times New Roman" w:eastAsia="宋体" w:hAnsi="Times New Roman" w:cs="Times New Roman"/>
          <w:szCs w:val="21"/>
        </w:rPr>
        <w:t>Exploration and practice of ideological and political practice in epidemiology course based on case teaching</w:t>
      </w:r>
    </w:p>
    <w:p w14:paraId="7B29A347" w14:textId="79794440" w:rsidR="006D4E6C" w:rsidRPr="006D4E6C" w:rsidRDefault="006D4E6C" w:rsidP="004E7F2E">
      <w:pPr>
        <w:spacing w:line="360" w:lineRule="exact"/>
        <w:ind w:firstLine="420"/>
        <w:jc w:val="center"/>
        <w:rPr>
          <w:rFonts w:ascii="Times New Roman" w:eastAsia="宋体" w:hAnsi="Times New Roman" w:cs="Times New Roman"/>
          <w:szCs w:val="21"/>
        </w:rPr>
      </w:pPr>
      <w:r w:rsidRPr="006D4E6C">
        <w:rPr>
          <w:rFonts w:ascii="Times New Roman" w:eastAsia="宋体" w:hAnsi="Times New Roman" w:cs="Times New Roman"/>
          <w:szCs w:val="21"/>
        </w:rPr>
        <w:t>Z</w:t>
      </w:r>
      <w:r>
        <w:rPr>
          <w:rFonts w:ascii="Times New Roman" w:eastAsia="宋体" w:hAnsi="Times New Roman" w:cs="Times New Roman"/>
          <w:szCs w:val="21"/>
        </w:rPr>
        <w:t>HAO</w:t>
      </w:r>
      <w:r w:rsidRPr="006D4E6C">
        <w:rPr>
          <w:rFonts w:ascii="Times New Roman" w:eastAsia="宋体" w:hAnsi="Times New Roman" w:cs="Times New Roman"/>
          <w:szCs w:val="21"/>
        </w:rPr>
        <w:t xml:space="preserve"> Ying, L</w:t>
      </w:r>
      <w:r>
        <w:rPr>
          <w:rFonts w:ascii="Times New Roman" w:eastAsia="宋体" w:hAnsi="Times New Roman" w:cs="Times New Roman"/>
          <w:szCs w:val="21"/>
        </w:rPr>
        <w:t>I</w:t>
      </w:r>
      <w:r w:rsidRPr="006D4E6C">
        <w:rPr>
          <w:rFonts w:ascii="Times New Roman" w:eastAsia="宋体" w:hAnsi="Times New Roman" w:cs="Times New Roman"/>
          <w:szCs w:val="21"/>
        </w:rPr>
        <w:t xml:space="preserve"> Feng</w:t>
      </w:r>
      <w:r>
        <w:rPr>
          <w:rFonts w:ascii="Times New Roman" w:eastAsia="宋体" w:hAnsi="Times New Roman" w:cs="Times New Roman"/>
          <w:szCs w:val="21"/>
        </w:rPr>
        <w:t>-</w:t>
      </w:r>
      <w:proofErr w:type="spellStart"/>
      <w:r w:rsidRPr="006D4E6C">
        <w:rPr>
          <w:rFonts w:ascii="Times New Roman" w:eastAsia="宋体" w:hAnsi="Times New Roman" w:cs="Times New Roman"/>
          <w:szCs w:val="21"/>
        </w:rPr>
        <w:t>hua</w:t>
      </w:r>
      <w:proofErr w:type="spellEnd"/>
      <w:r w:rsidRPr="006D4E6C">
        <w:rPr>
          <w:rFonts w:ascii="Times New Roman" w:eastAsia="宋体" w:hAnsi="Times New Roman" w:cs="Times New Roman"/>
          <w:szCs w:val="21"/>
        </w:rPr>
        <w:t xml:space="preserve"> </w:t>
      </w:r>
    </w:p>
    <w:p w14:paraId="0769C858" w14:textId="75F03C07" w:rsidR="006D4E6C" w:rsidRPr="006D4E6C" w:rsidRDefault="006D4E6C" w:rsidP="004E7F2E">
      <w:pPr>
        <w:spacing w:line="360" w:lineRule="exact"/>
        <w:jc w:val="center"/>
        <w:rPr>
          <w:rFonts w:ascii="Times New Roman" w:eastAsia="宋体" w:hAnsi="Times New Roman" w:cs="Times New Roman"/>
          <w:szCs w:val="21"/>
        </w:rPr>
      </w:pPr>
      <w:r w:rsidRPr="006D4E6C">
        <w:rPr>
          <w:rFonts w:ascii="Times New Roman" w:eastAsia="宋体" w:hAnsi="Times New Roman" w:cs="Times New Roman"/>
          <w:color w:val="212121"/>
          <w:szCs w:val="21"/>
          <w:shd w:val="clear" w:color="auto" w:fill="FFFFFF"/>
        </w:rPr>
        <w:t>(School of Public Health, Hengyang Medical School, University of South China, Hengyang, Hunan province, 421001</w:t>
      </w:r>
      <w:r>
        <w:rPr>
          <w:rFonts w:ascii="Times New Roman" w:eastAsia="宋体" w:hAnsi="Times New Roman" w:cs="Times New Roman"/>
          <w:color w:val="212121"/>
          <w:szCs w:val="21"/>
          <w:shd w:val="clear" w:color="auto" w:fill="FFFFFF"/>
        </w:rPr>
        <w:t>, China</w:t>
      </w:r>
      <w:r w:rsidRPr="006D4E6C">
        <w:rPr>
          <w:rFonts w:ascii="Times New Roman" w:eastAsia="宋体" w:hAnsi="Times New Roman" w:cs="Times New Roman"/>
          <w:szCs w:val="21"/>
        </w:rPr>
        <w:t>)</w:t>
      </w:r>
    </w:p>
    <w:p w14:paraId="00377AAA" w14:textId="77777777" w:rsidR="006D4E6C" w:rsidRPr="006D4E6C" w:rsidRDefault="006D4E6C" w:rsidP="004E7F2E">
      <w:pPr>
        <w:spacing w:line="360" w:lineRule="exact"/>
        <w:ind w:firstLine="420"/>
        <w:jc w:val="center"/>
        <w:rPr>
          <w:rFonts w:ascii="Times New Roman" w:eastAsia="宋体" w:hAnsi="Times New Roman" w:cs="Times New Roman"/>
          <w:szCs w:val="21"/>
        </w:rPr>
      </w:pPr>
    </w:p>
    <w:p w14:paraId="6B69830D" w14:textId="77777777" w:rsidR="006D4E6C" w:rsidRPr="006D4E6C" w:rsidRDefault="006D4E6C" w:rsidP="004E7F2E">
      <w:pPr>
        <w:spacing w:line="360" w:lineRule="exact"/>
        <w:jc w:val="left"/>
        <w:rPr>
          <w:rFonts w:ascii="Times New Roman" w:eastAsia="宋体" w:hAnsi="Times New Roman" w:cs="Times New Roman"/>
          <w:szCs w:val="21"/>
        </w:rPr>
      </w:pPr>
      <w:r w:rsidRPr="006D4E6C">
        <w:rPr>
          <w:rFonts w:ascii="Times New Roman" w:eastAsia="宋体" w:hAnsi="Times New Roman" w:cs="Times New Roman"/>
          <w:szCs w:val="21"/>
        </w:rPr>
        <w:t xml:space="preserve">Abstract: Epidemiology has inherent advantages in the ideological and political education of </w:t>
      </w:r>
      <w:r w:rsidRPr="006D4E6C">
        <w:rPr>
          <w:rFonts w:ascii="Times New Roman" w:eastAsia="宋体" w:hAnsi="Times New Roman" w:cs="Times New Roman"/>
          <w:szCs w:val="21"/>
        </w:rPr>
        <w:lastRenderedPageBreak/>
        <w:t>curriculum. Curriculum ideology and politics can be implemented through a combination of case analysis discussions and practical evaluation based on real scientific research cases. In case analysis discussions, it is important to ensure that the cases are closely related to professional knowledge and that ideological elements are appropriately integrated. Scientific research practice emphasizes the cultivation of scientific research spirit, teamwork, and humanistic literacy. During the student research case defense and peer evaluation stage, attention should be given to fostering students' critical reading skills and their ability to provide criticism and self-criticism.</w:t>
      </w:r>
    </w:p>
    <w:p w14:paraId="49D58BE0" w14:textId="77777777" w:rsidR="006D4E6C" w:rsidRPr="006D4E6C" w:rsidRDefault="006D4E6C" w:rsidP="004E7F2E">
      <w:pPr>
        <w:spacing w:line="360" w:lineRule="exact"/>
        <w:jc w:val="left"/>
        <w:rPr>
          <w:rFonts w:ascii="Times New Roman" w:eastAsia="宋体" w:hAnsi="Times New Roman" w:cs="Times New Roman"/>
          <w:szCs w:val="21"/>
        </w:rPr>
      </w:pPr>
      <w:r w:rsidRPr="006D4E6C">
        <w:rPr>
          <w:rFonts w:ascii="Times New Roman" w:eastAsia="宋体" w:hAnsi="Times New Roman" w:cs="Times New Roman"/>
          <w:szCs w:val="21"/>
        </w:rPr>
        <w:t>Keywords: Curriculum ideology and politics, Epidemiology, Case-based teaching.</w:t>
      </w:r>
    </w:p>
    <w:p w14:paraId="798DA3DF" w14:textId="77777777" w:rsidR="006D4E6C" w:rsidRPr="006D4E6C" w:rsidRDefault="006D4E6C" w:rsidP="004E7F2E">
      <w:pPr>
        <w:spacing w:line="360" w:lineRule="exact"/>
        <w:ind w:firstLineChars="200" w:firstLine="420"/>
        <w:jc w:val="left"/>
        <w:rPr>
          <w:rFonts w:ascii="楷体" w:eastAsia="楷体" w:hAnsi="楷体" w:cs="Times New Roman"/>
          <w:szCs w:val="21"/>
        </w:rPr>
      </w:pPr>
    </w:p>
    <w:p w14:paraId="4A670405" w14:textId="5775C026" w:rsidR="00A247AF" w:rsidRDefault="002F60C6" w:rsidP="004E7F2E">
      <w:pPr>
        <w:spacing w:line="360" w:lineRule="exact"/>
        <w:ind w:firstLine="420"/>
        <w:jc w:val="center"/>
        <w:rPr>
          <w:rFonts w:ascii="楷体" w:eastAsia="楷体" w:hAnsi="楷体" w:cs="Times New Roman"/>
          <w:szCs w:val="21"/>
        </w:rPr>
      </w:pPr>
      <w:r w:rsidRPr="00C00A5B">
        <w:rPr>
          <w:rFonts w:ascii="楷体" w:eastAsia="楷体" w:hAnsi="楷体" w:cs="Times New Roman"/>
          <w:szCs w:val="21"/>
        </w:rPr>
        <w:t xml:space="preserve"> </w:t>
      </w:r>
    </w:p>
    <w:p w14:paraId="1B402C1D" w14:textId="77777777" w:rsidR="003F7AC9" w:rsidRPr="00C00A5B" w:rsidRDefault="003F7AC9" w:rsidP="004E7F2E">
      <w:pPr>
        <w:spacing w:line="360" w:lineRule="exact"/>
        <w:ind w:firstLine="420"/>
        <w:jc w:val="center"/>
        <w:rPr>
          <w:rFonts w:ascii="楷体" w:eastAsia="楷体" w:hAnsi="楷体" w:cs="Times New Roman"/>
          <w:szCs w:val="21"/>
        </w:rPr>
      </w:pPr>
    </w:p>
    <w:sectPr w:rsidR="003F7AC9" w:rsidRPr="00C00A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66CD" w14:textId="77777777" w:rsidR="00D81894" w:rsidRDefault="00D81894" w:rsidP="00102260">
      <w:r>
        <w:separator/>
      </w:r>
    </w:p>
  </w:endnote>
  <w:endnote w:type="continuationSeparator" w:id="0">
    <w:p w14:paraId="33FC29D2" w14:textId="77777777" w:rsidR="00D81894" w:rsidRDefault="00D81894" w:rsidP="0010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C8D7" w14:textId="77777777" w:rsidR="00D81894" w:rsidRDefault="00D81894" w:rsidP="00102260">
      <w:r>
        <w:separator/>
      </w:r>
    </w:p>
  </w:footnote>
  <w:footnote w:type="continuationSeparator" w:id="0">
    <w:p w14:paraId="20982329" w14:textId="77777777" w:rsidR="00D81894" w:rsidRDefault="00D81894" w:rsidP="00102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CE"/>
    <w:rsid w:val="00013825"/>
    <w:rsid w:val="00082FCE"/>
    <w:rsid w:val="00094739"/>
    <w:rsid w:val="00097442"/>
    <w:rsid w:val="000B5489"/>
    <w:rsid w:val="000E22F0"/>
    <w:rsid w:val="00102260"/>
    <w:rsid w:val="0010448B"/>
    <w:rsid w:val="00113D3A"/>
    <w:rsid w:val="00125AF3"/>
    <w:rsid w:val="00127218"/>
    <w:rsid w:val="00185DDC"/>
    <w:rsid w:val="001E0F7F"/>
    <w:rsid w:val="001F36BF"/>
    <w:rsid w:val="001F5C43"/>
    <w:rsid w:val="00214393"/>
    <w:rsid w:val="00263697"/>
    <w:rsid w:val="00274E0C"/>
    <w:rsid w:val="0029578D"/>
    <w:rsid w:val="002B60EC"/>
    <w:rsid w:val="002C58AE"/>
    <w:rsid w:val="002D709C"/>
    <w:rsid w:val="002F1A7C"/>
    <w:rsid w:val="002F3E1E"/>
    <w:rsid w:val="002F60C6"/>
    <w:rsid w:val="003257FB"/>
    <w:rsid w:val="00333E8E"/>
    <w:rsid w:val="00355DAF"/>
    <w:rsid w:val="003745E7"/>
    <w:rsid w:val="003854B1"/>
    <w:rsid w:val="003A344B"/>
    <w:rsid w:val="003E1107"/>
    <w:rsid w:val="003F7AC9"/>
    <w:rsid w:val="004040BE"/>
    <w:rsid w:val="00404D4D"/>
    <w:rsid w:val="00436908"/>
    <w:rsid w:val="00481911"/>
    <w:rsid w:val="00491A8A"/>
    <w:rsid w:val="004A4747"/>
    <w:rsid w:val="004B4F10"/>
    <w:rsid w:val="004B64BA"/>
    <w:rsid w:val="004E4CA2"/>
    <w:rsid w:val="004E7F2E"/>
    <w:rsid w:val="004F06C7"/>
    <w:rsid w:val="004F0D2D"/>
    <w:rsid w:val="004F6318"/>
    <w:rsid w:val="005054B9"/>
    <w:rsid w:val="00537FCA"/>
    <w:rsid w:val="005553FB"/>
    <w:rsid w:val="00576D05"/>
    <w:rsid w:val="00581B8F"/>
    <w:rsid w:val="005E447A"/>
    <w:rsid w:val="00605283"/>
    <w:rsid w:val="00614325"/>
    <w:rsid w:val="00621FC6"/>
    <w:rsid w:val="006375CF"/>
    <w:rsid w:val="006735F2"/>
    <w:rsid w:val="006839A1"/>
    <w:rsid w:val="006A24E8"/>
    <w:rsid w:val="006D06FE"/>
    <w:rsid w:val="006D4E6C"/>
    <w:rsid w:val="006D51E6"/>
    <w:rsid w:val="006E299F"/>
    <w:rsid w:val="006E2AD9"/>
    <w:rsid w:val="007226A9"/>
    <w:rsid w:val="00723B5B"/>
    <w:rsid w:val="00727B98"/>
    <w:rsid w:val="00743BE6"/>
    <w:rsid w:val="007449FE"/>
    <w:rsid w:val="007568E3"/>
    <w:rsid w:val="007E055F"/>
    <w:rsid w:val="007E49B1"/>
    <w:rsid w:val="00802CBA"/>
    <w:rsid w:val="00812ED8"/>
    <w:rsid w:val="00816733"/>
    <w:rsid w:val="00821F01"/>
    <w:rsid w:val="008274DF"/>
    <w:rsid w:val="00845FF8"/>
    <w:rsid w:val="008577B0"/>
    <w:rsid w:val="008716AD"/>
    <w:rsid w:val="00883722"/>
    <w:rsid w:val="00893288"/>
    <w:rsid w:val="008A1453"/>
    <w:rsid w:val="008B726B"/>
    <w:rsid w:val="008F4AC8"/>
    <w:rsid w:val="00955EC8"/>
    <w:rsid w:val="0096131F"/>
    <w:rsid w:val="0097286D"/>
    <w:rsid w:val="009830F3"/>
    <w:rsid w:val="00983EE5"/>
    <w:rsid w:val="00986BB8"/>
    <w:rsid w:val="009B4E7D"/>
    <w:rsid w:val="009E4FC9"/>
    <w:rsid w:val="009F7549"/>
    <w:rsid w:val="00A247AF"/>
    <w:rsid w:val="00A512FC"/>
    <w:rsid w:val="00A5458C"/>
    <w:rsid w:val="00A564E0"/>
    <w:rsid w:val="00A77A23"/>
    <w:rsid w:val="00A82CF4"/>
    <w:rsid w:val="00AA32CD"/>
    <w:rsid w:val="00AB4300"/>
    <w:rsid w:val="00AE2842"/>
    <w:rsid w:val="00B21825"/>
    <w:rsid w:val="00B40887"/>
    <w:rsid w:val="00B67091"/>
    <w:rsid w:val="00B7022A"/>
    <w:rsid w:val="00B820AC"/>
    <w:rsid w:val="00B82FB7"/>
    <w:rsid w:val="00B85DB8"/>
    <w:rsid w:val="00B97806"/>
    <w:rsid w:val="00BA1E3E"/>
    <w:rsid w:val="00BA5F3D"/>
    <w:rsid w:val="00BF1B4B"/>
    <w:rsid w:val="00C00A5B"/>
    <w:rsid w:val="00C363E3"/>
    <w:rsid w:val="00C535E7"/>
    <w:rsid w:val="00C91E16"/>
    <w:rsid w:val="00CE7BCB"/>
    <w:rsid w:val="00D06D3B"/>
    <w:rsid w:val="00D21E19"/>
    <w:rsid w:val="00D54E69"/>
    <w:rsid w:val="00D679EC"/>
    <w:rsid w:val="00D74E30"/>
    <w:rsid w:val="00D80EF2"/>
    <w:rsid w:val="00D81894"/>
    <w:rsid w:val="00D9266C"/>
    <w:rsid w:val="00DD6CC4"/>
    <w:rsid w:val="00DF2C8A"/>
    <w:rsid w:val="00DF2F97"/>
    <w:rsid w:val="00E06083"/>
    <w:rsid w:val="00E12616"/>
    <w:rsid w:val="00E140E3"/>
    <w:rsid w:val="00E25DE0"/>
    <w:rsid w:val="00E35BCB"/>
    <w:rsid w:val="00E42485"/>
    <w:rsid w:val="00E6429E"/>
    <w:rsid w:val="00E67006"/>
    <w:rsid w:val="00E866D2"/>
    <w:rsid w:val="00EB530E"/>
    <w:rsid w:val="00EC2C7E"/>
    <w:rsid w:val="00ED33E0"/>
    <w:rsid w:val="00ED3AAD"/>
    <w:rsid w:val="00EE2409"/>
    <w:rsid w:val="00F04B6B"/>
    <w:rsid w:val="00F338FF"/>
    <w:rsid w:val="00F46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BFC93"/>
  <w15:chartTrackingRefBased/>
  <w15:docId w15:val="{0172FF5A-F513-42C3-B6DC-7FD05CBC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1FC6"/>
    <w:rPr>
      <w:color w:val="0563C1" w:themeColor="hyperlink"/>
      <w:u w:val="single"/>
    </w:rPr>
  </w:style>
  <w:style w:type="character" w:styleId="a4">
    <w:name w:val="Unresolved Mention"/>
    <w:basedOn w:val="a0"/>
    <w:uiPriority w:val="99"/>
    <w:semiHidden/>
    <w:unhideWhenUsed/>
    <w:rsid w:val="00621FC6"/>
    <w:rPr>
      <w:color w:val="605E5C"/>
      <w:shd w:val="clear" w:color="auto" w:fill="E1DFDD"/>
    </w:rPr>
  </w:style>
  <w:style w:type="paragraph" w:styleId="a5">
    <w:name w:val="header"/>
    <w:basedOn w:val="a"/>
    <w:link w:val="a6"/>
    <w:uiPriority w:val="99"/>
    <w:unhideWhenUsed/>
    <w:rsid w:val="00102260"/>
    <w:pPr>
      <w:tabs>
        <w:tab w:val="center" w:pos="4153"/>
        <w:tab w:val="right" w:pos="8306"/>
      </w:tabs>
      <w:snapToGrid w:val="0"/>
      <w:jc w:val="center"/>
    </w:pPr>
    <w:rPr>
      <w:sz w:val="18"/>
      <w:szCs w:val="18"/>
    </w:rPr>
  </w:style>
  <w:style w:type="character" w:customStyle="1" w:styleId="a6">
    <w:name w:val="页眉 字符"/>
    <w:basedOn w:val="a0"/>
    <w:link w:val="a5"/>
    <w:uiPriority w:val="99"/>
    <w:rsid w:val="00102260"/>
    <w:rPr>
      <w:sz w:val="18"/>
      <w:szCs w:val="18"/>
    </w:rPr>
  </w:style>
  <w:style w:type="paragraph" w:styleId="a7">
    <w:name w:val="footer"/>
    <w:basedOn w:val="a"/>
    <w:link w:val="a8"/>
    <w:uiPriority w:val="99"/>
    <w:unhideWhenUsed/>
    <w:rsid w:val="00102260"/>
    <w:pPr>
      <w:tabs>
        <w:tab w:val="center" w:pos="4153"/>
        <w:tab w:val="right" w:pos="8306"/>
      </w:tabs>
      <w:snapToGrid w:val="0"/>
      <w:jc w:val="left"/>
    </w:pPr>
    <w:rPr>
      <w:sz w:val="18"/>
      <w:szCs w:val="18"/>
    </w:rPr>
  </w:style>
  <w:style w:type="character" w:customStyle="1" w:styleId="a8">
    <w:name w:val="页脚 字符"/>
    <w:basedOn w:val="a0"/>
    <w:link w:val="a7"/>
    <w:uiPriority w:val="99"/>
    <w:rsid w:val="00102260"/>
    <w:rPr>
      <w:sz w:val="18"/>
      <w:szCs w:val="18"/>
    </w:rPr>
  </w:style>
  <w:style w:type="paragraph" w:styleId="a9">
    <w:name w:val="Bibliography"/>
    <w:basedOn w:val="a"/>
    <w:next w:val="a"/>
    <w:uiPriority w:val="37"/>
    <w:unhideWhenUsed/>
    <w:rsid w:val="00D9266C"/>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hu.com/a/300296794_11473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10919</TotalTime>
  <Pages>5</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熊 一帆</cp:lastModifiedBy>
  <cp:revision>4</cp:revision>
  <dcterms:created xsi:type="dcterms:W3CDTF">2023-06-08T07:59:00Z</dcterms:created>
  <dcterms:modified xsi:type="dcterms:W3CDTF">2023-10-25T01:06:00Z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id="XFuldtdl"/&gt;&lt;style id="http://www.zotero.org/styles/china-national-standard-gb-t-7714-2015-numeric" hasBibliography="1" bibliographyStyleHasBeenSet="1"/&gt;&lt;prefs&gt;&lt;pref name="fieldType" value="Field"</vt:lpwstr>
  </property>
  <property fmtid="{D5CDD505-2E9C-101B-9397-08002B2CF9AE}" pid="3" name="ZOTERO_PREF_2">
    <vt:lpwstr>/&gt;&lt;/prefs&gt;&lt;/data&gt;</vt:lpwstr>
  </property>
</Properties>
</file>