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val="0"/>
        <w:bidi w:val="0"/>
        <w:adjustRightInd/>
        <w:snapToGrid/>
        <w:spacing w:line="276" w:lineRule="auto"/>
        <w:jc w:val="center"/>
        <w:textAlignment w:val="auto"/>
        <w:rPr>
          <w:rFonts w:hint="eastAsia" w:ascii="黑体" w:hAnsi="宋体" w:eastAsia="黑体" w:cs="Times New Roman"/>
          <w:color w:val="020231"/>
          <w:sz w:val="44"/>
          <w:szCs w:val="44"/>
          <w:lang w:val="en-US" w:eastAsia="zh-CN"/>
        </w:rPr>
      </w:pPr>
      <w:r>
        <w:rPr>
          <w:rFonts w:hint="eastAsia" w:ascii="黑体" w:hAnsi="宋体" w:eastAsia="黑体" w:cs="Times New Roman"/>
          <w:color w:val="020231"/>
          <w:sz w:val="44"/>
          <w:szCs w:val="44"/>
        </w:rPr>
        <w:t>以科学思维提升思想政治理论课</w:t>
      </w:r>
      <w:r>
        <w:rPr>
          <w:rFonts w:hint="eastAsia" w:ascii="黑体" w:hAnsi="宋体" w:eastAsia="黑体" w:cs="Times New Roman"/>
          <w:color w:val="020231"/>
          <w:sz w:val="44"/>
          <w:szCs w:val="44"/>
          <w:lang w:val="en-US" w:eastAsia="zh-CN"/>
        </w:rPr>
        <w:t>实效性</w:t>
      </w:r>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sz w:val="32"/>
          <w:szCs w:val="40"/>
          <w:lang w:val="en-US" w:eastAsia="zh-CN"/>
        </w:rPr>
      </w:pPr>
      <w:r>
        <w:rPr>
          <w:rFonts w:hint="eastAsia" w:ascii="宋体" w:hAnsi="宋体" w:eastAsia="宋体" w:cs="Times New Roman"/>
          <w:color w:val="020231"/>
          <w:sz w:val="22"/>
          <w:szCs w:val="22"/>
          <w:lang w:val="en-US" w:eastAsia="zh-CN"/>
        </w:rPr>
        <w:t>黄鹤</w:t>
      </w:r>
    </w:p>
    <w:p>
      <w:pPr>
        <w:keepNext w:val="0"/>
        <w:keepLines w:val="0"/>
        <w:pageBreakBefore w:val="0"/>
        <w:kinsoku/>
        <w:overflowPunct/>
        <w:topLinePunct w:val="0"/>
        <w:autoSpaceDE/>
        <w:autoSpaceDN w:val="0"/>
        <w:bidi w:val="0"/>
        <w:adjustRightInd/>
        <w:snapToGrid/>
        <w:spacing w:line="276" w:lineRule="auto"/>
        <w:jc w:val="center"/>
        <w:textAlignment w:val="auto"/>
        <w:rPr>
          <w:rFonts w:hint="eastAsia" w:ascii="宋体" w:hAnsi="宋体" w:eastAsia="宋体" w:cs="Times New Roman"/>
          <w:color w:val="020231"/>
          <w:sz w:val="20"/>
          <w:szCs w:val="20"/>
          <w:lang w:val="en-US" w:eastAsia="zh-CN"/>
        </w:rPr>
      </w:pPr>
      <w:r>
        <w:rPr>
          <w:rFonts w:hint="eastAsia" w:ascii="宋体" w:hAnsi="宋体" w:eastAsia="宋体" w:cs="Times New Roman"/>
          <w:color w:val="020231"/>
          <w:sz w:val="20"/>
          <w:szCs w:val="20"/>
          <w:lang w:val="en-US" w:eastAsia="zh-CN"/>
        </w:rPr>
        <w:t>（陕西中医药大学 马克思主义学院 陕西咸阳 712046）</w:t>
      </w:r>
    </w:p>
    <w:p>
      <w:pPr>
        <w:rPr>
          <w:rFonts w:ascii="仿宋" w:hAnsi="仿宋" w:eastAsia="仿宋"/>
          <w:szCs w:val="21"/>
        </w:rPr>
      </w:pPr>
      <w:r>
        <w:rPr>
          <w:rFonts w:ascii="仿宋" w:hAnsi="仿宋" w:eastAsia="仿宋"/>
          <w:b/>
          <w:bCs/>
          <w:szCs w:val="21"/>
        </w:rPr>
        <w:t>[</w:t>
      </w:r>
      <w:r>
        <w:rPr>
          <w:rFonts w:hint="eastAsia" w:ascii="仿宋" w:hAnsi="仿宋" w:eastAsia="仿宋"/>
          <w:b/>
          <w:bCs/>
          <w:szCs w:val="21"/>
        </w:rPr>
        <w:t>作者简介]</w:t>
      </w:r>
      <w:r>
        <w:rPr>
          <w:rFonts w:hint="eastAsia" w:ascii="仿宋" w:hAnsi="仿宋" w:eastAsia="仿宋"/>
          <w:szCs w:val="21"/>
        </w:rPr>
        <w:t>：</w:t>
      </w:r>
      <w:r>
        <w:rPr>
          <w:rFonts w:hint="eastAsia" w:ascii="仿宋" w:hAnsi="仿宋" w:eastAsia="仿宋"/>
          <w:szCs w:val="21"/>
          <w:lang w:val="en-US" w:eastAsia="zh-CN"/>
        </w:rPr>
        <w:t>黄鹤（1996-），陕西咸阳人，</w:t>
      </w:r>
      <w:bookmarkStart w:id="0" w:name="_GoBack"/>
      <w:bookmarkEnd w:id="0"/>
      <w:r>
        <w:rPr>
          <w:rFonts w:hint="eastAsia" w:ascii="仿宋" w:hAnsi="仿宋" w:eastAsia="仿宋"/>
          <w:szCs w:val="21"/>
          <w:lang w:val="en-US" w:eastAsia="zh-CN"/>
        </w:rPr>
        <w:t>西安交通大学硕士研究生毕业，陕西中医药大学马克思主义学院思政课教师，助教，主要从事大学生思想政治教育研究，地址：陕西省咸阳市秦都区陕西中医药大学马克思主义学院,邮政编码:712046，电话:19829663201,邮箱:1115264332@qq.com</w:t>
      </w:r>
    </w:p>
    <w:p>
      <w:pPr>
        <w:keepNext w:val="0"/>
        <w:keepLines w:val="0"/>
        <w:pageBreakBefore w:val="0"/>
        <w:kinsoku/>
        <w:overflowPunct/>
        <w:topLinePunct w:val="0"/>
        <w:autoSpaceDE/>
        <w:autoSpaceDN w:val="0"/>
        <w:bidi w:val="0"/>
        <w:adjustRightInd/>
        <w:snapToGrid/>
        <w:spacing w:line="276" w:lineRule="auto"/>
        <w:jc w:val="center"/>
        <w:textAlignment w:val="auto"/>
        <w:rPr>
          <w:rFonts w:hint="eastAsia" w:ascii="宋体" w:hAnsi="宋体" w:eastAsia="宋体" w:cs="Times New Roman"/>
          <w:color w:val="020231"/>
          <w:sz w:val="20"/>
          <w:szCs w:val="20"/>
          <w:lang w:val="en-US" w:eastAsia="zh-CN"/>
        </w:rPr>
      </w:pPr>
    </w:p>
    <w:p>
      <w:pPr>
        <w:keepNext w:val="0"/>
        <w:keepLines w:val="0"/>
        <w:pageBreakBefore w:val="0"/>
        <w:kinsoku/>
        <w:overflowPunct/>
        <w:topLinePunct w:val="0"/>
        <w:autoSpaceDE/>
        <w:autoSpaceDN w:val="0"/>
        <w:bidi w:val="0"/>
        <w:adjustRightInd/>
        <w:snapToGrid/>
        <w:spacing w:line="276" w:lineRule="auto"/>
        <w:textAlignment w:val="auto"/>
        <w:rPr>
          <w:rFonts w:hint="eastAsia" w:ascii="楷体" w:hAnsi="楷体" w:eastAsia="楷体" w:cs="楷体"/>
          <w:sz w:val="21"/>
          <w:szCs w:val="24"/>
          <w:lang w:val="en-US" w:eastAsia="zh-CN"/>
        </w:rPr>
      </w:pPr>
      <w:r>
        <w:rPr>
          <w:rFonts w:hint="eastAsia" w:ascii="宋体" w:hAnsi="宋体" w:eastAsia="宋体" w:cs="Times New Roman"/>
          <w:b/>
          <w:color w:val="020231"/>
          <w:szCs w:val="21"/>
          <w:lang w:val="en-US" w:eastAsia="zh-CN"/>
        </w:rPr>
        <w:t>摘要：</w:t>
      </w:r>
      <w:r>
        <w:rPr>
          <w:rFonts w:hint="eastAsia" w:ascii="楷体" w:hAnsi="楷体" w:eastAsia="楷体" w:cs="楷体"/>
          <w:sz w:val="21"/>
          <w:szCs w:val="24"/>
          <w:lang w:val="en-US" w:eastAsia="zh-CN"/>
        </w:rPr>
        <w:t>习近平总书记在学校思想政治理论课教师座谈会上强调，“思想政治理论课</w:t>
      </w:r>
      <w:r>
        <w:rPr>
          <w:rFonts w:hint="eastAsia" w:ascii="楷体" w:hAnsi="楷体" w:eastAsia="楷体" w:cs="楷体"/>
          <w:kern w:val="0"/>
          <w:sz w:val="21"/>
          <w:szCs w:val="21"/>
          <w:lang w:val="en-US" w:eastAsia="zh-CN" w:bidi="ar"/>
        </w:rPr>
        <w:t>是落实立德树人根本任务的关键课程。</w:t>
      </w:r>
      <w:r>
        <w:rPr>
          <w:rFonts w:hint="eastAsia" w:ascii="楷体" w:hAnsi="楷体" w:eastAsia="楷体" w:cs="楷体"/>
          <w:sz w:val="21"/>
          <w:szCs w:val="24"/>
          <w:lang w:val="en-US" w:eastAsia="zh-CN"/>
        </w:rPr>
        <w:t>”</w:t>
      </w:r>
      <w:r>
        <w:rPr>
          <w:rFonts w:hint="eastAsia" w:cs="Times New Roman"/>
          <w:b w:val="0"/>
          <w:color w:val="000000"/>
          <w:kern w:val="2"/>
          <w:sz w:val="21"/>
          <w:szCs w:val="21"/>
          <w:vertAlign w:val="superscript"/>
          <w:lang w:val="en-US" w:eastAsia="zh-CN" w:bidi="ar-SA"/>
        </w:rPr>
        <w:t>[1]</w:t>
      </w:r>
      <w:r>
        <w:rPr>
          <w:rFonts w:hint="eastAsia" w:ascii="楷体" w:hAnsi="楷体" w:eastAsia="楷体" w:cs="楷体"/>
          <w:sz w:val="21"/>
          <w:szCs w:val="24"/>
          <w:lang w:val="en-US" w:eastAsia="zh-CN"/>
        </w:rPr>
        <w:t>随着中国特色社会主义进入新时代，社会主要矛盾发生转变，我国面临的国内外现实矛盾和挑战也愈加多样复杂。为增强学生的政治理论素养，应对来自国内外多元意识形态冲击带来的政治风险，全面做好新时代思想政治教育工作，我们必须树立科学思维，将战略思维、历史思维、辩证思维、创新思维、法治思维和底线思维综合应用到提升思想政治理论课实效性的实践当中，为顺利实现“十四五”规划和二零三五远景目标、</w:t>
      </w:r>
      <w:r>
        <w:rPr>
          <w:rFonts w:hint="eastAsia" w:ascii="楷体" w:hAnsi="楷体" w:eastAsia="楷体" w:cs="楷体"/>
          <w:sz w:val="21"/>
          <w:szCs w:val="21"/>
        </w:rPr>
        <w:t>开启全面建设社会主义现代化国家的新征程</w:t>
      </w:r>
      <w:r>
        <w:rPr>
          <w:rFonts w:hint="eastAsia" w:ascii="楷体" w:hAnsi="楷体" w:eastAsia="楷体" w:cs="楷体"/>
          <w:sz w:val="21"/>
          <w:szCs w:val="24"/>
          <w:lang w:val="en-US" w:eastAsia="zh-CN"/>
        </w:rPr>
        <w:t>凝神聚气，保驾护航。</w:t>
      </w:r>
    </w:p>
    <w:p>
      <w:pPr>
        <w:keepNext w:val="0"/>
        <w:keepLines w:val="0"/>
        <w:pageBreakBefore w:val="0"/>
        <w:kinsoku/>
        <w:overflowPunct/>
        <w:topLinePunct w:val="0"/>
        <w:autoSpaceDE/>
        <w:autoSpaceDN w:val="0"/>
        <w:bidi w:val="0"/>
        <w:adjustRightInd/>
        <w:snapToGrid/>
        <w:spacing w:line="276" w:lineRule="auto"/>
        <w:textAlignment w:val="auto"/>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b/>
          <w:color w:val="020231"/>
          <w:szCs w:val="21"/>
          <w:lang w:val="en-US" w:eastAsia="zh-CN"/>
        </w:rPr>
        <w:t>关键词：</w:t>
      </w:r>
      <w:r>
        <w:rPr>
          <w:rFonts w:hint="eastAsia" w:asciiTheme="minorEastAsia" w:hAnsiTheme="minorEastAsia" w:eastAsiaTheme="minorEastAsia" w:cstheme="minorEastAsia"/>
          <w:sz w:val="21"/>
          <w:szCs w:val="24"/>
          <w:lang w:val="en-US" w:eastAsia="zh-CN"/>
        </w:rPr>
        <w:t>思想政治教育 实效性 科学思维</w:t>
      </w:r>
    </w:p>
    <w:p>
      <w:pPr>
        <w:keepNext w:val="0"/>
        <w:keepLines w:val="0"/>
        <w:pageBreakBefore w:val="0"/>
        <w:kinsoku/>
        <w:overflowPunct/>
        <w:topLinePunct w:val="0"/>
        <w:autoSpaceDE/>
        <w:autoSpaceDN w:val="0"/>
        <w:bidi w:val="0"/>
        <w:adjustRightInd/>
        <w:snapToGrid/>
        <w:spacing w:line="276" w:lineRule="auto"/>
        <w:textAlignment w:val="auto"/>
        <w:rPr>
          <w:rFonts w:hint="eastAsia" w:asciiTheme="minorEastAsia" w:hAnsiTheme="minorEastAsia" w:eastAsiaTheme="minorEastAsia" w:cstheme="minorEastAsia"/>
          <w:color w:val="020231"/>
          <w:sz w:val="28"/>
          <w:szCs w:val="20"/>
          <w:lang w:val="en-US" w:eastAsia="zh-CN"/>
        </w:rPr>
        <w:sectPr>
          <w:endnotePr>
            <w:numFmt w:val="decimal"/>
          </w:endnotePr>
          <w:pgSz w:w="11906" w:h="16838"/>
          <w:pgMar w:top="1440" w:right="1361" w:bottom="1440" w:left="1361" w:header="851" w:footer="992" w:gutter="0"/>
          <w:cols w:space="425" w:num="1"/>
          <w:docGrid w:type="lines" w:linePitch="312" w:charSpace="0"/>
        </w:sectPr>
      </w:pPr>
    </w:p>
    <w:p>
      <w:pPr>
        <w:keepNext w:val="0"/>
        <w:keepLines w:val="0"/>
        <w:pageBreakBefore w:val="0"/>
        <w:kinsoku/>
        <w:overflowPunct/>
        <w:topLinePunct w:val="0"/>
        <w:autoSpaceDE/>
        <w:autoSpaceDN w:val="0"/>
        <w:bidi w:val="0"/>
        <w:adjustRightInd/>
        <w:snapToGrid/>
        <w:spacing w:line="276" w:lineRule="auto"/>
        <w:textAlignment w:val="auto"/>
        <w:rPr>
          <w:rFonts w:hint="eastAsia" w:ascii="宋体" w:hAnsi="宋体" w:eastAsia="宋体" w:cs="Times New Roman"/>
          <w:color w:val="020231"/>
          <w:sz w:val="28"/>
          <w:szCs w:val="20"/>
          <w:lang w:val="en-US" w:eastAsia="zh-CN"/>
        </w:rPr>
      </w:pPr>
      <w:r>
        <w:rPr>
          <w:rFonts w:hint="eastAsia" w:ascii="宋体" w:hAnsi="宋体" w:eastAsia="宋体" w:cs="Times New Roman"/>
          <w:color w:val="020231"/>
          <w:sz w:val="28"/>
          <w:szCs w:val="20"/>
          <w:lang w:val="en-US" w:eastAsia="zh-CN"/>
        </w:rPr>
        <w:t>一、</w:t>
      </w:r>
      <w:r>
        <w:rPr>
          <w:rFonts w:hint="eastAsia" w:ascii="宋体" w:hAnsi="宋体" w:eastAsia="宋体" w:cs="Times New Roman"/>
          <w:color w:val="020231"/>
          <w:sz w:val="28"/>
          <w:szCs w:val="20"/>
        </w:rPr>
        <w:t>以</w:t>
      </w:r>
      <w:r>
        <w:rPr>
          <w:rFonts w:hint="eastAsia" w:ascii="宋体" w:hAnsi="宋体" w:eastAsia="宋体" w:cs="Times New Roman"/>
          <w:color w:val="020231"/>
          <w:sz w:val="28"/>
          <w:szCs w:val="20"/>
          <w:lang w:val="en-US" w:eastAsia="zh-CN"/>
        </w:rPr>
        <w:t>战略</w:t>
      </w:r>
      <w:r>
        <w:rPr>
          <w:rFonts w:hint="eastAsia" w:ascii="宋体" w:hAnsi="宋体" w:eastAsia="宋体" w:cs="Times New Roman"/>
          <w:color w:val="020231"/>
          <w:sz w:val="28"/>
          <w:szCs w:val="20"/>
        </w:rPr>
        <w:t>思维擘画提升思想政治理论课</w:t>
      </w:r>
      <w:r>
        <w:rPr>
          <w:rFonts w:hint="eastAsia" w:ascii="宋体" w:hAnsi="宋体" w:eastAsia="宋体" w:cs="Times New Roman"/>
          <w:color w:val="020231"/>
          <w:sz w:val="28"/>
          <w:szCs w:val="20"/>
          <w:lang w:val="en-US" w:eastAsia="zh-CN"/>
        </w:rPr>
        <w:t>实效性</w:t>
      </w:r>
      <w:r>
        <w:rPr>
          <w:rFonts w:hint="eastAsia" w:ascii="宋体" w:hAnsi="宋体" w:eastAsia="宋体" w:cs="Times New Roman"/>
          <w:color w:val="020231"/>
          <w:sz w:val="28"/>
          <w:szCs w:val="20"/>
        </w:rPr>
        <w:t>宏伟蓝图</w:t>
      </w:r>
    </w:p>
    <w:p>
      <w:pPr>
        <w:pStyle w:val="10"/>
        <w:keepNext w:val="0"/>
        <w:keepLines w:val="0"/>
        <w:pageBreakBefore w:val="0"/>
        <w:widowControl w:val="0"/>
        <w:kinsoku/>
        <w:wordWrap/>
        <w:overflowPunct/>
        <w:topLinePunct w:val="0"/>
        <w:autoSpaceDE/>
        <w:autoSpaceDN/>
        <w:bidi w:val="0"/>
        <w:adjustRightInd/>
        <w:snapToGrid/>
        <w:spacing w:line="276" w:lineRule="auto"/>
        <w:ind w:left="0" w:leftChars="0" w:firstLine="420" w:firstLineChars="200"/>
        <w:textAlignment w:val="auto"/>
        <w:rPr>
          <w:rFonts w:hint="default" w:ascii="宋体" w:hAnsi="宋体" w:eastAsia="宋体" w:cs="Times New Roman"/>
          <w:color w:val="000000"/>
          <w:kern w:val="2"/>
          <w:sz w:val="21"/>
          <w:szCs w:val="21"/>
          <w:lang w:val="en-US" w:eastAsia="zh-CN" w:bidi="ar-SA"/>
        </w:rPr>
      </w:pPr>
      <w:r>
        <w:rPr>
          <w:rFonts w:hint="default" w:ascii="宋体" w:hAnsi="宋体" w:eastAsia="宋体" w:cs="Times New Roman"/>
          <w:color w:val="000000"/>
          <w:kern w:val="2"/>
          <w:sz w:val="21"/>
          <w:szCs w:val="21"/>
          <w:lang w:val="en-US" w:eastAsia="zh-CN" w:bidi="ar-SA"/>
        </w:rPr>
        <w:t>战略思维是指主体对</w:t>
      </w:r>
      <w:r>
        <w:rPr>
          <w:rFonts w:hint="eastAsia" w:ascii="宋体" w:hAnsi="宋体" w:eastAsia="宋体" w:cs="Times New Roman"/>
          <w:color w:val="000000"/>
          <w:kern w:val="2"/>
          <w:sz w:val="21"/>
          <w:szCs w:val="21"/>
          <w:lang w:val="en-US" w:eastAsia="zh-CN" w:bidi="ar-SA"/>
        </w:rPr>
        <w:t>事物发展进行</w:t>
      </w:r>
      <w:r>
        <w:rPr>
          <w:rFonts w:hint="default" w:ascii="宋体" w:hAnsi="宋体" w:eastAsia="宋体" w:cs="Times New Roman"/>
          <w:color w:val="000000"/>
          <w:kern w:val="2"/>
          <w:sz w:val="21"/>
          <w:szCs w:val="21"/>
          <w:lang w:val="en-US" w:eastAsia="zh-CN" w:bidi="ar-SA"/>
        </w:rPr>
        <w:t>全局的、长远的、根本性的谋划</w:t>
      </w:r>
      <w:r>
        <w:rPr>
          <w:rFonts w:hint="eastAsia" w:ascii="宋体" w:hAnsi="宋体" w:eastAsia="宋体" w:cs="Times New Roman"/>
          <w:color w:val="000000"/>
          <w:kern w:val="2"/>
          <w:sz w:val="21"/>
          <w:szCs w:val="21"/>
          <w:lang w:val="en-US" w:eastAsia="zh-CN" w:bidi="ar-SA"/>
        </w:rPr>
        <w:t>和分析</w:t>
      </w:r>
      <w:r>
        <w:rPr>
          <w:rFonts w:hint="default" w:ascii="宋体" w:hAnsi="宋体" w:eastAsia="宋体" w:cs="Times New Roman"/>
          <w:color w:val="000000"/>
          <w:kern w:val="2"/>
          <w:sz w:val="21"/>
          <w:szCs w:val="21"/>
          <w:lang w:val="en-US" w:eastAsia="zh-CN" w:bidi="ar-SA"/>
        </w:rPr>
        <w:t>的思维</w:t>
      </w:r>
      <w:r>
        <w:rPr>
          <w:rFonts w:hint="eastAsia" w:ascii="宋体" w:hAnsi="宋体" w:eastAsia="宋体" w:cs="Times New Roman"/>
          <w:color w:val="000000"/>
          <w:kern w:val="2"/>
          <w:sz w:val="21"/>
          <w:szCs w:val="21"/>
          <w:lang w:val="en-US" w:eastAsia="zh-CN" w:bidi="ar-SA"/>
        </w:rPr>
        <w:t>方式。树立战略思维，就要以长远的眼光、宏观的视角和卓越的能力做好新时代提升思想政治教育理论课实效性的长远规划，具体而言就是要做好三个“度”的工作。</w:t>
      </w:r>
    </w:p>
    <w:p>
      <w:pPr>
        <w:pStyle w:val="10"/>
        <w:keepNext w:val="0"/>
        <w:keepLines w:val="0"/>
        <w:pageBreakBefore w:val="0"/>
        <w:widowControl w:val="0"/>
        <w:kinsoku/>
        <w:wordWrap/>
        <w:overflowPunct/>
        <w:topLinePunct w:val="0"/>
        <w:autoSpaceDE/>
        <w:autoSpaceDN/>
        <w:bidi w:val="0"/>
        <w:adjustRightInd/>
        <w:snapToGrid/>
        <w:spacing w:line="276" w:lineRule="auto"/>
        <w:ind w:left="0" w:leftChars="0" w:firstLine="420" w:firstLineChars="200"/>
        <w:textAlignment w:val="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要站在共产主义远大理想和中国特色社会主义共同理想的高度。“要把我国发展得更好，离不开理想信念的力量。我们共产党人锤炼党性，首要的就是坚定共产主义远大理想和中国特色社会主义共同理想”</w:t>
      </w:r>
      <w:r>
        <w:rPr>
          <w:rFonts w:hint="eastAsia" w:cs="Times New Roman"/>
          <w:b w:val="0"/>
          <w:color w:val="000000"/>
          <w:kern w:val="2"/>
          <w:sz w:val="21"/>
          <w:szCs w:val="21"/>
          <w:vertAlign w:val="superscript"/>
          <w:lang w:val="en-US" w:eastAsia="zh-CN" w:bidi="ar-SA"/>
        </w:rPr>
        <w:t>[2]</w:t>
      </w:r>
      <w:r>
        <w:rPr>
          <w:rFonts w:hint="eastAsia" w:ascii="宋体" w:hAnsi="宋体" w:eastAsia="宋体" w:cs="Times New Roman"/>
          <w:color w:val="000000"/>
          <w:kern w:val="2"/>
          <w:sz w:val="21"/>
          <w:szCs w:val="21"/>
          <w:lang w:val="en-US" w:eastAsia="zh-CN" w:bidi="ar-SA"/>
        </w:rPr>
        <w:t>，而要把思想政治理论课实效性提升工作做好，就要充分发挥共产主义远大理想和中国特色社会主义共同理想的旗帜作用。一方面，理想信念教育是思想政治理论课中的重要内容，思想政治理论课要与共产主义远大理想和中国特色社会主义共同理想紧密结合。这要求教育者必须具有较高的政治站位和坚定的政治立场，指导受教育者自觉树立坚定的理想信念；另一方面要关注受教育者的思想动态变化，及时跟进记录其能力进步和心理需求状况，调整教育内容和教学方式，在必要时及时扭转学生的不良思想观念和行为，做到“以人为本”和“因材施教”，塑造高素质、高觉悟、高水平的新时代人才。</w:t>
      </w:r>
    </w:p>
    <w:p>
      <w:pPr>
        <w:pStyle w:val="10"/>
        <w:keepNext w:val="0"/>
        <w:keepLines w:val="0"/>
        <w:pageBreakBefore w:val="0"/>
        <w:widowControl w:val="0"/>
        <w:kinsoku/>
        <w:wordWrap/>
        <w:overflowPunct/>
        <w:topLinePunct w:val="0"/>
        <w:autoSpaceDE/>
        <w:autoSpaceDN/>
        <w:bidi w:val="0"/>
        <w:adjustRightInd/>
        <w:snapToGrid/>
        <w:spacing w:line="276" w:lineRule="auto"/>
        <w:ind w:left="0" w:leftChars="0" w:firstLine="420" w:firstLineChars="200"/>
        <w:textAlignment w:val="auto"/>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要立足于世界“百年未有之大变局”的广度。面对当今世界经济全球化进一步加强的趋势，国际形势和意识形态斗争愈加复杂的局面，“全党要提高战略思维能力，不断增强工作的原则性、系统性、预见性、创造性，按照新要求制定党和国家大政方针，完善发展战略和各项政策，以新的精神状态和奋斗姿态把中国特色社会主义推向前进。”</w:t>
      </w:r>
      <w:r>
        <w:rPr>
          <w:rFonts w:hint="eastAsia" w:cs="Times New Roman"/>
          <w:b w:val="0"/>
          <w:color w:val="000000"/>
          <w:kern w:val="2"/>
          <w:sz w:val="21"/>
          <w:szCs w:val="21"/>
          <w:vertAlign w:val="superscript"/>
          <w:lang w:val="en-US" w:eastAsia="zh-CN" w:bidi="ar-SA"/>
        </w:rPr>
        <w:t>[3]</w:t>
      </w:r>
      <w:r>
        <w:rPr>
          <w:rFonts w:hint="eastAsia" w:ascii="宋体" w:hAnsi="宋体" w:eastAsia="宋体" w:cs="Times New Roman"/>
          <w:color w:val="000000"/>
          <w:kern w:val="2"/>
          <w:sz w:val="21"/>
          <w:szCs w:val="21"/>
          <w:lang w:val="en-US" w:eastAsia="zh-CN" w:bidi="ar-SA"/>
        </w:rPr>
        <w:t>思想政治理论课是一门实践性极强的课程，必须紧密结合党和国家的方针政策，服务社会发展需求，发挥其在经济建设主战场中的使命担当，才能展现出强大的生命力。作为意识形态领域工作的重要阵地，思想政治理论课必须以习近平新时代中国特色社会主义思想为指引，坚定不移跟党走，坚持党的领导和中国特色社会主义制度，着眼于当前国内疫情防控常态化和经济社会发展工作的要求，服务于人民群众的美好生活需求和中国社会主义现代化建设的需要。同时，还要拓宽眼界和视野，及时吸收人类文明优秀成果，不断探索思想政治理论课新内容与新路径，增强思想政治理论课包容性、时代性和先进性。</w:t>
      </w:r>
    </w:p>
    <w:p>
      <w:pPr>
        <w:pStyle w:val="10"/>
        <w:keepNext w:val="0"/>
        <w:keepLines w:val="0"/>
        <w:pageBreakBefore w:val="0"/>
        <w:widowControl w:val="0"/>
        <w:kinsoku/>
        <w:wordWrap/>
        <w:overflowPunct/>
        <w:topLinePunct w:val="0"/>
        <w:autoSpaceDE/>
        <w:autoSpaceDN/>
        <w:bidi w:val="0"/>
        <w:adjustRightInd/>
        <w:snapToGrid/>
        <w:spacing w:line="276" w:lineRule="auto"/>
        <w:ind w:left="0" w:leftChars="0" w:firstLine="420" w:firstLineChars="200"/>
        <w:textAlignment w:val="auto"/>
        <w:rPr>
          <w:rFonts w:hint="default" w:asciiTheme="minorHAnsi" w:hAnsiTheme="minorHAnsi" w:eastAsiaTheme="minorEastAsia" w:cstheme="minorBidi"/>
          <w:kern w:val="2"/>
          <w:sz w:val="24"/>
          <w:szCs w:val="32"/>
          <w:lang w:val="en-US" w:eastAsia="zh-CN" w:bidi="ar-SA"/>
        </w:rPr>
      </w:pPr>
      <w:r>
        <w:rPr>
          <w:rFonts w:hint="eastAsia" w:ascii="宋体" w:hAnsi="宋体" w:eastAsia="宋体" w:cs="Times New Roman"/>
          <w:color w:val="000000"/>
          <w:kern w:val="2"/>
          <w:sz w:val="21"/>
          <w:szCs w:val="21"/>
          <w:lang w:val="en-US" w:eastAsia="zh-CN" w:bidi="ar-SA"/>
        </w:rPr>
        <w:t>要着眼于思想政治理论课程内涵的精度，全方位、多角度对当前思想政治理论课实效性现状进行精确分析，“狠抓落实，深入调研、精准发力”</w:t>
      </w:r>
      <w:r>
        <w:rPr>
          <w:rFonts w:hint="eastAsia" w:cs="Times New Roman"/>
          <w:b w:val="0"/>
          <w:color w:val="000000"/>
          <w:kern w:val="2"/>
          <w:sz w:val="21"/>
          <w:szCs w:val="21"/>
          <w:vertAlign w:val="superscript"/>
          <w:lang w:val="en-US" w:eastAsia="zh-CN" w:bidi="ar-SA"/>
        </w:rPr>
        <w:t>[4]</w:t>
      </w:r>
      <w:r>
        <w:rPr>
          <w:rFonts w:hint="eastAsia" w:ascii="宋体" w:hAnsi="宋体" w:eastAsia="宋体" w:cs="Times New Roman"/>
          <w:color w:val="000000"/>
          <w:kern w:val="2"/>
          <w:sz w:val="21"/>
          <w:szCs w:val="21"/>
          <w:lang w:val="en-US" w:eastAsia="zh-CN" w:bidi="ar-SA"/>
        </w:rPr>
        <w:t>，促进思想政治理论课程改革与发展。要注重宏观把握与微观调整相结合，对符合时代要求的因素应当继续发扬，对已取得的成果要加以巩固，对不完善之处要逐步改善。必须不断提升教育主体精准分析问题的能力，准确把握当前阻碍思想政治理论课实效性提升的复杂因素，积极排查问题，及时提出方案，有效化解风险，把思想政治理论课落实到学生的社会实践之中，培育德智体美劳全面发展的合格社会主义接班人。</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textAlignment w:val="auto"/>
        <w:rPr>
          <w:rFonts w:hint="eastAsia"/>
          <w:b w:val="0"/>
          <w:bCs w:val="0"/>
          <w:sz w:val="28"/>
          <w:szCs w:val="36"/>
        </w:rPr>
      </w:pPr>
      <w:r>
        <w:rPr>
          <w:rFonts w:hint="eastAsia"/>
          <w:b w:val="0"/>
          <w:bCs w:val="0"/>
          <w:sz w:val="28"/>
          <w:szCs w:val="36"/>
          <w:lang w:val="en-US" w:eastAsia="zh-CN"/>
        </w:rPr>
        <w:t>二、以</w:t>
      </w:r>
      <w:r>
        <w:rPr>
          <w:rFonts w:hint="eastAsia"/>
          <w:b w:val="0"/>
          <w:bCs w:val="0"/>
          <w:sz w:val="28"/>
          <w:szCs w:val="36"/>
        </w:rPr>
        <w:t>历史思维体悟提升思想政治理论课</w:t>
      </w:r>
      <w:r>
        <w:rPr>
          <w:rFonts w:hint="eastAsia"/>
          <w:b w:val="0"/>
          <w:bCs w:val="0"/>
          <w:sz w:val="28"/>
          <w:szCs w:val="36"/>
          <w:lang w:val="en-US" w:eastAsia="zh-CN"/>
        </w:rPr>
        <w:t>实效性</w:t>
      </w:r>
      <w:r>
        <w:rPr>
          <w:rFonts w:hint="eastAsia"/>
          <w:b w:val="0"/>
          <w:bCs w:val="0"/>
          <w:sz w:val="28"/>
          <w:szCs w:val="36"/>
        </w:rPr>
        <w:t>真谛要义</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“历史视野是历时性、规律性与共时性三维向度的有机统一，高校思政课教师具备宽广深厚的历史视野是讲好思政课的必然要求。”</w:t>
      </w:r>
      <w:r>
        <w:rPr>
          <w:rFonts w:hint="eastAsia" w:cs="Times New Roman"/>
          <w:b w:val="0"/>
          <w:color w:val="000000"/>
          <w:kern w:val="2"/>
          <w:sz w:val="21"/>
          <w:szCs w:val="21"/>
          <w:vertAlign w:val="superscript"/>
          <w:lang w:val="en-US" w:eastAsia="zh-CN" w:bidi="ar-SA"/>
        </w:rPr>
        <w:t>[5]</w:t>
      </w:r>
      <w:r>
        <w:rPr>
          <w:rFonts w:hint="eastAsia" w:ascii="宋体" w:hAnsi="宋体" w:eastAsia="宋体" w:cs="Times New Roman"/>
          <w:color w:val="000000"/>
          <w:szCs w:val="21"/>
          <w:lang w:val="en-US" w:eastAsia="zh-CN"/>
        </w:rPr>
        <w:t>历史是物质与精神、必然与偶然、合规律性与合目的性的统一，站在历史角度去总结经验规律，预判未来方向，应从历时性、规律性和共时性三个角度去寻求思路，为新时代思想政治理论课提供理论借鉴和实践指南。</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从历时性来讲，历史条件是特定的，每个阶段的思想政治理论教育工作又因时代的差异性而展现出不同特点。延安时期，我党进行整风运动，严肃整治了党内存在的一些不正之风，使党员干部的马克思主义理论水平得到显著提升，初步确立了实事求是的思想路线；抗日战争时期，党则把重心放在教育全国人民团结一致抵御外侮上，最终取得了抗日战争的伟大胜利；改革开放以来，党领导人民开拓创新，走出了一条中国特色社会主义道路，鼓励人民逐步实现共同富裕。在不同的历史时期，尽管时代主题各不相同，但一个贯穿于各个时代的共同主题就是注重党的政治建设，强调用思想政治工作把全党和全国人民的思想统一到当时最大的政治-----即“人心”上来。新时代要做好思想政治理论课实效性提升工作，必须紧紧围绕以习近平同志为核心的党中央集中统一领导，使受教育者增强“四个意识”，做到“两个维护”，把思想政治理论课实效性展现在国家富强、民族复兴、人民幸福的中国梦实现过程之中，这不仅是历史发展新阶段对我们提出的新要求，也是当前思政理论课立足国家建设发展规划大局的必然选择。</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共时性角度的思考体现为两个方面的要求，一是要关注现实特殊国情，基于对历史发展规律的总结，寻找历史与现实的共鸣，从而为社会未来发展提供方向指导。高校思政理论课教师必须立足实际，准确把握十八大以来国际国内社会新变化，善于总结思想政治教育的规律，引领中国社会发展前进方向，服务个人全面长远的发展，以此为依据开展思想政治理论课教学工作；二是与要国际视野相结合，在对本国历史进行纵向考量的同时，也应横向拓宽国际视野，形成交叉融通的思维方式。通过对古今中外比较研究，积极借鉴国外优秀文明成果，吸收先进教学技术和经验，在历史传承的纵向借鉴和国际社会的横向比较过程中彰显社会主义制度的优越性，突出中国共产党领导下我国各项事业建设取得的重大成就，增加学生对党的领导和社会主义制度的信念、信心和信仰。中国共产党历来注重从国内、国际两个大背景下来思考问题，从中华优秀传统文化、马列主义、毛泽东思想、中国特色社会主义理论与人类优秀文明成果相结合的角度来分析和解决问题，这是思想政治理论课的理论基础和重要规律。回顾百年党史，从社会主义改造和建设到改革开放深入推进，从邓小平的社会主义本质论到习近平提出的“中国共产党的领导是中国特色社会主义的最本质的特征”的科学论断，中国共产党在领导中国人民实现从站起来、富起来到强起来的伟大飞跃过程中，提出的一系列科学理论，无不是从历史与现实、国内与国际、横向和纵向相结合的两大角度来思考问题。</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从规律性来看，及时总结寻找历史规律，不断探索思想政治理论课新的生机与活力，也能为当代思想政治理论课实效性的提升工作提供思路借鉴。</w:t>
      </w:r>
      <w:r>
        <w:rPr>
          <w:rFonts w:hint="default" w:ascii="宋体" w:hAnsi="宋体" w:eastAsia="宋体" w:cs="Times New Roman"/>
          <w:color w:val="000000"/>
          <w:szCs w:val="21"/>
          <w:lang w:val="en-US" w:eastAsia="zh-CN"/>
        </w:rPr>
        <w:fldChar w:fldCharType="begin"/>
      </w:r>
      <w:r>
        <w:rPr>
          <w:rFonts w:hint="default" w:ascii="宋体" w:hAnsi="宋体" w:eastAsia="宋体" w:cs="Times New Roman"/>
          <w:color w:val="000000"/>
          <w:szCs w:val="21"/>
          <w:lang w:val="en-US" w:eastAsia="zh-CN"/>
        </w:rPr>
        <w:instrText xml:space="preserve"> HYPERLINK "http://www.360doc.com/content/18/0127/03/38359916_725419044.shtml" \t "https://www.so.com/_blank" </w:instrText>
      </w:r>
      <w:r>
        <w:rPr>
          <w:rFonts w:hint="default" w:ascii="宋体" w:hAnsi="宋体" w:eastAsia="宋体" w:cs="Times New Roman"/>
          <w:color w:val="000000"/>
          <w:szCs w:val="21"/>
          <w:lang w:val="en-US" w:eastAsia="zh-CN"/>
        </w:rPr>
        <w:fldChar w:fldCharType="separate"/>
      </w:r>
      <w:r>
        <w:rPr>
          <w:rFonts w:hint="default" w:ascii="宋体" w:hAnsi="宋体" w:eastAsia="宋体" w:cs="Times New Roman"/>
          <w:color w:val="000000"/>
          <w:szCs w:val="21"/>
          <w:lang w:val="en-US" w:eastAsia="zh-CN"/>
        </w:rPr>
        <w:t>知史以明鉴</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查古以至今</w:t>
      </w:r>
      <w:r>
        <w:rPr>
          <w:rFonts w:hint="default" w:ascii="宋体" w:hAnsi="宋体" w:eastAsia="宋体" w:cs="Times New Roman"/>
          <w:color w:val="000000"/>
          <w:szCs w:val="21"/>
          <w:lang w:val="en-US" w:eastAsia="zh-CN"/>
        </w:rPr>
        <w:fldChar w:fldCharType="end"/>
      </w:r>
      <w:r>
        <w:rPr>
          <w:rFonts w:hint="eastAsia" w:ascii="宋体" w:hAnsi="宋体" w:eastAsia="宋体" w:cs="Times New Roman"/>
          <w:color w:val="000000"/>
          <w:szCs w:val="21"/>
          <w:lang w:val="en-US" w:eastAsia="zh-CN"/>
        </w:rPr>
        <w:t>。回顾历史可知，思想政治理论课必须首先具有鲜明的时代性，其内容和形式始终服务于时代需求，只有顺应时代，才能把握和引领时代，这是其提升实效性的前提。其次，不论国内外发生怎样变化，人民是思想政治理论课的群众基础，党始终坚持把人民群众的利益放在首位，坚持从群众中来到群众中去的工作方法，才能筑牢思想政治理论课的群众根基。最后，实践性是马克思主义政党的本质特性，思想政治理论课脱离实践，就会导致浮夸的工作作风和虚假的成就业绩。改革开放以来，党领导人民脚踏实地、开拓进取，创造出社会主义市场经济的新天地。进入新时代以来，以习近平同志为核心的党中央带领我们继续坚持实践性原则，发扬求真务实的工作作风和实干精神，推动中国日渐走向世界舞台中央。时代性、人民性和实践性作为思想政治理论课的三大规律，新时代思想政治理论课必须严格遵循，紧密结合时代要求，结合“90后”“00后”的思想特点和兴趣爱好，从他们的切身关注出发，以他们喜欢的方式进行授课，按照习近平总书记规划的宏伟蓝图对学生进行教育，努力把思想政治理论课讲在人民群众走向共同富裕的康庄大道上。</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textAlignment w:val="auto"/>
        <w:rPr>
          <w:rFonts w:hint="eastAsia"/>
          <w:b/>
          <w:bCs/>
          <w:sz w:val="28"/>
          <w:szCs w:val="28"/>
        </w:rPr>
      </w:pPr>
      <w:r>
        <w:rPr>
          <w:rFonts w:hint="eastAsia" w:ascii="宋体" w:hAnsi="宋体" w:eastAsia="宋体" w:cs="Times New Roman"/>
          <w:color w:val="020231"/>
          <w:sz w:val="28"/>
          <w:szCs w:val="28"/>
          <w:lang w:val="en-US" w:eastAsia="zh-CN"/>
        </w:rPr>
        <w:t>三、</w:t>
      </w:r>
      <w:r>
        <w:rPr>
          <w:rFonts w:hint="eastAsia" w:ascii="宋体" w:hAnsi="宋体" w:eastAsia="宋体" w:cs="Times New Roman"/>
          <w:color w:val="020231"/>
          <w:sz w:val="28"/>
          <w:szCs w:val="28"/>
        </w:rPr>
        <w:t>以辩证思维破解提升思想政治理论课</w:t>
      </w:r>
      <w:r>
        <w:rPr>
          <w:rFonts w:hint="eastAsia" w:ascii="宋体" w:hAnsi="宋体" w:eastAsia="宋体" w:cs="Times New Roman"/>
          <w:color w:val="020231"/>
          <w:sz w:val="28"/>
          <w:szCs w:val="28"/>
          <w:lang w:val="en-US" w:eastAsia="zh-CN"/>
        </w:rPr>
        <w:t>实效性</w:t>
      </w:r>
      <w:r>
        <w:rPr>
          <w:rFonts w:hint="eastAsia" w:ascii="宋体" w:hAnsi="宋体" w:eastAsia="宋体" w:cs="Times New Roman"/>
          <w:color w:val="020231"/>
          <w:sz w:val="28"/>
          <w:szCs w:val="28"/>
        </w:rPr>
        <w:t>关键问题</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在经济全球化的今天，世界各国已被互联网联结成一个紧密的整体，人类命运与共的特点日渐突出，我国思想政治理论课实效性提升工作面临的问题日益复杂，破解提升思想政治理论课实效性的关键问题，我们必须树立辩证思维，用一分为二的观点看问题，既要看到当前我国思想政治理论课已取得的成就，也不能忽视其中存在的问题，对长处要继续发扬，取长补短，对短处要下更多功夫，化短为长。</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eastAsia"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矛盾是事物发展的根本动力，是唯物辩证法的实质与核心。“理论只要彻底，就能说服人。所谓彻底，就是抓住事物的根本。”</w:t>
      </w:r>
      <w:r>
        <w:rPr>
          <w:rFonts w:hint="eastAsia" w:cs="Times New Roman"/>
          <w:b w:val="0"/>
          <w:color w:val="000000"/>
          <w:kern w:val="2"/>
          <w:sz w:val="21"/>
          <w:szCs w:val="21"/>
          <w:vertAlign w:val="superscript"/>
          <w:lang w:val="en-US" w:eastAsia="zh-CN" w:bidi="ar-SA"/>
        </w:rPr>
        <w:t>[6]</w:t>
      </w:r>
      <w:r>
        <w:rPr>
          <w:rFonts w:hint="eastAsia" w:ascii="宋体" w:hAnsi="宋体" w:eastAsia="宋体" w:cs="Times New Roman"/>
          <w:color w:val="000000"/>
          <w:szCs w:val="21"/>
          <w:lang w:val="en-US" w:eastAsia="zh-CN"/>
        </w:rPr>
        <w:t>一方面，要妥善处理好主要矛盾与次要矛盾的关系。“抓住重点带动面上工作，是唯物辩证法的要求，也是我们党在革命、建设、改革进程中一贯倡导和坚持的方法。”</w:t>
      </w:r>
      <w:r>
        <w:rPr>
          <w:rFonts w:hint="eastAsia" w:cs="Times New Roman"/>
          <w:b w:val="0"/>
          <w:color w:val="000000"/>
          <w:kern w:val="2"/>
          <w:sz w:val="21"/>
          <w:szCs w:val="21"/>
          <w:vertAlign w:val="superscript"/>
          <w:lang w:val="en-US" w:eastAsia="zh-CN" w:bidi="ar-SA"/>
        </w:rPr>
        <w:t>[7]</w:t>
      </w:r>
      <w:r>
        <w:rPr>
          <w:rFonts w:hint="eastAsia" w:ascii="宋体" w:hAnsi="宋体" w:eastAsia="宋体" w:cs="Times New Roman"/>
          <w:color w:val="000000"/>
          <w:szCs w:val="21"/>
          <w:lang w:val="en-US" w:eastAsia="zh-CN"/>
        </w:rPr>
        <w:t>当前，阻碍思想政治理论课实效性提升的关键问题在于信息多元化带来的部分学生价值观偏差和不公平的教育资源分配，因此，要着力解决这两个方面的问题，转变教育理念，完善教育资源分配体制，确保在教育资源相对公平的条件下，以中国特色社会主义先进文化引导学生坚定理想信念，明辨是非，以打开提升思想政治理论课实效性的突破口，解决主要矛盾。另一方面，要处理好矛盾主要方面与次要方面的关系问题。党的十八大以来，在以习近平同志为核心的党中央集中统一领导下，我国思想政治理论课取得巨大成就，其向好发展的趋势仍为主流，必须不断巩固加强，稳住大局，同时，也不能忽略矛盾的次要方面，面对西方意识形态文化的渗透，以及思想政治理论课在教育资源分配、教学内容和手段等方面存在的问题，必须保持警惕，积极化解，把问题保持在可掌控的范围内，防止矛盾主次方面发生转化。</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马克思主义认为世界是普遍联系、永恒发展的，因而必须坚持用联系和发展的眼光看问题。思想政治理论课面临的问题，与国内外大环境息息相关，与教育体制整体不可分割，必须将其放在整体教育环境和条件中进行考察。思想政治理论课内部也存在着各种各样的联系，师生之间、不同课程之间、理论知识与实践运作之间以及教育主体之间的关系是极度纷繁复杂的，各个环节“牵一发而动全身”，因而，必须从大局出发去破解难题，科学把握思想政治理论课与其他课程的关系，做好高校“课程思政”工作，有序谋划建设，不能顾此失彼，孤立看待问题。任何问题都不可能一劳永逸的解决，</w:t>
      </w:r>
      <w:r>
        <w:rPr>
          <w:rFonts w:ascii="宋体" w:hAnsi="宋体" w:eastAsia="宋体" w:cs="Times New Roman"/>
          <w:color w:val="000000"/>
          <w:szCs w:val="21"/>
        </w:rPr>
        <w:t>提升思想政治理论课</w:t>
      </w:r>
      <w:r>
        <w:rPr>
          <w:rFonts w:hint="eastAsia" w:ascii="宋体" w:hAnsi="宋体" w:eastAsia="宋体" w:cs="Times New Roman"/>
          <w:color w:val="000000"/>
          <w:szCs w:val="21"/>
          <w:lang w:eastAsia="zh-CN"/>
        </w:rPr>
        <w:t>实效性</w:t>
      </w:r>
      <w:r>
        <w:rPr>
          <w:rFonts w:ascii="宋体" w:hAnsi="宋体" w:eastAsia="宋体" w:cs="Times New Roman"/>
          <w:color w:val="000000"/>
          <w:szCs w:val="21"/>
        </w:rPr>
        <w:t>是一项长远的、永无止境的工程，</w:t>
      </w:r>
      <w:r>
        <w:rPr>
          <w:rFonts w:hint="eastAsia" w:ascii="宋体" w:hAnsi="宋体" w:eastAsia="宋体" w:cs="Times New Roman"/>
          <w:color w:val="000000"/>
          <w:szCs w:val="21"/>
          <w:lang w:val="en-US" w:eastAsia="zh-CN"/>
        </w:rPr>
        <w:t>必须坚持以发展的眼光看问题，</w:t>
      </w:r>
      <w:r>
        <w:rPr>
          <w:rFonts w:ascii="宋体" w:hAnsi="宋体" w:eastAsia="宋体" w:cs="Times New Roman"/>
          <w:color w:val="000000"/>
          <w:szCs w:val="21"/>
        </w:rPr>
        <w:t>既不能因为一时的成就而止步</w:t>
      </w:r>
      <w:r>
        <w:rPr>
          <w:rFonts w:hint="eastAsia" w:ascii="宋体" w:hAnsi="宋体" w:eastAsia="宋体" w:cs="Times New Roman"/>
          <w:color w:val="000000"/>
          <w:szCs w:val="21"/>
          <w:lang w:eastAsia="zh-CN"/>
        </w:rPr>
        <w:t>，</w:t>
      </w:r>
      <w:r>
        <w:rPr>
          <w:rFonts w:ascii="宋体" w:hAnsi="宋体" w:eastAsia="宋体" w:cs="Times New Roman"/>
          <w:color w:val="000000"/>
          <w:szCs w:val="21"/>
        </w:rPr>
        <w:t>也不能因为其漫长性而懈怠，必须脚踏实地，</w:t>
      </w:r>
      <w:r>
        <w:rPr>
          <w:rFonts w:hint="eastAsia" w:ascii="宋体" w:hAnsi="宋体" w:eastAsia="宋体" w:cs="Times New Roman"/>
          <w:color w:val="000000"/>
          <w:szCs w:val="21"/>
          <w:lang w:eastAsia="zh-CN"/>
        </w:rPr>
        <w:t>高瞻远瞩</w:t>
      </w:r>
      <w:r>
        <w:rPr>
          <w:rFonts w:ascii="宋体" w:hAnsi="宋体" w:eastAsia="宋体" w:cs="Times New Roman"/>
          <w:color w:val="000000"/>
          <w:szCs w:val="21"/>
        </w:rPr>
        <w:t>，</w:t>
      </w:r>
      <w:r>
        <w:rPr>
          <w:rFonts w:hint="eastAsia" w:ascii="宋体" w:hAnsi="宋体" w:eastAsia="宋体" w:cs="Times New Roman"/>
          <w:color w:val="000000"/>
          <w:szCs w:val="21"/>
          <w:lang w:val="en-US" w:eastAsia="zh-CN"/>
        </w:rPr>
        <w:t>树立长远眼光和坚定信念，</w:t>
      </w:r>
      <w:r>
        <w:rPr>
          <w:rFonts w:ascii="宋体" w:hAnsi="宋体" w:eastAsia="宋体" w:cs="Times New Roman"/>
          <w:color w:val="000000"/>
          <w:szCs w:val="21"/>
        </w:rPr>
        <w:t>在发展中迎接挑战、解决问题</w:t>
      </w:r>
      <w:r>
        <w:rPr>
          <w:rFonts w:hint="eastAsia" w:ascii="宋体" w:hAnsi="宋体" w:eastAsia="宋体" w:cs="Times New Roman"/>
          <w:color w:val="000000"/>
          <w:szCs w:val="21"/>
          <w:lang w:eastAsia="zh-CN"/>
        </w:rPr>
        <w:t>，提升实效</w:t>
      </w:r>
      <w:r>
        <w:rPr>
          <w:rFonts w:ascii="宋体" w:hAnsi="宋体" w:eastAsia="宋体" w:cs="Times New Roman"/>
          <w:color w:val="000000"/>
          <w:szCs w:val="21"/>
        </w:rPr>
        <w:t>。</w:t>
      </w:r>
    </w:p>
    <w:p>
      <w:pPr>
        <w:keepNext w:val="0"/>
        <w:keepLines w:val="0"/>
        <w:pageBreakBefore w:val="0"/>
        <w:kinsoku/>
        <w:overflowPunct/>
        <w:topLinePunct w:val="0"/>
        <w:autoSpaceDE/>
        <w:autoSpaceDN w:val="0"/>
        <w:bidi w:val="0"/>
        <w:adjustRightInd/>
        <w:snapToGrid/>
        <w:spacing w:line="276" w:lineRule="auto"/>
        <w:textAlignment w:val="auto"/>
        <w:rPr>
          <w:rFonts w:hint="eastAsia" w:ascii="宋体" w:hAnsi="宋体" w:eastAsia="宋体" w:cs="Times New Roman"/>
          <w:color w:val="020231"/>
          <w:sz w:val="28"/>
          <w:szCs w:val="20"/>
        </w:rPr>
      </w:pPr>
      <w:r>
        <w:rPr>
          <w:rFonts w:hint="eastAsia" w:ascii="宋体" w:hAnsi="宋体" w:eastAsia="宋体" w:cs="Times New Roman"/>
          <w:color w:val="020231"/>
          <w:sz w:val="28"/>
          <w:szCs w:val="20"/>
          <w:lang w:val="en-US" w:eastAsia="zh-CN"/>
        </w:rPr>
        <w:t>四、</w:t>
      </w:r>
      <w:r>
        <w:rPr>
          <w:rFonts w:hint="eastAsia" w:ascii="宋体" w:hAnsi="宋体" w:eastAsia="宋体" w:cs="Times New Roman"/>
          <w:color w:val="020231"/>
          <w:sz w:val="28"/>
          <w:szCs w:val="20"/>
        </w:rPr>
        <w:t>以创新思维抓住提升思想政治理论课</w:t>
      </w:r>
      <w:r>
        <w:rPr>
          <w:rFonts w:hint="eastAsia" w:ascii="宋体" w:hAnsi="宋体" w:eastAsia="宋体" w:cs="Times New Roman"/>
          <w:color w:val="020231"/>
          <w:sz w:val="28"/>
          <w:szCs w:val="20"/>
          <w:lang w:val="en-US" w:eastAsia="zh-CN"/>
        </w:rPr>
        <w:t>实效性</w:t>
      </w:r>
      <w:r>
        <w:rPr>
          <w:rFonts w:hint="eastAsia" w:ascii="宋体" w:hAnsi="宋体" w:eastAsia="宋体" w:cs="Times New Roman"/>
          <w:color w:val="020231"/>
          <w:sz w:val="28"/>
          <w:szCs w:val="20"/>
        </w:rPr>
        <w:t>契机</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古人云：“智者顺势而谋，愚者逆理而动”，新时代既赋予了思想政治理论课更多机遇，也带来了全新的挑战和威胁。创新思维强调敢于打破陈规，用新的方式、观点来看待和解决问题，以创新思维抓住提升思想政治理论课实效性契机，应抓好思想政治教育理念创新、教学模式创新和基层工作创新三个方面的工作。</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理念创新包含认知理念、知识理念、思维理念等方面的创新。习近平总书记曾针对我国思政课建设提出“八个统一”的改革创新方法论，如“坚持理论性和实践性相统一”“坚持灌输性和启发性相统一”和“坚持显性教育和隐性教育相统一”</w:t>
      </w:r>
      <w:r>
        <w:rPr>
          <w:rFonts w:hint="eastAsia" w:cs="Times New Roman"/>
          <w:b w:val="0"/>
          <w:color w:val="000000"/>
          <w:kern w:val="2"/>
          <w:sz w:val="21"/>
          <w:szCs w:val="21"/>
          <w:vertAlign w:val="superscript"/>
          <w:lang w:val="en-US" w:eastAsia="zh-CN" w:bidi="ar-SA"/>
        </w:rPr>
        <w:t>[8]</w:t>
      </w:r>
      <w:r>
        <w:rPr>
          <w:rFonts w:hint="eastAsia" w:ascii="宋体" w:hAnsi="宋体" w:eastAsia="宋体" w:cs="Times New Roman"/>
          <w:color w:val="000000"/>
          <w:szCs w:val="21"/>
          <w:lang w:val="en-US" w:eastAsia="zh-CN"/>
        </w:rPr>
        <w:t>等，既包含着对教学实践层面的展望，又彰显出更新教育理念、内容、方式的具体要求。因此，要积极建设营造良好的社会风气，及时有效地掌控舆论舆情，对大学生灌输正确的指导思想，谨防一些不法分子利用网络等平台扭曲诋毁来之不易的精神文明建设成果，误导大学生产生错误的思想认知。其次，要根据国情发展变化，及时更新教育内容，转变教育理念，从纷繁复杂的社会背景中提取出反映时代精神、凝聚群众力量、引导群众共鸣的元素，使思想政治理论课跟上时代步伐。最后，在面对一些负面思想冲击时，不能一味地回避和抗拒，要及时转变思维，用事实说话，直面各种冲击，在引导学生与各种矛盾作斗争的过程中展现中国的制度优势和治理成果。</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教学模式通常包含理论依据、教学目标、操作程序、实现条件和教学评价五个因素，共同构成一个相互联系、不可分割的整体。注重整体效应，用综合的思维分析问题，是我党在社会主义建设和发展过程中一贯坚守的优良传统。新时代以来，习近平总书记带领全党全国人民，统筹推进“</w:t>
      </w:r>
      <w:r>
        <w:rPr>
          <w:rFonts w:hint="default" w:ascii="宋体" w:hAnsi="宋体" w:eastAsia="宋体" w:cs="Times New Roman"/>
          <w:color w:val="000000"/>
          <w:szCs w:val="21"/>
          <w:lang w:val="en-US" w:eastAsia="zh-CN"/>
        </w:rPr>
        <w:t>五位一体</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总体布局</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协调推进</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四个全面</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战略布局</w:t>
      </w:r>
      <w:r>
        <w:rPr>
          <w:rFonts w:hint="eastAsia" w:ascii="宋体" w:hAnsi="宋体" w:eastAsia="宋体" w:cs="Times New Roman"/>
          <w:color w:val="000000"/>
          <w:szCs w:val="21"/>
          <w:lang w:val="en-US" w:eastAsia="zh-CN"/>
        </w:rPr>
        <w:t>，推动党和国家各项事业发展进步。思想政治理论课教学模式的创新亦是如此，在特定的情况下，一种教学模式只存在适应与不适应的问题，而不存在最为完美的某种模式，对教学模式相应因素进行适当的创新改革，是优化教学模式的必然路径，也是任何一门理论课程实现进步都应遵循的要求。作为一种活动程序，抓好思想政治理论课教学模式创新，要坚定马克思主义指导思想不动摇，设定切合实际的要求和目标，完善教学流程环节和各项工作保障机制，塑造良好的教学环境氛围，更新教学评价体系和评价标准；要提升教师综合能力与素质，打破原有知识单向传授的讲课模式和以课堂教学为核心的教育方式，发挥全员学习、多向参与的巨大力量；要培养学生敢于质疑、勤于思考、善于创新的优良品质，以达到举一反三、触类旁通的积极效果，增强思政理论课的创造力和活力。</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基层工作创新是提升思想政治理论课实效性工作的根基，是落实国家各项政策，做好新时代思想政治教育工作的主阵地，“光是思想力求成为现实是不够的，现实本身应当力求取向思想。”</w:t>
      </w:r>
      <w:r>
        <w:rPr>
          <w:rFonts w:hint="eastAsia" w:cs="Times New Roman"/>
          <w:b w:val="0"/>
          <w:color w:val="000000"/>
          <w:kern w:val="2"/>
          <w:sz w:val="21"/>
          <w:szCs w:val="21"/>
          <w:vertAlign w:val="superscript"/>
          <w:lang w:val="en-US" w:eastAsia="zh-CN" w:bidi="ar-SA"/>
        </w:rPr>
        <w:t>[9]</w:t>
      </w:r>
      <w:r>
        <w:rPr>
          <w:rFonts w:hint="eastAsia" w:ascii="宋体" w:hAnsi="宋体" w:eastAsia="宋体" w:cs="Times New Roman"/>
          <w:color w:val="000000"/>
          <w:szCs w:val="21"/>
          <w:lang w:val="en-US" w:eastAsia="zh-CN"/>
        </w:rPr>
        <w:t>内容上要顺应时代需求，不断丰富教学内容，把理念创新置于教学实践过程中去运行，寻求进取，抓住契机，促成思想政治理论课实效性提升；方法上要抓住基层工作创新的重点，稳扎稳打，关注受教育者的基础知识需求和能力进步状况，不能好高骛远，脱离实际，使思想政治教育工作流于形式；目标上要明确基层工作创新的任务，将长远规划和短期目标相结合，遵守循序渐进的原则，帮助学生在潜移默化中构建正确的人生观和价值观，不断丰富基层工作创新成果。</w:t>
      </w:r>
    </w:p>
    <w:p>
      <w:pPr>
        <w:keepNext w:val="0"/>
        <w:keepLines w:val="0"/>
        <w:pageBreakBefore w:val="0"/>
        <w:kinsoku/>
        <w:overflowPunct/>
        <w:topLinePunct w:val="0"/>
        <w:autoSpaceDE/>
        <w:autoSpaceDN w:val="0"/>
        <w:bidi w:val="0"/>
        <w:adjustRightInd/>
        <w:snapToGrid/>
        <w:spacing w:line="276" w:lineRule="auto"/>
        <w:textAlignment w:val="auto"/>
        <w:rPr>
          <w:rFonts w:hint="eastAsia" w:ascii="宋体" w:hAnsi="宋体" w:eastAsia="宋体" w:cs="Times New Roman"/>
          <w:color w:val="020231"/>
          <w:sz w:val="28"/>
          <w:szCs w:val="20"/>
        </w:rPr>
      </w:pPr>
      <w:r>
        <w:rPr>
          <w:rFonts w:hint="eastAsia" w:ascii="宋体" w:hAnsi="宋体" w:eastAsia="宋体" w:cs="Times New Roman"/>
          <w:color w:val="020231"/>
          <w:sz w:val="28"/>
          <w:szCs w:val="20"/>
          <w:lang w:val="en-US" w:eastAsia="zh-CN"/>
        </w:rPr>
        <w:t>五、</w:t>
      </w:r>
      <w:r>
        <w:rPr>
          <w:rFonts w:hint="eastAsia" w:ascii="宋体" w:hAnsi="宋体" w:eastAsia="宋体" w:cs="Times New Roman"/>
          <w:color w:val="020231"/>
          <w:sz w:val="28"/>
          <w:szCs w:val="20"/>
        </w:rPr>
        <w:t>以法治思维筑牢提升思想政治理论课</w:t>
      </w:r>
      <w:r>
        <w:rPr>
          <w:rFonts w:hint="eastAsia" w:ascii="宋体" w:hAnsi="宋体" w:eastAsia="宋体" w:cs="Times New Roman"/>
          <w:color w:val="020231"/>
          <w:sz w:val="28"/>
          <w:szCs w:val="20"/>
          <w:lang w:val="en-US" w:eastAsia="zh-CN"/>
        </w:rPr>
        <w:t>实效性</w:t>
      </w:r>
      <w:r>
        <w:rPr>
          <w:rFonts w:hint="eastAsia" w:ascii="宋体" w:hAnsi="宋体" w:eastAsia="宋体" w:cs="Times New Roman"/>
          <w:color w:val="020231"/>
          <w:sz w:val="28"/>
          <w:szCs w:val="20"/>
        </w:rPr>
        <w:t>根基</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“法治思维是指以法治价值和法治精神为导向，运用法律原则、法律规则、法律方法思考和处理问题的思维模式。”</w:t>
      </w:r>
      <w:r>
        <w:rPr>
          <w:rFonts w:hint="eastAsia" w:cs="Times New Roman"/>
          <w:b w:val="0"/>
          <w:color w:val="000000"/>
          <w:kern w:val="2"/>
          <w:sz w:val="21"/>
          <w:szCs w:val="21"/>
          <w:vertAlign w:val="superscript"/>
          <w:lang w:val="en-US" w:eastAsia="zh-CN" w:bidi="ar-SA"/>
        </w:rPr>
        <w:t>[10]</w:t>
      </w:r>
      <w:r>
        <w:rPr>
          <w:rFonts w:hint="eastAsia" w:ascii="宋体" w:hAnsi="宋体" w:eastAsia="宋体" w:cs="Times New Roman"/>
          <w:color w:val="000000"/>
          <w:szCs w:val="21"/>
          <w:lang w:val="en-US" w:eastAsia="zh-CN"/>
        </w:rPr>
        <w:t>法治思维是一种思维方式，更是一种行为遵循。“谋划工作要运用法治思维，处理问题要运用法治方式。”</w:t>
      </w:r>
      <w:r>
        <w:rPr>
          <w:rFonts w:hint="eastAsia" w:cs="Times New Roman"/>
          <w:b w:val="0"/>
          <w:color w:val="000000"/>
          <w:kern w:val="2"/>
          <w:sz w:val="21"/>
          <w:szCs w:val="21"/>
          <w:vertAlign w:val="superscript"/>
          <w:lang w:val="en-US" w:eastAsia="zh-CN" w:bidi="ar-SA"/>
        </w:rPr>
        <w:t>[11]</w:t>
      </w:r>
      <w:r>
        <w:rPr>
          <w:rFonts w:hint="eastAsia" w:ascii="宋体" w:hAnsi="宋体" w:eastAsia="宋体" w:cs="Times New Roman"/>
          <w:color w:val="000000"/>
          <w:szCs w:val="21"/>
          <w:lang w:val="en-US" w:eastAsia="zh-CN"/>
        </w:rPr>
        <w:t>提升思想政治理论课实效性，必须把法治思维作为整个教育过程的基本遵循，引导学生尊法守法学法用法。</w:t>
      </w:r>
    </w:p>
    <w:p>
      <w:pPr>
        <w:keepNext w:val="0"/>
        <w:keepLines w:val="0"/>
        <w:pageBreakBefore w:val="0"/>
        <w:kinsoku/>
        <w:overflowPunct/>
        <w:topLinePunct w:val="0"/>
        <w:autoSpaceDE/>
        <w:autoSpaceDN w:val="0"/>
        <w:bidi w:val="0"/>
        <w:adjustRightInd/>
        <w:snapToGrid/>
        <w:spacing w:line="276" w:lineRule="auto"/>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法治思维作为一种正当性思维，包含着以法律作为行为底线的内在要求。扎实的法治知识功底是法治思维形成的前提。法治思维既是策略，也是内容，我们要以策略牵引内容传输，以内容促进策略应用。在提升思想政治理论课实效性工作中，法治思维重点体现在以法治思维确保教育公平上，“教育公平是社会公平的重要基础，要不断促进教育发展成果更多更公平惠及全体人民，以教育公平促进社会公平正义。”</w:t>
      </w:r>
      <w:r>
        <w:rPr>
          <w:rFonts w:hint="eastAsia" w:cs="Times New Roman"/>
          <w:b w:val="0"/>
          <w:color w:val="000000"/>
          <w:kern w:val="2"/>
          <w:sz w:val="21"/>
          <w:szCs w:val="21"/>
          <w:vertAlign w:val="superscript"/>
          <w:lang w:val="en-US" w:eastAsia="zh-CN" w:bidi="ar-SA"/>
        </w:rPr>
        <w:t>[12]</w:t>
      </w:r>
      <w:r>
        <w:rPr>
          <w:rFonts w:hint="eastAsia" w:ascii="宋体" w:hAnsi="宋体" w:eastAsia="宋体" w:cs="Times New Roman"/>
          <w:color w:val="000000"/>
          <w:szCs w:val="21"/>
          <w:lang w:val="en-US" w:eastAsia="zh-CN"/>
        </w:rPr>
        <w:t>为促进教育公平，要倡导社会尊重法律，推动教育资源、设施、机会分配均衡合理化，同时引导受教育者敢于维护其受教育权益。对于扰乱教育公平的行为，必须运用法律武器加以制裁，努力为受教育者提供公平的学习和竞争环境。</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其次，法治思维是一种规范性思维，对人们的行为活动具有指导意义，为此，要以法治思维强化权利和义务的统一教育，坚决反对割裂二者关系。建立师生褒贬惩戒长效机制，明晰思想政治理论课实效性评估标准，对有突出贡献的教师给予褒扬，及时分享方法，传授经验，形成思想政治理论课教学欣欣向荣的局面。保护履行义务的主体相应权利的实现，坚决反对教师和学生在享受各项教育相关权利时拒绝履行应有义务的行为，绝不纵容任何人去试探法律、触碰法律。</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再次，法治思维是一种可靠的逻辑思维，注重依托法律手段来分析和解决问题，维护合法权利。树立牢固的法治思维是培养优良品质、塑造健全人格的必然要求。思想政治理论课教师必须重视以法治思维相关内容培养学生，在个人权益受到侵犯时，敢于拿起法律武器，敢于同侵权者作斗争，约束自身行为，维护自身权益，保障自身安全，以构建思想政治理论课实效性提升的法治思想基础。</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最后，作为一种符合规律、尊重事实的科学思维，法治思维是人类社会从“人治”过度到“法治”在精神层面的表现，是现代政治文明的重要标志。思想政治理论课必须坚持以事实为依据，从输出到反馈、从授课到考评等环节都要遵循相应的制度要求，在各项教学工作细节中贯彻法治思维。培养法治思维，还需积极贯彻“三全育人”思想原则，努力实现全员、全程、全方位的育人模式，使学生知道什么该做，什么不该做，掌握辨别是非曲直的价值标准，才能在为建立法治思维打好思想基础，筑牢提升思想政治理论课实效性的思想根基。</w:t>
      </w:r>
    </w:p>
    <w:p>
      <w:pPr>
        <w:keepNext w:val="0"/>
        <w:keepLines w:val="0"/>
        <w:pageBreakBefore w:val="0"/>
        <w:kinsoku/>
        <w:overflowPunct/>
        <w:topLinePunct w:val="0"/>
        <w:autoSpaceDE/>
        <w:autoSpaceDN w:val="0"/>
        <w:bidi w:val="0"/>
        <w:adjustRightInd/>
        <w:snapToGrid/>
        <w:spacing w:line="276" w:lineRule="auto"/>
        <w:textAlignment w:val="auto"/>
        <w:rPr>
          <w:rFonts w:hint="eastAsia" w:ascii="宋体" w:hAnsi="宋体" w:eastAsia="宋体" w:cs="Times New Roman"/>
          <w:color w:val="020231"/>
          <w:sz w:val="28"/>
          <w:szCs w:val="20"/>
        </w:rPr>
      </w:pPr>
      <w:r>
        <w:rPr>
          <w:rFonts w:hint="eastAsia" w:ascii="宋体" w:hAnsi="宋体" w:eastAsia="宋体" w:cs="Times New Roman"/>
          <w:color w:val="020231"/>
          <w:sz w:val="28"/>
          <w:szCs w:val="20"/>
        </w:rPr>
        <w:t>六、以底线思维掌控提升思想政治理论课</w:t>
      </w:r>
      <w:r>
        <w:rPr>
          <w:rFonts w:hint="eastAsia" w:ascii="宋体" w:hAnsi="宋体" w:eastAsia="宋体" w:cs="Times New Roman"/>
          <w:color w:val="020231"/>
          <w:sz w:val="28"/>
          <w:szCs w:val="20"/>
          <w:lang w:val="en-US" w:eastAsia="zh-CN"/>
        </w:rPr>
        <w:t>实效性</w:t>
      </w:r>
      <w:r>
        <w:rPr>
          <w:rFonts w:hint="eastAsia" w:ascii="宋体" w:hAnsi="宋体" w:eastAsia="宋体" w:cs="Times New Roman"/>
          <w:color w:val="020231"/>
          <w:sz w:val="28"/>
          <w:szCs w:val="20"/>
        </w:rPr>
        <w:t>的风险因素</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底线思维是在推动事物发展过程中，既要守住基准要求，又要寻求突破进步的思维方式和工作方法，习近平总书记多次强调底线思维，谈及构建开放型经济新体制，他指出“要坚持底线思维、注重防风险，做好风险评估，努力排除风险因素”</w:t>
      </w:r>
      <w:r>
        <w:rPr>
          <w:rFonts w:hint="eastAsia" w:cs="Times New Roman"/>
          <w:b w:val="0"/>
          <w:color w:val="000000"/>
          <w:kern w:val="2"/>
          <w:sz w:val="21"/>
          <w:szCs w:val="21"/>
          <w:vertAlign w:val="superscript"/>
          <w:lang w:val="en-US" w:eastAsia="zh-CN" w:bidi="ar-SA"/>
        </w:rPr>
        <w:t>[13]</w:t>
      </w:r>
      <w:r>
        <w:rPr>
          <w:rFonts w:hint="eastAsia" w:ascii="宋体" w:hAnsi="宋体" w:eastAsia="宋体" w:cs="Times New Roman"/>
          <w:color w:val="000000"/>
          <w:szCs w:val="21"/>
          <w:lang w:val="en-US" w:eastAsia="zh-CN"/>
        </w:rPr>
        <w:t>；针对共产党员做人做事的警戒线，他划出了四个底线，即法律底线、纪律底线、政策底线和道德底线，蕴含着居安思危、未雨绸缪的强烈忧患意识，对提升思想政治理论课实效性工作同样具有重要的参考价值。</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守住法律底线，是规范思想政治理论课主客体思想和行为的准则，也是推动依法治国，建设社会主义法治国家的基本要求。“人民权益要靠法律保障，法律权威要靠人民维护。”</w:t>
      </w:r>
      <w:r>
        <w:rPr>
          <w:rFonts w:hint="eastAsia" w:ascii="宋体" w:hAnsi="宋体" w:eastAsia="宋体" w:cs="Times New Roman"/>
          <w:color w:val="000000"/>
          <w:szCs w:val="21"/>
          <w:vertAlign w:val="superscript"/>
          <w:lang w:val="en-US" w:eastAsia="zh-CN"/>
        </w:rPr>
        <w:t>[14]</w:t>
      </w:r>
      <w:r>
        <w:rPr>
          <w:rFonts w:hint="eastAsia" w:ascii="宋体" w:hAnsi="宋体" w:eastAsia="宋体" w:cs="Times New Roman"/>
          <w:color w:val="000000"/>
          <w:szCs w:val="21"/>
          <w:lang w:val="en-US" w:eastAsia="zh-CN"/>
        </w:rPr>
        <w:t>“使人行者，身先行之”，思想政治理论课工作者理应坚持以法律作为衡量自身一切行为和进行教书育人的底线，向学生灌输法律面前人人平等的理念和学法懂法用法的意识，谨防</w:t>
      </w:r>
      <w:r>
        <w:rPr>
          <w:rFonts w:hint="default" w:ascii="宋体" w:hAnsi="宋体" w:eastAsia="宋体" w:cs="Times New Roman"/>
          <w:color w:val="000000"/>
          <w:szCs w:val="21"/>
          <w:lang w:val="en-US" w:eastAsia="zh-CN"/>
        </w:rPr>
        <w:fldChar w:fldCharType="begin"/>
      </w:r>
      <w:r>
        <w:rPr>
          <w:rFonts w:hint="default" w:ascii="宋体" w:hAnsi="宋体" w:eastAsia="宋体" w:cs="Times New Roman"/>
          <w:color w:val="000000"/>
          <w:szCs w:val="21"/>
          <w:lang w:val="en-US" w:eastAsia="zh-CN"/>
        </w:rPr>
        <w:instrText xml:space="preserve"> HYPERLINK "https://www.so.com/link?m=bXicywf4Qkf39wva1F/IkuZ1ThU/JPCgs02RAaMCX1p4PIFRGmkIk+EQ/stzZyKiib29GIOGolHojVy7bNVsISzA0TVb17OtMudj9i/63vjt980uo8SA40o0asZHwzrbvUBo4ysdVNTh1pa6khWwC4Vi8UBeQ036ACjLxYxhvsDHGfoB40FavK8dyzAOr9ejoW3FUVeKCMXKApEqYKno/IVK0q9g1D1LKgbvAOVIB4rkrI7tph5vXL9/B50OariXBaaVHMRQNBvNC3GcDZ7Wmow==" \t "https://www.so.com/_blank" </w:instrText>
      </w:r>
      <w:r>
        <w:rPr>
          <w:rFonts w:hint="default" w:ascii="宋体" w:hAnsi="宋体" w:eastAsia="宋体" w:cs="Times New Roman"/>
          <w:color w:val="000000"/>
          <w:szCs w:val="21"/>
          <w:lang w:val="en-US" w:eastAsia="zh-CN"/>
        </w:rPr>
        <w:fldChar w:fldCharType="separate"/>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法律专业学生热水泼伤老师</w:t>
      </w:r>
      <w:r>
        <w:rPr>
          <w:rFonts w:hint="default" w:ascii="宋体" w:hAnsi="宋体" w:eastAsia="宋体" w:cs="Times New Roman"/>
          <w:color w:val="000000"/>
          <w:szCs w:val="21"/>
          <w:lang w:val="en-US" w:eastAsia="zh-CN"/>
        </w:rPr>
        <w:fldChar w:fldCharType="end"/>
      </w:r>
      <w:r>
        <w:rPr>
          <w:rFonts w:hint="eastAsia" w:ascii="宋体" w:hAnsi="宋体" w:eastAsia="宋体" w:cs="Times New Roman"/>
          <w:color w:val="000000"/>
          <w:szCs w:val="21"/>
          <w:lang w:val="en-US" w:eastAsia="zh-CN"/>
        </w:rPr>
        <w:t>”一类事件再次发生，促进思想政治理论课教学工作在师生关系融洽、课堂气氛和谐的环境下进行，为有效提升思想政治理论课实效性筑牢安全防线。</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default" w:ascii="宋体" w:hAnsi="宋体" w:eastAsia="宋体" w:cs="Times New Roman"/>
          <w:b w:val="0"/>
          <w:color w:val="000000"/>
          <w:kern w:val="2"/>
          <w:sz w:val="21"/>
          <w:szCs w:val="21"/>
          <w:lang w:val="en-US" w:eastAsia="zh-CN" w:bidi="ar-SA"/>
        </w:rPr>
      </w:pPr>
      <w:r>
        <w:rPr>
          <w:rFonts w:hint="eastAsia" w:ascii="宋体" w:hAnsi="宋体" w:eastAsia="宋体" w:cs="Times New Roman"/>
          <w:color w:val="000000"/>
          <w:szCs w:val="21"/>
          <w:lang w:val="en-US" w:eastAsia="zh-CN"/>
        </w:rPr>
        <w:t>守好纪律底线，最关键的是要守住政治纪律底线，即坚持中国共产</w:t>
      </w:r>
      <w:r>
        <w:rPr>
          <w:rFonts w:hint="eastAsia" w:ascii="宋体" w:hAnsi="宋体" w:eastAsia="宋体" w:cs="Times New Roman"/>
          <w:b w:val="0"/>
          <w:color w:val="000000"/>
          <w:kern w:val="2"/>
          <w:sz w:val="21"/>
          <w:szCs w:val="21"/>
          <w:lang w:val="en-US" w:eastAsia="zh-CN" w:bidi="ar-SA"/>
        </w:rPr>
        <w:t>党的领导和中国特色社会主义制度不动摇，“办好思想政治理论课，最根本的是要全面贯彻党的教育方针。”</w:t>
      </w:r>
      <w:r>
        <w:rPr>
          <w:rFonts w:hint="eastAsia" w:ascii="宋体" w:hAnsi="宋体" w:eastAsia="宋体" w:cs="Times New Roman"/>
          <w:b w:val="0"/>
          <w:color w:val="000000"/>
          <w:kern w:val="2"/>
          <w:sz w:val="21"/>
          <w:szCs w:val="21"/>
          <w:vertAlign w:val="superscript"/>
          <w:lang w:val="en-US" w:eastAsia="zh-CN" w:bidi="ar-SA"/>
        </w:rPr>
        <w:t>[15]</w:t>
      </w:r>
      <w:r>
        <w:rPr>
          <w:rFonts w:hint="eastAsia" w:ascii="宋体" w:hAnsi="宋体" w:eastAsia="宋体" w:cs="Times New Roman"/>
          <w:b w:val="0"/>
          <w:color w:val="000000"/>
          <w:kern w:val="2"/>
          <w:sz w:val="21"/>
          <w:szCs w:val="21"/>
          <w:lang w:val="en-US" w:eastAsia="zh-CN" w:bidi="ar-SA"/>
        </w:rPr>
        <w:t>为此，必须坚持做好意识形态教育工作，强化思政课教师的政治担当，不断提高政治觉悟，做到信仰、知识和人格素养相统一，才能做好思想政治理论课教学工作。对学生而言，要及时有效塑造其正确的世界观、人生观和价值观，做好意识形态巩固工作。此外，还要坚守课堂组织纪律、教学工作纪律等微观层面的纪律要求，在教育主客体严格遵守各项纪律要求的前提下，保障学术自由氛围，促进学生个性发挥和思想解放。</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textAlignment w:val="auto"/>
        <w:rPr>
          <w:rFonts w:hint="default" w:ascii="宋体" w:hAnsi="宋体" w:eastAsia="宋体" w:cs="Times New Roman"/>
          <w:color w:val="000000"/>
          <w:szCs w:val="21"/>
          <w:lang w:val="en-US" w:eastAsia="zh-CN"/>
        </w:rPr>
      </w:pPr>
      <w:r>
        <w:rPr>
          <w:rFonts w:hint="eastAsia" w:ascii="宋体" w:hAnsi="宋体" w:eastAsia="宋体" w:cs="Times New Roman"/>
          <w:b w:val="0"/>
          <w:color w:val="000000"/>
          <w:kern w:val="2"/>
          <w:sz w:val="21"/>
          <w:szCs w:val="21"/>
          <w:lang w:val="en-US" w:eastAsia="zh-CN" w:bidi="ar-SA"/>
        </w:rPr>
        <w:t>坚守政策底线，“党中央提倡的坚决响应，党中央决定的坚决照办，党中央禁止的坚决杜绝”</w:t>
      </w:r>
      <w:r>
        <w:rPr>
          <w:rFonts w:hint="eastAsia" w:ascii="宋体" w:hAnsi="宋体" w:eastAsia="宋体" w:cs="Times New Roman"/>
          <w:b w:val="0"/>
          <w:color w:val="000000"/>
          <w:kern w:val="2"/>
          <w:sz w:val="21"/>
          <w:szCs w:val="21"/>
          <w:vertAlign w:val="superscript"/>
          <w:lang w:val="en-US" w:eastAsia="zh-CN" w:bidi="ar-SA"/>
        </w:rPr>
        <w:t>[16]</w:t>
      </w:r>
      <w:r>
        <w:rPr>
          <w:rFonts w:hint="eastAsia" w:ascii="宋体" w:hAnsi="宋体" w:eastAsia="宋体" w:cs="Times New Roman"/>
          <w:color w:val="000000"/>
          <w:szCs w:val="21"/>
          <w:lang w:val="en-US" w:eastAsia="zh-CN"/>
        </w:rPr>
        <w:t>，思想政治理论课必须坚决贯彻、全面落实党的各项方针政策，根据党中央关于思想政治教育的部署要求，处理好思想政治理论课实效性现状与发展目标之间的关系。当前我国思想政治理论课取得的成就主要体现为，课程改革初见成效，学生参与度相对提高，教师能力逐年提升，教育内容时代性不断增强。坚持一切从实际出发，实事求是的原则是马克思主义唯物辩证思想的基本要求。在进一步谋求思想政治理论课实效性提升的同时，必须立足已经打好的教育基础和当前已取得的成果，结合现实国情和当地现实特色来做好思想理论课实效性提升工作，从而落实国家各项政策要求，力求有所创新和发展，不能好高骛远，追寻不切实际的发展目标，损害教育双方的积极性。</w:t>
      </w: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守住道德底线，道德教育既是思想政治理论课的重要组成部分，也是中华民族自古以来就有的优良传统。作为内心的法律，道德对人的约束是自发的、内在的，具有比法律更加有效和持续的约束力。提升受教育者的思想道德水平，既是思想政治理论课实效性提升的前提，又是它的目标之一，思想政治理论课教师必须努力提高自身道德水准，身体力行引导受教育者知仁义、讲廉耻，遵守社会公德、职业道德、家庭美德和个人品德，把道德伦理要求作为衡量自身行为的尺度标准，使思想政治理论课的实效性落实到人们的日常行为之中。</w:t>
      </w:r>
    </w:p>
    <w:p>
      <w:pPr>
        <w:keepNext w:val="0"/>
        <w:keepLines w:val="0"/>
        <w:pageBreakBefore w:val="0"/>
        <w:kinsoku/>
        <w:overflowPunct/>
        <w:topLinePunct w:val="0"/>
        <w:autoSpaceDE/>
        <w:autoSpaceDN w:val="0"/>
        <w:bidi w:val="0"/>
        <w:adjustRightInd/>
        <w:snapToGrid/>
        <w:spacing w:line="276" w:lineRule="auto"/>
        <w:textAlignment w:val="auto"/>
        <w:rPr>
          <w:rFonts w:hint="default" w:ascii="宋体" w:hAnsi="宋体" w:eastAsia="宋体" w:cs="Times New Roman"/>
          <w:color w:val="000000"/>
          <w:szCs w:val="21"/>
          <w:lang w:val="en-US" w:eastAsia="zh-CN"/>
        </w:rPr>
      </w:pPr>
    </w:p>
    <w:p>
      <w:pPr>
        <w:keepNext w:val="0"/>
        <w:keepLines w:val="0"/>
        <w:pageBreakBefore w:val="0"/>
        <w:kinsoku/>
        <w:overflowPunct/>
        <w:topLinePunct w:val="0"/>
        <w:autoSpaceDE/>
        <w:autoSpaceDN w:val="0"/>
        <w:bidi w:val="0"/>
        <w:adjustRightInd/>
        <w:snapToGrid/>
        <w:spacing w:line="276" w:lineRule="auto"/>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以科学思维提升思想政治理论课实效性，不仅要求我们坚持以战略思维、历史思维、辩证思维、创新思维、法治思维和底线思维，为各项工作提供思想和方法上的指导，更要求我们在教学实践中以科学思维引领思想政治理论课前进方向，发扬实干精神，深入基层教育工作实践，使科学思维转化为实际力量。展望未来，要一以贯之遵循科学思维，讲好新时代思政课，为继续推动我国统筹疫情防控常态化与经济发展工作，保障人民群众的生命安全和健康，引导群众自觉遵守社会稳定运行的各项要求，实现“两个一百年”奋斗目标凝聚思想力量，激发前进动力。</w:t>
      </w:r>
    </w:p>
    <w:p>
      <w:pPr>
        <w:keepNext w:val="0"/>
        <w:keepLines w:val="0"/>
        <w:pageBreakBefore w:val="0"/>
        <w:kinsoku/>
        <w:overflowPunct/>
        <w:topLinePunct w:val="0"/>
        <w:autoSpaceDE/>
        <w:autoSpaceDN w:val="0"/>
        <w:bidi w:val="0"/>
        <w:adjustRightInd/>
        <w:snapToGrid/>
        <w:spacing w:line="276" w:lineRule="auto"/>
        <w:textAlignment w:val="auto"/>
        <w:rPr>
          <w:rFonts w:hint="eastAsia" w:ascii="宋体" w:hAnsi="宋体" w:eastAsia="宋体" w:cs="Times New Roman"/>
          <w:color w:val="000000"/>
          <w:szCs w:val="21"/>
          <w:lang w:val="en-US" w:eastAsia="zh-CN"/>
        </w:rPr>
      </w:pPr>
    </w:p>
    <w:p>
      <w:pPr>
        <w:keepNext w:val="0"/>
        <w:keepLines w:val="0"/>
        <w:pageBreakBefore w:val="0"/>
        <w:kinsoku/>
        <w:overflowPunct/>
        <w:topLinePunct w:val="0"/>
        <w:autoSpaceDE/>
        <w:autoSpaceDN w:val="0"/>
        <w:bidi w:val="0"/>
        <w:adjustRightInd/>
        <w:snapToGrid/>
        <w:spacing w:line="276" w:lineRule="auto"/>
        <w:textAlignment w:val="auto"/>
        <w:rPr>
          <w:rFonts w:hint="eastAsia" w:ascii="宋体" w:hAnsi="宋体" w:eastAsia="宋体" w:cs="Times New Roman"/>
          <w:color w:val="000000"/>
          <w:szCs w:val="21"/>
          <w:lang w:val="en-US" w:eastAsia="zh-CN"/>
        </w:rPr>
      </w:pPr>
      <w:r>
        <w:rPr>
          <w:rFonts w:hint="eastAsia" w:ascii="黑体" w:hAnsi="宋体" w:eastAsia="黑体" w:cs="Times New Roman"/>
          <w:color w:val="020231"/>
          <w:szCs w:val="21"/>
          <w:lang w:val="en-US" w:eastAsia="zh-CN"/>
        </w:rPr>
        <w:t>参考文献：</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[1] 习近平谈治国理政(第3卷) [M].北京:外文出版社,2020.第329页</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 xml:space="preserve">[2] 习近平谈治国理政(第2卷) [M].北京:外文出版社,2017.第4页 </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[3] 习近平谈治国理政(第2卷) [M].北京:外文出版社,2017.第62页</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[4] 习近平谈治国理政(第2卷) [M].北京:外文出版社,2017.第190页</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[5] 王伟杰.历时性、规律性与共时性：高校思政课教师历史视野建构的三维向度[J].湖北社会科学,2020(12):143-149.</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[6] 马克思恩格斯选集第一册[M]. 人民出版社,中共中央马克思恩格斯列宁斯大林著作编译局, 2012.第10页</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[7] 习近平谈治国理政(第2卷) [M].北京:外文出版社,2017.第61页</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[8] 习近平谈治国理政(第3卷) [M].北京:外文出版社,2020.第331页</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[9] 马克思恩格斯选集第一册[M]. 人民出版社,中共中央马克思恩格斯列宁斯大林著作编译局, 2012.第11页</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 xml:space="preserve">[10] </w:t>
      </w:r>
      <w:r>
        <w:rPr>
          <w:rFonts w:hint="eastAsia" w:ascii="宋体" w:hAnsi="宋体" w:eastAsia="宋体" w:cs="宋体"/>
          <w:sz w:val="18"/>
          <w:szCs w:val="21"/>
          <w:lang w:val="en-US" w:eastAsia="zh-CN"/>
        </w:rPr>
        <w:fldChar w:fldCharType="begin"/>
      </w:r>
      <w:r>
        <w:rPr>
          <w:rFonts w:hint="eastAsia" w:ascii="宋体" w:hAnsi="宋体" w:eastAsia="宋体" w:cs="宋体"/>
          <w:sz w:val="18"/>
          <w:szCs w:val="21"/>
          <w:lang w:val="en-US" w:eastAsia="zh-CN"/>
        </w:rPr>
        <w:instrText xml:space="preserve"> HYPERLINK "https://kns.cnki.net/kcms/detail/detail.aspx?dbcode=CBBD&amp;filename=9787040495034000&amp;v=MDMzMTNlZHZFaXZzVUx6TEoxb1dYRnF6R2JPOEh0WEZxbzlHWU9zUERCTTh6eFVTbURkOVNIN24zeEU5ZmJ2bktyaWZa&amp;uid=WEEvREcwSlJHSldSdmVqMVc3M1dGM1ZhSWJZa05UZjBoa0NWZGpRZ1prcz0=$9A4hF_YAuvQ5obgVAqNKPCYcEjKensW4IQMovwHtwkF4VYPoHbKxJw!!" \t "https://kns.cnki.net/KXReader/_blank" </w:instrText>
      </w:r>
      <w:r>
        <w:rPr>
          <w:rFonts w:hint="eastAsia" w:ascii="宋体" w:hAnsi="宋体" w:eastAsia="宋体" w:cs="宋体"/>
          <w:sz w:val="18"/>
          <w:szCs w:val="21"/>
          <w:lang w:val="en-US" w:eastAsia="zh-CN"/>
        </w:rPr>
        <w:fldChar w:fldCharType="separate"/>
      </w:r>
      <w:r>
        <w:rPr>
          <w:rFonts w:hint="eastAsia" w:ascii="宋体" w:hAnsi="宋体" w:eastAsia="宋体" w:cs="宋体"/>
          <w:sz w:val="18"/>
          <w:szCs w:val="21"/>
          <w:lang w:val="en-US" w:eastAsia="zh-CN"/>
        </w:rPr>
        <w:t>思想道德与法治(2023年版)[M].北京：高等教育出版社，2023.第230页</w:t>
      </w:r>
      <w:r>
        <w:rPr>
          <w:rFonts w:hint="eastAsia" w:ascii="宋体" w:hAnsi="宋体" w:eastAsia="宋体" w:cs="宋体"/>
          <w:sz w:val="18"/>
          <w:szCs w:val="21"/>
          <w:lang w:val="en-US" w:eastAsia="zh-CN"/>
        </w:rPr>
        <w:fldChar w:fldCharType="end"/>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[11] 习近平谈治国理政(第2卷) [M].北京:外文出版社,2017.第127页</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[12] 习近平在北京市八一学校考察时强调全面贯彻落实党的教育方针努力把我国基础教育越办越好[N].人民日报，2016-09-10.</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[13] 习近平谈治国理政(第2卷) [M].北京:外文出版社,2017.第101页</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[14] 习近平谈治国理政(第2卷) [M].北京:外文出版社,2017.第115页</w:t>
      </w:r>
    </w:p>
    <w:p>
      <w:pPr>
        <w:pStyle w:val="4"/>
        <w:snapToGrid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[15] 习近平谈治国理政(第3卷) [M].北京:外文出版社,2020.第328页</w:t>
      </w:r>
    </w:p>
    <w:p>
      <w:pPr>
        <w:pStyle w:val="4"/>
        <w:snapToGrid w:val="0"/>
        <w:rPr>
          <w:rFonts w:hint="default" w:ascii="宋体" w:hAnsi="宋体" w:eastAsia="宋体" w:cs="Times New Roman"/>
          <w:color w:val="000000"/>
          <w:szCs w:val="21"/>
          <w:lang w:val="en-US" w:eastAsia="zh-CN"/>
        </w:rPr>
        <w:sectPr>
          <w:endnotePr>
            <w:numFmt w:val="decimal"/>
          </w:endnotePr>
          <w:type w:val="continuous"/>
          <w:pgSz w:w="11906" w:h="16838"/>
          <w:pgMar w:top="1440" w:right="1361" w:bottom="1440" w:left="1361" w:header="851" w:footer="992" w:gutter="0"/>
          <w:cols w:space="425" w:num="1"/>
          <w:docGrid w:type="lines" w:linePitch="312" w:charSpace="0"/>
        </w:sectPr>
      </w:pPr>
      <w:r>
        <w:rPr>
          <w:rFonts w:hint="eastAsia" w:ascii="宋体" w:hAnsi="宋体" w:eastAsia="宋体" w:cs="宋体"/>
          <w:sz w:val="18"/>
          <w:szCs w:val="21"/>
          <w:lang w:val="en-US" w:eastAsia="zh-CN"/>
        </w:rPr>
        <w:t>[16] 习近平.在中央和国家机关党的建设工作会议上的讲话[N]. 人民日报,2019-11-02(001).</w:t>
      </w:r>
    </w:p>
    <w:p>
      <w:pPr>
        <w:pStyle w:val="4"/>
        <w:ind w:firstLine="211" w:firstLineChars="100"/>
        <w:rPr>
          <w:rFonts w:ascii="仿宋" w:hAnsi="仿宋" w:eastAsia="仿宋"/>
          <w:b/>
          <w:bCs/>
          <w:szCs w:val="21"/>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rPr>
      </w:pPr>
    </w:p>
    <w:sectPr>
      <w:endnotePr>
        <w:numFmt w:val="decimal"/>
      </w:endnotePr>
      <w:type w:val="continuous"/>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ZGIyYmEyZDAwMjM4Y2ExNTM5YjJjOTlhMDdhOTIifQ=="/>
  </w:docVars>
  <w:rsids>
    <w:rsidRoot w:val="00000000"/>
    <w:rsid w:val="00097DBD"/>
    <w:rsid w:val="000A5C4B"/>
    <w:rsid w:val="01462E10"/>
    <w:rsid w:val="01D355D4"/>
    <w:rsid w:val="01DE567F"/>
    <w:rsid w:val="01FA2256"/>
    <w:rsid w:val="02250F22"/>
    <w:rsid w:val="023E4E61"/>
    <w:rsid w:val="026256CD"/>
    <w:rsid w:val="027307DE"/>
    <w:rsid w:val="032A1CA8"/>
    <w:rsid w:val="037A434B"/>
    <w:rsid w:val="044117D6"/>
    <w:rsid w:val="056A53F0"/>
    <w:rsid w:val="058575E2"/>
    <w:rsid w:val="05E3204B"/>
    <w:rsid w:val="061D2815"/>
    <w:rsid w:val="069551B6"/>
    <w:rsid w:val="06C1200F"/>
    <w:rsid w:val="075E5849"/>
    <w:rsid w:val="08063DA0"/>
    <w:rsid w:val="0953256D"/>
    <w:rsid w:val="098564BE"/>
    <w:rsid w:val="09C6100D"/>
    <w:rsid w:val="09FF058C"/>
    <w:rsid w:val="0A39689C"/>
    <w:rsid w:val="0AAD323A"/>
    <w:rsid w:val="0B276DB9"/>
    <w:rsid w:val="0B302068"/>
    <w:rsid w:val="0B474EA5"/>
    <w:rsid w:val="0B7C708C"/>
    <w:rsid w:val="0B82637F"/>
    <w:rsid w:val="0BBC5CAD"/>
    <w:rsid w:val="0BCF404C"/>
    <w:rsid w:val="0C0A2F8D"/>
    <w:rsid w:val="0C493F84"/>
    <w:rsid w:val="0C4C492D"/>
    <w:rsid w:val="0CAC43EB"/>
    <w:rsid w:val="0CB00FC7"/>
    <w:rsid w:val="0CE95147"/>
    <w:rsid w:val="0CF07C41"/>
    <w:rsid w:val="0D692BC3"/>
    <w:rsid w:val="0DA23E4D"/>
    <w:rsid w:val="0DB17360"/>
    <w:rsid w:val="0DCE23F2"/>
    <w:rsid w:val="0E5F16E2"/>
    <w:rsid w:val="0F1872A8"/>
    <w:rsid w:val="0F192B33"/>
    <w:rsid w:val="0FFA5C22"/>
    <w:rsid w:val="10197D41"/>
    <w:rsid w:val="10671D6F"/>
    <w:rsid w:val="106D31FA"/>
    <w:rsid w:val="10AE3FEE"/>
    <w:rsid w:val="10D94008"/>
    <w:rsid w:val="10F77A43"/>
    <w:rsid w:val="11010FA3"/>
    <w:rsid w:val="112A345D"/>
    <w:rsid w:val="114867A3"/>
    <w:rsid w:val="11856413"/>
    <w:rsid w:val="11CB21FF"/>
    <w:rsid w:val="12504CBE"/>
    <w:rsid w:val="12BD5ADB"/>
    <w:rsid w:val="130C1AE7"/>
    <w:rsid w:val="132D386B"/>
    <w:rsid w:val="133F51CC"/>
    <w:rsid w:val="13E51753"/>
    <w:rsid w:val="14C953AC"/>
    <w:rsid w:val="14D64EEE"/>
    <w:rsid w:val="15227F45"/>
    <w:rsid w:val="15526AD6"/>
    <w:rsid w:val="17012A61"/>
    <w:rsid w:val="17280CF5"/>
    <w:rsid w:val="17394213"/>
    <w:rsid w:val="17691200"/>
    <w:rsid w:val="17E51858"/>
    <w:rsid w:val="184C3F79"/>
    <w:rsid w:val="187800F3"/>
    <w:rsid w:val="18CC433C"/>
    <w:rsid w:val="18F32A89"/>
    <w:rsid w:val="19EA11C8"/>
    <w:rsid w:val="1A5603FC"/>
    <w:rsid w:val="1AC3187F"/>
    <w:rsid w:val="1B2D20B7"/>
    <w:rsid w:val="1B3E735A"/>
    <w:rsid w:val="1B992512"/>
    <w:rsid w:val="1BE95BB2"/>
    <w:rsid w:val="1C3E3DBF"/>
    <w:rsid w:val="1CC071CC"/>
    <w:rsid w:val="1D0213AC"/>
    <w:rsid w:val="1E07681F"/>
    <w:rsid w:val="1E9001F5"/>
    <w:rsid w:val="1EC657B2"/>
    <w:rsid w:val="1F2E448E"/>
    <w:rsid w:val="1F6F2722"/>
    <w:rsid w:val="20176E14"/>
    <w:rsid w:val="204B7E13"/>
    <w:rsid w:val="20A46FEB"/>
    <w:rsid w:val="20E46374"/>
    <w:rsid w:val="20FB7CF6"/>
    <w:rsid w:val="21004F68"/>
    <w:rsid w:val="21250305"/>
    <w:rsid w:val="214422D6"/>
    <w:rsid w:val="21D85086"/>
    <w:rsid w:val="22BC3B2D"/>
    <w:rsid w:val="22CF4B8B"/>
    <w:rsid w:val="22F37906"/>
    <w:rsid w:val="22FC0C5A"/>
    <w:rsid w:val="236439E6"/>
    <w:rsid w:val="237E39A2"/>
    <w:rsid w:val="23C44BDB"/>
    <w:rsid w:val="23D7396B"/>
    <w:rsid w:val="23DA538C"/>
    <w:rsid w:val="25DC48CD"/>
    <w:rsid w:val="260C0199"/>
    <w:rsid w:val="26A756FD"/>
    <w:rsid w:val="26FA3FA4"/>
    <w:rsid w:val="27133FE8"/>
    <w:rsid w:val="27422764"/>
    <w:rsid w:val="27B128D5"/>
    <w:rsid w:val="297C7F09"/>
    <w:rsid w:val="297F7906"/>
    <w:rsid w:val="29967848"/>
    <w:rsid w:val="299B4E29"/>
    <w:rsid w:val="2A287D93"/>
    <w:rsid w:val="2A5C6259"/>
    <w:rsid w:val="2B032970"/>
    <w:rsid w:val="2B155A9D"/>
    <w:rsid w:val="2B8F624F"/>
    <w:rsid w:val="2C703DAA"/>
    <w:rsid w:val="2CBE2012"/>
    <w:rsid w:val="2D3D250F"/>
    <w:rsid w:val="2D5B551E"/>
    <w:rsid w:val="2D5F7983"/>
    <w:rsid w:val="2DCF7023"/>
    <w:rsid w:val="2DD47626"/>
    <w:rsid w:val="2DEE362B"/>
    <w:rsid w:val="2E9B6AB5"/>
    <w:rsid w:val="2EBD7486"/>
    <w:rsid w:val="2F040D99"/>
    <w:rsid w:val="2F1F5C4D"/>
    <w:rsid w:val="2F544DAC"/>
    <w:rsid w:val="2F695338"/>
    <w:rsid w:val="2F703368"/>
    <w:rsid w:val="3021701E"/>
    <w:rsid w:val="30821DE2"/>
    <w:rsid w:val="31BE3615"/>
    <w:rsid w:val="31FE2444"/>
    <w:rsid w:val="321126E4"/>
    <w:rsid w:val="329635A5"/>
    <w:rsid w:val="33123528"/>
    <w:rsid w:val="33426797"/>
    <w:rsid w:val="338732A3"/>
    <w:rsid w:val="33C62CA4"/>
    <w:rsid w:val="33D85251"/>
    <w:rsid w:val="35105934"/>
    <w:rsid w:val="364955C9"/>
    <w:rsid w:val="36FC41A1"/>
    <w:rsid w:val="38036774"/>
    <w:rsid w:val="380B4956"/>
    <w:rsid w:val="385F50A5"/>
    <w:rsid w:val="387347D2"/>
    <w:rsid w:val="38870798"/>
    <w:rsid w:val="38B17943"/>
    <w:rsid w:val="38BB2F81"/>
    <w:rsid w:val="38E82FFE"/>
    <w:rsid w:val="38F85484"/>
    <w:rsid w:val="39A54488"/>
    <w:rsid w:val="3A2B7DC5"/>
    <w:rsid w:val="3A694BFF"/>
    <w:rsid w:val="3A97335F"/>
    <w:rsid w:val="3AC17E37"/>
    <w:rsid w:val="3ACC726E"/>
    <w:rsid w:val="3B10706D"/>
    <w:rsid w:val="3B2608EA"/>
    <w:rsid w:val="3B9E668D"/>
    <w:rsid w:val="3D1B644A"/>
    <w:rsid w:val="3DED114A"/>
    <w:rsid w:val="3E366C46"/>
    <w:rsid w:val="3E881FDB"/>
    <w:rsid w:val="3ECA5559"/>
    <w:rsid w:val="3F3E5279"/>
    <w:rsid w:val="3FA66800"/>
    <w:rsid w:val="3FEC0595"/>
    <w:rsid w:val="403A4A86"/>
    <w:rsid w:val="4056689B"/>
    <w:rsid w:val="40667A53"/>
    <w:rsid w:val="40980DFC"/>
    <w:rsid w:val="40B81059"/>
    <w:rsid w:val="40F817AB"/>
    <w:rsid w:val="41A95FC3"/>
    <w:rsid w:val="41BA4986"/>
    <w:rsid w:val="41E32CEE"/>
    <w:rsid w:val="422D1ACF"/>
    <w:rsid w:val="42312F1A"/>
    <w:rsid w:val="42535524"/>
    <w:rsid w:val="428F49D8"/>
    <w:rsid w:val="42B35101"/>
    <w:rsid w:val="42E419DA"/>
    <w:rsid w:val="43012782"/>
    <w:rsid w:val="43F92BAA"/>
    <w:rsid w:val="443820F7"/>
    <w:rsid w:val="448C230B"/>
    <w:rsid w:val="44CF034D"/>
    <w:rsid w:val="455F5C87"/>
    <w:rsid w:val="459301AF"/>
    <w:rsid w:val="45FC6E86"/>
    <w:rsid w:val="460B465C"/>
    <w:rsid w:val="46211CAC"/>
    <w:rsid w:val="46273A38"/>
    <w:rsid w:val="46376394"/>
    <w:rsid w:val="46782F9F"/>
    <w:rsid w:val="46A173D7"/>
    <w:rsid w:val="46C02C4E"/>
    <w:rsid w:val="472421C0"/>
    <w:rsid w:val="47355511"/>
    <w:rsid w:val="475A3867"/>
    <w:rsid w:val="47E776CA"/>
    <w:rsid w:val="49572A5F"/>
    <w:rsid w:val="49623B08"/>
    <w:rsid w:val="496C4625"/>
    <w:rsid w:val="4A3B3A2B"/>
    <w:rsid w:val="4ABC560C"/>
    <w:rsid w:val="4B887678"/>
    <w:rsid w:val="4C0C1ED8"/>
    <w:rsid w:val="4CB86D51"/>
    <w:rsid w:val="4D0132EE"/>
    <w:rsid w:val="4D5B2348"/>
    <w:rsid w:val="4D637A38"/>
    <w:rsid w:val="4DFC4F32"/>
    <w:rsid w:val="4E0455AC"/>
    <w:rsid w:val="4F714154"/>
    <w:rsid w:val="4F7C5845"/>
    <w:rsid w:val="4FAC061C"/>
    <w:rsid w:val="4FFD676B"/>
    <w:rsid w:val="5039428B"/>
    <w:rsid w:val="504D648B"/>
    <w:rsid w:val="505A5152"/>
    <w:rsid w:val="506B622F"/>
    <w:rsid w:val="515B249E"/>
    <w:rsid w:val="518F5D70"/>
    <w:rsid w:val="51C22F6D"/>
    <w:rsid w:val="522D4C78"/>
    <w:rsid w:val="526E4D76"/>
    <w:rsid w:val="528D7015"/>
    <w:rsid w:val="529D5952"/>
    <w:rsid w:val="53710600"/>
    <w:rsid w:val="53F96E48"/>
    <w:rsid w:val="54036673"/>
    <w:rsid w:val="54085701"/>
    <w:rsid w:val="547A2C8A"/>
    <w:rsid w:val="5480289F"/>
    <w:rsid w:val="548E50B7"/>
    <w:rsid w:val="54D536AF"/>
    <w:rsid w:val="54E26432"/>
    <w:rsid w:val="55F54B07"/>
    <w:rsid w:val="564A6348"/>
    <w:rsid w:val="56623EC5"/>
    <w:rsid w:val="566F4B69"/>
    <w:rsid w:val="567850EC"/>
    <w:rsid w:val="575F0D33"/>
    <w:rsid w:val="58910F37"/>
    <w:rsid w:val="58B424B5"/>
    <w:rsid w:val="593D776F"/>
    <w:rsid w:val="59497B65"/>
    <w:rsid w:val="59604DBB"/>
    <w:rsid w:val="5A1B2C5D"/>
    <w:rsid w:val="5A7A33A1"/>
    <w:rsid w:val="5ACC5D5C"/>
    <w:rsid w:val="5B9223BD"/>
    <w:rsid w:val="5BE23999"/>
    <w:rsid w:val="5C554292"/>
    <w:rsid w:val="5C7B76CF"/>
    <w:rsid w:val="5CB02A92"/>
    <w:rsid w:val="5CE04CA5"/>
    <w:rsid w:val="5CEC6E8E"/>
    <w:rsid w:val="5DBD7DCB"/>
    <w:rsid w:val="5E041AEE"/>
    <w:rsid w:val="5E783D29"/>
    <w:rsid w:val="5EC00F0B"/>
    <w:rsid w:val="5F254569"/>
    <w:rsid w:val="5F960DC3"/>
    <w:rsid w:val="600C429F"/>
    <w:rsid w:val="6082136A"/>
    <w:rsid w:val="61193B17"/>
    <w:rsid w:val="61246EC9"/>
    <w:rsid w:val="61C70ACB"/>
    <w:rsid w:val="61CC24B0"/>
    <w:rsid w:val="620526E4"/>
    <w:rsid w:val="62544F2F"/>
    <w:rsid w:val="62825EE5"/>
    <w:rsid w:val="62D763ED"/>
    <w:rsid w:val="62DB0246"/>
    <w:rsid w:val="62F91B1B"/>
    <w:rsid w:val="63031779"/>
    <w:rsid w:val="633C52F8"/>
    <w:rsid w:val="63E00F24"/>
    <w:rsid w:val="64025B70"/>
    <w:rsid w:val="646521FC"/>
    <w:rsid w:val="6560383D"/>
    <w:rsid w:val="656A7155"/>
    <w:rsid w:val="65F73D9E"/>
    <w:rsid w:val="66017E0E"/>
    <w:rsid w:val="66724F22"/>
    <w:rsid w:val="66911BAD"/>
    <w:rsid w:val="676377BE"/>
    <w:rsid w:val="676933F2"/>
    <w:rsid w:val="686F17DC"/>
    <w:rsid w:val="686F68D5"/>
    <w:rsid w:val="68CB3E7A"/>
    <w:rsid w:val="69370065"/>
    <w:rsid w:val="694E0249"/>
    <w:rsid w:val="697F5565"/>
    <w:rsid w:val="69EE2001"/>
    <w:rsid w:val="6A375E58"/>
    <w:rsid w:val="6A9678D1"/>
    <w:rsid w:val="6AAC3C7D"/>
    <w:rsid w:val="6B9B231D"/>
    <w:rsid w:val="6BBD6841"/>
    <w:rsid w:val="6BDF1BAE"/>
    <w:rsid w:val="6C2D74BB"/>
    <w:rsid w:val="6C9729F9"/>
    <w:rsid w:val="6CA2706A"/>
    <w:rsid w:val="6CB01882"/>
    <w:rsid w:val="6CC10FBA"/>
    <w:rsid w:val="6D2672BF"/>
    <w:rsid w:val="6D285342"/>
    <w:rsid w:val="6D8405FF"/>
    <w:rsid w:val="6DCF34F6"/>
    <w:rsid w:val="6E0C1BAC"/>
    <w:rsid w:val="6EDA6D60"/>
    <w:rsid w:val="6F264EFD"/>
    <w:rsid w:val="6FFC32A6"/>
    <w:rsid w:val="70336942"/>
    <w:rsid w:val="70C70544"/>
    <w:rsid w:val="71286013"/>
    <w:rsid w:val="71827C6F"/>
    <w:rsid w:val="719615FA"/>
    <w:rsid w:val="71A11AA3"/>
    <w:rsid w:val="726A0DCE"/>
    <w:rsid w:val="72AB44EB"/>
    <w:rsid w:val="72DA435C"/>
    <w:rsid w:val="72FE288C"/>
    <w:rsid w:val="73362BF8"/>
    <w:rsid w:val="733B20BD"/>
    <w:rsid w:val="73A60BCD"/>
    <w:rsid w:val="73CE4A38"/>
    <w:rsid w:val="73D77280"/>
    <w:rsid w:val="74033065"/>
    <w:rsid w:val="7476276D"/>
    <w:rsid w:val="74A174C2"/>
    <w:rsid w:val="74AF24D9"/>
    <w:rsid w:val="74CA5744"/>
    <w:rsid w:val="750469A3"/>
    <w:rsid w:val="7524666F"/>
    <w:rsid w:val="75490FBD"/>
    <w:rsid w:val="75F51B13"/>
    <w:rsid w:val="763F3DC5"/>
    <w:rsid w:val="764B34BB"/>
    <w:rsid w:val="765C5604"/>
    <w:rsid w:val="76910E05"/>
    <w:rsid w:val="76972414"/>
    <w:rsid w:val="773467B8"/>
    <w:rsid w:val="7745019C"/>
    <w:rsid w:val="77887B59"/>
    <w:rsid w:val="77A86AAE"/>
    <w:rsid w:val="77C00551"/>
    <w:rsid w:val="78614743"/>
    <w:rsid w:val="78834E56"/>
    <w:rsid w:val="78970652"/>
    <w:rsid w:val="789A02C3"/>
    <w:rsid w:val="792F40C1"/>
    <w:rsid w:val="79414396"/>
    <w:rsid w:val="79554969"/>
    <w:rsid w:val="79D54EC0"/>
    <w:rsid w:val="79F31D34"/>
    <w:rsid w:val="7A5D5EB8"/>
    <w:rsid w:val="7A6A08FC"/>
    <w:rsid w:val="7A853D2A"/>
    <w:rsid w:val="7ACA5A25"/>
    <w:rsid w:val="7B186577"/>
    <w:rsid w:val="7B773C4E"/>
    <w:rsid w:val="7BBF10A6"/>
    <w:rsid w:val="7BD23A22"/>
    <w:rsid w:val="7CB80A47"/>
    <w:rsid w:val="7CC82D3D"/>
    <w:rsid w:val="7CCB453B"/>
    <w:rsid w:val="7D167E47"/>
    <w:rsid w:val="7D2B13A7"/>
    <w:rsid w:val="7D3805F9"/>
    <w:rsid w:val="7D79702F"/>
    <w:rsid w:val="7E107AD6"/>
    <w:rsid w:val="7E374DD3"/>
    <w:rsid w:val="7E9A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endnote text"/>
    <w:basedOn w:val="1"/>
    <w:qFormat/>
    <w:uiPriority w:val="0"/>
    <w:pPr>
      <w:snapToGrid w:val="0"/>
      <w:jc w:val="left"/>
    </w:pPr>
  </w:style>
  <w:style w:type="character" w:styleId="7">
    <w:name w:val="endnote reference"/>
    <w:basedOn w:val="6"/>
    <w:qFormat/>
    <w:uiPriority w:val="0"/>
    <w:rPr>
      <w:vertAlign w:val="superscript"/>
    </w:rPr>
  </w:style>
  <w:style w:type="character" w:styleId="8">
    <w:name w:val="Emphasis"/>
    <w:basedOn w:val="6"/>
    <w:qFormat/>
    <w:uiPriority w:val="0"/>
    <w:rPr>
      <w:i/>
    </w:rPr>
  </w:style>
  <w:style w:type="character" w:styleId="9">
    <w:name w:val="Hyperlink"/>
    <w:semiHidden/>
    <w:unhideWhenUsed/>
    <w:qFormat/>
    <w:uiPriority w:val="99"/>
    <w:rPr>
      <w:color w:val="0000FF"/>
      <w:u w:val="single"/>
    </w:rPr>
  </w:style>
  <w:style w:type="paragraph" w:customStyle="1" w:styleId="10">
    <w:name w:val="样式组-4_内文-1"/>
    <w:basedOn w:val="1"/>
    <w:qFormat/>
    <w:uiPriority w:val="0"/>
    <w:pPr>
      <w:spacing w:line="620" w:lineRule="exact"/>
      <w:ind w:firstLine="560" w:firstLineChars="200"/>
    </w:pPr>
    <w:rPr>
      <w:rFonts w:ascii="宋体" w:hAnsi="宋体" w:eastAsia="宋体"/>
      <w:sz w:val="28"/>
      <w:szCs w:val="28"/>
    </w:rPr>
  </w:style>
  <w:style w:type="paragraph" w:customStyle="1" w:styleId="11">
    <w:name w:val="样式组-4_大标-1-"/>
    <w:basedOn w:val="12"/>
    <w:qFormat/>
    <w:uiPriority w:val="0"/>
    <w:rPr>
      <w:sz w:val="36"/>
      <w:szCs w:val="36"/>
    </w:rPr>
  </w:style>
  <w:style w:type="paragraph" w:customStyle="1" w:styleId="12">
    <w:name w:val="样式组-4_小标-2"/>
    <w:basedOn w:val="1"/>
    <w:qFormat/>
    <w:uiPriority w:val="0"/>
    <w:pPr>
      <w:ind w:left="850" w:hanging="850"/>
      <w:jc w:val="center"/>
    </w:pPr>
    <w:rPr>
      <w:b/>
      <w:sz w:val="32"/>
      <w:szCs w:val="32"/>
    </w:rPr>
  </w:style>
  <w:style w:type="character" w:customStyle="1" w:styleId="13">
    <w:name w:val="-0"/>
    <w:basedOn w:val="6"/>
    <w:qFormat/>
    <w:uiPriority w:val="0"/>
  </w:style>
  <w:style w:type="paragraph" w:customStyle="1" w:styleId="14">
    <w:name w:val="样式组-4_日期"/>
    <w:basedOn w:val="1"/>
    <w:qFormat/>
    <w:uiPriority w:val="0"/>
    <w:pPr>
      <w:spacing w:before="100" w:beforeAutospacing="1" w:after="100" w:afterAutospacing="1"/>
      <w:jc w:val="center"/>
    </w:pPr>
    <w:rPr>
      <w:rFonts w:ascii="华文楷体" w:hAnsi="华文楷体" w:eastAsia="华文楷体"/>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8810</Words>
  <Characters>9077</Characters>
  <Lines>0</Lines>
  <Paragraphs>0</Paragraphs>
  <TotalTime>2</TotalTime>
  <ScaleCrop>false</ScaleCrop>
  <LinksUpToDate>false</LinksUpToDate>
  <CharactersWithSpaces>9113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huanghe</dc:creator>
  <cp:lastModifiedBy>19829663201</cp:lastModifiedBy>
  <dcterms:modified xsi:type="dcterms:W3CDTF">2023-10-11T09:08:34Z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4B8FAD58D62A4643B7CCAB613BE7BB79_13</vt:lpwstr>
  </property>
</Properties>
</file>