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D80B" w14:textId="4A4469FE" w:rsidR="003366AF" w:rsidRPr="00983199" w:rsidRDefault="00C25043" w:rsidP="00983199">
      <w:pPr>
        <w:spacing w:beforeLines="50" w:before="156" w:afterLines="50" w:after="156"/>
        <w:ind w:firstLineChars="0" w:firstLine="522"/>
        <w:jc w:val="center"/>
        <w:rPr>
          <w:rFonts w:ascii="黑体" w:eastAsia="黑体" w:hAnsi="黑体"/>
          <w:sz w:val="36"/>
          <w:szCs w:val="36"/>
        </w:rPr>
      </w:pPr>
      <w:r w:rsidRPr="00983199">
        <w:rPr>
          <w:rFonts w:ascii="黑体" w:eastAsia="黑体" w:hAnsi="黑体" w:hint="eastAsia"/>
          <w:sz w:val="36"/>
          <w:szCs w:val="36"/>
        </w:rPr>
        <w:t>老年</w:t>
      </w:r>
      <w:bookmarkStart w:id="0" w:name="_Hlk145225725"/>
      <w:r w:rsidRPr="00983199">
        <w:rPr>
          <w:rFonts w:ascii="黑体" w:eastAsia="黑体" w:hAnsi="黑体" w:hint="eastAsia"/>
          <w:sz w:val="36"/>
          <w:szCs w:val="36"/>
        </w:rPr>
        <w:t>角色扮演工作坊</w:t>
      </w:r>
      <w:bookmarkEnd w:id="0"/>
      <w:r w:rsidRPr="00983199">
        <w:rPr>
          <w:rFonts w:ascii="黑体" w:eastAsia="黑体" w:hAnsi="黑体" w:hint="eastAsia"/>
          <w:sz w:val="36"/>
          <w:szCs w:val="36"/>
        </w:rPr>
        <w:t>对</w:t>
      </w:r>
      <w:r w:rsidR="004232E7" w:rsidRPr="00983199">
        <w:rPr>
          <w:rFonts w:ascii="黑体" w:eastAsia="黑体" w:hAnsi="黑体" w:hint="eastAsia"/>
          <w:sz w:val="36"/>
          <w:szCs w:val="36"/>
        </w:rPr>
        <w:t>实习护士</w:t>
      </w:r>
      <w:r w:rsidRPr="00983199">
        <w:rPr>
          <w:rFonts w:ascii="黑体" w:eastAsia="黑体" w:hAnsi="黑体" w:hint="eastAsia"/>
          <w:sz w:val="36"/>
          <w:szCs w:val="36"/>
        </w:rPr>
        <w:t>专业能力</w:t>
      </w:r>
      <w:r w:rsidR="004232E7" w:rsidRPr="00983199">
        <w:rPr>
          <w:rFonts w:ascii="黑体" w:eastAsia="黑体" w:hAnsi="黑体" w:hint="eastAsia"/>
          <w:sz w:val="36"/>
          <w:szCs w:val="36"/>
        </w:rPr>
        <w:t>的</w:t>
      </w:r>
      <w:r w:rsidRPr="00983199">
        <w:rPr>
          <w:rFonts w:ascii="黑体" w:eastAsia="黑体" w:hAnsi="黑体" w:hint="eastAsia"/>
          <w:sz w:val="36"/>
          <w:szCs w:val="36"/>
        </w:rPr>
        <w:t>影响</w:t>
      </w:r>
    </w:p>
    <w:p w14:paraId="40C9B3CF" w14:textId="0B47ECE2" w:rsidR="00C25043" w:rsidRPr="002C49E2" w:rsidRDefault="00983199" w:rsidP="002C49E2">
      <w:pPr>
        <w:ind w:firstLineChars="0" w:firstLine="522"/>
        <w:jc w:val="center"/>
        <w:rPr>
          <w:rFonts w:ascii="楷体" w:eastAsia="楷体" w:hAnsi="楷体"/>
          <w:sz w:val="18"/>
          <w:szCs w:val="18"/>
        </w:rPr>
      </w:pPr>
      <w:r w:rsidRPr="002C49E2">
        <w:rPr>
          <w:rFonts w:ascii="楷体" w:eastAsia="楷体" w:hAnsi="楷体" w:hint="eastAsia"/>
          <w:sz w:val="18"/>
          <w:szCs w:val="18"/>
        </w:rPr>
        <w:t>钟会会</w:t>
      </w:r>
    </w:p>
    <w:p w14:paraId="70A93182" w14:textId="5D5DA2C7" w:rsidR="00983199" w:rsidRPr="002C49E2" w:rsidRDefault="00983199" w:rsidP="002C49E2">
      <w:pPr>
        <w:ind w:firstLineChars="0" w:firstLine="522"/>
        <w:jc w:val="center"/>
        <w:rPr>
          <w:rFonts w:ascii="Times New Roman" w:eastAsia="楷体" w:hAnsi="Times New Roman"/>
          <w:sz w:val="18"/>
          <w:szCs w:val="18"/>
        </w:rPr>
      </w:pPr>
      <w:r w:rsidRPr="002C49E2">
        <w:rPr>
          <w:rFonts w:ascii="Times New Roman" w:eastAsia="楷体" w:hAnsi="Times New Roman" w:hint="eastAsia"/>
          <w:sz w:val="18"/>
          <w:szCs w:val="18"/>
        </w:rPr>
        <w:t>（皖南医学院</w:t>
      </w:r>
      <w:proofErr w:type="gramStart"/>
      <w:r w:rsidRPr="002C49E2">
        <w:rPr>
          <w:rFonts w:ascii="Times New Roman" w:eastAsia="楷体" w:hAnsi="Times New Roman" w:hint="eastAsia"/>
          <w:sz w:val="18"/>
          <w:szCs w:val="18"/>
        </w:rPr>
        <w:t>弋</w:t>
      </w:r>
      <w:proofErr w:type="gramEnd"/>
      <w:r w:rsidRPr="002C49E2">
        <w:rPr>
          <w:rFonts w:ascii="Times New Roman" w:eastAsia="楷体" w:hAnsi="Times New Roman" w:hint="eastAsia"/>
          <w:sz w:val="18"/>
          <w:szCs w:val="18"/>
        </w:rPr>
        <w:t>矶山医院</w:t>
      </w:r>
      <w:r w:rsidR="002C49E2" w:rsidRPr="002C49E2">
        <w:rPr>
          <w:rFonts w:ascii="Times New Roman" w:eastAsia="楷体" w:hAnsi="Times New Roman" w:hint="eastAsia"/>
          <w:sz w:val="18"/>
          <w:szCs w:val="18"/>
        </w:rPr>
        <w:t xml:space="preserve"> </w:t>
      </w:r>
      <w:r w:rsidR="002C49E2" w:rsidRPr="002C49E2">
        <w:rPr>
          <w:rFonts w:ascii="Times New Roman" w:eastAsia="楷体" w:hAnsi="Times New Roman" w:hint="eastAsia"/>
          <w:sz w:val="18"/>
          <w:szCs w:val="18"/>
        </w:rPr>
        <w:t>老年科</w:t>
      </w:r>
      <w:r w:rsidRPr="002C49E2">
        <w:rPr>
          <w:rFonts w:ascii="Times New Roman" w:eastAsia="楷体" w:hAnsi="Times New Roman" w:hint="eastAsia"/>
          <w:sz w:val="18"/>
          <w:szCs w:val="18"/>
        </w:rPr>
        <w:t>，安徽</w:t>
      </w:r>
      <w:r w:rsidRPr="002C49E2">
        <w:rPr>
          <w:rFonts w:ascii="Times New Roman" w:eastAsia="楷体" w:hAnsi="Times New Roman" w:hint="eastAsia"/>
          <w:sz w:val="18"/>
          <w:szCs w:val="18"/>
        </w:rPr>
        <w:t xml:space="preserve"> </w:t>
      </w:r>
      <w:r w:rsidRPr="002C49E2">
        <w:rPr>
          <w:rFonts w:ascii="Times New Roman" w:eastAsia="楷体" w:hAnsi="Times New Roman" w:hint="eastAsia"/>
          <w:sz w:val="18"/>
          <w:szCs w:val="18"/>
        </w:rPr>
        <w:t>芜湖</w:t>
      </w:r>
      <w:r w:rsidRPr="002C49E2">
        <w:rPr>
          <w:rFonts w:ascii="Times New Roman" w:eastAsia="楷体" w:hAnsi="Times New Roman"/>
          <w:sz w:val="18"/>
          <w:szCs w:val="18"/>
        </w:rPr>
        <w:t>241000</w:t>
      </w:r>
      <w:r w:rsidRPr="002C49E2">
        <w:rPr>
          <w:rFonts w:ascii="Times New Roman" w:eastAsia="楷体" w:hAnsi="Times New Roman" w:hint="eastAsia"/>
          <w:sz w:val="18"/>
          <w:szCs w:val="18"/>
        </w:rPr>
        <w:t>）</w:t>
      </w:r>
    </w:p>
    <w:p w14:paraId="3E2D436E" w14:textId="4E02BD6F" w:rsidR="009679F3" w:rsidRPr="002C49E2" w:rsidRDefault="00C25043" w:rsidP="002C49E2">
      <w:pPr>
        <w:spacing w:line="300" w:lineRule="exact"/>
        <w:ind w:firstLineChars="0" w:firstLine="0"/>
        <w:rPr>
          <w:rFonts w:ascii="Times New Roman" w:hAnsi="Times New Roman"/>
          <w:sz w:val="18"/>
        </w:rPr>
      </w:pPr>
      <w:r w:rsidRPr="002C49E2">
        <w:rPr>
          <w:rFonts w:ascii="Times New Roman" w:hAnsi="Times New Roman" w:hint="eastAsia"/>
          <w:b/>
          <w:bCs/>
          <w:sz w:val="18"/>
        </w:rPr>
        <w:t>摘</w:t>
      </w:r>
      <w:r w:rsidR="002C49E2" w:rsidRPr="002C49E2">
        <w:rPr>
          <w:rFonts w:ascii="Times New Roman" w:hAnsi="Times New Roman" w:hint="eastAsia"/>
          <w:b/>
          <w:bCs/>
          <w:sz w:val="18"/>
        </w:rPr>
        <w:t xml:space="preserve"> </w:t>
      </w:r>
      <w:r w:rsidRPr="002C49E2">
        <w:rPr>
          <w:rFonts w:ascii="Times New Roman" w:hAnsi="Times New Roman" w:hint="eastAsia"/>
          <w:b/>
          <w:bCs/>
          <w:sz w:val="18"/>
        </w:rPr>
        <w:t>要</w:t>
      </w:r>
      <w:r w:rsidR="002C49E2" w:rsidRPr="002C49E2">
        <w:rPr>
          <w:rFonts w:ascii="Times New Roman" w:hAnsi="Times New Roman" w:hint="eastAsia"/>
          <w:b/>
          <w:bCs/>
          <w:sz w:val="18"/>
        </w:rPr>
        <w:t>：</w:t>
      </w:r>
      <w:r w:rsidR="009679F3" w:rsidRPr="002C49E2">
        <w:rPr>
          <w:rFonts w:ascii="Times New Roman" w:hAnsi="Times New Roman" w:hint="eastAsia"/>
          <w:sz w:val="18"/>
        </w:rPr>
        <w:t>模拟和角色扮演是护理教育中常用的体验式教学方法。</w:t>
      </w:r>
      <w:r w:rsidR="002C49E2" w:rsidRPr="002C49E2">
        <w:rPr>
          <w:rFonts w:ascii="Times New Roman" w:hAnsi="Times New Roman" w:hint="eastAsia"/>
          <w:sz w:val="18"/>
        </w:rPr>
        <w:t>目的：</w:t>
      </w:r>
      <w:r w:rsidR="009679F3" w:rsidRPr="002C49E2">
        <w:rPr>
          <w:rFonts w:ascii="Times New Roman" w:hAnsi="Times New Roman" w:hint="eastAsia"/>
          <w:sz w:val="18"/>
        </w:rPr>
        <w:t>本研究旨在探讨老年角色扮演工作坊对护理实习生知识和技能的影响。研究假设学生认为通过体验式角色扮演学习可以提高其专业能力。方法：采用描述性定量研究方法，通过问卷调查收集数据。研究对象包括</w:t>
      </w:r>
      <w:r w:rsidR="009679F3" w:rsidRPr="002C49E2">
        <w:rPr>
          <w:rFonts w:ascii="Times New Roman" w:hAnsi="Times New Roman"/>
          <w:sz w:val="18"/>
        </w:rPr>
        <w:t>256</w:t>
      </w:r>
      <w:r w:rsidR="009679F3" w:rsidRPr="002C49E2">
        <w:rPr>
          <w:rFonts w:ascii="Times New Roman" w:hAnsi="Times New Roman"/>
          <w:sz w:val="18"/>
        </w:rPr>
        <w:t>名护理专业实习生，他们在参加老年护理角色扮演工作坊前接受了专业知识培训。问卷的内部一致性达到</w:t>
      </w:r>
      <w:r w:rsidR="009679F3" w:rsidRPr="002C49E2">
        <w:rPr>
          <w:rFonts w:ascii="Times New Roman" w:hAnsi="Times New Roman"/>
          <w:sz w:val="18"/>
        </w:rPr>
        <w:t>0.862</w:t>
      </w:r>
      <w:r w:rsidR="009679F3" w:rsidRPr="002C49E2">
        <w:rPr>
          <w:rFonts w:ascii="Times New Roman" w:hAnsi="Times New Roman"/>
          <w:sz w:val="18"/>
        </w:rPr>
        <w:t>（</w:t>
      </w:r>
      <w:r w:rsidR="009679F3" w:rsidRPr="002C49E2">
        <w:rPr>
          <w:rFonts w:ascii="Times New Roman" w:hAnsi="Times New Roman"/>
          <w:sz w:val="18"/>
        </w:rPr>
        <w:t>n = 37</w:t>
      </w:r>
      <w:r w:rsidR="009679F3" w:rsidRPr="002C49E2">
        <w:rPr>
          <w:rFonts w:ascii="Times New Roman" w:hAnsi="Times New Roman"/>
          <w:sz w:val="18"/>
        </w:rPr>
        <w:t>）。数据分析采用了描述性统计分析和相关性统计方法。</w:t>
      </w:r>
      <w:r w:rsidR="009679F3" w:rsidRPr="002C49E2">
        <w:rPr>
          <w:rFonts w:ascii="Times New Roman" w:hAnsi="Times New Roman" w:hint="eastAsia"/>
          <w:sz w:val="18"/>
        </w:rPr>
        <w:t>结果：实习生普遍认为通过角色扮演获得了知识和技能，并成功将理论与实践相结合。</w:t>
      </w:r>
      <w:r w:rsidR="006747CE" w:rsidRPr="002C49E2">
        <w:rPr>
          <w:rFonts w:ascii="Times New Roman" w:hAnsi="Times New Roman" w:hint="eastAsia"/>
          <w:sz w:val="18"/>
        </w:rPr>
        <w:t>他们特别强调了他们获得的在群体中沟通的能力，参与建设性的反思，对自己的情绪更加敏感，以及感到同情的能力。</w:t>
      </w:r>
      <w:r w:rsidR="009679F3" w:rsidRPr="002C49E2">
        <w:rPr>
          <w:rFonts w:ascii="Times New Roman" w:hAnsi="Times New Roman" w:hint="eastAsia"/>
          <w:sz w:val="18"/>
        </w:rPr>
        <w:t>结论：老年护理角色扮演</w:t>
      </w:r>
      <w:r w:rsidR="006747CE" w:rsidRPr="002C49E2">
        <w:rPr>
          <w:rFonts w:ascii="Times New Roman" w:hAnsi="Times New Roman" w:hint="eastAsia"/>
          <w:sz w:val="18"/>
        </w:rPr>
        <w:t>工作坊</w:t>
      </w:r>
      <w:r w:rsidR="009679F3" w:rsidRPr="002C49E2">
        <w:rPr>
          <w:rFonts w:ascii="Times New Roman" w:hAnsi="Times New Roman" w:hint="eastAsia"/>
          <w:sz w:val="18"/>
        </w:rPr>
        <w:t>是一种有效的学习方式，</w:t>
      </w:r>
      <w:r w:rsidR="006747CE" w:rsidRPr="002C49E2">
        <w:rPr>
          <w:rFonts w:ascii="Times New Roman" w:hAnsi="Times New Roman" w:hint="eastAsia"/>
          <w:sz w:val="18"/>
        </w:rPr>
        <w:t>能够帮助护士</w:t>
      </w:r>
      <w:r w:rsidR="009679F3" w:rsidRPr="002C49E2">
        <w:rPr>
          <w:rFonts w:ascii="Times New Roman" w:hAnsi="Times New Roman" w:hint="eastAsia"/>
          <w:sz w:val="18"/>
        </w:rPr>
        <w:t>在实际临床环境中与老年患者合作时充分利用这些经验。</w:t>
      </w:r>
    </w:p>
    <w:p w14:paraId="5025C038" w14:textId="1C1F02D1" w:rsidR="00C25043" w:rsidRDefault="00C25043" w:rsidP="002C49E2">
      <w:pPr>
        <w:spacing w:line="300" w:lineRule="exact"/>
        <w:ind w:firstLineChars="0" w:firstLine="0"/>
        <w:rPr>
          <w:rFonts w:ascii="Times New Roman" w:hAnsi="Times New Roman"/>
          <w:sz w:val="18"/>
        </w:rPr>
      </w:pPr>
      <w:r w:rsidRPr="002C49E2">
        <w:rPr>
          <w:rFonts w:ascii="Times New Roman" w:hAnsi="Times New Roman" w:hint="eastAsia"/>
          <w:b/>
          <w:bCs/>
          <w:sz w:val="18"/>
        </w:rPr>
        <w:t>关键词：</w:t>
      </w:r>
      <w:r w:rsidR="004232E7" w:rsidRPr="002C49E2">
        <w:rPr>
          <w:rFonts w:ascii="Times New Roman" w:hAnsi="Times New Roman" w:hint="eastAsia"/>
          <w:sz w:val="18"/>
        </w:rPr>
        <w:t>体验式</w:t>
      </w:r>
      <w:r w:rsidR="00B70DA3" w:rsidRPr="002C49E2">
        <w:rPr>
          <w:rFonts w:ascii="Times New Roman" w:hAnsi="Times New Roman" w:hint="eastAsia"/>
          <w:sz w:val="18"/>
        </w:rPr>
        <w:t>学习</w:t>
      </w:r>
      <w:r w:rsidR="002C49E2">
        <w:rPr>
          <w:rFonts w:ascii="Times New Roman" w:hAnsi="Times New Roman" w:hint="eastAsia"/>
          <w:sz w:val="18"/>
        </w:rPr>
        <w:t>;</w:t>
      </w:r>
      <w:r w:rsidR="0080728A" w:rsidRPr="002C49E2">
        <w:rPr>
          <w:rFonts w:ascii="Times New Roman" w:hAnsi="Times New Roman" w:hint="eastAsia"/>
          <w:sz w:val="18"/>
        </w:rPr>
        <w:t>角色扮演工作坊</w:t>
      </w:r>
      <w:r w:rsidR="002C49E2">
        <w:rPr>
          <w:rFonts w:ascii="Times New Roman" w:hAnsi="Times New Roman" w:hint="eastAsia"/>
          <w:sz w:val="18"/>
        </w:rPr>
        <w:t>;</w:t>
      </w:r>
      <w:r w:rsidRPr="002C49E2">
        <w:rPr>
          <w:rFonts w:ascii="Times New Roman" w:hAnsi="Times New Roman" w:hint="eastAsia"/>
          <w:sz w:val="18"/>
        </w:rPr>
        <w:t>老年护理</w:t>
      </w:r>
      <w:r w:rsidR="002C49E2">
        <w:rPr>
          <w:rFonts w:ascii="Times New Roman" w:hAnsi="Times New Roman" w:hint="eastAsia"/>
          <w:sz w:val="18"/>
        </w:rPr>
        <w:t>;</w:t>
      </w:r>
      <w:r w:rsidRPr="002C49E2">
        <w:rPr>
          <w:rFonts w:ascii="Times New Roman" w:hAnsi="Times New Roman"/>
          <w:sz w:val="18"/>
        </w:rPr>
        <w:t>专业能力</w:t>
      </w:r>
    </w:p>
    <w:p w14:paraId="79055699" w14:textId="2F984A15" w:rsidR="002C49E2" w:rsidRDefault="002C49E2" w:rsidP="002C49E2">
      <w:pPr>
        <w:spacing w:line="300" w:lineRule="exact"/>
        <w:ind w:firstLineChars="0" w:firstLine="0"/>
        <w:rPr>
          <w:rFonts w:ascii="Times New Roman" w:hAnsi="Times New Roman"/>
          <w:sz w:val="18"/>
        </w:rPr>
      </w:pPr>
      <w:r>
        <w:rPr>
          <w:rFonts w:ascii="黑体" w:eastAsia="黑体" w:hint="eastAsia"/>
          <w:sz w:val="18"/>
        </w:rPr>
        <w:t>中图分类号：</w:t>
      </w:r>
      <w:r w:rsidRPr="002C49E2">
        <w:rPr>
          <w:rFonts w:ascii="Times New Roman" w:hAnsi="Times New Roman" w:cs="Times New Roman"/>
          <w:sz w:val="18"/>
        </w:rPr>
        <w:t>G642</w:t>
      </w:r>
      <w:r>
        <w:rPr>
          <w:rFonts w:hint="eastAsia"/>
          <w:sz w:val="18"/>
        </w:rPr>
        <w:t xml:space="preserve">        </w:t>
      </w:r>
      <w:r>
        <w:rPr>
          <w:rFonts w:ascii="黑体" w:eastAsia="黑体" w:hint="eastAsia"/>
          <w:sz w:val="18"/>
        </w:rPr>
        <w:t>文献标志码：</w:t>
      </w:r>
      <w:r w:rsidRPr="002C49E2">
        <w:rPr>
          <w:rFonts w:ascii="Times New Roman" w:hAnsi="Times New Roman" w:cs="Times New Roman"/>
          <w:sz w:val="18"/>
        </w:rPr>
        <w:t>A</w:t>
      </w:r>
    </w:p>
    <w:p w14:paraId="3655D48C" w14:textId="00414E22" w:rsidR="002C49E2" w:rsidRPr="004F7353" w:rsidRDefault="002C49E2" w:rsidP="004F7353">
      <w:pPr>
        <w:spacing w:afterLines="50" w:after="156" w:line="400" w:lineRule="exact"/>
        <w:ind w:firstLineChars="0" w:firstLine="0"/>
        <w:jc w:val="center"/>
        <w:rPr>
          <w:rFonts w:ascii="Times New Roman" w:hAnsi="Times New Roman"/>
          <w:b/>
          <w:bCs/>
          <w:sz w:val="28"/>
          <w:szCs w:val="28"/>
        </w:rPr>
      </w:pPr>
      <w:r w:rsidRPr="004F7353">
        <w:rPr>
          <w:rFonts w:ascii="Times New Roman" w:hAnsi="Times New Roman"/>
          <w:b/>
          <w:bCs/>
          <w:sz w:val="28"/>
          <w:szCs w:val="28"/>
        </w:rPr>
        <w:t>The impact of the role play workshop on the professional competence of trainee nurses</w:t>
      </w:r>
    </w:p>
    <w:p w14:paraId="2CBD54A0" w14:textId="59D2A8D0" w:rsidR="002C49E2" w:rsidRPr="004F7353" w:rsidRDefault="004F7353" w:rsidP="004F7353">
      <w:pPr>
        <w:spacing w:line="300" w:lineRule="exact"/>
        <w:ind w:firstLineChars="0" w:firstLine="0"/>
        <w:jc w:val="center"/>
        <w:rPr>
          <w:rFonts w:ascii="Times New Roman" w:hAnsi="Times New Roman"/>
          <w:sz w:val="24"/>
          <w:szCs w:val="24"/>
        </w:rPr>
      </w:pPr>
      <w:r w:rsidRPr="004F7353">
        <w:rPr>
          <w:rFonts w:ascii="Times New Roman" w:hAnsi="Times New Roman"/>
          <w:sz w:val="24"/>
          <w:szCs w:val="24"/>
        </w:rPr>
        <w:t>ZHONG H</w:t>
      </w:r>
      <w:r w:rsidRPr="004F7353">
        <w:rPr>
          <w:rFonts w:ascii="Times New Roman" w:hAnsi="Times New Roman" w:hint="eastAsia"/>
          <w:sz w:val="24"/>
          <w:szCs w:val="24"/>
        </w:rPr>
        <w:t>uihui</w:t>
      </w:r>
    </w:p>
    <w:p w14:paraId="3250C04B" w14:textId="60032604" w:rsidR="002C49E2" w:rsidRDefault="004F7353" w:rsidP="004F7353">
      <w:pPr>
        <w:spacing w:line="300" w:lineRule="exact"/>
        <w:ind w:firstLineChars="0" w:firstLine="0"/>
        <w:jc w:val="center"/>
        <w:rPr>
          <w:rFonts w:ascii="Times New Roman" w:hAnsi="Times New Roman"/>
          <w:sz w:val="18"/>
        </w:rPr>
      </w:pPr>
      <w:r>
        <w:rPr>
          <w:rFonts w:ascii="Times New Roman" w:hAnsi="Times New Roman" w:hint="eastAsia"/>
          <w:sz w:val="18"/>
        </w:rPr>
        <w:t>(</w:t>
      </w:r>
      <w:r w:rsidRPr="004F7353">
        <w:rPr>
          <w:rFonts w:ascii="Times New Roman" w:hAnsi="Times New Roman"/>
          <w:sz w:val="18"/>
        </w:rPr>
        <w:t>T</w:t>
      </w:r>
      <w:r>
        <w:rPr>
          <w:rFonts w:ascii="Times New Roman" w:hAnsi="Times New Roman"/>
          <w:sz w:val="18"/>
        </w:rPr>
        <w:t>he</w:t>
      </w:r>
      <w:r w:rsidRPr="004F7353">
        <w:rPr>
          <w:rFonts w:ascii="Times New Roman" w:hAnsi="Times New Roman"/>
          <w:sz w:val="18"/>
        </w:rPr>
        <w:t xml:space="preserve"> F</w:t>
      </w:r>
      <w:r>
        <w:rPr>
          <w:rFonts w:ascii="Times New Roman" w:hAnsi="Times New Roman"/>
          <w:sz w:val="18"/>
        </w:rPr>
        <w:t>irst</w:t>
      </w:r>
      <w:r w:rsidRPr="004F7353">
        <w:rPr>
          <w:rFonts w:ascii="Times New Roman" w:hAnsi="Times New Roman"/>
          <w:sz w:val="18"/>
        </w:rPr>
        <w:t xml:space="preserve"> A</w:t>
      </w:r>
      <w:r>
        <w:rPr>
          <w:rFonts w:ascii="Times New Roman" w:hAnsi="Times New Roman"/>
          <w:sz w:val="18"/>
        </w:rPr>
        <w:t>ffiliat</w:t>
      </w:r>
      <w:r w:rsidR="0005430F">
        <w:rPr>
          <w:rFonts w:ascii="Times New Roman" w:hAnsi="Times New Roman"/>
          <w:sz w:val="18"/>
        </w:rPr>
        <w:t>ed</w:t>
      </w:r>
      <w:r w:rsidRPr="004F7353">
        <w:rPr>
          <w:rFonts w:ascii="Times New Roman" w:hAnsi="Times New Roman"/>
          <w:sz w:val="18"/>
        </w:rPr>
        <w:t xml:space="preserve"> H</w:t>
      </w:r>
      <w:r>
        <w:rPr>
          <w:rFonts w:ascii="Times New Roman" w:hAnsi="Times New Roman"/>
          <w:sz w:val="18"/>
        </w:rPr>
        <w:t>ospital</w:t>
      </w:r>
      <w:r w:rsidRPr="004F7353">
        <w:rPr>
          <w:rFonts w:ascii="Times New Roman" w:hAnsi="Times New Roman"/>
          <w:sz w:val="18"/>
        </w:rPr>
        <w:t xml:space="preserve"> </w:t>
      </w:r>
      <w:r>
        <w:rPr>
          <w:rFonts w:ascii="Times New Roman" w:hAnsi="Times New Roman"/>
          <w:sz w:val="18"/>
        </w:rPr>
        <w:t>of</w:t>
      </w:r>
      <w:r w:rsidRPr="004F7353">
        <w:rPr>
          <w:rFonts w:ascii="Times New Roman" w:hAnsi="Times New Roman"/>
          <w:sz w:val="18"/>
        </w:rPr>
        <w:t xml:space="preserve"> </w:t>
      </w:r>
      <w:proofErr w:type="spellStart"/>
      <w:r w:rsidRPr="004F7353">
        <w:rPr>
          <w:rFonts w:ascii="Times New Roman" w:hAnsi="Times New Roman"/>
          <w:sz w:val="18"/>
        </w:rPr>
        <w:t>W</w:t>
      </w:r>
      <w:r w:rsidR="0005430F">
        <w:rPr>
          <w:rFonts w:ascii="Times New Roman" w:hAnsi="Times New Roman"/>
          <w:sz w:val="18"/>
        </w:rPr>
        <w:t>annan</w:t>
      </w:r>
      <w:proofErr w:type="spellEnd"/>
      <w:r w:rsidRPr="004F7353">
        <w:rPr>
          <w:rFonts w:ascii="Times New Roman" w:hAnsi="Times New Roman"/>
          <w:sz w:val="18"/>
        </w:rPr>
        <w:t xml:space="preserve"> M</w:t>
      </w:r>
      <w:r>
        <w:rPr>
          <w:rFonts w:ascii="Times New Roman" w:hAnsi="Times New Roman"/>
          <w:sz w:val="18"/>
        </w:rPr>
        <w:t>edical</w:t>
      </w:r>
      <w:r w:rsidRPr="004F7353">
        <w:rPr>
          <w:rFonts w:ascii="Times New Roman" w:hAnsi="Times New Roman"/>
          <w:sz w:val="18"/>
        </w:rPr>
        <w:t xml:space="preserve"> C</w:t>
      </w:r>
      <w:r>
        <w:rPr>
          <w:rFonts w:ascii="Times New Roman" w:hAnsi="Times New Roman"/>
          <w:sz w:val="18"/>
        </w:rPr>
        <w:t>ollege</w:t>
      </w:r>
      <w:r w:rsidR="0005430F">
        <w:rPr>
          <w:rFonts w:ascii="Times New Roman" w:hAnsi="Times New Roman"/>
          <w:sz w:val="18"/>
        </w:rPr>
        <w:t xml:space="preserve">, </w:t>
      </w:r>
      <w:proofErr w:type="spellStart"/>
      <w:r>
        <w:rPr>
          <w:rFonts w:ascii="Times New Roman" w:hAnsi="Times New Roman"/>
          <w:sz w:val="18"/>
        </w:rPr>
        <w:t>Wuhui</w:t>
      </w:r>
      <w:proofErr w:type="spellEnd"/>
      <w:r w:rsidRPr="004F7353">
        <w:rPr>
          <w:rFonts w:ascii="Times New Roman" w:hAnsi="Times New Roman" w:hint="eastAsia"/>
          <w:sz w:val="18"/>
        </w:rPr>
        <w:t xml:space="preserve"> </w:t>
      </w:r>
      <w:r>
        <w:rPr>
          <w:rFonts w:ascii="Times New Roman" w:hAnsi="Times New Roman"/>
          <w:sz w:val="18"/>
        </w:rPr>
        <w:t>241000</w:t>
      </w:r>
      <w:r w:rsidRPr="004F7353">
        <w:rPr>
          <w:rFonts w:ascii="Times New Roman" w:hAnsi="Times New Roman" w:hint="eastAsia"/>
          <w:sz w:val="18"/>
        </w:rPr>
        <w:t>，</w:t>
      </w:r>
      <w:r w:rsidRPr="004F7353">
        <w:rPr>
          <w:rFonts w:ascii="Times New Roman" w:hAnsi="Times New Roman" w:hint="eastAsia"/>
          <w:sz w:val="18"/>
        </w:rPr>
        <w:t>China</w:t>
      </w:r>
      <w:r>
        <w:rPr>
          <w:rFonts w:ascii="Times New Roman" w:hAnsi="Times New Roman"/>
          <w:sz w:val="18"/>
        </w:rPr>
        <w:t>)</w:t>
      </w:r>
    </w:p>
    <w:p w14:paraId="61116A53" w14:textId="5151B8E0" w:rsidR="002C49E2" w:rsidRDefault="0005430F" w:rsidP="002C49E2">
      <w:pPr>
        <w:spacing w:line="300" w:lineRule="exact"/>
        <w:ind w:firstLineChars="0" w:firstLine="0"/>
        <w:rPr>
          <w:rFonts w:ascii="Times New Roman" w:hAnsi="Times New Roman"/>
          <w:sz w:val="18"/>
        </w:rPr>
      </w:pPr>
      <w:r w:rsidRPr="0005430F">
        <w:rPr>
          <w:rFonts w:ascii="Times New Roman" w:hAnsi="Times New Roman"/>
          <w:b/>
          <w:bCs/>
          <w:sz w:val="18"/>
        </w:rPr>
        <w:t>Abstract:</w:t>
      </w:r>
      <w:r w:rsidRPr="0005430F">
        <w:rPr>
          <w:rFonts w:ascii="Times New Roman" w:hAnsi="Times New Roman"/>
          <w:sz w:val="18"/>
        </w:rPr>
        <w:t xml:space="preserve"> Simulation and role-play are experiential teaching methods commonly used in nursing education. Objective: This study aims to explore the impact of role-play workshops on the knowledge and skills of nursing interns. The study assumes that students believe that learning through experiential role-play can improve their professional abilities. Methods: A descriptive quantitative research method was used to collect data through a questionnaire. The study included 256 nursing interns who were trained in professional knowledge before attending role-playing workshops in aged care. The internal consistency of the questionnaire reached 0.862 (n = 37). Data analysis used descriptive statistical analysis and correlation statistical methods. Result: Interns generally agree that they gain knowledge and skills through role-play and successfully combine theory with practice. In particular, they emphasized the ability they gained to communicate in groups, engage in constructive reflection, be more sensitive to their emotions, and feel empathy. Conclusion: Role-playing workshops in geriatric care are an effective way to learn and help nurses make the most of these experiences when working with elderly patients in real clinical settings.</w:t>
      </w:r>
    </w:p>
    <w:p w14:paraId="54BB87D1" w14:textId="36681372" w:rsidR="0005430F" w:rsidRDefault="0005430F" w:rsidP="002C49E2">
      <w:pPr>
        <w:spacing w:line="300" w:lineRule="exact"/>
        <w:ind w:firstLineChars="0" w:firstLine="0"/>
        <w:rPr>
          <w:rFonts w:ascii="Times New Roman" w:hAnsi="Times New Roman"/>
          <w:sz w:val="18"/>
        </w:rPr>
      </w:pPr>
      <w:r w:rsidRPr="0005430F">
        <w:rPr>
          <w:rFonts w:ascii="Times New Roman" w:hAnsi="Times New Roman"/>
          <w:b/>
          <w:bCs/>
          <w:sz w:val="18"/>
        </w:rPr>
        <w:t>Keywords:</w:t>
      </w:r>
      <w:r w:rsidRPr="0005430F">
        <w:rPr>
          <w:rFonts w:ascii="Times New Roman" w:hAnsi="Times New Roman"/>
          <w:sz w:val="18"/>
        </w:rPr>
        <w:t xml:space="preserve"> experiential learning; role-play workshops; aged care; </w:t>
      </w:r>
      <w:r>
        <w:rPr>
          <w:rFonts w:ascii="Times New Roman" w:hAnsi="Times New Roman"/>
          <w:sz w:val="18"/>
        </w:rPr>
        <w:t>p</w:t>
      </w:r>
      <w:r w:rsidRPr="0005430F">
        <w:rPr>
          <w:rFonts w:ascii="Times New Roman" w:hAnsi="Times New Roman"/>
          <w:sz w:val="18"/>
        </w:rPr>
        <w:t>rofessional competence</w:t>
      </w:r>
    </w:p>
    <w:p w14:paraId="40247C5F" w14:textId="1FF4FB62" w:rsidR="00C25043" w:rsidRPr="00023350" w:rsidRDefault="004232E7" w:rsidP="0005430F">
      <w:pPr>
        <w:spacing w:before="120" w:after="120" w:line="240" w:lineRule="auto"/>
        <w:ind w:firstLineChars="0" w:firstLine="0"/>
        <w:rPr>
          <w:rFonts w:ascii="黑体" w:eastAsia="黑体" w:hAnsi="黑体"/>
          <w:sz w:val="28"/>
          <w:szCs w:val="28"/>
        </w:rPr>
      </w:pPr>
      <w:r w:rsidRPr="00023350">
        <w:rPr>
          <w:rFonts w:ascii="黑体" w:eastAsia="黑体" w:hAnsi="黑体" w:hint="eastAsia"/>
          <w:sz w:val="28"/>
          <w:szCs w:val="28"/>
        </w:rPr>
        <w:t>1</w:t>
      </w:r>
      <w:r w:rsidR="0005430F" w:rsidRPr="00023350">
        <w:rPr>
          <w:rFonts w:ascii="黑体" w:eastAsia="黑体" w:hAnsi="黑体"/>
          <w:sz w:val="28"/>
          <w:szCs w:val="28"/>
        </w:rPr>
        <w:t xml:space="preserve"> </w:t>
      </w:r>
      <w:r w:rsidR="0084699B" w:rsidRPr="00023350">
        <w:rPr>
          <w:rFonts w:ascii="黑体" w:eastAsia="黑体" w:hAnsi="黑体" w:hint="eastAsia"/>
          <w:sz w:val="28"/>
          <w:szCs w:val="28"/>
        </w:rPr>
        <w:t>引言</w:t>
      </w:r>
    </w:p>
    <w:p w14:paraId="71865656" w14:textId="68743A90" w:rsidR="00B70DA3" w:rsidRDefault="004232E7" w:rsidP="0005430F">
      <w:pPr>
        <w:ind w:firstLine="420"/>
        <w:rPr>
          <w:rFonts w:ascii="Times New Roman" w:hAnsi="Times New Roman"/>
        </w:rPr>
      </w:pPr>
      <w:r w:rsidRPr="00B70DA3">
        <w:rPr>
          <w:rFonts w:ascii="Times New Roman" w:hAnsi="Times New Roman" w:hint="eastAsia"/>
        </w:rPr>
        <w:t>护理学习计划旨在培养毕业生具备独立从事护理工作所需的能力。这些能力的定义取决于每个个体在运用专业实践知识、技能和判断方面的程度。</w:t>
      </w:r>
      <w:r w:rsidRPr="00B70DA3">
        <w:rPr>
          <w:rFonts w:ascii="Times New Roman" w:hAnsi="Times New Roman"/>
        </w:rPr>
        <w:t>Nehring</w:t>
      </w:r>
      <w:r w:rsidRPr="00B70DA3">
        <w:rPr>
          <w:rFonts w:ascii="Times New Roman" w:hAnsi="Times New Roman"/>
        </w:rPr>
        <w:t>和</w:t>
      </w:r>
      <w:r w:rsidRPr="00B70DA3">
        <w:rPr>
          <w:rFonts w:ascii="Times New Roman" w:hAnsi="Times New Roman"/>
        </w:rPr>
        <w:t>Lashley</w:t>
      </w:r>
      <w:r w:rsidR="00253B39" w:rsidRPr="00253B39">
        <w:t xml:space="preserve"> </w:t>
      </w:r>
      <w:r w:rsidR="00253B39" w:rsidRPr="0005430F">
        <w:rPr>
          <w:rFonts w:ascii="Times New Roman" w:hAnsi="Times New Roman"/>
          <w:vertAlign w:val="superscript"/>
        </w:rPr>
        <w:t>[1]</w:t>
      </w:r>
      <w:r w:rsidRPr="00B70DA3">
        <w:rPr>
          <w:rFonts w:ascii="Times New Roman" w:hAnsi="Times New Roman"/>
        </w:rPr>
        <w:t>的</w:t>
      </w:r>
      <w:r w:rsidRPr="00B70DA3">
        <w:rPr>
          <w:rFonts w:ascii="Times New Roman" w:hAnsi="Times New Roman" w:hint="eastAsia"/>
        </w:rPr>
        <w:t>研究表明</w:t>
      </w:r>
      <w:r w:rsidRPr="00B70DA3">
        <w:rPr>
          <w:rFonts w:ascii="Times New Roman" w:hAnsi="Times New Roman"/>
        </w:rPr>
        <w:t>，人们期望护士毕业生在他们的学习过程中获得从事该职业所需的各种能力，例如进行护理干预、批判性思考、问题解决和做出临床判断等，而且希望他们在尽可能短的时间内从新手成长为有经验的护士。现今的护理高等教育面临着多方面的挑战，包括快速而复杂的社会变革、科技进步、护理专业学生入学人数增加以及社会发展的影响，因此，迫切需要解决如何提供足够的临床培训</w:t>
      </w:r>
      <w:r w:rsidRPr="00B70DA3">
        <w:rPr>
          <w:rFonts w:ascii="Times New Roman" w:hAnsi="Times New Roman" w:hint="eastAsia"/>
        </w:rPr>
        <w:t>这一问题</w:t>
      </w:r>
      <w:r w:rsidR="001542C2" w:rsidRPr="0005430F">
        <w:rPr>
          <w:rFonts w:ascii="Times New Roman" w:hAnsi="Times New Roman" w:hint="eastAsia"/>
          <w:vertAlign w:val="superscript"/>
        </w:rPr>
        <w:t>[</w:t>
      </w:r>
      <w:r w:rsidR="001542C2" w:rsidRPr="0005430F">
        <w:rPr>
          <w:rFonts w:ascii="Times New Roman" w:hAnsi="Times New Roman"/>
          <w:vertAlign w:val="superscript"/>
        </w:rPr>
        <w:t>2]</w:t>
      </w:r>
      <w:r w:rsidRPr="00B70DA3">
        <w:rPr>
          <w:rFonts w:ascii="Times New Roman" w:hAnsi="Times New Roman" w:hint="eastAsia"/>
        </w:rPr>
        <w:t>。鉴于学生数量的增加和学习项目的日益高要求，引入现代教学方法，特别是模拟和角色扮演，已经变得至关重要，它们是护理教育中最常用的体验式学习方法之一</w:t>
      </w:r>
      <w:r w:rsidR="00253B39" w:rsidRPr="0005430F">
        <w:rPr>
          <w:rFonts w:ascii="Times New Roman" w:hAnsi="Times New Roman" w:hint="eastAsia"/>
          <w:vertAlign w:val="superscript"/>
        </w:rPr>
        <w:t>[</w:t>
      </w:r>
      <w:r w:rsidR="001542C2" w:rsidRPr="0005430F">
        <w:rPr>
          <w:rFonts w:ascii="Times New Roman" w:hAnsi="Times New Roman"/>
          <w:vertAlign w:val="superscript"/>
        </w:rPr>
        <w:t>3</w:t>
      </w:r>
      <w:r w:rsidR="00253B39" w:rsidRPr="0005430F">
        <w:rPr>
          <w:rFonts w:ascii="Times New Roman" w:hAnsi="Times New Roman"/>
          <w:vertAlign w:val="superscript"/>
        </w:rPr>
        <w:t>-</w:t>
      </w:r>
      <w:r w:rsidR="001542C2" w:rsidRPr="0005430F">
        <w:rPr>
          <w:rFonts w:ascii="Times New Roman" w:hAnsi="Times New Roman"/>
          <w:vertAlign w:val="superscript"/>
        </w:rPr>
        <w:t>5</w:t>
      </w:r>
      <w:r w:rsidR="00253B39" w:rsidRPr="0005430F">
        <w:rPr>
          <w:rFonts w:ascii="Times New Roman" w:hAnsi="Times New Roman"/>
          <w:vertAlign w:val="superscript"/>
        </w:rPr>
        <w:t>]</w:t>
      </w:r>
      <w:r w:rsidRPr="00B70DA3">
        <w:rPr>
          <w:rFonts w:ascii="Times New Roman" w:hAnsi="Times New Roman" w:hint="eastAsia"/>
        </w:rPr>
        <w:t>。</w:t>
      </w:r>
    </w:p>
    <w:p w14:paraId="68A5D998" w14:textId="47BDED23" w:rsidR="003A4713" w:rsidRPr="00B70DA3" w:rsidRDefault="00B70DA3" w:rsidP="0005430F">
      <w:pPr>
        <w:ind w:firstLine="420"/>
        <w:rPr>
          <w:rFonts w:ascii="Times New Roman" w:hAnsi="Times New Roman"/>
        </w:rPr>
      </w:pPr>
      <w:r w:rsidRPr="00B70DA3">
        <w:rPr>
          <w:rFonts w:ascii="Times New Roman" w:hAnsi="Times New Roman"/>
        </w:rPr>
        <w:lastRenderedPageBreak/>
        <w:t>角色扮演为一种体验式学习方法，学生在特定情境中扮演指定角色，以集中练习和获得反馈</w:t>
      </w:r>
      <w:r w:rsidR="001A1428" w:rsidRPr="0005430F">
        <w:rPr>
          <w:rFonts w:ascii="Times New Roman" w:hAnsi="Times New Roman" w:hint="eastAsia"/>
          <w:vertAlign w:val="superscript"/>
        </w:rPr>
        <w:t>[</w:t>
      </w:r>
      <w:r w:rsidR="001542C2" w:rsidRPr="0005430F">
        <w:rPr>
          <w:rFonts w:ascii="Times New Roman" w:hAnsi="Times New Roman"/>
          <w:vertAlign w:val="superscript"/>
        </w:rPr>
        <w:t>6</w:t>
      </w:r>
      <w:r w:rsidR="001A1428" w:rsidRPr="0005430F">
        <w:rPr>
          <w:rFonts w:ascii="Times New Roman" w:hAnsi="Times New Roman"/>
          <w:vertAlign w:val="superscript"/>
        </w:rPr>
        <w:t>]</w:t>
      </w:r>
      <w:r w:rsidRPr="00B70DA3">
        <w:rPr>
          <w:rFonts w:ascii="Times New Roman" w:hAnsi="Times New Roman"/>
        </w:rPr>
        <w:t>。与模拟不同，角色扮演为学生提供更多自由，让他们思考如何在给定情境中行动，而模拟则更精确地规定了角色的期望和目标。特定情境中角色扮演</w:t>
      </w:r>
      <w:r>
        <w:rPr>
          <w:rFonts w:ascii="Times New Roman" w:hAnsi="Times New Roman" w:hint="eastAsia"/>
        </w:rPr>
        <w:t>时</w:t>
      </w:r>
      <w:r w:rsidRPr="00B70DA3">
        <w:rPr>
          <w:rFonts w:ascii="Times New Roman" w:hAnsi="Times New Roman"/>
        </w:rPr>
        <w:t>学生的行为是即兴发挥的，参与者在暂时承担指定角色的同时，也承担了该角色的思维、感情和行为。学生对他们在角色中的行为不承担个人责任，因为他们的目标只是很好地表现或模仿角色。</w:t>
      </w:r>
      <w:r w:rsidR="003A4713">
        <w:rPr>
          <w:rFonts w:ascii="Times New Roman" w:hAnsi="Times New Roman" w:hint="eastAsia"/>
        </w:rPr>
        <w:t>同时，</w:t>
      </w:r>
      <w:r w:rsidR="003A4713" w:rsidRPr="00B70DA3">
        <w:rPr>
          <w:rFonts w:ascii="Times New Roman" w:hAnsi="Times New Roman" w:hint="eastAsia"/>
        </w:rPr>
        <w:t>角色扮演提供了深入学习的机会，结合现实问题，帮助学生发展和提高技能，从而为他们未来在专业领域的成功奠定基础。此外，角色扮演还是培养决策技能、领导力、倾听技巧和问题解决能力，以及促进问责制的有效方法。它提供了一个安全的学习环境，有助于减轻焦虑和压力，并为学生提供了众多的好处，如增加动机、获得反馈以及在反思阶段分享想法和观点的机会。此外，一些学者认为，角色扮演是联系理论和实践的</w:t>
      </w:r>
      <w:proofErr w:type="gramStart"/>
      <w:r w:rsidR="003A4713" w:rsidRPr="00B70DA3">
        <w:rPr>
          <w:rFonts w:ascii="Times New Roman" w:hAnsi="Times New Roman" w:hint="eastAsia"/>
        </w:rPr>
        <w:t>优秀途径</w:t>
      </w:r>
      <w:proofErr w:type="gramEnd"/>
      <w:r w:rsidR="001A1428" w:rsidRPr="0005430F">
        <w:rPr>
          <w:rFonts w:ascii="Times New Roman" w:hAnsi="Times New Roman" w:hint="eastAsia"/>
          <w:vertAlign w:val="superscript"/>
        </w:rPr>
        <w:t>[</w:t>
      </w:r>
      <w:r w:rsidR="001542C2" w:rsidRPr="0005430F">
        <w:rPr>
          <w:rFonts w:ascii="Times New Roman" w:hAnsi="Times New Roman"/>
          <w:vertAlign w:val="superscript"/>
        </w:rPr>
        <w:t>7</w:t>
      </w:r>
      <w:r w:rsidR="001A1428" w:rsidRPr="0005430F">
        <w:rPr>
          <w:rFonts w:ascii="Times New Roman" w:hAnsi="Times New Roman"/>
          <w:vertAlign w:val="superscript"/>
        </w:rPr>
        <w:t>]</w:t>
      </w:r>
      <w:r w:rsidR="003A4713" w:rsidRPr="00B70DA3">
        <w:rPr>
          <w:rFonts w:ascii="Times New Roman" w:hAnsi="Times New Roman" w:hint="eastAsia"/>
        </w:rPr>
        <w:t>。</w:t>
      </w:r>
    </w:p>
    <w:p w14:paraId="40E6A3BD" w14:textId="7EF56AE9" w:rsidR="00B70DA3" w:rsidRPr="00B70DA3" w:rsidRDefault="00B70DA3" w:rsidP="0005430F">
      <w:pPr>
        <w:ind w:firstLine="420"/>
        <w:rPr>
          <w:rFonts w:ascii="Times New Roman" w:hAnsi="Times New Roman"/>
        </w:rPr>
      </w:pPr>
      <w:r w:rsidRPr="00B70DA3">
        <w:rPr>
          <w:rFonts w:ascii="Times New Roman" w:hAnsi="Times New Roman" w:hint="eastAsia"/>
        </w:rPr>
        <w:t>体验式学习方法有助于获取和巩固知识与技能，使学生能够更好地准备应对真实的临床环境，将知识从课堂和专业实验室转移到实际临床实践中</w:t>
      </w:r>
      <w:r w:rsidR="001A1428" w:rsidRPr="00023350">
        <w:rPr>
          <w:rFonts w:ascii="Times New Roman" w:hAnsi="Times New Roman" w:hint="eastAsia"/>
          <w:vertAlign w:val="superscript"/>
        </w:rPr>
        <w:t>[</w:t>
      </w:r>
      <w:r w:rsidR="001542C2" w:rsidRPr="00023350">
        <w:rPr>
          <w:rFonts w:ascii="Times New Roman" w:hAnsi="Times New Roman"/>
          <w:vertAlign w:val="superscript"/>
        </w:rPr>
        <w:t>8</w:t>
      </w:r>
      <w:r w:rsidR="001A1428" w:rsidRPr="00023350">
        <w:rPr>
          <w:rFonts w:ascii="Times New Roman" w:hAnsi="Times New Roman"/>
          <w:vertAlign w:val="superscript"/>
        </w:rPr>
        <w:t>]</w:t>
      </w:r>
      <w:r w:rsidRPr="00B70DA3">
        <w:rPr>
          <w:rFonts w:ascii="Times New Roman" w:hAnsi="Times New Roman" w:hint="eastAsia"/>
        </w:rPr>
        <w:t>。例如，在医学和护理领域，沟通技巧训练在本科、研究生和继续教育中都至关重要。</w:t>
      </w:r>
      <w:r w:rsidRPr="00B70DA3">
        <w:rPr>
          <w:rFonts w:ascii="Times New Roman" w:hAnsi="Times New Roman"/>
        </w:rPr>
        <w:t>角色扮演尤其适合成年参与者，因为它涉及到日常生活，积极参与有助于提高决策技能。一些学者也将角色扮演视为伦理教育的有效方法，因为它促进了伦理决策过程。</w:t>
      </w:r>
    </w:p>
    <w:p w14:paraId="32E480A3" w14:textId="666E25E5" w:rsidR="00BA47FF" w:rsidRPr="003A4713" w:rsidRDefault="00BA47FF" w:rsidP="0005430F">
      <w:pPr>
        <w:ind w:firstLine="420"/>
        <w:rPr>
          <w:rFonts w:ascii="Times New Roman" w:hAnsi="Times New Roman"/>
        </w:rPr>
      </w:pPr>
      <w:r w:rsidRPr="003A4713">
        <w:rPr>
          <w:rFonts w:ascii="Times New Roman" w:hAnsi="Times New Roman" w:hint="eastAsia"/>
        </w:rPr>
        <w:t>本研究的目的是描述角色扮演与护理学生在老年</w:t>
      </w:r>
      <w:r w:rsidR="003A4713" w:rsidRPr="003A4713">
        <w:rPr>
          <w:rFonts w:ascii="Times New Roman" w:hAnsi="Times New Roman" w:hint="eastAsia"/>
        </w:rPr>
        <w:t>护理</w:t>
      </w:r>
      <w:r w:rsidRPr="003A4713">
        <w:rPr>
          <w:rFonts w:ascii="Times New Roman" w:hAnsi="Times New Roman" w:hint="eastAsia"/>
        </w:rPr>
        <w:t>方面的专业能力的相关性。</w:t>
      </w:r>
      <w:r w:rsidR="003A4713" w:rsidRPr="003A4713">
        <w:rPr>
          <w:rFonts w:ascii="Times New Roman" w:hAnsi="Times New Roman" w:hint="eastAsia"/>
        </w:rPr>
        <w:t>研究中做出</w:t>
      </w:r>
      <w:r w:rsidRPr="003A4713">
        <w:rPr>
          <w:rFonts w:ascii="Times New Roman" w:hAnsi="Times New Roman" w:hint="eastAsia"/>
        </w:rPr>
        <w:t>假设</w:t>
      </w:r>
      <w:r w:rsidR="009A0AED">
        <w:rPr>
          <w:rFonts w:ascii="Times New Roman" w:hAnsi="Times New Roman" w:hint="eastAsia"/>
        </w:rPr>
        <w:t>：</w:t>
      </w:r>
      <w:r w:rsidRPr="003A4713">
        <w:rPr>
          <w:rFonts w:ascii="Times New Roman" w:hAnsi="Times New Roman" w:hint="eastAsia"/>
        </w:rPr>
        <w:t>学生相信通过体验式角色扮演学习可以提高他们的老年专业能力。</w:t>
      </w:r>
    </w:p>
    <w:p w14:paraId="6819A242" w14:textId="642A1055" w:rsidR="00667BD1" w:rsidRPr="00023350" w:rsidRDefault="003A4713" w:rsidP="0005430F">
      <w:pPr>
        <w:spacing w:before="120" w:after="120" w:line="240" w:lineRule="auto"/>
        <w:ind w:firstLineChars="0" w:firstLine="0"/>
        <w:rPr>
          <w:rFonts w:ascii="黑体" w:eastAsia="黑体" w:hAnsi="黑体"/>
          <w:sz w:val="28"/>
          <w:szCs w:val="28"/>
        </w:rPr>
      </w:pPr>
      <w:r w:rsidRPr="00023350">
        <w:rPr>
          <w:rFonts w:ascii="黑体" w:eastAsia="黑体" w:hAnsi="黑体" w:hint="eastAsia"/>
          <w:sz w:val="28"/>
          <w:szCs w:val="28"/>
        </w:rPr>
        <w:t>2</w:t>
      </w:r>
      <w:r w:rsidR="009A0AED" w:rsidRPr="00023350">
        <w:rPr>
          <w:rFonts w:ascii="黑体" w:eastAsia="黑体" w:hAnsi="黑体"/>
          <w:sz w:val="28"/>
          <w:szCs w:val="28"/>
        </w:rPr>
        <w:t xml:space="preserve"> </w:t>
      </w:r>
      <w:r w:rsidRPr="00023350">
        <w:rPr>
          <w:rFonts w:ascii="黑体" w:eastAsia="黑体" w:hAnsi="黑体" w:hint="eastAsia"/>
          <w:sz w:val="28"/>
          <w:szCs w:val="28"/>
        </w:rPr>
        <w:t>研究</w:t>
      </w:r>
      <w:r w:rsidR="0005430F" w:rsidRPr="00023350">
        <w:rPr>
          <w:rFonts w:ascii="黑体" w:eastAsia="黑体" w:hAnsi="黑体" w:hint="eastAsia"/>
          <w:sz w:val="28"/>
          <w:szCs w:val="28"/>
        </w:rPr>
        <w:t>对象与</w:t>
      </w:r>
      <w:r w:rsidR="00667BD1" w:rsidRPr="00023350">
        <w:rPr>
          <w:rFonts w:ascii="黑体" w:eastAsia="黑体" w:hAnsi="黑体" w:hint="eastAsia"/>
          <w:sz w:val="28"/>
          <w:szCs w:val="28"/>
        </w:rPr>
        <w:t>方法</w:t>
      </w:r>
    </w:p>
    <w:p w14:paraId="56EA3455" w14:textId="290206FD" w:rsidR="00667BD1" w:rsidRPr="000A0DFC" w:rsidRDefault="003A4713" w:rsidP="000A0DFC">
      <w:pPr>
        <w:ind w:firstLine="420"/>
        <w:rPr>
          <w:rFonts w:ascii="黑体" w:eastAsia="黑体" w:hAnsi="黑体"/>
        </w:rPr>
      </w:pPr>
      <w:r w:rsidRPr="000A0DFC">
        <w:rPr>
          <w:rFonts w:ascii="黑体" w:eastAsia="黑体" w:hAnsi="黑体" w:hint="eastAsia"/>
        </w:rPr>
        <w:t>2</w:t>
      </w:r>
      <w:r w:rsidRPr="000A0DFC">
        <w:rPr>
          <w:rFonts w:ascii="黑体" w:eastAsia="黑体" w:hAnsi="黑体"/>
        </w:rPr>
        <w:t xml:space="preserve">.1 </w:t>
      </w:r>
      <w:r w:rsidRPr="000A0DFC">
        <w:rPr>
          <w:rFonts w:ascii="黑体" w:eastAsia="黑体" w:hAnsi="黑体" w:hint="eastAsia"/>
        </w:rPr>
        <w:t>研究</w:t>
      </w:r>
      <w:r w:rsidR="00667BD1" w:rsidRPr="000A0DFC">
        <w:rPr>
          <w:rFonts w:ascii="黑体" w:eastAsia="黑体" w:hAnsi="黑体" w:hint="eastAsia"/>
        </w:rPr>
        <w:t>样本</w:t>
      </w:r>
    </w:p>
    <w:p w14:paraId="2593CE1E" w14:textId="39E87A78" w:rsidR="0081343A" w:rsidRPr="00345CA8" w:rsidRDefault="003A4713" w:rsidP="000A0DFC">
      <w:pPr>
        <w:ind w:firstLine="420"/>
        <w:rPr>
          <w:rFonts w:ascii="Times New Roman" w:hAnsi="Times New Roman"/>
        </w:rPr>
      </w:pPr>
      <w:r w:rsidRPr="00345CA8">
        <w:rPr>
          <w:rFonts w:ascii="Times New Roman" w:hAnsi="Times New Roman" w:hint="eastAsia"/>
        </w:rPr>
        <w:t>本研究</w:t>
      </w:r>
      <w:r w:rsidR="0081343A" w:rsidRPr="00345CA8">
        <w:rPr>
          <w:rFonts w:ascii="Times New Roman" w:hAnsi="Times New Roman" w:hint="eastAsia"/>
        </w:rPr>
        <w:t>以</w:t>
      </w:r>
      <w:r w:rsidR="0084699B" w:rsidRPr="00345CA8">
        <w:rPr>
          <w:rFonts w:ascii="Times New Roman" w:hAnsi="Times New Roman" w:hint="eastAsia"/>
        </w:rPr>
        <w:t>皖南医学</w:t>
      </w:r>
      <w:r w:rsidRPr="00345CA8">
        <w:rPr>
          <w:rFonts w:ascii="Times New Roman" w:hAnsi="Times New Roman" w:hint="eastAsia"/>
        </w:rPr>
        <w:t>院第一附属医院</w:t>
      </w:r>
      <w:proofErr w:type="gramStart"/>
      <w:r w:rsidRPr="00345CA8">
        <w:rPr>
          <w:rFonts w:ascii="Times New Roman" w:hAnsi="Times New Roman" w:hint="eastAsia"/>
        </w:rPr>
        <w:t>弋</w:t>
      </w:r>
      <w:proofErr w:type="gramEnd"/>
      <w:r w:rsidRPr="00345CA8">
        <w:rPr>
          <w:rFonts w:ascii="Times New Roman" w:hAnsi="Times New Roman" w:hint="eastAsia"/>
        </w:rPr>
        <w:t>矶山医院</w:t>
      </w:r>
      <w:r w:rsidR="0084699B" w:rsidRPr="00345CA8">
        <w:rPr>
          <w:rFonts w:ascii="Times New Roman" w:hAnsi="Times New Roman" w:hint="eastAsia"/>
        </w:rPr>
        <w:t>的实习</w:t>
      </w:r>
      <w:r w:rsidRPr="00345CA8">
        <w:rPr>
          <w:rFonts w:ascii="Times New Roman" w:hAnsi="Times New Roman" w:hint="eastAsia"/>
        </w:rPr>
        <w:t>护士</w:t>
      </w:r>
      <w:r w:rsidR="0084699B" w:rsidRPr="00345CA8">
        <w:rPr>
          <w:rFonts w:ascii="Times New Roman" w:hAnsi="Times New Roman" w:hint="eastAsia"/>
        </w:rPr>
        <w:t>生</w:t>
      </w:r>
      <w:r w:rsidR="0081343A" w:rsidRPr="00345CA8">
        <w:rPr>
          <w:rFonts w:ascii="Times New Roman" w:hAnsi="Times New Roman" w:hint="eastAsia"/>
        </w:rPr>
        <w:t>为研究对象。</w:t>
      </w:r>
      <w:r w:rsidR="00345CA8" w:rsidRPr="00345CA8">
        <w:rPr>
          <w:rFonts w:ascii="Times New Roman" w:hAnsi="Times New Roman" w:hint="eastAsia"/>
        </w:rPr>
        <w:t>对</w:t>
      </w:r>
      <w:r w:rsidR="00345CA8" w:rsidRPr="00345CA8">
        <w:rPr>
          <w:rFonts w:ascii="Times New Roman" w:hAnsi="Times New Roman"/>
        </w:rPr>
        <w:t>256</w:t>
      </w:r>
      <w:r w:rsidR="0081343A" w:rsidRPr="00345CA8">
        <w:rPr>
          <w:rFonts w:ascii="Times New Roman" w:hAnsi="Times New Roman" w:hint="eastAsia"/>
        </w:rPr>
        <w:t>名</w:t>
      </w:r>
      <w:r w:rsidR="00345CA8" w:rsidRPr="00345CA8">
        <w:rPr>
          <w:rFonts w:ascii="Times New Roman" w:hAnsi="Times New Roman" w:hint="eastAsia"/>
        </w:rPr>
        <w:t>参加了老年角色扮演工作坊的实习护士进行问卷调查</w:t>
      </w:r>
      <w:r w:rsidR="0081343A" w:rsidRPr="00345CA8">
        <w:rPr>
          <w:rFonts w:ascii="Times New Roman" w:hAnsi="Times New Roman" w:hint="eastAsia"/>
        </w:rPr>
        <w:t>。置信水平设为</w:t>
      </w:r>
      <w:r w:rsidR="0081343A" w:rsidRPr="00345CA8">
        <w:rPr>
          <w:rFonts w:ascii="Times New Roman" w:hAnsi="Times New Roman" w:hint="eastAsia"/>
        </w:rPr>
        <w:t>95%</w:t>
      </w:r>
      <w:r w:rsidR="0081343A" w:rsidRPr="00345CA8">
        <w:rPr>
          <w:rFonts w:ascii="Times New Roman" w:hAnsi="Times New Roman" w:hint="eastAsia"/>
        </w:rPr>
        <w:t>，</w:t>
      </w:r>
      <w:r w:rsidR="0081343A" w:rsidRPr="00345CA8">
        <w:rPr>
          <w:rFonts w:ascii="Times New Roman" w:hAnsi="Times New Roman" w:hint="eastAsia"/>
        </w:rPr>
        <w:t>5%</w:t>
      </w:r>
      <w:r w:rsidR="0081343A" w:rsidRPr="00345CA8">
        <w:rPr>
          <w:rFonts w:ascii="Times New Roman" w:hAnsi="Times New Roman" w:hint="eastAsia"/>
        </w:rPr>
        <w:t>置信区间所需的样本量至少为</w:t>
      </w:r>
      <w:r w:rsidR="0081343A" w:rsidRPr="00345CA8">
        <w:rPr>
          <w:rFonts w:ascii="Times New Roman" w:hAnsi="Times New Roman" w:hint="eastAsia"/>
        </w:rPr>
        <w:t>1</w:t>
      </w:r>
      <w:r w:rsidR="00345CA8" w:rsidRPr="00345CA8">
        <w:rPr>
          <w:rFonts w:ascii="Times New Roman" w:hAnsi="Times New Roman"/>
        </w:rPr>
        <w:t>6</w:t>
      </w:r>
      <w:r w:rsidR="0081343A" w:rsidRPr="00345CA8">
        <w:rPr>
          <w:rFonts w:ascii="Times New Roman" w:hAnsi="Times New Roman" w:hint="eastAsia"/>
        </w:rPr>
        <w:t>5</w:t>
      </w:r>
      <w:r w:rsidR="0081343A" w:rsidRPr="00345CA8">
        <w:rPr>
          <w:rFonts w:ascii="Times New Roman" w:hAnsi="Times New Roman" w:hint="eastAsia"/>
        </w:rPr>
        <w:t>名</w:t>
      </w:r>
      <w:r w:rsidR="00345CA8" w:rsidRPr="00345CA8">
        <w:rPr>
          <w:rFonts w:ascii="Times New Roman" w:hAnsi="Times New Roman" w:hint="eastAsia"/>
        </w:rPr>
        <w:t>护士</w:t>
      </w:r>
      <w:r w:rsidR="0081343A" w:rsidRPr="00345CA8">
        <w:rPr>
          <w:rFonts w:ascii="Times New Roman" w:hAnsi="Times New Roman" w:hint="eastAsia"/>
        </w:rPr>
        <w:t>。</w:t>
      </w:r>
    </w:p>
    <w:p w14:paraId="0779577F" w14:textId="4050D74E" w:rsidR="00345CA8" w:rsidRPr="000A0DFC" w:rsidRDefault="00345CA8" w:rsidP="000A0DFC">
      <w:pPr>
        <w:ind w:firstLine="420"/>
        <w:rPr>
          <w:rFonts w:ascii="黑体" w:eastAsia="黑体" w:hAnsi="黑体"/>
        </w:rPr>
      </w:pPr>
      <w:r w:rsidRPr="000A0DFC">
        <w:rPr>
          <w:rFonts w:ascii="黑体" w:eastAsia="黑体" w:hAnsi="黑体" w:hint="eastAsia"/>
        </w:rPr>
        <w:t>2</w:t>
      </w:r>
      <w:r w:rsidRPr="000A0DFC">
        <w:rPr>
          <w:rFonts w:ascii="黑体" w:eastAsia="黑体" w:hAnsi="黑体"/>
        </w:rPr>
        <w:t xml:space="preserve">.2 </w:t>
      </w:r>
      <w:r w:rsidRPr="000A0DFC">
        <w:rPr>
          <w:rFonts w:ascii="黑体" w:eastAsia="黑体" w:hAnsi="黑体" w:hint="eastAsia"/>
        </w:rPr>
        <w:t>具体流程</w:t>
      </w:r>
    </w:p>
    <w:p w14:paraId="344A196F" w14:textId="77777777" w:rsidR="00935AD8" w:rsidRDefault="00935AD8" w:rsidP="000A0DFC">
      <w:pPr>
        <w:ind w:firstLine="420"/>
        <w:rPr>
          <w:rFonts w:ascii="Times New Roman" w:hAnsi="Times New Roman"/>
        </w:rPr>
      </w:pPr>
      <w:r w:rsidRPr="00935AD8">
        <w:rPr>
          <w:rFonts w:ascii="Times New Roman" w:hAnsi="Times New Roman" w:hint="eastAsia"/>
        </w:rPr>
        <w:t>老年角色扮演工作坊由</w:t>
      </w:r>
      <w:r>
        <w:rPr>
          <w:rFonts w:ascii="Times New Roman" w:hAnsi="Times New Roman" w:hint="eastAsia"/>
        </w:rPr>
        <w:t>有经验的</w:t>
      </w:r>
      <w:r w:rsidRPr="00935AD8">
        <w:rPr>
          <w:rFonts w:ascii="Times New Roman" w:hAnsi="Times New Roman" w:hint="eastAsia"/>
        </w:rPr>
        <w:t>老年护理学讲师主持，分为四个阶段。</w:t>
      </w:r>
    </w:p>
    <w:p w14:paraId="54E04480" w14:textId="7A9EAC6F" w:rsidR="00935AD8" w:rsidRPr="00935AD8" w:rsidRDefault="00935AD8" w:rsidP="000A0DFC">
      <w:pPr>
        <w:ind w:firstLine="420"/>
        <w:rPr>
          <w:rFonts w:ascii="Times New Roman" w:hAnsi="Times New Roman"/>
        </w:rPr>
      </w:pPr>
      <w:r>
        <w:rPr>
          <w:rFonts w:ascii="Times New Roman" w:hAnsi="Times New Roman" w:hint="eastAsia"/>
        </w:rPr>
        <w:t>一、</w:t>
      </w:r>
      <w:r w:rsidRPr="00935AD8">
        <w:rPr>
          <w:rFonts w:ascii="Times New Roman" w:hAnsi="Times New Roman" w:hint="eastAsia"/>
        </w:rPr>
        <w:t>讲师介绍了工作坊的目的、内容、目标和课程，重点是模拟</w:t>
      </w:r>
      <w:r>
        <w:rPr>
          <w:rFonts w:ascii="Times New Roman" w:hAnsi="Times New Roman" w:hint="eastAsia"/>
        </w:rPr>
        <w:t>老年科室</w:t>
      </w:r>
      <w:r w:rsidRPr="00935AD8">
        <w:rPr>
          <w:rFonts w:ascii="Times New Roman" w:hAnsi="Times New Roman" w:hint="eastAsia"/>
        </w:rPr>
        <w:t>环境。学生可以使用老化模拟器</w:t>
      </w:r>
      <w:r w:rsidRPr="00935AD8">
        <w:rPr>
          <w:rFonts w:ascii="Times New Roman" w:hAnsi="Times New Roman"/>
        </w:rPr>
        <w:t>、食物和微波炉（用于早餐准备），以及护理技能实验室的各种设备（如轮椅、救护车担架、位置枕头等）。</w:t>
      </w:r>
    </w:p>
    <w:p w14:paraId="27E016AB" w14:textId="6CFE03ED" w:rsidR="00935AD8" w:rsidRPr="00935AD8" w:rsidRDefault="00935AD8" w:rsidP="000A0DFC">
      <w:pPr>
        <w:ind w:firstLine="420"/>
        <w:rPr>
          <w:rFonts w:ascii="Times New Roman" w:hAnsi="Times New Roman"/>
        </w:rPr>
      </w:pPr>
      <w:r>
        <w:rPr>
          <w:rFonts w:ascii="Times New Roman" w:hAnsi="Times New Roman" w:hint="eastAsia"/>
        </w:rPr>
        <w:t>二、</w:t>
      </w:r>
      <w:r w:rsidRPr="00935AD8">
        <w:rPr>
          <w:rFonts w:ascii="Times New Roman" w:hAnsi="Times New Roman" w:hint="eastAsia"/>
        </w:rPr>
        <w:t>准备阶段</w:t>
      </w:r>
      <w:r>
        <w:rPr>
          <w:rFonts w:ascii="Times New Roman" w:hAnsi="Times New Roman" w:hint="eastAsia"/>
        </w:rPr>
        <w:t>，</w:t>
      </w:r>
      <w:r w:rsidRPr="00935AD8">
        <w:rPr>
          <w:rFonts w:ascii="Times New Roman" w:hAnsi="Times New Roman" w:hint="eastAsia"/>
        </w:rPr>
        <w:t>讲师为护士和患者分发书面说明，每个学生扮演患者在与各种疾病和老年问题相关的场景中的角色，如关节炎、糖尿病、中风后残疾、帕金森病、视力和听力障碍等。学生随后准备扮演患者的角色，并通过使用衰老模拟器来“体验”失去能力的感觉。</w:t>
      </w:r>
    </w:p>
    <w:p w14:paraId="6FE31BAE" w14:textId="747372C1" w:rsidR="00935AD8" w:rsidRPr="00935AD8" w:rsidRDefault="00935AD8" w:rsidP="000A0DFC">
      <w:pPr>
        <w:ind w:firstLine="420"/>
        <w:rPr>
          <w:rFonts w:ascii="Times New Roman" w:hAnsi="Times New Roman"/>
        </w:rPr>
      </w:pPr>
      <w:r>
        <w:rPr>
          <w:rFonts w:ascii="Times New Roman" w:hAnsi="Times New Roman" w:hint="eastAsia"/>
        </w:rPr>
        <w:t>三、角色扮演</w:t>
      </w:r>
      <w:r w:rsidR="00243B8B">
        <w:rPr>
          <w:rFonts w:ascii="Times New Roman" w:hAnsi="Times New Roman" w:hint="eastAsia"/>
        </w:rPr>
        <w:t>，</w:t>
      </w:r>
      <w:r w:rsidRPr="00935AD8">
        <w:rPr>
          <w:rFonts w:ascii="Times New Roman" w:hAnsi="Times New Roman" w:hint="eastAsia"/>
        </w:rPr>
        <w:t>通过使用衰老模拟器，学生们有机会将自己置身于有一定局限性的老年病人的角色中。例如，他们可能扮演视力受损或失明的病人、帕金森氏症患者、关节病患者、吞咽障碍患者、听力问题患者等。为了增加真实感，学生们还被要求由另一名扮演护士的学生喂食。学生们还收到了一些糖果形式的药物，然后被移到轮椅或卧式轮椅上，在教室外接受“检查”。</w:t>
      </w:r>
    </w:p>
    <w:p w14:paraId="66B60026" w14:textId="11A8F338" w:rsidR="00935AD8" w:rsidRPr="00935AD8" w:rsidRDefault="00243B8B" w:rsidP="000A0DFC">
      <w:pPr>
        <w:ind w:firstLine="420"/>
        <w:rPr>
          <w:rFonts w:ascii="Times New Roman" w:hAnsi="Times New Roman"/>
        </w:rPr>
      </w:pPr>
      <w:r>
        <w:rPr>
          <w:rFonts w:ascii="Times New Roman" w:hAnsi="Times New Roman" w:hint="eastAsia"/>
        </w:rPr>
        <w:t>四、汇报和讨论，</w:t>
      </w:r>
      <w:r w:rsidR="00935AD8" w:rsidRPr="00935AD8">
        <w:rPr>
          <w:rFonts w:ascii="Times New Roman" w:hAnsi="Times New Roman" w:hint="eastAsia"/>
        </w:rPr>
        <w:t>学生成对参与，根据预先准备的场景扮演患者和护士的角色。每个学生都有机会轮流扮演这两个角色。每个场景的持续时间在</w:t>
      </w:r>
      <w:r w:rsidR="00935AD8" w:rsidRPr="00935AD8">
        <w:rPr>
          <w:rFonts w:ascii="Times New Roman" w:hAnsi="Times New Roman"/>
        </w:rPr>
        <w:t>5</w:t>
      </w:r>
      <w:r w:rsidR="00935AD8" w:rsidRPr="00935AD8">
        <w:rPr>
          <w:rFonts w:ascii="Times New Roman" w:hAnsi="Times New Roman"/>
        </w:rPr>
        <w:t>到</w:t>
      </w:r>
      <w:r w:rsidR="00935AD8" w:rsidRPr="00935AD8">
        <w:rPr>
          <w:rFonts w:ascii="Times New Roman" w:hAnsi="Times New Roman"/>
        </w:rPr>
        <w:t>1</w:t>
      </w:r>
      <w:r w:rsidR="00935AD8">
        <w:rPr>
          <w:rFonts w:ascii="Times New Roman" w:hAnsi="Times New Roman"/>
        </w:rPr>
        <w:t>0</w:t>
      </w:r>
      <w:r w:rsidR="00935AD8" w:rsidRPr="00935AD8">
        <w:rPr>
          <w:rFonts w:ascii="Times New Roman" w:hAnsi="Times New Roman"/>
        </w:rPr>
        <w:t>分钟之间，然后进行汇报</w:t>
      </w:r>
      <w:r>
        <w:rPr>
          <w:rFonts w:ascii="Times New Roman" w:hAnsi="Times New Roman" w:hint="eastAsia"/>
        </w:rPr>
        <w:lastRenderedPageBreak/>
        <w:t>和讨论</w:t>
      </w:r>
      <w:r w:rsidR="00935AD8" w:rsidRPr="00935AD8">
        <w:rPr>
          <w:rFonts w:ascii="Times New Roman" w:hAnsi="Times New Roman"/>
        </w:rPr>
        <w:t>。在</w:t>
      </w:r>
      <w:r>
        <w:rPr>
          <w:rFonts w:ascii="Times New Roman" w:hAnsi="Times New Roman" w:hint="eastAsia"/>
        </w:rPr>
        <w:t>开放</w:t>
      </w:r>
      <w:r w:rsidR="00935AD8" w:rsidRPr="00935AD8">
        <w:rPr>
          <w:rFonts w:ascii="Times New Roman" w:hAnsi="Times New Roman"/>
        </w:rPr>
        <w:t>的讨论中，每位参与者都有机会分享他们的观察、感受、意见或建议。</w:t>
      </w:r>
      <w:r>
        <w:rPr>
          <w:rFonts w:ascii="Times New Roman" w:hAnsi="Times New Roman" w:hint="eastAsia"/>
        </w:rPr>
        <w:t>同时，</w:t>
      </w:r>
      <w:r w:rsidR="00935AD8" w:rsidRPr="00935AD8">
        <w:rPr>
          <w:rFonts w:ascii="Times New Roman" w:hAnsi="Times New Roman"/>
        </w:rPr>
        <w:t>讲师</w:t>
      </w:r>
      <w:r>
        <w:rPr>
          <w:rFonts w:ascii="Times New Roman" w:hAnsi="Times New Roman" w:hint="eastAsia"/>
        </w:rPr>
        <w:t>会</w:t>
      </w:r>
      <w:r w:rsidR="00935AD8" w:rsidRPr="00935AD8">
        <w:rPr>
          <w:rFonts w:ascii="Times New Roman" w:hAnsi="Times New Roman"/>
        </w:rPr>
        <w:t>鼓励学生</w:t>
      </w:r>
      <w:r>
        <w:rPr>
          <w:rFonts w:ascii="Times New Roman" w:hAnsi="Times New Roman" w:hint="eastAsia"/>
        </w:rPr>
        <w:t>多</w:t>
      </w:r>
      <w:r w:rsidR="00935AD8" w:rsidRPr="00935AD8">
        <w:rPr>
          <w:rFonts w:ascii="Times New Roman" w:hAnsi="Times New Roman"/>
        </w:rPr>
        <w:t>使用问题来交流，例如：</w:t>
      </w:r>
      <w:r w:rsidR="00935AD8" w:rsidRPr="00935AD8">
        <w:rPr>
          <w:rFonts w:ascii="Times New Roman" w:hAnsi="Times New Roman"/>
        </w:rPr>
        <w:t>“</w:t>
      </w:r>
      <w:r w:rsidR="00935AD8" w:rsidRPr="00935AD8">
        <w:rPr>
          <w:rFonts w:ascii="Times New Roman" w:hAnsi="Times New Roman"/>
        </w:rPr>
        <w:t>作为病人，你感觉如何？</w:t>
      </w:r>
      <w:r w:rsidR="00935AD8" w:rsidRPr="00935AD8">
        <w:rPr>
          <w:rFonts w:ascii="Times New Roman" w:hAnsi="Times New Roman"/>
        </w:rPr>
        <w:t>”</w:t>
      </w:r>
      <w:r w:rsidR="00935AD8" w:rsidRPr="00935AD8">
        <w:rPr>
          <w:rFonts w:ascii="Times New Roman" w:hAnsi="Times New Roman"/>
        </w:rPr>
        <w:t>、</w:t>
      </w:r>
      <w:r w:rsidR="00935AD8" w:rsidRPr="00935AD8">
        <w:rPr>
          <w:rFonts w:ascii="Times New Roman" w:hAnsi="Times New Roman"/>
        </w:rPr>
        <w:t>“</w:t>
      </w:r>
      <w:r w:rsidR="00935AD8" w:rsidRPr="00935AD8">
        <w:rPr>
          <w:rFonts w:ascii="Times New Roman" w:hAnsi="Times New Roman"/>
        </w:rPr>
        <w:t>当你被移到轮椅上时，你感到安全吗？</w:t>
      </w:r>
      <w:r w:rsidR="00935AD8" w:rsidRPr="00935AD8">
        <w:rPr>
          <w:rFonts w:ascii="Times New Roman" w:hAnsi="Times New Roman"/>
        </w:rPr>
        <w:t>”</w:t>
      </w:r>
      <w:r w:rsidR="00935AD8" w:rsidRPr="00935AD8">
        <w:rPr>
          <w:rFonts w:ascii="Times New Roman" w:hAnsi="Times New Roman"/>
        </w:rPr>
        <w:t>、</w:t>
      </w:r>
      <w:r w:rsidR="00935AD8" w:rsidRPr="00935AD8">
        <w:rPr>
          <w:rFonts w:ascii="Times New Roman" w:hAnsi="Times New Roman"/>
        </w:rPr>
        <w:t>“</w:t>
      </w:r>
      <w:r w:rsidR="00935AD8" w:rsidRPr="00935AD8">
        <w:rPr>
          <w:rFonts w:ascii="Times New Roman" w:hAnsi="Times New Roman"/>
        </w:rPr>
        <w:t>当你失明时，护士给你喂食，你有什么感觉？</w:t>
      </w:r>
      <w:r w:rsidR="00935AD8" w:rsidRPr="00935AD8">
        <w:rPr>
          <w:rFonts w:ascii="Times New Roman" w:hAnsi="Times New Roman"/>
        </w:rPr>
        <w:t>”</w:t>
      </w:r>
      <w:r w:rsidR="00935AD8" w:rsidRPr="00935AD8">
        <w:rPr>
          <w:rFonts w:ascii="Times New Roman" w:hAnsi="Times New Roman"/>
        </w:rPr>
        <w:t>、</w:t>
      </w:r>
      <w:r w:rsidR="00935AD8" w:rsidRPr="00935AD8">
        <w:rPr>
          <w:rFonts w:ascii="Times New Roman" w:hAnsi="Times New Roman"/>
        </w:rPr>
        <w:t>“</w:t>
      </w:r>
      <w:r w:rsidR="00935AD8" w:rsidRPr="00935AD8">
        <w:rPr>
          <w:rFonts w:ascii="Times New Roman" w:hAnsi="Times New Roman"/>
        </w:rPr>
        <w:t>你认为这个经历会对你在现实生活中与病人相处的方式产生影响吗？</w:t>
      </w:r>
      <w:r w:rsidR="00935AD8" w:rsidRPr="00935AD8">
        <w:rPr>
          <w:rFonts w:ascii="Times New Roman" w:hAnsi="Times New Roman"/>
        </w:rPr>
        <w:t>”</w:t>
      </w:r>
    </w:p>
    <w:p w14:paraId="4AEE2777" w14:textId="732268E7" w:rsidR="008F45A7" w:rsidRPr="000A0DFC" w:rsidRDefault="00023350" w:rsidP="000A0DFC">
      <w:pPr>
        <w:ind w:firstLine="420"/>
        <w:rPr>
          <w:rFonts w:ascii="黑体" w:eastAsia="黑体" w:hAnsi="黑体"/>
        </w:rPr>
      </w:pPr>
      <w:r w:rsidRPr="000A0DFC">
        <w:rPr>
          <w:rFonts w:ascii="黑体" w:eastAsia="黑体" w:hAnsi="黑体"/>
        </w:rPr>
        <w:t>2.</w:t>
      </w:r>
      <w:r w:rsidR="00243B8B" w:rsidRPr="000A0DFC">
        <w:rPr>
          <w:rFonts w:ascii="黑体" w:eastAsia="黑体" w:hAnsi="黑体" w:hint="eastAsia"/>
        </w:rPr>
        <w:t>3</w:t>
      </w:r>
      <w:r w:rsidR="00243B8B" w:rsidRPr="000A0DFC">
        <w:rPr>
          <w:rFonts w:ascii="黑体" w:eastAsia="黑体" w:hAnsi="黑体"/>
        </w:rPr>
        <w:t xml:space="preserve"> </w:t>
      </w:r>
      <w:r w:rsidR="00243B8B" w:rsidRPr="000A0DFC">
        <w:rPr>
          <w:rFonts w:ascii="黑体" w:eastAsia="黑体" w:hAnsi="黑体" w:hint="eastAsia"/>
        </w:rPr>
        <w:t>数据分析</w:t>
      </w:r>
    </w:p>
    <w:p w14:paraId="18D11D68" w14:textId="6EBCBABE" w:rsidR="00243B8B" w:rsidRDefault="00243B8B" w:rsidP="000A0DFC">
      <w:pPr>
        <w:ind w:firstLine="420"/>
        <w:rPr>
          <w:rFonts w:ascii="Times New Roman" w:hAnsi="Times New Roman"/>
        </w:rPr>
      </w:pPr>
      <w:r w:rsidRPr="00243B8B">
        <w:rPr>
          <w:rFonts w:ascii="Times New Roman" w:hAnsi="Times New Roman" w:hint="eastAsia"/>
        </w:rPr>
        <w:t>本研究采用描述性</w:t>
      </w:r>
      <w:proofErr w:type="gramStart"/>
      <w:r w:rsidRPr="00243B8B">
        <w:rPr>
          <w:rFonts w:ascii="Times New Roman" w:hAnsi="Times New Roman" w:hint="eastAsia"/>
        </w:rPr>
        <w:t>定量非</w:t>
      </w:r>
      <w:proofErr w:type="gramEnd"/>
      <w:r w:rsidRPr="00243B8B">
        <w:rPr>
          <w:rFonts w:ascii="Times New Roman" w:hAnsi="Times New Roman" w:hint="eastAsia"/>
        </w:rPr>
        <w:t>实验方法，使用了</w:t>
      </w:r>
      <w:r w:rsidRPr="00243B8B">
        <w:rPr>
          <w:rFonts w:ascii="Times New Roman" w:hAnsi="Times New Roman"/>
        </w:rPr>
        <w:t>根据文献</w:t>
      </w:r>
      <w:r>
        <w:rPr>
          <w:rFonts w:ascii="Times New Roman" w:hAnsi="Times New Roman" w:hint="eastAsia"/>
        </w:rPr>
        <w:t>[</w:t>
      </w:r>
      <w:r w:rsidR="001542C2">
        <w:rPr>
          <w:rFonts w:ascii="Times New Roman" w:hAnsi="Times New Roman"/>
        </w:rPr>
        <w:t>9</w:t>
      </w:r>
      <w:r>
        <w:rPr>
          <w:rFonts w:ascii="Times New Roman" w:hAnsi="Times New Roman"/>
        </w:rPr>
        <w:t>]</w:t>
      </w:r>
      <w:r w:rsidRPr="00243B8B">
        <w:rPr>
          <w:rFonts w:ascii="Times New Roman" w:hAnsi="Times New Roman"/>
        </w:rPr>
        <w:t>编制的非标准化问卷来收集数据。问卷包括两个人口统计问题和四组陈述，用于评估参与</w:t>
      </w:r>
      <w:r w:rsidR="00474BC6">
        <w:rPr>
          <w:rFonts w:ascii="Times New Roman" w:hAnsi="Times New Roman" w:hint="eastAsia"/>
        </w:rPr>
        <w:t>老年</w:t>
      </w:r>
      <w:r w:rsidRPr="00243B8B">
        <w:rPr>
          <w:rFonts w:ascii="Times New Roman" w:hAnsi="Times New Roman"/>
        </w:rPr>
        <w:t>角色扮演</w:t>
      </w:r>
      <w:r w:rsidR="00474BC6">
        <w:rPr>
          <w:rFonts w:ascii="Times New Roman" w:hAnsi="Times New Roman" w:hint="eastAsia"/>
        </w:rPr>
        <w:t>工作坊</w:t>
      </w:r>
      <w:r w:rsidRPr="00243B8B">
        <w:rPr>
          <w:rFonts w:ascii="Times New Roman" w:hAnsi="Times New Roman"/>
        </w:rPr>
        <w:t>的影响、评估设定的目标以及角色扮演方法的优缺点。评估采用了李克特量表</w:t>
      </w:r>
      <w:r w:rsidR="00023350">
        <w:rPr>
          <w:rFonts w:ascii="Times New Roman" w:hAnsi="Times New Roman"/>
        </w:rPr>
        <w:t>(</w:t>
      </w:r>
      <w:r w:rsidR="00023350" w:rsidRPr="00474BC6">
        <w:rPr>
          <w:rFonts w:ascii="Times New Roman" w:hAnsi="Times New Roman"/>
        </w:rPr>
        <w:t>Likert Scale</w:t>
      </w:r>
      <w:r w:rsidR="00023350">
        <w:rPr>
          <w:rFonts w:ascii="Times New Roman" w:hAnsi="Times New Roman"/>
        </w:rPr>
        <w:t>)</w:t>
      </w:r>
      <w:r w:rsidRPr="00243B8B">
        <w:rPr>
          <w:rFonts w:ascii="Times New Roman" w:hAnsi="Times New Roman"/>
        </w:rPr>
        <w:t>，分数范围从</w:t>
      </w:r>
      <w:r w:rsidRPr="00243B8B">
        <w:rPr>
          <w:rFonts w:ascii="Times New Roman" w:hAnsi="Times New Roman"/>
        </w:rPr>
        <w:t>1</w:t>
      </w:r>
      <w:r w:rsidRPr="00243B8B">
        <w:rPr>
          <w:rFonts w:ascii="Times New Roman" w:hAnsi="Times New Roman"/>
        </w:rPr>
        <w:t>到</w:t>
      </w:r>
      <w:r w:rsidRPr="00243B8B">
        <w:rPr>
          <w:rFonts w:ascii="Times New Roman" w:hAnsi="Times New Roman"/>
        </w:rPr>
        <w:t>5</w:t>
      </w:r>
      <w:r w:rsidRPr="00243B8B">
        <w:rPr>
          <w:rFonts w:ascii="Times New Roman" w:hAnsi="Times New Roman"/>
        </w:rPr>
        <w:t>（</w:t>
      </w:r>
      <w:r w:rsidRPr="00243B8B">
        <w:rPr>
          <w:rFonts w:ascii="Times New Roman" w:hAnsi="Times New Roman"/>
        </w:rPr>
        <w:t>5</w:t>
      </w:r>
      <w:r w:rsidRPr="00243B8B">
        <w:rPr>
          <w:rFonts w:ascii="Times New Roman" w:hAnsi="Times New Roman"/>
        </w:rPr>
        <w:t>表示最高同意水平）。调查是匿名的，数据仅用于本</w:t>
      </w:r>
      <w:r w:rsidR="00474BC6">
        <w:rPr>
          <w:rFonts w:ascii="Times New Roman" w:hAnsi="Times New Roman" w:hint="eastAsia"/>
        </w:rPr>
        <w:t>文</w:t>
      </w:r>
      <w:r w:rsidRPr="00243B8B">
        <w:rPr>
          <w:rFonts w:ascii="Times New Roman" w:hAnsi="Times New Roman"/>
        </w:rPr>
        <w:t>研究。</w:t>
      </w:r>
      <w:r w:rsidR="00474BC6" w:rsidRPr="00474BC6">
        <w:rPr>
          <w:rFonts w:ascii="Times New Roman" w:hAnsi="Times New Roman" w:hint="eastAsia"/>
        </w:rPr>
        <w:t>克伦巴赫阿尔法</w:t>
      </w:r>
      <w:r w:rsidR="00023350">
        <w:rPr>
          <w:rFonts w:ascii="Times New Roman" w:hAnsi="Times New Roman" w:hint="eastAsia"/>
        </w:rPr>
        <w:t>(</w:t>
      </w:r>
      <w:r w:rsidR="00023350" w:rsidRPr="00243B8B">
        <w:rPr>
          <w:rFonts w:ascii="Times New Roman" w:hAnsi="Times New Roman"/>
        </w:rPr>
        <w:t>Cronbach's alpha</w:t>
      </w:r>
      <w:r w:rsidR="00023350">
        <w:rPr>
          <w:rFonts w:ascii="Times New Roman" w:hAnsi="Times New Roman"/>
        </w:rPr>
        <w:t>)</w:t>
      </w:r>
      <w:r w:rsidRPr="00243B8B">
        <w:rPr>
          <w:rFonts w:ascii="Times New Roman" w:hAnsi="Times New Roman"/>
        </w:rPr>
        <w:t>系数为</w:t>
      </w:r>
      <w:r w:rsidRPr="00243B8B">
        <w:rPr>
          <w:rFonts w:ascii="Times New Roman" w:hAnsi="Times New Roman"/>
        </w:rPr>
        <w:t>0.8</w:t>
      </w:r>
      <w:r w:rsidR="00474BC6">
        <w:rPr>
          <w:rFonts w:ascii="Times New Roman" w:hAnsi="Times New Roman"/>
        </w:rPr>
        <w:t>69</w:t>
      </w:r>
      <w:r w:rsidRPr="00243B8B">
        <w:rPr>
          <w:rFonts w:ascii="Times New Roman" w:hAnsi="Times New Roman"/>
        </w:rPr>
        <w:t>（</w:t>
      </w:r>
      <w:r w:rsidRPr="00243B8B">
        <w:rPr>
          <w:rFonts w:ascii="Times New Roman" w:hAnsi="Times New Roman"/>
        </w:rPr>
        <w:t xml:space="preserve">n = </w:t>
      </w:r>
      <w:r w:rsidR="00474BC6">
        <w:rPr>
          <w:rFonts w:ascii="Times New Roman" w:hAnsi="Times New Roman"/>
        </w:rPr>
        <w:t>3</w:t>
      </w:r>
      <w:r w:rsidRPr="00243B8B">
        <w:rPr>
          <w:rFonts w:ascii="Times New Roman" w:hAnsi="Times New Roman"/>
        </w:rPr>
        <w:t>7</w:t>
      </w:r>
      <w:r w:rsidRPr="00243B8B">
        <w:rPr>
          <w:rFonts w:ascii="Times New Roman" w:hAnsi="Times New Roman"/>
        </w:rPr>
        <w:t>）。</w:t>
      </w:r>
    </w:p>
    <w:p w14:paraId="18EDD249" w14:textId="4EE305BC" w:rsidR="00A039F3" w:rsidRDefault="00A039F3" w:rsidP="000A0DFC">
      <w:pPr>
        <w:ind w:firstLine="420"/>
        <w:rPr>
          <w:rFonts w:ascii="Times New Roman" w:hAnsi="Times New Roman"/>
        </w:rPr>
      </w:pPr>
      <w:r w:rsidRPr="00A039F3">
        <w:rPr>
          <w:rFonts w:ascii="Times New Roman" w:hAnsi="Times New Roman" w:hint="eastAsia"/>
        </w:rPr>
        <w:t>数据分析的对象是学生。首先，我们进行了探索性数据分析，以审查数据并发现任何不一致之处。然后，我们采用了描述性定量数据分析方法，包括计算</w:t>
      </w:r>
      <w:r w:rsidRPr="007D46FD">
        <w:rPr>
          <w:rFonts w:ascii="Times New Roman" w:hAnsi="Times New Roman" w:hint="eastAsia"/>
        </w:rPr>
        <w:t>均值</w:t>
      </w:r>
      <w:r w:rsidRPr="007D46FD">
        <w:rPr>
          <w:rFonts w:ascii="Times New Roman" w:hAnsi="Times New Roman" w:hint="eastAsia"/>
        </w:rPr>
        <w:t>(M</w:t>
      </w:r>
      <w:r w:rsidR="00023350">
        <w:rPr>
          <w:rFonts w:ascii="Times New Roman" w:hAnsi="Times New Roman"/>
        </w:rPr>
        <w:t>ean</w:t>
      </w:r>
      <w:r w:rsidRPr="007D46FD">
        <w:rPr>
          <w:rFonts w:ascii="Times New Roman" w:hAnsi="Times New Roman" w:hint="eastAsia"/>
        </w:rPr>
        <w:t>)</w:t>
      </w:r>
      <w:r w:rsidRPr="007D46FD">
        <w:rPr>
          <w:rFonts w:ascii="Times New Roman" w:hAnsi="Times New Roman" w:hint="eastAsia"/>
        </w:rPr>
        <w:t>、标准差</w:t>
      </w:r>
      <w:r w:rsidRPr="007D46FD">
        <w:rPr>
          <w:rFonts w:ascii="Times New Roman" w:hAnsi="Times New Roman" w:hint="eastAsia"/>
        </w:rPr>
        <w:t>(Sd)</w:t>
      </w:r>
      <w:r w:rsidRPr="007D46FD">
        <w:rPr>
          <w:rFonts w:ascii="Times New Roman" w:hAnsi="Times New Roman" w:hint="eastAsia"/>
        </w:rPr>
        <w:t>、</w:t>
      </w:r>
      <w:r w:rsidR="00023350">
        <w:rPr>
          <w:rFonts w:ascii="Times New Roman" w:hAnsi="Times New Roman" w:hint="eastAsia"/>
        </w:rPr>
        <w:t>数量</w:t>
      </w:r>
      <w:r w:rsidRPr="007D46FD">
        <w:rPr>
          <w:rFonts w:ascii="Times New Roman" w:hAnsi="Times New Roman" w:hint="eastAsia"/>
        </w:rPr>
        <w:t>(n)</w:t>
      </w:r>
      <w:r w:rsidRPr="007D46FD">
        <w:rPr>
          <w:rFonts w:ascii="Times New Roman" w:hAnsi="Times New Roman" w:hint="eastAsia"/>
        </w:rPr>
        <w:t>、百分比</w:t>
      </w:r>
      <w:r w:rsidRPr="007D46FD">
        <w:rPr>
          <w:rFonts w:ascii="Times New Roman" w:hAnsi="Times New Roman" w:hint="eastAsia"/>
        </w:rPr>
        <w:t>(%)</w:t>
      </w:r>
      <w:r w:rsidRPr="007D46FD">
        <w:rPr>
          <w:rFonts w:ascii="Times New Roman" w:hAnsi="Times New Roman" w:hint="eastAsia"/>
        </w:rPr>
        <w:t>、最小值</w:t>
      </w:r>
      <w:r w:rsidRPr="007D46FD">
        <w:rPr>
          <w:rFonts w:ascii="Times New Roman" w:hAnsi="Times New Roman" w:hint="eastAsia"/>
        </w:rPr>
        <w:t>(</w:t>
      </w:r>
      <w:r w:rsidR="00023350">
        <w:rPr>
          <w:rFonts w:ascii="Times New Roman" w:hAnsi="Times New Roman"/>
        </w:rPr>
        <w:t>M</w:t>
      </w:r>
      <w:r w:rsidRPr="007D46FD">
        <w:rPr>
          <w:rFonts w:ascii="Times New Roman" w:hAnsi="Times New Roman" w:hint="eastAsia"/>
        </w:rPr>
        <w:t>in)</w:t>
      </w:r>
      <w:r w:rsidRPr="007D46FD">
        <w:rPr>
          <w:rFonts w:ascii="Times New Roman" w:hAnsi="Times New Roman" w:hint="eastAsia"/>
        </w:rPr>
        <w:t>和最大值</w:t>
      </w:r>
      <w:r w:rsidRPr="007D46FD">
        <w:rPr>
          <w:rFonts w:ascii="Times New Roman" w:hAnsi="Times New Roman" w:hint="eastAsia"/>
        </w:rPr>
        <w:t>(</w:t>
      </w:r>
      <w:r w:rsidR="00023350">
        <w:rPr>
          <w:rFonts w:ascii="Times New Roman" w:hAnsi="Times New Roman"/>
        </w:rPr>
        <w:t>M</w:t>
      </w:r>
      <w:r w:rsidRPr="007D46FD">
        <w:rPr>
          <w:rFonts w:ascii="Times New Roman" w:hAnsi="Times New Roman" w:hint="eastAsia"/>
        </w:rPr>
        <w:t>ax)</w:t>
      </w:r>
      <w:r w:rsidRPr="00A039F3">
        <w:rPr>
          <w:rFonts w:ascii="Times New Roman" w:hAnsi="Times New Roman" w:hint="eastAsia"/>
        </w:rPr>
        <w:t>，以及</w:t>
      </w:r>
      <w:r w:rsidRPr="00A039F3">
        <w:rPr>
          <w:rFonts w:ascii="Times New Roman" w:hAnsi="Times New Roman"/>
        </w:rPr>
        <w:t>Pearson</w:t>
      </w:r>
      <w:r w:rsidRPr="00A039F3">
        <w:rPr>
          <w:rFonts w:ascii="Times New Roman" w:hAnsi="Times New Roman"/>
        </w:rPr>
        <w:t>相关系数</w:t>
      </w:r>
      <w:r w:rsidRPr="007D46FD">
        <w:rPr>
          <w:rFonts w:ascii="Times New Roman" w:hAnsi="Times New Roman" w:hint="eastAsia"/>
        </w:rPr>
        <w:t>(r)</w:t>
      </w:r>
      <w:r w:rsidRPr="00A039F3">
        <w:rPr>
          <w:rFonts w:ascii="Times New Roman" w:hAnsi="Times New Roman"/>
        </w:rPr>
        <w:t>。相关程度分为不相关、弱相关、中等相关和强相关，</w:t>
      </w:r>
      <w:proofErr w:type="gramStart"/>
      <w:r w:rsidRPr="00A039F3">
        <w:rPr>
          <w:rFonts w:ascii="Times New Roman" w:hAnsi="Times New Roman"/>
        </w:rPr>
        <w:t>对应值</w:t>
      </w:r>
      <w:proofErr w:type="gramEnd"/>
      <w:r w:rsidRPr="00A039F3">
        <w:rPr>
          <w:rFonts w:ascii="Times New Roman" w:hAnsi="Times New Roman"/>
        </w:rPr>
        <w:t>为</w:t>
      </w:r>
      <w:r w:rsidRPr="00A039F3">
        <w:rPr>
          <w:rFonts w:ascii="Times New Roman" w:hAnsi="Times New Roman"/>
        </w:rPr>
        <w:t>0-0.09</w:t>
      </w:r>
      <w:r w:rsidRPr="00A039F3">
        <w:rPr>
          <w:rFonts w:ascii="Times New Roman" w:hAnsi="Times New Roman"/>
        </w:rPr>
        <w:t>、</w:t>
      </w:r>
      <w:r w:rsidRPr="00A039F3">
        <w:rPr>
          <w:rFonts w:ascii="Times New Roman" w:hAnsi="Times New Roman"/>
        </w:rPr>
        <w:t>0.1-0.3</w:t>
      </w:r>
      <w:r w:rsidRPr="00A039F3">
        <w:rPr>
          <w:rFonts w:ascii="Times New Roman" w:hAnsi="Times New Roman"/>
        </w:rPr>
        <w:t>、</w:t>
      </w:r>
      <w:r w:rsidRPr="00A039F3">
        <w:rPr>
          <w:rFonts w:ascii="Times New Roman" w:hAnsi="Times New Roman"/>
        </w:rPr>
        <w:t>0.31-0.6</w:t>
      </w:r>
      <w:r w:rsidRPr="00A039F3">
        <w:rPr>
          <w:rFonts w:ascii="Times New Roman" w:hAnsi="Times New Roman"/>
        </w:rPr>
        <w:t>、</w:t>
      </w:r>
      <w:r w:rsidRPr="00A039F3">
        <w:rPr>
          <w:rFonts w:ascii="Times New Roman" w:hAnsi="Times New Roman"/>
        </w:rPr>
        <w:t>0.61-1</w:t>
      </w:r>
      <w:r w:rsidRPr="00A039F3">
        <w:rPr>
          <w:rFonts w:ascii="Times New Roman" w:hAnsi="Times New Roman"/>
        </w:rPr>
        <w:t>。我们使用了</w:t>
      </w:r>
      <w:r w:rsidRPr="00A039F3">
        <w:rPr>
          <w:rFonts w:ascii="Times New Roman" w:hAnsi="Times New Roman"/>
        </w:rPr>
        <w:t>95%</w:t>
      </w:r>
      <w:r w:rsidRPr="00A039F3">
        <w:rPr>
          <w:rFonts w:ascii="Times New Roman" w:hAnsi="Times New Roman"/>
        </w:rPr>
        <w:t>的置信区间和</w:t>
      </w:r>
      <w:r w:rsidRPr="00A039F3">
        <w:rPr>
          <w:rFonts w:ascii="Times New Roman" w:hAnsi="Times New Roman"/>
        </w:rPr>
        <w:t>0.05</w:t>
      </w:r>
      <w:r w:rsidRPr="00A039F3">
        <w:rPr>
          <w:rFonts w:ascii="Times New Roman" w:hAnsi="Times New Roman"/>
        </w:rPr>
        <w:t>的显著性水平进行统计分析。最后，我们使用</w:t>
      </w:r>
      <w:r w:rsidRPr="00A039F3">
        <w:rPr>
          <w:rFonts w:ascii="Times New Roman" w:hAnsi="Times New Roman"/>
        </w:rPr>
        <w:t>SPSS 21.0</w:t>
      </w:r>
      <w:r w:rsidRPr="00A039F3">
        <w:rPr>
          <w:rFonts w:ascii="Times New Roman" w:hAnsi="Times New Roman"/>
        </w:rPr>
        <w:t>统计软件对数据进行了处理。</w:t>
      </w:r>
    </w:p>
    <w:p w14:paraId="3BD78CDC" w14:textId="0B4CB0EB" w:rsidR="008F45A7" w:rsidRPr="007D46FD" w:rsidRDefault="008F45A7" w:rsidP="000A0DFC">
      <w:pPr>
        <w:ind w:firstLine="420"/>
        <w:rPr>
          <w:rFonts w:ascii="Times New Roman" w:hAnsi="Times New Roman"/>
        </w:rPr>
      </w:pPr>
      <w:r w:rsidRPr="007D46FD">
        <w:rPr>
          <w:rFonts w:ascii="Times New Roman" w:hAnsi="Times New Roman" w:hint="eastAsia"/>
        </w:rPr>
        <w:t>该研究是根据护士和护士助理道德准则</w:t>
      </w:r>
      <w:r w:rsidR="00271C29" w:rsidRPr="000A0DFC">
        <w:rPr>
          <w:rFonts w:ascii="Times New Roman" w:hAnsi="Times New Roman" w:hint="eastAsia"/>
        </w:rPr>
        <w:t>[</w:t>
      </w:r>
      <w:r w:rsidR="001542C2" w:rsidRPr="000A0DFC">
        <w:rPr>
          <w:rFonts w:ascii="Times New Roman" w:hAnsi="Times New Roman"/>
        </w:rPr>
        <w:t>10</w:t>
      </w:r>
      <w:r w:rsidR="00271C29" w:rsidRPr="000A0DFC">
        <w:rPr>
          <w:rFonts w:ascii="Times New Roman" w:hAnsi="Times New Roman"/>
        </w:rPr>
        <w:t>]</w:t>
      </w:r>
      <w:r w:rsidRPr="007D46FD">
        <w:rPr>
          <w:rFonts w:ascii="Times New Roman" w:hAnsi="Times New Roman" w:hint="eastAsia"/>
        </w:rPr>
        <w:t>以及赫尔辛基宣言</w:t>
      </w:r>
      <w:r w:rsidR="00271C29" w:rsidRPr="000A0DFC">
        <w:rPr>
          <w:rFonts w:ascii="Times New Roman" w:hAnsi="Times New Roman" w:hint="eastAsia"/>
        </w:rPr>
        <w:t>[</w:t>
      </w:r>
      <w:r w:rsidR="00271C29" w:rsidRPr="000A0DFC">
        <w:rPr>
          <w:rFonts w:ascii="Times New Roman" w:hAnsi="Times New Roman"/>
        </w:rPr>
        <w:t>1</w:t>
      </w:r>
      <w:r w:rsidR="001542C2" w:rsidRPr="000A0DFC">
        <w:rPr>
          <w:rFonts w:ascii="Times New Roman" w:hAnsi="Times New Roman"/>
        </w:rPr>
        <w:t>1</w:t>
      </w:r>
      <w:r w:rsidR="00271C29" w:rsidRPr="000A0DFC">
        <w:rPr>
          <w:rFonts w:ascii="Times New Roman" w:hAnsi="Times New Roman"/>
        </w:rPr>
        <w:t>]</w:t>
      </w:r>
      <w:r w:rsidRPr="007D46FD">
        <w:rPr>
          <w:rFonts w:ascii="Times New Roman" w:hAnsi="Times New Roman" w:hint="eastAsia"/>
        </w:rPr>
        <w:t>进行的。现场征得了</w:t>
      </w:r>
      <w:r w:rsidR="00A7031B">
        <w:rPr>
          <w:rFonts w:ascii="Times New Roman" w:hAnsi="Times New Roman" w:hint="eastAsia"/>
        </w:rPr>
        <w:t>实习护士</w:t>
      </w:r>
      <w:r w:rsidRPr="007D46FD">
        <w:rPr>
          <w:rFonts w:ascii="Times New Roman" w:hAnsi="Times New Roman" w:hint="eastAsia"/>
        </w:rPr>
        <w:t>的同意。他们被告知正在进行“</w:t>
      </w:r>
      <w:r w:rsidR="00A7031B">
        <w:rPr>
          <w:rFonts w:ascii="Times New Roman" w:hAnsi="Times New Roman" w:hint="eastAsia"/>
        </w:rPr>
        <w:t>老年</w:t>
      </w:r>
      <w:r w:rsidR="00A7031B" w:rsidRPr="00A7031B">
        <w:rPr>
          <w:rFonts w:ascii="Times New Roman" w:hAnsi="Times New Roman" w:hint="eastAsia"/>
        </w:rPr>
        <w:t>角色扮演工作坊</w:t>
      </w:r>
      <w:r w:rsidRPr="007D46FD">
        <w:rPr>
          <w:rFonts w:ascii="Times New Roman" w:hAnsi="Times New Roman" w:hint="eastAsia"/>
        </w:rPr>
        <w:t>的研究”，并被告知将如何处理收集到的数据。</w:t>
      </w:r>
    </w:p>
    <w:p w14:paraId="05B7E57F" w14:textId="4A84F963" w:rsidR="008F45A7" w:rsidRPr="006B3BB6" w:rsidRDefault="006B3BB6" w:rsidP="006B3BB6">
      <w:pPr>
        <w:spacing w:before="120" w:after="120" w:line="240" w:lineRule="auto"/>
        <w:ind w:firstLineChars="0" w:firstLine="0"/>
        <w:rPr>
          <w:rFonts w:ascii="黑体" w:eastAsia="黑体" w:hAnsi="黑体"/>
          <w:sz w:val="28"/>
          <w:szCs w:val="28"/>
        </w:rPr>
      </w:pPr>
      <w:r w:rsidRPr="006B3BB6">
        <w:rPr>
          <w:rFonts w:ascii="黑体" w:eastAsia="黑体" w:hAnsi="黑体"/>
          <w:sz w:val="28"/>
          <w:szCs w:val="28"/>
        </w:rPr>
        <w:t xml:space="preserve">3 </w:t>
      </w:r>
      <w:r w:rsidRPr="006B3BB6">
        <w:rPr>
          <w:rFonts w:ascii="黑体" w:eastAsia="黑体" w:hAnsi="黑体" w:hint="eastAsia"/>
          <w:sz w:val="28"/>
          <w:szCs w:val="28"/>
        </w:rPr>
        <w:t>数据</w:t>
      </w:r>
      <w:r w:rsidR="00223617" w:rsidRPr="006B3BB6">
        <w:rPr>
          <w:rFonts w:ascii="黑体" w:eastAsia="黑体" w:hAnsi="黑体" w:hint="eastAsia"/>
          <w:sz w:val="28"/>
          <w:szCs w:val="28"/>
        </w:rPr>
        <w:t>分析</w:t>
      </w:r>
      <w:r>
        <w:rPr>
          <w:rFonts w:ascii="黑体" w:eastAsia="黑体" w:hAnsi="黑体" w:hint="eastAsia"/>
          <w:sz w:val="28"/>
          <w:szCs w:val="28"/>
        </w:rPr>
        <w:t>结果</w:t>
      </w:r>
    </w:p>
    <w:p w14:paraId="40C4790F" w14:textId="16553B40" w:rsidR="00331143" w:rsidRPr="00331143" w:rsidRDefault="00331143" w:rsidP="000A0DFC">
      <w:pPr>
        <w:ind w:firstLine="420"/>
        <w:rPr>
          <w:rFonts w:ascii="Times New Roman" w:hAnsi="Times New Roman"/>
        </w:rPr>
      </w:pPr>
      <w:r w:rsidRPr="00331143">
        <w:rPr>
          <w:rFonts w:ascii="Times New Roman" w:hAnsi="Times New Roman" w:hint="eastAsia"/>
        </w:rPr>
        <w:t>参与者的平均年龄为</w:t>
      </w:r>
      <w:r w:rsidRPr="00331143">
        <w:rPr>
          <w:rFonts w:ascii="Times New Roman" w:hAnsi="Times New Roman"/>
        </w:rPr>
        <w:t>22</w:t>
      </w:r>
      <w:r w:rsidRPr="00331143">
        <w:rPr>
          <w:rFonts w:ascii="Times New Roman" w:hAnsi="Times New Roman"/>
        </w:rPr>
        <w:t>岁</w:t>
      </w:r>
      <w:r w:rsidR="00023350">
        <w:rPr>
          <w:rFonts w:ascii="Times New Roman" w:hAnsi="Times New Roman" w:hint="eastAsia"/>
        </w:rPr>
        <w:t>(</w:t>
      </w:r>
      <w:r w:rsidR="00023350" w:rsidRPr="007D46FD">
        <w:rPr>
          <w:rFonts w:ascii="Times New Roman" w:hAnsi="Times New Roman" w:hint="eastAsia"/>
        </w:rPr>
        <w:t xml:space="preserve">Min = </w:t>
      </w:r>
      <w:r w:rsidR="00023350">
        <w:rPr>
          <w:rFonts w:ascii="Times New Roman" w:hAnsi="Times New Roman"/>
        </w:rPr>
        <w:t>21;</w:t>
      </w:r>
      <w:r w:rsidR="00023350" w:rsidRPr="007D46FD">
        <w:rPr>
          <w:rFonts w:ascii="Times New Roman" w:hAnsi="Times New Roman" w:hint="eastAsia"/>
        </w:rPr>
        <w:t xml:space="preserve">Max= </w:t>
      </w:r>
      <w:r w:rsidR="00023350">
        <w:rPr>
          <w:rFonts w:ascii="Times New Roman" w:hAnsi="Times New Roman"/>
        </w:rPr>
        <w:t>25</w:t>
      </w:r>
      <w:r w:rsidR="00023350" w:rsidRPr="007D46FD">
        <w:rPr>
          <w:rFonts w:ascii="Times New Roman" w:hAnsi="Times New Roman" w:hint="eastAsia"/>
        </w:rPr>
        <w:t xml:space="preserve">;Sd = </w:t>
      </w:r>
      <w:r w:rsidR="00023350" w:rsidRPr="00331143">
        <w:rPr>
          <w:rFonts w:ascii="Times New Roman" w:hAnsi="Times New Roman"/>
        </w:rPr>
        <w:t>1.43</w:t>
      </w:r>
      <w:r w:rsidR="00023350">
        <w:rPr>
          <w:rFonts w:ascii="Times New Roman" w:hAnsi="Times New Roman"/>
        </w:rPr>
        <w:t>)</w:t>
      </w:r>
      <w:r w:rsidRPr="00331143">
        <w:rPr>
          <w:rFonts w:ascii="Times New Roman" w:hAnsi="Times New Roman"/>
        </w:rPr>
        <w:t>，总共有</w:t>
      </w:r>
      <w:r w:rsidRPr="00331143">
        <w:rPr>
          <w:rFonts w:ascii="Times New Roman" w:hAnsi="Times New Roman"/>
        </w:rPr>
        <w:t>256</w:t>
      </w:r>
      <w:r w:rsidRPr="00331143">
        <w:rPr>
          <w:rFonts w:ascii="Times New Roman" w:hAnsi="Times New Roman"/>
        </w:rPr>
        <w:t>名参与者，其中男性占</w:t>
      </w:r>
      <w:r w:rsidRPr="00331143">
        <w:rPr>
          <w:rFonts w:ascii="Times New Roman" w:hAnsi="Times New Roman"/>
        </w:rPr>
        <w:t>55</w:t>
      </w:r>
      <w:r w:rsidRPr="00331143">
        <w:rPr>
          <w:rFonts w:ascii="Times New Roman" w:hAnsi="Times New Roman"/>
        </w:rPr>
        <w:t>人，约占总数的</w:t>
      </w:r>
      <w:r w:rsidRPr="00331143">
        <w:rPr>
          <w:rFonts w:ascii="Times New Roman" w:hAnsi="Times New Roman"/>
        </w:rPr>
        <w:t>21.5%</w:t>
      </w:r>
      <w:r w:rsidRPr="00331143">
        <w:rPr>
          <w:rFonts w:ascii="Times New Roman" w:hAnsi="Times New Roman"/>
        </w:rPr>
        <w:t>。</w:t>
      </w:r>
      <w:r w:rsidRPr="00331143">
        <w:rPr>
          <w:rFonts w:ascii="Times New Roman" w:hAnsi="Times New Roman" w:hint="eastAsia"/>
        </w:rPr>
        <w:t>实习生们对老年角色扮演工作坊的效益评价非常高，总体平均评分为</w:t>
      </w:r>
      <w:r w:rsidRPr="00331143">
        <w:rPr>
          <w:rFonts w:ascii="Times New Roman" w:hAnsi="Times New Roman"/>
        </w:rPr>
        <w:t>4.</w:t>
      </w:r>
      <w:r>
        <w:rPr>
          <w:rFonts w:ascii="Times New Roman" w:hAnsi="Times New Roman"/>
        </w:rPr>
        <w:t>52</w:t>
      </w:r>
      <w:r w:rsidR="00023350" w:rsidRPr="00023350">
        <w:rPr>
          <w:rFonts w:ascii="Times New Roman" w:hAnsi="Times New Roman" w:hint="eastAsia"/>
        </w:rPr>
        <w:t xml:space="preserve"> </w:t>
      </w:r>
      <w:r w:rsidR="00023350">
        <w:rPr>
          <w:rFonts w:ascii="Times New Roman" w:hAnsi="Times New Roman"/>
        </w:rPr>
        <w:t>(</w:t>
      </w:r>
      <w:r w:rsidR="00023350" w:rsidRPr="007D46FD">
        <w:rPr>
          <w:rFonts w:ascii="Times New Roman" w:hAnsi="Times New Roman" w:hint="eastAsia"/>
        </w:rPr>
        <w:t xml:space="preserve">Min = </w:t>
      </w:r>
      <w:r w:rsidR="00023350">
        <w:rPr>
          <w:rFonts w:ascii="Times New Roman" w:hAnsi="Times New Roman"/>
        </w:rPr>
        <w:t>1;</w:t>
      </w:r>
      <w:r w:rsidR="00023350" w:rsidRPr="007D46FD">
        <w:rPr>
          <w:rFonts w:ascii="Times New Roman" w:hAnsi="Times New Roman" w:hint="eastAsia"/>
        </w:rPr>
        <w:t xml:space="preserve">Max= </w:t>
      </w:r>
      <w:r w:rsidR="00023350">
        <w:rPr>
          <w:rFonts w:ascii="Times New Roman" w:hAnsi="Times New Roman"/>
        </w:rPr>
        <w:t>5)</w:t>
      </w:r>
      <w:r w:rsidRPr="00331143">
        <w:rPr>
          <w:rFonts w:ascii="Times New Roman" w:hAnsi="Times New Roman"/>
        </w:rPr>
        <w:t>，标准差为</w:t>
      </w:r>
      <w:r w:rsidRPr="00331143">
        <w:rPr>
          <w:rFonts w:ascii="Times New Roman" w:hAnsi="Times New Roman"/>
        </w:rPr>
        <w:t>0.53</w:t>
      </w:r>
      <w:r w:rsidRPr="00331143">
        <w:rPr>
          <w:rFonts w:ascii="Times New Roman" w:hAnsi="Times New Roman"/>
        </w:rPr>
        <w:t>。在各项评价中，学生们认为工作坊在获取和巩固知识、</w:t>
      </w:r>
      <w:proofErr w:type="gramStart"/>
      <w:r w:rsidR="003434EB" w:rsidRPr="003434EB">
        <w:rPr>
          <w:rFonts w:ascii="Times New Roman" w:hAnsi="Times New Roman" w:hint="eastAsia"/>
        </w:rPr>
        <w:t>提高共情能力</w:t>
      </w:r>
      <w:proofErr w:type="gramEnd"/>
      <w:r w:rsidR="003434EB" w:rsidRPr="00331143">
        <w:rPr>
          <w:rFonts w:ascii="Times New Roman" w:hAnsi="Times New Roman"/>
        </w:rPr>
        <w:t>以及</w:t>
      </w:r>
      <w:r w:rsidR="003434EB" w:rsidRPr="003434EB">
        <w:rPr>
          <w:rFonts w:ascii="Times New Roman" w:hAnsi="Times New Roman" w:hint="eastAsia"/>
        </w:rPr>
        <w:t>增进同事之间的交流</w:t>
      </w:r>
      <w:r w:rsidRPr="00331143">
        <w:rPr>
          <w:rFonts w:ascii="Times New Roman" w:hAnsi="Times New Roman"/>
        </w:rPr>
        <w:t>方面表现最出色</w:t>
      </w:r>
      <w:r w:rsidR="00005B8C" w:rsidRPr="007D46FD">
        <w:rPr>
          <w:rFonts w:ascii="Times New Roman" w:hAnsi="Times New Roman" w:hint="eastAsia"/>
        </w:rPr>
        <w:t>(</w:t>
      </w:r>
      <w:r w:rsidR="000A0DFC" w:rsidRPr="00B255A2">
        <w:rPr>
          <w:rFonts w:ascii="Times New Roman" w:hAnsi="Times New Roman" w:hint="eastAsia"/>
        </w:rPr>
        <w:t>参见</w:t>
      </w:r>
      <w:r w:rsidR="00005B8C" w:rsidRPr="007D46FD">
        <w:rPr>
          <w:rFonts w:ascii="Times New Roman" w:hAnsi="Times New Roman" w:hint="eastAsia"/>
        </w:rPr>
        <w:t>表</w:t>
      </w:r>
      <w:r w:rsidR="00005B8C" w:rsidRPr="007D46FD">
        <w:rPr>
          <w:rFonts w:ascii="Times New Roman" w:hAnsi="Times New Roman" w:hint="eastAsia"/>
        </w:rPr>
        <w:t>1)</w:t>
      </w:r>
      <w:r w:rsidRPr="00331143">
        <w:rPr>
          <w:rFonts w:ascii="Times New Roman" w:hAnsi="Times New Roman"/>
        </w:rPr>
        <w:t>。学生们相信这个工作坊</w:t>
      </w:r>
      <w:r w:rsidR="003434EB" w:rsidRPr="00331143">
        <w:rPr>
          <w:rFonts w:ascii="Times New Roman" w:hAnsi="Times New Roman"/>
        </w:rPr>
        <w:t>不仅</w:t>
      </w:r>
      <w:r w:rsidRPr="00331143">
        <w:rPr>
          <w:rFonts w:ascii="Times New Roman" w:hAnsi="Times New Roman"/>
        </w:rPr>
        <w:t>帮助他们获取和增加知识，还能将理论知识与实践知识相结合。此外，受访者还强调了</w:t>
      </w:r>
      <w:r w:rsidR="003434EB" w:rsidRPr="003434EB">
        <w:rPr>
          <w:rFonts w:ascii="Times New Roman" w:hAnsi="Times New Roman" w:hint="eastAsia"/>
        </w:rPr>
        <w:t>获得自信</w:t>
      </w:r>
      <w:r w:rsidRPr="00331143">
        <w:rPr>
          <w:rFonts w:ascii="Times New Roman" w:hAnsi="Times New Roman"/>
        </w:rPr>
        <w:t>、</w:t>
      </w:r>
      <w:r w:rsidR="003434EB" w:rsidRPr="003434EB">
        <w:rPr>
          <w:rFonts w:ascii="Times New Roman" w:hAnsi="Times New Roman" w:hint="eastAsia"/>
        </w:rPr>
        <w:t>获得学习动力</w:t>
      </w:r>
      <w:r w:rsidRPr="00331143">
        <w:rPr>
          <w:rFonts w:ascii="Times New Roman" w:hAnsi="Times New Roman"/>
        </w:rPr>
        <w:t>以及情感学习的相关好处。</w:t>
      </w:r>
    </w:p>
    <w:p w14:paraId="085A57CD" w14:textId="765FE54B" w:rsidR="00474BC6" w:rsidRPr="002C501A" w:rsidRDefault="00474BC6" w:rsidP="002C501A">
      <w:pPr>
        <w:spacing w:before="60" w:after="60"/>
        <w:ind w:firstLineChars="0" w:firstLine="0"/>
        <w:jc w:val="center"/>
        <w:rPr>
          <w:rFonts w:ascii="Times New Roman" w:hAnsi="Times New Roman"/>
          <w:sz w:val="18"/>
          <w:szCs w:val="18"/>
        </w:rPr>
      </w:pPr>
      <w:r w:rsidRPr="002C501A">
        <w:rPr>
          <w:rFonts w:ascii="Times New Roman" w:hAnsi="Times New Roman" w:hint="eastAsia"/>
          <w:sz w:val="18"/>
          <w:szCs w:val="18"/>
        </w:rPr>
        <w:t>表</w:t>
      </w:r>
      <w:r w:rsidRPr="002C501A">
        <w:rPr>
          <w:rFonts w:ascii="Times New Roman" w:hAnsi="Times New Roman" w:hint="eastAsia"/>
          <w:sz w:val="18"/>
          <w:szCs w:val="18"/>
        </w:rPr>
        <w:t>1</w:t>
      </w:r>
      <w:r w:rsidRPr="002C501A">
        <w:rPr>
          <w:rFonts w:ascii="Times New Roman" w:hAnsi="Times New Roman"/>
          <w:sz w:val="18"/>
          <w:szCs w:val="18"/>
        </w:rPr>
        <w:t xml:space="preserve"> </w:t>
      </w:r>
      <w:r w:rsidRPr="002C501A">
        <w:rPr>
          <w:rFonts w:ascii="Times New Roman" w:hAnsi="Times New Roman"/>
          <w:sz w:val="18"/>
          <w:szCs w:val="18"/>
        </w:rPr>
        <w:t>老年角色扮演工作坊的优势</w:t>
      </w:r>
    </w:p>
    <w:tbl>
      <w:tblPr>
        <w:tblStyle w:val="a5"/>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106"/>
        <w:gridCol w:w="851"/>
        <w:gridCol w:w="850"/>
        <w:gridCol w:w="851"/>
        <w:gridCol w:w="850"/>
        <w:gridCol w:w="788"/>
      </w:tblGrid>
      <w:tr w:rsidR="00474BC6" w14:paraId="743C822D" w14:textId="77777777" w:rsidTr="007426B4">
        <w:trPr>
          <w:trHeight w:val="227"/>
          <w:jc w:val="center"/>
        </w:trPr>
        <w:tc>
          <w:tcPr>
            <w:tcW w:w="4106" w:type="dxa"/>
            <w:tcBorders>
              <w:top w:val="single" w:sz="12" w:space="0" w:color="auto"/>
              <w:bottom w:val="single" w:sz="4" w:space="0" w:color="auto"/>
            </w:tcBorders>
            <w:vAlign w:val="center"/>
          </w:tcPr>
          <w:p w14:paraId="066D101F" w14:textId="3F397E4A" w:rsidR="00474BC6" w:rsidRPr="00460B55" w:rsidRDefault="00474BC6" w:rsidP="00460B55">
            <w:pPr>
              <w:ind w:firstLineChars="0" w:firstLine="0"/>
              <w:jc w:val="center"/>
              <w:rPr>
                <w:rFonts w:ascii="Times New Roman" w:hAnsi="Times New Roman"/>
                <w:sz w:val="18"/>
              </w:rPr>
            </w:pPr>
            <w:r w:rsidRPr="00460B55">
              <w:rPr>
                <w:rFonts w:ascii="Times New Roman" w:hAnsi="Times New Roman" w:hint="eastAsia"/>
                <w:sz w:val="18"/>
              </w:rPr>
              <w:t>优势</w:t>
            </w:r>
          </w:p>
        </w:tc>
        <w:tc>
          <w:tcPr>
            <w:tcW w:w="851" w:type="dxa"/>
            <w:tcBorders>
              <w:top w:val="single" w:sz="12" w:space="0" w:color="auto"/>
              <w:bottom w:val="single" w:sz="4" w:space="0" w:color="auto"/>
            </w:tcBorders>
            <w:vAlign w:val="center"/>
          </w:tcPr>
          <w:p w14:paraId="21101C00" w14:textId="1BAEB719" w:rsidR="00474BC6" w:rsidRPr="00460B55" w:rsidRDefault="00474BC6" w:rsidP="00460B55">
            <w:pPr>
              <w:ind w:firstLineChars="0" w:firstLine="0"/>
              <w:jc w:val="center"/>
              <w:rPr>
                <w:rFonts w:ascii="Times New Roman" w:hAnsi="Times New Roman"/>
                <w:sz w:val="18"/>
              </w:rPr>
            </w:pPr>
            <w:r w:rsidRPr="00460B55">
              <w:rPr>
                <w:rFonts w:ascii="Times New Roman" w:hAnsi="Times New Roman" w:hint="eastAsia"/>
                <w:sz w:val="18"/>
              </w:rPr>
              <w:t>n</w:t>
            </w:r>
          </w:p>
        </w:tc>
        <w:tc>
          <w:tcPr>
            <w:tcW w:w="850" w:type="dxa"/>
            <w:tcBorders>
              <w:top w:val="single" w:sz="12" w:space="0" w:color="auto"/>
              <w:bottom w:val="single" w:sz="4" w:space="0" w:color="auto"/>
            </w:tcBorders>
            <w:vAlign w:val="center"/>
          </w:tcPr>
          <w:p w14:paraId="020F0252" w14:textId="364FE63A" w:rsidR="00474BC6" w:rsidRPr="00460B55" w:rsidRDefault="00474BC6" w:rsidP="00460B55">
            <w:pPr>
              <w:ind w:firstLineChars="0" w:firstLine="0"/>
              <w:jc w:val="center"/>
              <w:rPr>
                <w:rFonts w:ascii="Times New Roman" w:hAnsi="Times New Roman"/>
                <w:sz w:val="18"/>
              </w:rPr>
            </w:pPr>
            <w:r w:rsidRPr="00460B55">
              <w:rPr>
                <w:rFonts w:ascii="Times New Roman" w:hAnsi="Times New Roman" w:hint="eastAsia"/>
                <w:sz w:val="18"/>
              </w:rPr>
              <w:t>M</w:t>
            </w:r>
            <w:r w:rsidRPr="00460B55">
              <w:rPr>
                <w:rFonts w:ascii="Times New Roman" w:hAnsi="Times New Roman"/>
                <w:sz w:val="18"/>
              </w:rPr>
              <w:t>in</w:t>
            </w:r>
          </w:p>
        </w:tc>
        <w:tc>
          <w:tcPr>
            <w:tcW w:w="851" w:type="dxa"/>
            <w:tcBorders>
              <w:top w:val="single" w:sz="12" w:space="0" w:color="auto"/>
              <w:bottom w:val="single" w:sz="4" w:space="0" w:color="auto"/>
            </w:tcBorders>
            <w:vAlign w:val="center"/>
          </w:tcPr>
          <w:p w14:paraId="14D8C0DC" w14:textId="15DDF116" w:rsidR="00474BC6" w:rsidRPr="00460B55" w:rsidRDefault="00474BC6" w:rsidP="00460B55">
            <w:pPr>
              <w:ind w:firstLineChars="0" w:firstLine="0"/>
              <w:jc w:val="center"/>
              <w:rPr>
                <w:rFonts w:ascii="Times New Roman" w:hAnsi="Times New Roman"/>
                <w:sz w:val="18"/>
              </w:rPr>
            </w:pPr>
            <w:r w:rsidRPr="00460B55">
              <w:rPr>
                <w:rFonts w:ascii="Times New Roman" w:hAnsi="Times New Roman" w:hint="eastAsia"/>
                <w:sz w:val="18"/>
              </w:rPr>
              <w:t>M</w:t>
            </w:r>
            <w:r w:rsidRPr="00460B55">
              <w:rPr>
                <w:rFonts w:ascii="Times New Roman" w:hAnsi="Times New Roman"/>
                <w:sz w:val="18"/>
              </w:rPr>
              <w:t>ax</w:t>
            </w:r>
          </w:p>
        </w:tc>
        <w:tc>
          <w:tcPr>
            <w:tcW w:w="850" w:type="dxa"/>
            <w:tcBorders>
              <w:top w:val="single" w:sz="12" w:space="0" w:color="auto"/>
              <w:bottom w:val="single" w:sz="4" w:space="0" w:color="auto"/>
            </w:tcBorders>
            <w:vAlign w:val="center"/>
          </w:tcPr>
          <w:p w14:paraId="5A6B6CD3" w14:textId="0F9694C0" w:rsidR="00474BC6" w:rsidRPr="00460B55" w:rsidRDefault="00474BC6" w:rsidP="00460B55">
            <w:pPr>
              <w:ind w:firstLineChars="0" w:firstLine="0"/>
              <w:jc w:val="center"/>
              <w:rPr>
                <w:rFonts w:ascii="Times New Roman" w:hAnsi="Times New Roman"/>
                <w:sz w:val="18"/>
              </w:rPr>
            </w:pPr>
            <w:r w:rsidRPr="00460B55">
              <w:rPr>
                <w:rFonts w:ascii="Times New Roman" w:hAnsi="Times New Roman" w:hint="eastAsia"/>
                <w:sz w:val="18"/>
              </w:rPr>
              <w:t>M</w:t>
            </w:r>
            <w:r w:rsidRPr="00460B55">
              <w:rPr>
                <w:rFonts w:ascii="Times New Roman" w:hAnsi="Times New Roman"/>
                <w:sz w:val="18"/>
              </w:rPr>
              <w:t>ean</w:t>
            </w:r>
          </w:p>
        </w:tc>
        <w:tc>
          <w:tcPr>
            <w:tcW w:w="788" w:type="dxa"/>
            <w:tcBorders>
              <w:top w:val="single" w:sz="12" w:space="0" w:color="auto"/>
              <w:bottom w:val="single" w:sz="4" w:space="0" w:color="auto"/>
            </w:tcBorders>
            <w:vAlign w:val="center"/>
          </w:tcPr>
          <w:p w14:paraId="663AAE45" w14:textId="4AC49F06" w:rsidR="00474BC6" w:rsidRPr="00460B55" w:rsidRDefault="00474BC6" w:rsidP="00460B55">
            <w:pPr>
              <w:ind w:firstLineChars="0" w:firstLine="0"/>
              <w:jc w:val="center"/>
              <w:rPr>
                <w:rFonts w:ascii="Times New Roman" w:hAnsi="Times New Roman"/>
                <w:sz w:val="18"/>
              </w:rPr>
            </w:pPr>
            <w:r w:rsidRPr="00460B55">
              <w:rPr>
                <w:rFonts w:ascii="Times New Roman" w:hAnsi="Times New Roman"/>
                <w:sz w:val="18"/>
              </w:rPr>
              <w:t>Sd</w:t>
            </w:r>
          </w:p>
        </w:tc>
      </w:tr>
      <w:tr w:rsidR="007D46FD" w14:paraId="6DBC9C42" w14:textId="77777777" w:rsidTr="007426B4">
        <w:trPr>
          <w:trHeight w:val="170"/>
          <w:jc w:val="center"/>
        </w:trPr>
        <w:tc>
          <w:tcPr>
            <w:tcW w:w="4106" w:type="dxa"/>
            <w:tcBorders>
              <w:bottom w:val="nil"/>
            </w:tcBorders>
            <w:vAlign w:val="center"/>
          </w:tcPr>
          <w:p w14:paraId="505AF4E1" w14:textId="271765FD"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获取和巩固知识的有趣方式</w:t>
            </w:r>
          </w:p>
        </w:tc>
        <w:tc>
          <w:tcPr>
            <w:tcW w:w="851" w:type="dxa"/>
            <w:tcBorders>
              <w:bottom w:val="nil"/>
            </w:tcBorders>
            <w:vAlign w:val="center"/>
          </w:tcPr>
          <w:p w14:paraId="4C713162" w14:textId="2D267505"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2</w:t>
            </w:r>
            <w:r>
              <w:rPr>
                <w:rFonts w:ascii="Times New Roman" w:hAnsi="Times New Roman"/>
                <w:sz w:val="18"/>
              </w:rPr>
              <w:t>5</w:t>
            </w:r>
            <w:r w:rsidR="00F52F85">
              <w:rPr>
                <w:rFonts w:ascii="Times New Roman" w:hAnsi="Times New Roman"/>
                <w:sz w:val="18"/>
              </w:rPr>
              <w:t>0</w:t>
            </w:r>
          </w:p>
        </w:tc>
        <w:tc>
          <w:tcPr>
            <w:tcW w:w="850" w:type="dxa"/>
            <w:tcBorders>
              <w:bottom w:val="nil"/>
            </w:tcBorders>
            <w:vAlign w:val="center"/>
          </w:tcPr>
          <w:p w14:paraId="2D8047AE" w14:textId="5CB559DB"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3</w:t>
            </w:r>
          </w:p>
        </w:tc>
        <w:tc>
          <w:tcPr>
            <w:tcW w:w="851" w:type="dxa"/>
            <w:vMerge w:val="restart"/>
            <w:tcBorders>
              <w:bottom w:val="nil"/>
            </w:tcBorders>
            <w:vAlign w:val="center"/>
          </w:tcPr>
          <w:p w14:paraId="2D4AB834" w14:textId="2B905FBB"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5</w:t>
            </w:r>
          </w:p>
        </w:tc>
        <w:tc>
          <w:tcPr>
            <w:tcW w:w="850" w:type="dxa"/>
            <w:tcBorders>
              <w:bottom w:val="nil"/>
            </w:tcBorders>
            <w:vAlign w:val="center"/>
          </w:tcPr>
          <w:p w14:paraId="26895C23" w14:textId="715AB7F7"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w:t>
            </w:r>
            <w:r w:rsidR="007426B4">
              <w:rPr>
                <w:rFonts w:ascii="Times New Roman" w:hAnsi="Times New Roman"/>
                <w:sz w:val="18"/>
              </w:rPr>
              <w:t>8</w:t>
            </w:r>
            <w:r>
              <w:rPr>
                <w:rFonts w:ascii="Times New Roman" w:hAnsi="Times New Roman"/>
                <w:sz w:val="18"/>
              </w:rPr>
              <w:t>8</w:t>
            </w:r>
          </w:p>
        </w:tc>
        <w:tc>
          <w:tcPr>
            <w:tcW w:w="788" w:type="dxa"/>
            <w:tcBorders>
              <w:bottom w:val="nil"/>
            </w:tcBorders>
            <w:vAlign w:val="center"/>
          </w:tcPr>
          <w:p w14:paraId="7EA07BDC" w14:textId="37080B45"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w:t>
            </w:r>
            <w:r w:rsidR="00005B8C">
              <w:rPr>
                <w:rFonts w:ascii="Times New Roman" w:hAnsi="Times New Roman"/>
                <w:sz w:val="18"/>
              </w:rPr>
              <w:t>4</w:t>
            </w:r>
            <w:r>
              <w:rPr>
                <w:rFonts w:ascii="Times New Roman" w:hAnsi="Times New Roman"/>
                <w:sz w:val="18"/>
              </w:rPr>
              <w:t>89</w:t>
            </w:r>
          </w:p>
        </w:tc>
      </w:tr>
      <w:tr w:rsidR="007D46FD" w14:paraId="034C6BC5" w14:textId="77777777" w:rsidTr="007426B4">
        <w:trPr>
          <w:trHeight w:val="170"/>
          <w:jc w:val="center"/>
        </w:trPr>
        <w:tc>
          <w:tcPr>
            <w:tcW w:w="4106" w:type="dxa"/>
            <w:tcBorders>
              <w:top w:val="nil"/>
              <w:bottom w:val="nil"/>
            </w:tcBorders>
            <w:vAlign w:val="center"/>
          </w:tcPr>
          <w:p w14:paraId="77C37B32" w14:textId="50C3F53D"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保证了在安全的环境中巩固和获取知识</w:t>
            </w:r>
          </w:p>
        </w:tc>
        <w:tc>
          <w:tcPr>
            <w:tcW w:w="851" w:type="dxa"/>
            <w:tcBorders>
              <w:top w:val="nil"/>
              <w:bottom w:val="nil"/>
            </w:tcBorders>
            <w:vAlign w:val="center"/>
          </w:tcPr>
          <w:p w14:paraId="215A2AAC" w14:textId="232954F8"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55</w:t>
            </w:r>
          </w:p>
        </w:tc>
        <w:tc>
          <w:tcPr>
            <w:tcW w:w="850" w:type="dxa"/>
            <w:tcBorders>
              <w:top w:val="nil"/>
              <w:bottom w:val="nil"/>
            </w:tcBorders>
            <w:vAlign w:val="center"/>
          </w:tcPr>
          <w:p w14:paraId="1B23C58E" w14:textId="344506FE"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3</w:t>
            </w:r>
          </w:p>
        </w:tc>
        <w:tc>
          <w:tcPr>
            <w:tcW w:w="851" w:type="dxa"/>
            <w:vMerge/>
            <w:tcBorders>
              <w:top w:val="nil"/>
              <w:bottom w:val="nil"/>
            </w:tcBorders>
            <w:vAlign w:val="center"/>
          </w:tcPr>
          <w:p w14:paraId="465E8D7C" w14:textId="77777777" w:rsidR="007D46FD" w:rsidRPr="00460B55" w:rsidRDefault="007D46FD" w:rsidP="00460B55">
            <w:pPr>
              <w:ind w:firstLineChars="0" w:firstLine="0"/>
              <w:jc w:val="center"/>
              <w:rPr>
                <w:rFonts w:ascii="Times New Roman" w:hAnsi="Times New Roman"/>
                <w:sz w:val="18"/>
              </w:rPr>
            </w:pPr>
          </w:p>
        </w:tc>
        <w:tc>
          <w:tcPr>
            <w:tcW w:w="850" w:type="dxa"/>
            <w:tcBorders>
              <w:top w:val="nil"/>
              <w:bottom w:val="nil"/>
            </w:tcBorders>
            <w:vAlign w:val="center"/>
          </w:tcPr>
          <w:p w14:paraId="3466B107" w14:textId="7D760F7A" w:rsidR="007D46FD" w:rsidRPr="00460B55" w:rsidRDefault="003434EB" w:rsidP="00460B55">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.51</w:t>
            </w:r>
          </w:p>
        </w:tc>
        <w:tc>
          <w:tcPr>
            <w:tcW w:w="788" w:type="dxa"/>
            <w:tcBorders>
              <w:top w:val="nil"/>
              <w:bottom w:val="nil"/>
            </w:tcBorders>
            <w:vAlign w:val="center"/>
          </w:tcPr>
          <w:p w14:paraId="62A2315B" w14:textId="1DDA1046" w:rsidR="007D46FD" w:rsidRPr="00460B55" w:rsidRDefault="003434EB" w:rsidP="00460B55">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.376</w:t>
            </w:r>
          </w:p>
        </w:tc>
      </w:tr>
      <w:tr w:rsidR="007D46FD" w14:paraId="6D92AEAA" w14:textId="77777777" w:rsidTr="007426B4">
        <w:trPr>
          <w:trHeight w:val="170"/>
          <w:jc w:val="center"/>
        </w:trPr>
        <w:tc>
          <w:tcPr>
            <w:tcW w:w="4106" w:type="dxa"/>
            <w:tcBorders>
              <w:top w:val="nil"/>
              <w:bottom w:val="nil"/>
            </w:tcBorders>
            <w:vAlign w:val="center"/>
          </w:tcPr>
          <w:p w14:paraId="25CF13C6" w14:textId="6BBCD37D"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促进理论知识与实践知识相结合</w:t>
            </w:r>
          </w:p>
        </w:tc>
        <w:tc>
          <w:tcPr>
            <w:tcW w:w="851" w:type="dxa"/>
            <w:tcBorders>
              <w:top w:val="nil"/>
              <w:bottom w:val="nil"/>
            </w:tcBorders>
            <w:vAlign w:val="center"/>
          </w:tcPr>
          <w:p w14:paraId="1436570B" w14:textId="3055BF44"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56</w:t>
            </w:r>
          </w:p>
        </w:tc>
        <w:tc>
          <w:tcPr>
            <w:tcW w:w="850" w:type="dxa"/>
            <w:tcBorders>
              <w:top w:val="nil"/>
              <w:bottom w:val="nil"/>
            </w:tcBorders>
            <w:vAlign w:val="center"/>
          </w:tcPr>
          <w:p w14:paraId="03B60FC0" w14:textId="572A0F58"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3</w:t>
            </w:r>
          </w:p>
        </w:tc>
        <w:tc>
          <w:tcPr>
            <w:tcW w:w="851" w:type="dxa"/>
            <w:vMerge/>
            <w:tcBorders>
              <w:top w:val="nil"/>
              <w:bottom w:val="nil"/>
            </w:tcBorders>
            <w:vAlign w:val="center"/>
          </w:tcPr>
          <w:p w14:paraId="7A86E88D" w14:textId="77777777" w:rsidR="007D46FD" w:rsidRPr="00460B55" w:rsidRDefault="007D46FD" w:rsidP="00460B55">
            <w:pPr>
              <w:ind w:firstLineChars="0" w:firstLine="0"/>
              <w:jc w:val="center"/>
              <w:rPr>
                <w:rFonts w:ascii="Times New Roman" w:hAnsi="Times New Roman"/>
                <w:sz w:val="18"/>
              </w:rPr>
            </w:pPr>
          </w:p>
        </w:tc>
        <w:tc>
          <w:tcPr>
            <w:tcW w:w="850" w:type="dxa"/>
            <w:tcBorders>
              <w:top w:val="nil"/>
              <w:bottom w:val="nil"/>
            </w:tcBorders>
            <w:vAlign w:val="center"/>
          </w:tcPr>
          <w:p w14:paraId="24946515" w14:textId="42F10001" w:rsidR="007D46FD" w:rsidRPr="00460B55" w:rsidRDefault="003434EB" w:rsidP="00460B55">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.13</w:t>
            </w:r>
          </w:p>
        </w:tc>
        <w:tc>
          <w:tcPr>
            <w:tcW w:w="788" w:type="dxa"/>
            <w:tcBorders>
              <w:top w:val="nil"/>
              <w:bottom w:val="nil"/>
            </w:tcBorders>
            <w:vAlign w:val="center"/>
          </w:tcPr>
          <w:p w14:paraId="6BF693D8" w14:textId="7BB45871" w:rsidR="007D46FD" w:rsidRPr="00460B55" w:rsidRDefault="003434EB" w:rsidP="00460B55">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.414</w:t>
            </w:r>
          </w:p>
        </w:tc>
      </w:tr>
      <w:tr w:rsidR="007D46FD" w14:paraId="48945C07" w14:textId="77777777" w:rsidTr="007426B4">
        <w:trPr>
          <w:trHeight w:val="170"/>
          <w:jc w:val="center"/>
        </w:trPr>
        <w:tc>
          <w:tcPr>
            <w:tcW w:w="4106" w:type="dxa"/>
            <w:tcBorders>
              <w:top w:val="nil"/>
              <w:bottom w:val="nil"/>
            </w:tcBorders>
            <w:vAlign w:val="center"/>
          </w:tcPr>
          <w:p w14:paraId="2F43B0DC" w14:textId="4353D6C8"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通过反思</w:t>
            </w:r>
            <w:bookmarkStart w:id="1" w:name="_Hlk145227631"/>
            <w:r w:rsidRPr="00460B55">
              <w:rPr>
                <w:rFonts w:ascii="Times New Roman" w:hAnsi="Times New Roman" w:hint="eastAsia"/>
                <w:sz w:val="18"/>
              </w:rPr>
              <w:t>提高了共</w:t>
            </w:r>
            <w:proofErr w:type="gramStart"/>
            <w:r w:rsidRPr="00460B55">
              <w:rPr>
                <w:rFonts w:ascii="Times New Roman" w:hAnsi="Times New Roman" w:hint="eastAsia"/>
                <w:sz w:val="18"/>
              </w:rPr>
              <w:t>情能力</w:t>
            </w:r>
            <w:bookmarkEnd w:id="1"/>
            <w:proofErr w:type="gramEnd"/>
          </w:p>
        </w:tc>
        <w:tc>
          <w:tcPr>
            <w:tcW w:w="851" w:type="dxa"/>
            <w:tcBorders>
              <w:top w:val="nil"/>
              <w:bottom w:val="nil"/>
            </w:tcBorders>
            <w:vAlign w:val="center"/>
          </w:tcPr>
          <w:p w14:paraId="52E4C090" w14:textId="51583916"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w:t>
            </w:r>
            <w:r w:rsidR="003434EB">
              <w:rPr>
                <w:rFonts w:ascii="Times New Roman" w:hAnsi="Times New Roman"/>
                <w:sz w:val="18"/>
              </w:rPr>
              <w:t>6</w:t>
            </w:r>
          </w:p>
        </w:tc>
        <w:tc>
          <w:tcPr>
            <w:tcW w:w="850" w:type="dxa"/>
            <w:tcBorders>
              <w:top w:val="nil"/>
              <w:bottom w:val="nil"/>
            </w:tcBorders>
            <w:vAlign w:val="center"/>
          </w:tcPr>
          <w:p w14:paraId="2CBC2995" w14:textId="039B9158"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p>
        </w:tc>
        <w:tc>
          <w:tcPr>
            <w:tcW w:w="851" w:type="dxa"/>
            <w:vMerge/>
            <w:tcBorders>
              <w:top w:val="nil"/>
              <w:bottom w:val="nil"/>
            </w:tcBorders>
            <w:vAlign w:val="center"/>
          </w:tcPr>
          <w:p w14:paraId="499407BA" w14:textId="77777777" w:rsidR="007D46FD" w:rsidRPr="00460B55" w:rsidRDefault="007D46FD" w:rsidP="00460B55">
            <w:pPr>
              <w:ind w:firstLineChars="0" w:firstLine="0"/>
              <w:jc w:val="center"/>
              <w:rPr>
                <w:rFonts w:ascii="Times New Roman" w:hAnsi="Times New Roman"/>
                <w:sz w:val="18"/>
              </w:rPr>
            </w:pPr>
          </w:p>
        </w:tc>
        <w:tc>
          <w:tcPr>
            <w:tcW w:w="850" w:type="dxa"/>
            <w:tcBorders>
              <w:top w:val="nil"/>
              <w:bottom w:val="nil"/>
            </w:tcBorders>
            <w:vAlign w:val="center"/>
          </w:tcPr>
          <w:p w14:paraId="4EF9592A" w14:textId="7D3BC5FD" w:rsidR="007D46FD" w:rsidRPr="00460B55" w:rsidRDefault="003434EB" w:rsidP="00460B55">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.49</w:t>
            </w:r>
          </w:p>
        </w:tc>
        <w:tc>
          <w:tcPr>
            <w:tcW w:w="788" w:type="dxa"/>
            <w:tcBorders>
              <w:top w:val="nil"/>
              <w:bottom w:val="nil"/>
            </w:tcBorders>
            <w:vAlign w:val="center"/>
          </w:tcPr>
          <w:p w14:paraId="4EDE7DFE" w14:textId="5F3D894F" w:rsidR="007D46FD" w:rsidRPr="00460B55" w:rsidRDefault="003434EB" w:rsidP="00460B55">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.421</w:t>
            </w:r>
          </w:p>
        </w:tc>
      </w:tr>
      <w:tr w:rsidR="007D46FD" w14:paraId="2B8A53A3" w14:textId="77777777" w:rsidTr="007426B4">
        <w:trPr>
          <w:trHeight w:val="170"/>
          <w:jc w:val="center"/>
        </w:trPr>
        <w:tc>
          <w:tcPr>
            <w:tcW w:w="4106" w:type="dxa"/>
            <w:tcBorders>
              <w:top w:val="nil"/>
              <w:bottom w:val="nil"/>
            </w:tcBorders>
            <w:vAlign w:val="center"/>
          </w:tcPr>
          <w:p w14:paraId="7E9B61D0" w14:textId="08A41362"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通过反思讨论增进同事之间的交流</w:t>
            </w:r>
          </w:p>
        </w:tc>
        <w:tc>
          <w:tcPr>
            <w:tcW w:w="851" w:type="dxa"/>
            <w:tcBorders>
              <w:top w:val="nil"/>
              <w:bottom w:val="nil"/>
            </w:tcBorders>
            <w:vAlign w:val="center"/>
          </w:tcPr>
          <w:p w14:paraId="2A0470A2" w14:textId="62084DA9"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56</w:t>
            </w:r>
          </w:p>
        </w:tc>
        <w:tc>
          <w:tcPr>
            <w:tcW w:w="850" w:type="dxa"/>
            <w:tcBorders>
              <w:top w:val="nil"/>
              <w:bottom w:val="nil"/>
            </w:tcBorders>
            <w:vAlign w:val="center"/>
          </w:tcPr>
          <w:p w14:paraId="0761CB4D" w14:textId="02237F71"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p>
        </w:tc>
        <w:tc>
          <w:tcPr>
            <w:tcW w:w="851" w:type="dxa"/>
            <w:vMerge/>
            <w:tcBorders>
              <w:top w:val="nil"/>
              <w:bottom w:val="nil"/>
            </w:tcBorders>
            <w:vAlign w:val="center"/>
          </w:tcPr>
          <w:p w14:paraId="4DC0F149" w14:textId="77777777" w:rsidR="007D46FD" w:rsidRPr="00460B55" w:rsidRDefault="007D46FD" w:rsidP="00460B55">
            <w:pPr>
              <w:ind w:firstLineChars="0" w:firstLine="0"/>
              <w:jc w:val="center"/>
              <w:rPr>
                <w:rFonts w:ascii="Times New Roman" w:hAnsi="Times New Roman"/>
                <w:sz w:val="18"/>
              </w:rPr>
            </w:pPr>
          </w:p>
        </w:tc>
        <w:tc>
          <w:tcPr>
            <w:tcW w:w="850" w:type="dxa"/>
            <w:tcBorders>
              <w:top w:val="nil"/>
              <w:bottom w:val="nil"/>
            </w:tcBorders>
            <w:vAlign w:val="center"/>
          </w:tcPr>
          <w:p w14:paraId="7DF54CB7" w14:textId="27494C0E" w:rsidR="007D46FD" w:rsidRPr="00460B55" w:rsidRDefault="003434EB" w:rsidP="00460B55">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.39</w:t>
            </w:r>
          </w:p>
        </w:tc>
        <w:tc>
          <w:tcPr>
            <w:tcW w:w="788" w:type="dxa"/>
            <w:tcBorders>
              <w:top w:val="nil"/>
              <w:bottom w:val="nil"/>
            </w:tcBorders>
            <w:vAlign w:val="center"/>
          </w:tcPr>
          <w:p w14:paraId="468D0875" w14:textId="589357B4" w:rsidR="007D46FD" w:rsidRPr="00460B55" w:rsidRDefault="003434EB" w:rsidP="00460B55">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.411</w:t>
            </w:r>
          </w:p>
        </w:tc>
      </w:tr>
      <w:tr w:rsidR="007D46FD" w14:paraId="3F720875" w14:textId="77777777" w:rsidTr="007426B4">
        <w:trPr>
          <w:trHeight w:val="170"/>
          <w:jc w:val="center"/>
        </w:trPr>
        <w:tc>
          <w:tcPr>
            <w:tcW w:w="4106" w:type="dxa"/>
            <w:tcBorders>
              <w:top w:val="nil"/>
              <w:bottom w:val="nil"/>
            </w:tcBorders>
            <w:vAlign w:val="center"/>
          </w:tcPr>
          <w:p w14:paraId="74B7539A" w14:textId="02638975"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增加认知知识</w:t>
            </w:r>
          </w:p>
        </w:tc>
        <w:tc>
          <w:tcPr>
            <w:tcW w:w="851" w:type="dxa"/>
            <w:tcBorders>
              <w:top w:val="nil"/>
              <w:bottom w:val="nil"/>
            </w:tcBorders>
            <w:vAlign w:val="center"/>
          </w:tcPr>
          <w:p w14:paraId="380F2E69" w14:textId="24B8BC00"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w:t>
            </w:r>
            <w:r w:rsidR="00F52F85">
              <w:rPr>
                <w:rFonts w:ascii="Times New Roman" w:hAnsi="Times New Roman"/>
                <w:sz w:val="18"/>
              </w:rPr>
              <w:t>4</w:t>
            </w:r>
          </w:p>
        </w:tc>
        <w:tc>
          <w:tcPr>
            <w:tcW w:w="850" w:type="dxa"/>
            <w:tcBorders>
              <w:top w:val="nil"/>
              <w:bottom w:val="nil"/>
            </w:tcBorders>
            <w:vAlign w:val="center"/>
          </w:tcPr>
          <w:p w14:paraId="3974488A" w14:textId="26DCB472"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1</w:t>
            </w:r>
          </w:p>
        </w:tc>
        <w:tc>
          <w:tcPr>
            <w:tcW w:w="851" w:type="dxa"/>
            <w:vMerge/>
            <w:tcBorders>
              <w:top w:val="nil"/>
              <w:bottom w:val="nil"/>
            </w:tcBorders>
            <w:vAlign w:val="center"/>
          </w:tcPr>
          <w:p w14:paraId="3D0F9A2B" w14:textId="77777777" w:rsidR="007D46FD" w:rsidRPr="00460B55" w:rsidRDefault="007D46FD" w:rsidP="00460B55">
            <w:pPr>
              <w:ind w:firstLineChars="0" w:firstLine="0"/>
              <w:jc w:val="center"/>
              <w:rPr>
                <w:rFonts w:ascii="Times New Roman" w:hAnsi="Times New Roman"/>
                <w:sz w:val="18"/>
              </w:rPr>
            </w:pPr>
          </w:p>
        </w:tc>
        <w:tc>
          <w:tcPr>
            <w:tcW w:w="850" w:type="dxa"/>
            <w:tcBorders>
              <w:top w:val="nil"/>
              <w:bottom w:val="nil"/>
            </w:tcBorders>
            <w:vAlign w:val="center"/>
          </w:tcPr>
          <w:p w14:paraId="1A9A3AC4" w14:textId="7A75D346" w:rsidR="007D46FD" w:rsidRPr="00460B55" w:rsidRDefault="007426B4" w:rsidP="00460B55">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.02</w:t>
            </w:r>
          </w:p>
        </w:tc>
        <w:tc>
          <w:tcPr>
            <w:tcW w:w="788" w:type="dxa"/>
            <w:tcBorders>
              <w:top w:val="nil"/>
              <w:bottom w:val="nil"/>
            </w:tcBorders>
            <w:vAlign w:val="center"/>
          </w:tcPr>
          <w:p w14:paraId="29CD2E32" w14:textId="16147781" w:rsidR="007D46FD" w:rsidRPr="00460B55" w:rsidRDefault="007426B4" w:rsidP="00460B55">
            <w:pPr>
              <w:ind w:firstLineChars="0" w:firstLine="0"/>
              <w:jc w:val="center"/>
              <w:rPr>
                <w:rFonts w:ascii="Times New Roman" w:hAnsi="Times New Roman"/>
                <w:sz w:val="18"/>
              </w:rPr>
            </w:pPr>
            <w:r>
              <w:rPr>
                <w:rFonts w:ascii="Times New Roman" w:hAnsi="Times New Roman"/>
                <w:sz w:val="18"/>
              </w:rPr>
              <w:t>0.571</w:t>
            </w:r>
          </w:p>
        </w:tc>
      </w:tr>
      <w:tr w:rsidR="007D46FD" w14:paraId="5AEDE176" w14:textId="77777777" w:rsidTr="007426B4">
        <w:trPr>
          <w:trHeight w:val="170"/>
          <w:jc w:val="center"/>
        </w:trPr>
        <w:tc>
          <w:tcPr>
            <w:tcW w:w="4106" w:type="dxa"/>
            <w:tcBorders>
              <w:top w:val="nil"/>
              <w:bottom w:val="nil"/>
            </w:tcBorders>
            <w:vAlign w:val="center"/>
          </w:tcPr>
          <w:p w14:paraId="7A065E95" w14:textId="71FFF11F"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提高了</w:t>
            </w:r>
            <w:r w:rsidR="003434EB" w:rsidRPr="003434EB">
              <w:rPr>
                <w:rFonts w:ascii="Times New Roman" w:hAnsi="Times New Roman" w:hint="eastAsia"/>
                <w:sz w:val="18"/>
              </w:rPr>
              <w:t>情感</w:t>
            </w:r>
            <w:r w:rsidRPr="00460B55">
              <w:rPr>
                <w:rFonts w:ascii="Times New Roman" w:hAnsi="Times New Roman" w:hint="eastAsia"/>
                <w:sz w:val="18"/>
              </w:rPr>
              <w:t>学习能力</w:t>
            </w:r>
          </w:p>
        </w:tc>
        <w:tc>
          <w:tcPr>
            <w:tcW w:w="851" w:type="dxa"/>
            <w:tcBorders>
              <w:top w:val="nil"/>
              <w:bottom w:val="nil"/>
            </w:tcBorders>
            <w:vAlign w:val="center"/>
          </w:tcPr>
          <w:p w14:paraId="6167839F" w14:textId="348272E4"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37</w:t>
            </w:r>
          </w:p>
        </w:tc>
        <w:tc>
          <w:tcPr>
            <w:tcW w:w="850" w:type="dxa"/>
            <w:tcBorders>
              <w:top w:val="nil"/>
              <w:bottom w:val="nil"/>
            </w:tcBorders>
            <w:vAlign w:val="center"/>
          </w:tcPr>
          <w:p w14:paraId="5B315097" w14:textId="7C033B33"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1</w:t>
            </w:r>
          </w:p>
        </w:tc>
        <w:tc>
          <w:tcPr>
            <w:tcW w:w="851" w:type="dxa"/>
            <w:vMerge/>
            <w:tcBorders>
              <w:top w:val="nil"/>
              <w:bottom w:val="nil"/>
            </w:tcBorders>
            <w:vAlign w:val="center"/>
          </w:tcPr>
          <w:p w14:paraId="0DED84EE" w14:textId="77777777" w:rsidR="007D46FD" w:rsidRPr="00460B55" w:rsidRDefault="007D46FD" w:rsidP="00460B55">
            <w:pPr>
              <w:ind w:firstLineChars="0" w:firstLine="0"/>
              <w:jc w:val="center"/>
              <w:rPr>
                <w:rFonts w:ascii="Times New Roman" w:hAnsi="Times New Roman"/>
                <w:sz w:val="18"/>
              </w:rPr>
            </w:pPr>
          </w:p>
        </w:tc>
        <w:tc>
          <w:tcPr>
            <w:tcW w:w="850" w:type="dxa"/>
            <w:tcBorders>
              <w:top w:val="nil"/>
              <w:bottom w:val="nil"/>
            </w:tcBorders>
            <w:vAlign w:val="center"/>
          </w:tcPr>
          <w:p w14:paraId="6C114A4B" w14:textId="5AA81A8E" w:rsidR="007D46FD" w:rsidRPr="00460B55" w:rsidRDefault="007426B4" w:rsidP="00460B55">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.32</w:t>
            </w:r>
          </w:p>
        </w:tc>
        <w:tc>
          <w:tcPr>
            <w:tcW w:w="788" w:type="dxa"/>
            <w:tcBorders>
              <w:top w:val="nil"/>
              <w:bottom w:val="nil"/>
            </w:tcBorders>
            <w:vAlign w:val="center"/>
          </w:tcPr>
          <w:p w14:paraId="6E5C030C" w14:textId="32364911" w:rsidR="007D46FD" w:rsidRPr="00460B55" w:rsidRDefault="007426B4" w:rsidP="00460B55">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.515</w:t>
            </w:r>
          </w:p>
        </w:tc>
      </w:tr>
      <w:tr w:rsidR="007D46FD" w14:paraId="4E498E25" w14:textId="77777777" w:rsidTr="007426B4">
        <w:trPr>
          <w:trHeight w:val="170"/>
          <w:jc w:val="center"/>
        </w:trPr>
        <w:tc>
          <w:tcPr>
            <w:tcW w:w="4106" w:type="dxa"/>
            <w:tcBorders>
              <w:top w:val="nil"/>
              <w:bottom w:val="nil"/>
            </w:tcBorders>
            <w:vAlign w:val="center"/>
          </w:tcPr>
          <w:p w14:paraId="42896623" w14:textId="46A3B1AC"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获得现实感</w:t>
            </w:r>
          </w:p>
        </w:tc>
        <w:tc>
          <w:tcPr>
            <w:tcW w:w="851" w:type="dxa"/>
            <w:tcBorders>
              <w:top w:val="nil"/>
              <w:bottom w:val="nil"/>
            </w:tcBorders>
            <w:vAlign w:val="center"/>
          </w:tcPr>
          <w:p w14:paraId="2C202F9F" w14:textId="12E03BD2"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53</w:t>
            </w:r>
          </w:p>
        </w:tc>
        <w:tc>
          <w:tcPr>
            <w:tcW w:w="850" w:type="dxa"/>
            <w:tcBorders>
              <w:top w:val="nil"/>
              <w:bottom w:val="nil"/>
            </w:tcBorders>
            <w:vAlign w:val="center"/>
          </w:tcPr>
          <w:p w14:paraId="69CFB79B" w14:textId="230316CE"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3</w:t>
            </w:r>
          </w:p>
        </w:tc>
        <w:tc>
          <w:tcPr>
            <w:tcW w:w="851" w:type="dxa"/>
            <w:vMerge/>
            <w:tcBorders>
              <w:top w:val="nil"/>
              <w:bottom w:val="nil"/>
            </w:tcBorders>
            <w:vAlign w:val="center"/>
          </w:tcPr>
          <w:p w14:paraId="60C3B522" w14:textId="77777777" w:rsidR="007D46FD" w:rsidRPr="00460B55" w:rsidRDefault="007D46FD" w:rsidP="00460B55">
            <w:pPr>
              <w:ind w:firstLineChars="0" w:firstLine="0"/>
              <w:jc w:val="center"/>
              <w:rPr>
                <w:rFonts w:ascii="Times New Roman" w:hAnsi="Times New Roman"/>
                <w:sz w:val="18"/>
              </w:rPr>
            </w:pPr>
          </w:p>
        </w:tc>
        <w:tc>
          <w:tcPr>
            <w:tcW w:w="850" w:type="dxa"/>
            <w:tcBorders>
              <w:top w:val="nil"/>
              <w:bottom w:val="nil"/>
            </w:tcBorders>
            <w:vAlign w:val="center"/>
          </w:tcPr>
          <w:p w14:paraId="4F08D4E8" w14:textId="798CD97A" w:rsidR="007D46FD" w:rsidRPr="00460B55" w:rsidRDefault="007426B4" w:rsidP="00460B55">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.28</w:t>
            </w:r>
          </w:p>
        </w:tc>
        <w:tc>
          <w:tcPr>
            <w:tcW w:w="788" w:type="dxa"/>
            <w:tcBorders>
              <w:top w:val="nil"/>
              <w:bottom w:val="nil"/>
            </w:tcBorders>
            <w:vAlign w:val="center"/>
          </w:tcPr>
          <w:p w14:paraId="20DCB647" w14:textId="64933F15" w:rsidR="007D46FD" w:rsidRPr="00460B55" w:rsidRDefault="007426B4" w:rsidP="00460B55">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.392</w:t>
            </w:r>
          </w:p>
        </w:tc>
      </w:tr>
      <w:tr w:rsidR="007D46FD" w14:paraId="7176DE42" w14:textId="77777777" w:rsidTr="007426B4">
        <w:trPr>
          <w:trHeight w:val="170"/>
          <w:jc w:val="center"/>
        </w:trPr>
        <w:tc>
          <w:tcPr>
            <w:tcW w:w="4106" w:type="dxa"/>
            <w:tcBorders>
              <w:top w:val="nil"/>
              <w:bottom w:val="nil"/>
            </w:tcBorders>
            <w:vAlign w:val="center"/>
          </w:tcPr>
          <w:p w14:paraId="1E66BC72" w14:textId="5F71FDD1"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lastRenderedPageBreak/>
              <w:t>获得自信</w:t>
            </w:r>
          </w:p>
        </w:tc>
        <w:tc>
          <w:tcPr>
            <w:tcW w:w="851" w:type="dxa"/>
            <w:tcBorders>
              <w:top w:val="nil"/>
              <w:bottom w:val="nil"/>
            </w:tcBorders>
            <w:vAlign w:val="center"/>
          </w:tcPr>
          <w:p w14:paraId="66582991" w14:textId="1600F228"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55</w:t>
            </w:r>
          </w:p>
        </w:tc>
        <w:tc>
          <w:tcPr>
            <w:tcW w:w="850" w:type="dxa"/>
            <w:tcBorders>
              <w:top w:val="nil"/>
              <w:bottom w:val="nil"/>
            </w:tcBorders>
            <w:vAlign w:val="center"/>
          </w:tcPr>
          <w:p w14:paraId="5F3F9CCE" w14:textId="488E994E"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p>
        </w:tc>
        <w:tc>
          <w:tcPr>
            <w:tcW w:w="851" w:type="dxa"/>
            <w:vMerge/>
            <w:tcBorders>
              <w:top w:val="nil"/>
              <w:bottom w:val="nil"/>
            </w:tcBorders>
            <w:vAlign w:val="center"/>
          </w:tcPr>
          <w:p w14:paraId="266F71B7" w14:textId="77777777" w:rsidR="007D46FD" w:rsidRPr="00460B55" w:rsidRDefault="007D46FD" w:rsidP="00460B55">
            <w:pPr>
              <w:ind w:firstLineChars="0" w:firstLine="0"/>
              <w:jc w:val="center"/>
              <w:rPr>
                <w:rFonts w:ascii="Times New Roman" w:hAnsi="Times New Roman"/>
                <w:sz w:val="18"/>
              </w:rPr>
            </w:pPr>
          </w:p>
        </w:tc>
        <w:tc>
          <w:tcPr>
            <w:tcW w:w="850" w:type="dxa"/>
            <w:tcBorders>
              <w:top w:val="nil"/>
              <w:bottom w:val="nil"/>
            </w:tcBorders>
            <w:vAlign w:val="center"/>
          </w:tcPr>
          <w:p w14:paraId="1C6A3C05" w14:textId="3BED39B1" w:rsidR="007D46FD" w:rsidRPr="00460B55" w:rsidRDefault="007426B4" w:rsidP="00460B55">
            <w:pPr>
              <w:ind w:firstLineChars="0" w:firstLine="0"/>
              <w:jc w:val="center"/>
              <w:rPr>
                <w:rFonts w:ascii="Times New Roman" w:hAnsi="Times New Roman"/>
                <w:sz w:val="18"/>
              </w:rPr>
            </w:pPr>
            <w:r>
              <w:rPr>
                <w:rFonts w:ascii="Times New Roman" w:hAnsi="Times New Roman" w:hint="eastAsia"/>
                <w:sz w:val="18"/>
              </w:rPr>
              <w:t>3</w:t>
            </w:r>
            <w:r>
              <w:rPr>
                <w:rFonts w:ascii="Times New Roman" w:hAnsi="Times New Roman"/>
                <w:sz w:val="18"/>
              </w:rPr>
              <w:t>.98</w:t>
            </w:r>
          </w:p>
        </w:tc>
        <w:tc>
          <w:tcPr>
            <w:tcW w:w="788" w:type="dxa"/>
            <w:tcBorders>
              <w:top w:val="nil"/>
              <w:bottom w:val="nil"/>
            </w:tcBorders>
            <w:vAlign w:val="center"/>
          </w:tcPr>
          <w:p w14:paraId="328D4AAF" w14:textId="2A03E3B8" w:rsidR="007D46FD" w:rsidRPr="00460B55" w:rsidRDefault="007426B4" w:rsidP="00460B55">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.401</w:t>
            </w:r>
          </w:p>
        </w:tc>
      </w:tr>
      <w:tr w:rsidR="007D46FD" w14:paraId="2981D6FC" w14:textId="77777777" w:rsidTr="007426B4">
        <w:trPr>
          <w:trHeight w:val="197"/>
          <w:jc w:val="center"/>
        </w:trPr>
        <w:tc>
          <w:tcPr>
            <w:tcW w:w="4106" w:type="dxa"/>
            <w:tcBorders>
              <w:top w:val="nil"/>
              <w:bottom w:val="single" w:sz="12" w:space="0" w:color="auto"/>
            </w:tcBorders>
            <w:vAlign w:val="center"/>
          </w:tcPr>
          <w:p w14:paraId="634CCD43" w14:textId="5E39A720" w:rsidR="007D46FD" w:rsidRPr="00460B55" w:rsidRDefault="007D46FD" w:rsidP="00460B55">
            <w:pPr>
              <w:ind w:firstLineChars="0" w:firstLine="0"/>
              <w:jc w:val="center"/>
              <w:rPr>
                <w:rFonts w:ascii="Times New Roman" w:hAnsi="Times New Roman"/>
                <w:sz w:val="18"/>
              </w:rPr>
            </w:pPr>
            <w:r w:rsidRPr="00460B55">
              <w:rPr>
                <w:rFonts w:ascii="Times New Roman" w:hAnsi="Times New Roman" w:hint="eastAsia"/>
                <w:sz w:val="18"/>
              </w:rPr>
              <w:t>获得学习动力</w:t>
            </w:r>
          </w:p>
        </w:tc>
        <w:tc>
          <w:tcPr>
            <w:tcW w:w="851" w:type="dxa"/>
            <w:tcBorders>
              <w:top w:val="nil"/>
              <w:bottom w:val="single" w:sz="12" w:space="0" w:color="auto"/>
            </w:tcBorders>
            <w:vAlign w:val="center"/>
          </w:tcPr>
          <w:p w14:paraId="146B7263" w14:textId="3F9CE624"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47</w:t>
            </w:r>
          </w:p>
        </w:tc>
        <w:tc>
          <w:tcPr>
            <w:tcW w:w="850" w:type="dxa"/>
            <w:tcBorders>
              <w:top w:val="nil"/>
              <w:bottom w:val="single" w:sz="12" w:space="0" w:color="auto"/>
            </w:tcBorders>
            <w:vAlign w:val="center"/>
          </w:tcPr>
          <w:p w14:paraId="790FFAC8" w14:textId="219C0F38" w:rsidR="007D46FD" w:rsidRPr="00460B55" w:rsidRDefault="007D46FD" w:rsidP="00460B55">
            <w:pPr>
              <w:ind w:firstLineChars="0" w:firstLine="0"/>
              <w:jc w:val="center"/>
              <w:rPr>
                <w:rFonts w:ascii="Times New Roman" w:hAnsi="Times New Roman"/>
                <w:sz w:val="18"/>
              </w:rPr>
            </w:pPr>
            <w:r>
              <w:rPr>
                <w:rFonts w:ascii="Times New Roman" w:hAnsi="Times New Roman" w:hint="eastAsia"/>
                <w:sz w:val="18"/>
              </w:rPr>
              <w:t>1</w:t>
            </w:r>
          </w:p>
        </w:tc>
        <w:tc>
          <w:tcPr>
            <w:tcW w:w="851" w:type="dxa"/>
            <w:vMerge/>
            <w:tcBorders>
              <w:top w:val="nil"/>
              <w:bottom w:val="single" w:sz="12" w:space="0" w:color="auto"/>
            </w:tcBorders>
            <w:vAlign w:val="center"/>
          </w:tcPr>
          <w:p w14:paraId="7514BB0C" w14:textId="77777777" w:rsidR="007D46FD" w:rsidRPr="00460B55" w:rsidRDefault="007D46FD" w:rsidP="00460B55">
            <w:pPr>
              <w:ind w:firstLineChars="0" w:firstLine="0"/>
              <w:jc w:val="center"/>
              <w:rPr>
                <w:rFonts w:ascii="Times New Roman" w:hAnsi="Times New Roman"/>
                <w:sz w:val="18"/>
              </w:rPr>
            </w:pPr>
          </w:p>
        </w:tc>
        <w:tc>
          <w:tcPr>
            <w:tcW w:w="850" w:type="dxa"/>
            <w:tcBorders>
              <w:top w:val="nil"/>
              <w:bottom w:val="single" w:sz="12" w:space="0" w:color="auto"/>
            </w:tcBorders>
            <w:vAlign w:val="center"/>
          </w:tcPr>
          <w:p w14:paraId="3758A6E2" w14:textId="1A4FB567" w:rsidR="007D46FD" w:rsidRPr="00460B55" w:rsidRDefault="007426B4" w:rsidP="00460B55">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.01</w:t>
            </w:r>
          </w:p>
        </w:tc>
        <w:tc>
          <w:tcPr>
            <w:tcW w:w="788" w:type="dxa"/>
            <w:tcBorders>
              <w:top w:val="nil"/>
              <w:bottom w:val="single" w:sz="12" w:space="0" w:color="auto"/>
            </w:tcBorders>
            <w:vAlign w:val="center"/>
          </w:tcPr>
          <w:p w14:paraId="5F06F8C0" w14:textId="443D47C4" w:rsidR="007D46FD" w:rsidRPr="00460B55" w:rsidRDefault="007426B4" w:rsidP="00460B55">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.457</w:t>
            </w:r>
          </w:p>
        </w:tc>
      </w:tr>
    </w:tbl>
    <w:p w14:paraId="708404F7" w14:textId="462D9218" w:rsidR="00E90C25" w:rsidRPr="00E90C25" w:rsidRDefault="00E90C25" w:rsidP="000A0DFC">
      <w:pPr>
        <w:ind w:firstLine="420"/>
        <w:rPr>
          <w:rFonts w:ascii="Times New Roman" w:hAnsi="Times New Roman"/>
        </w:rPr>
      </w:pPr>
      <w:r w:rsidRPr="00E90C25">
        <w:rPr>
          <w:rFonts w:ascii="Times New Roman" w:hAnsi="Times New Roman" w:hint="eastAsia"/>
        </w:rPr>
        <w:t>角色扮演的感知益处与被调查者的护理经验相关程度不显著</w:t>
      </w:r>
      <w:r w:rsidR="00B145C7">
        <w:rPr>
          <w:rFonts w:ascii="Times New Roman" w:hAnsi="Times New Roman" w:hint="eastAsia"/>
        </w:rPr>
        <w:t>(</w:t>
      </w:r>
      <w:r w:rsidR="00B145C7" w:rsidRPr="00E90C25">
        <w:rPr>
          <w:rFonts w:ascii="Times New Roman" w:hAnsi="Times New Roman"/>
        </w:rPr>
        <w:t>F = 2.1</w:t>
      </w:r>
      <w:r w:rsidR="00B145C7">
        <w:rPr>
          <w:rFonts w:ascii="Times New Roman" w:hAnsi="Times New Roman"/>
        </w:rPr>
        <w:t>2</w:t>
      </w:r>
      <w:r w:rsidR="00B145C7" w:rsidRPr="00E90C25">
        <w:rPr>
          <w:rFonts w:ascii="Times New Roman" w:hAnsi="Times New Roman"/>
        </w:rPr>
        <w:t>4</w:t>
      </w:r>
      <w:r w:rsidR="00B145C7">
        <w:rPr>
          <w:rFonts w:ascii="Times New Roman" w:hAnsi="Times New Roman"/>
        </w:rPr>
        <w:t xml:space="preserve">; </w:t>
      </w:r>
      <w:r w:rsidR="00B145C7" w:rsidRPr="00E90C25">
        <w:rPr>
          <w:rFonts w:ascii="Times New Roman" w:hAnsi="Times New Roman"/>
        </w:rPr>
        <w:t xml:space="preserve">Sig </w:t>
      </w:r>
      <w:r w:rsidR="00B145C7">
        <w:rPr>
          <w:rFonts w:ascii="Times New Roman" w:hAnsi="Times New Roman"/>
        </w:rPr>
        <w:t>=</w:t>
      </w:r>
      <w:r w:rsidR="00B145C7" w:rsidRPr="00E90C25">
        <w:rPr>
          <w:rFonts w:ascii="Times New Roman" w:hAnsi="Times New Roman"/>
        </w:rPr>
        <w:t>0.06</w:t>
      </w:r>
      <w:r w:rsidR="00B145C7">
        <w:rPr>
          <w:rFonts w:ascii="Times New Roman" w:hAnsi="Times New Roman"/>
        </w:rPr>
        <w:t xml:space="preserve">1; </w:t>
      </w:r>
      <w:proofErr w:type="spellStart"/>
      <w:r w:rsidR="00B145C7" w:rsidRPr="00E90C25">
        <w:rPr>
          <w:rFonts w:ascii="Times New Roman" w:hAnsi="Times New Roman"/>
        </w:rPr>
        <w:t>df</w:t>
      </w:r>
      <w:proofErr w:type="spellEnd"/>
      <w:r w:rsidR="00B145C7" w:rsidRPr="00E90C25">
        <w:rPr>
          <w:rFonts w:ascii="Times New Roman" w:hAnsi="Times New Roman"/>
        </w:rPr>
        <w:t xml:space="preserve"> = 5</w:t>
      </w:r>
      <w:r w:rsidR="00B145C7">
        <w:rPr>
          <w:rFonts w:ascii="Times New Roman" w:hAnsi="Times New Roman"/>
        </w:rPr>
        <w:t>)</w:t>
      </w:r>
      <w:r>
        <w:rPr>
          <w:rFonts w:ascii="Times New Roman" w:hAnsi="Times New Roman" w:hint="eastAsia"/>
        </w:rPr>
        <w:t>，但</w:t>
      </w:r>
      <w:r w:rsidRPr="00E90C25">
        <w:rPr>
          <w:rFonts w:ascii="Times New Roman" w:hAnsi="Times New Roman"/>
        </w:rPr>
        <w:t>一些</w:t>
      </w:r>
      <w:r w:rsidRPr="00E90C25">
        <w:rPr>
          <w:rFonts w:ascii="Times New Roman" w:hAnsi="Times New Roman" w:hint="eastAsia"/>
        </w:rPr>
        <w:t>益处</w:t>
      </w:r>
      <w:r w:rsidRPr="00E90C25">
        <w:rPr>
          <w:rFonts w:ascii="Times New Roman" w:hAnsi="Times New Roman"/>
        </w:rPr>
        <w:t>与性别之间存在显著相关性</w:t>
      </w:r>
      <w:r>
        <w:rPr>
          <w:rFonts w:ascii="Times New Roman" w:hAnsi="Times New Roman" w:hint="eastAsia"/>
        </w:rPr>
        <w:t>。</w:t>
      </w:r>
      <w:r w:rsidRPr="00E90C25">
        <w:rPr>
          <w:rFonts w:ascii="Times New Roman" w:hAnsi="Times New Roman"/>
        </w:rPr>
        <w:t>女性参与者相较于男性更倾向于认为角色扮演对以下方面有积极影响：提高与患者沟通技能</w:t>
      </w:r>
      <w:r w:rsidR="00B145C7">
        <w:rPr>
          <w:rFonts w:ascii="Times New Roman" w:hAnsi="Times New Roman"/>
        </w:rPr>
        <w:t>(</w:t>
      </w:r>
      <w:r w:rsidR="00B145C7" w:rsidRPr="00E90C25">
        <w:rPr>
          <w:rFonts w:ascii="Times New Roman" w:hAnsi="Times New Roman"/>
        </w:rPr>
        <w:t>r = 0.1</w:t>
      </w:r>
      <w:r w:rsidR="00B145C7">
        <w:rPr>
          <w:rFonts w:ascii="Times New Roman" w:hAnsi="Times New Roman"/>
        </w:rPr>
        <w:t>5</w:t>
      </w:r>
      <w:r w:rsidR="00B145C7" w:rsidRPr="00E90C25">
        <w:rPr>
          <w:rFonts w:ascii="Times New Roman" w:hAnsi="Times New Roman"/>
        </w:rPr>
        <w:t>5</w:t>
      </w:r>
      <w:r w:rsidR="00B145C7">
        <w:rPr>
          <w:rFonts w:ascii="Times New Roman" w:hAnsi="Times New Roman"/>
        </w:rPr>
        <w:t xml:space="preserve">; </w:t>
      </w:r>
      <w:r w:rsidR="00B145C7" w:rsidRPr="00E90C25">
        <w:rPr>
          <w:rFonts w:ascii="Times New Roman" w:hAnsi="Times New Roman"/>
        </w:rPr>
        <w:t>Sig</w:t>
      </w:r>
      <w:r w:rsidR="00B145C7">
        <w:rPr>
          <w:rFonts w:ascii="Times New Roman" w:hAnsi="Times New Roman"/>
        </w:rPr>
        <w:t>=</w:t>
      </w:r>
      <w:r w:rsidR="00B145C7" w:rsidRPr="00E90C25">
        <w:rPr>
          <w:rFonts w:ascii="Times New Roman" w:hAnsi="Times New Roman"/>
        </w:rPr>
        <w:t>0.01</w:t>
      </w:r>
      <w:r w:rsidR="00B145C7">
        <w:rPr>
          <w:rFonts w:ascii="Times New Roman" w:hAnsi="Times New Roman"/>
        </w:rPr>
        <w:t xml:space="preserve">6; </w:t>
      </w:r>
      <w:r w:rsidR="00B145C7" w:rsidRPr="00E90C25">
        <w:rPr>
          <w:rFonts w:ascii="Times New Roman" w:hAnsi="Times New Roman"/>
        </w:rPr>
        <w:t xml:space="preserve">n = </w:t>
      </w:r>
      <w:r w:rsidR="00B145C7">
        <w:rPr>
          <w:rFonts w:ascii="Times New Roman" w:hAnsi="Times New Roman"/>
        </w:rPr>
        <w:t>2</w:t>
      </w:r>
      <w:r w:rsidR="00B145C7" w:rsidRPr="00E90C25">
        <w:rPr>
          <w:rFonts w:ascii="Times New Roman" w:hAnsi="Times New Roman"/>
        </w:rPr>
        <w:t>5</w:t>
      </w:r>
      <w:r w:rsidR="00B145C7">
        <w:rPr>
          <w:rFonts w:ascii="Times New Roman" w:hAnsi="Times New Roman"/>
        </w:rPr>
        <w:t>6)</w:t>
      </w:r>
      <w:r w:rsidRPr="00E90C25">
        <w:rPr>
          <w:rFonts w:ascii="Times New Roman" w:hAnsi="Times New Roman"/>
        </w:rPr>
        <w:t>、提高</w:t>
      </w:r>
      <w:r>
        <w:rPr>
          <w:rFonts w:ascii="Times New Roman" w:hAnsi="Times New Roman" w:hint="eastAsia"/>
        </w:rPr>
        <w:t>情感学习能力</w:t>
      </w:r>
      <w:r w:rsidR="00B145C7">
        <w:rPr>
          <w:rFonts w:ascii="Times New Roman" w:hAnsi="Times New Roman" w:hint="eastAsia"/>
        </w:rPr>
        <w:t>(</w:t>
      </w:r>
      <w:r w:rsidR="00B145C7" w:rsidRPr="00E90C25">
        <w:rPr>
          <w:rFonts w:ascii="Times New Roman" w:hAnsi="Times New Roman"/>
        </w:rPr>
        <w:t>r = 0.1</w:t>
      </w:r>
      <w:r w:rsidR="00B145C7">
        <w:rPr>
          <w:rFonts w:ascii="Times New Roman" w:hAnsi="Times New Roman"/>
        </w:rPr>
        <w:t>8</w:t>
      </w:r>
      <w:r w:rsidR="00B145C7" w:rsidRPr="00E90C25">
        <w:rPr>
          <w:rFonts w:ascii="Times New Roman" w:hAnsi="Times New Roman"/>
        </w:rPr>
        <w:t>5</w:t>
      </w:r>
      <w:r w:rsidR="00B145C7">
        <w:rPr>
          <w:rFonts w:ascii="Times New Roman" w:hAnsi="Times New Roman"/>
        </w:rPr>
        <w:t xml:space="preserve">; </w:t>
      </w:r>
      <w:r w:rsidR="00B145C7" w:rsidRPr="00E90C25">
        <w:rPr>
          <w:rFonts w:ascii="Times New Roman" w:hAnsi="Times New Roman"/>
        </w:rPr>
        <w:t>Sig</w:t>
      </w:r>
      <w:r w:rsidR="00B145C7">
        <w:rPr>
          <w:rFonts w:ascii="Times New Roman" w:hAnsi="Times New Roman"/>
        </w:rPr>
        <w:t>=</w:t>
      </w:r>
      <w:r w:rsidR="00B145C7" w:rsidRPr="00E90C25">
        <w:rPr>
          <w:rFonts w:ascii="Times New Roman" w:hAnsi="Times New Roman"/>
        </w:rPr>
        <w:t>0.00</w:t>
      </w:r>
      <w:r w:rsidR="00B145C7">
        <w:rPr>
          <w:rFonts w:ascii="Times New Roman" w:hAnsi="Times New Roman"/>
        </w:rPr>
        <w:t xml:space="preserve">2; </w:t>
      </w:r>
      <w:r w:rsidR="00B145C7" w:rsidRPr="00E90C25">
        <w:rPr>
          <w:rFonts w:ascii="Times New Roman" w:hAnsi="Times New Roman"/>
        </w:rPr>
        <w:t>n =</w:t>
      </w:r>
      <w:r w:rsidR="00B145C7">
        <w:rPr>
          <w:rFonts w:ascii="Times New Roman" w:hAnsi="Times New Roman"/>
        </w:rPr>
        <w:t>256)</w:t>
      </w:r>
      <w:r w:rsidRPr="00E90C25">
        <w:rPr>
          <w:rFonts w:ascii="Times New Roman" w:hAnsi="Times New Roman"/>
        </w:rPr>
        <w:t>、</w:t>
      </w:r>
      <w:r>
        <w:rPr>
          <w:rFonts w:ascii="Times New Roman" w:hAnsi="Times New Roman" w:hint="eastAsia"/>
        </w:rPr>
        <w:t>是</w:t>
      </w:r>
      <w:r w:rsidRPr="00E90C25">
        <w:rPr>
          <w:rFonts w:ascii="Times New Roman" w:hAnsi="Times New Roman"/>
        </w:rPr>
        <w:t>一种有趣的知识获取和巩固方式</w:t>
      </w:r>
      <w:r w:rsidR="00B145C7">
        <w:rPr>
          <w:rFonts w:ascii="Times New Roman" w:hAnsi="Times New Roman" w:hint="eastAsia"/>
        </w:rPr>
        <w:t>(</w:t>
      </w:r>
      <w:r w:rsidR="00B145C7" w:rsidRPr="00E90C25">
        <w:rPr>
          <w:rFonts w:ascii="Times New Roman" w:hAnsi="Times New Roman"/>
        </w:rPr>
        <w:t>r = 0.</w:t>
      </w:r>
      <w:r w:rsidR="00B145C7">
        <w:rPr>
          <w:rFonts w:ascii="Times New Roman" w:hAnsi="Times New Roman"/>
        </w:rPr>
        <w:t>19</w:t>
      </w:r>
      <w:r w:rsidR="00B145C7" w:rsidRPr="00E90C25">
        <w:rPr>
          <w:rFonts w:ascii="Times New Roman" w:hAnsi="Times New Roman"/>
        </w:rPr>
        <w:t>7</w:t>
      </w:r>
      <w:r w:rsidR="00B145C7">
        <w:rPr>
          <w:rFonts w:ascii="Times New Roman" w:hAnsi="Times New Roman"/>
        </w:rPr>
        <w:t xml:space="preserve">; </w:t>
      </w:r>
      <w:r w:rsidR="00B145C7" w:rsidRPr="00E90C25">
        <w:rPr>
          <w:rFonts w:ascii="Times New Roman" w:hAnsi="Times New Roman"/>
        </w:rPr>
        <w:t>Sig</w:t>
      </w:r>
      <w:r w:rsidR="00B145C7">
        <w:rPr>
          <w:rFonts w:ascii="Times New Roman" w:hAnsi="Times New Roman"/>
        </w:rPr>
        <w:t>=</w:t>
      </w:r>
      <w:r w:rsidR="00B145C7" w:rsidRPr="00E90C25">
        <w:rPr>
          <w:rFonts w:ascii="Times New Roman" w:hAnsi="Times New Roman"/>
        </w:rPr>
        <w:t>0.0</w:t>
      </w:r>
      <w:r w:rsidR="00B145C7">
        <w:rPr>
          <w:rFonts w:ascii="Times New Roman" w:hAnsi="Times New Roman"/>
        </w:rPr>
        <w:t>13</w:t>
      </w:r>
      <w:r w:rsidR="00B145C7" w:rsidRPr="00E90C25">
        <w:rPr>
          <w:rFonts w:ascii="Times New Roman" w:hAnsi="Times New Roman"/>
        </w:rPr>
        <w:t>; n =</w:t>
      </w:r>
      <w:r w:rsidR="00B145C7">
        <w:rPr>
          <w:rFonts w:ascii="Times New Roman" w:hAnsi="Times New Roman"/>
        </w:rPr>
        <w:t>250)</w:t>
      </w:r>
      <w:r w:rsidRPr="00E90C25">
        <w:rPr>
          <w:rFonts w:ascii="Times New Roman" w:hAnsi="Times New Roman"/>
        </w:rPr>
        <w:t>，以及增加认知知识</w:t>
      </w:r>
      <w:r w:rsidR="00B145C7">
        <w:rPr>
          <w:rFonts w:ascii="Times New Roman" w:hAnsi="Times New Roman" w:hint="eastAsia"/>
        </w:rPr>
        <w:t>(</w:t>
      </w:r>
      <w:r w:rsidR="00B145C7" w:rsidRPr="00E90C25">
        <w:rPr>
          <w:rFonts w:ascii="Times New Roman" w:hAnsi="Times New Roman"/>
        </w:rPr>
        <w:t>r = 0.1</w:t>
      </w:r>
      <w:r w:rsidR="00B145C7">
        <w:rPr>
          <w:rFonts w:ascii="Times New Roman" w:hAnsi="Times New Roman"/>
        </w:rPr>
        <w:t>2</w:t>
      </w:r>
      <w:r w:rsidR="00B145C7" w:rsidRPr="00E90C25">
        <w:rPr>
          <w:rFonts w:ascii="Times New Roman" w:hAnsi="Times New Roman"/>
        </w:rPr>
        <w:t>2; Sig</w:t>
      </w:r>
      <w:r w:rsidR="00B145C7">
        <w:rPr>
          <w:rFonts w:ascii="Times New Roman" w:hAnsi="Times New Roman"/>
        </w:rPr>
        <w:t>=</w:t>
      </w:r>
      <w:r w:rsidR="00B145C7" w:rsidRPr="00E90C25">
        <w:rPr>
          <w:rFonts w:ascii="Times New Roman" w:hAnsi="Times New Roman"/>
        </w:rPr>
        <w:t>0.01</w:t>
      </w:r>
      <w:r w:rsidR="00B145C7">
        <w:rPr>
          <w:rFonts w:ascii="Times New Roman" w:hAnsi="Times New Roman"/>
        </w:rPr>
        <w:t>6</w:t>
      </w:r>
      <w:r w:rsidR="00B145C7" w:rsidRPr="00E90C25">
        <w:rPr>
          <w:rFonts w:ascii="Times New Roman" w:hAnsi="Times New Roman"/>
        </w:rPr>
        <w:t>; n =</w:t>
      </w:r>
      <w:r w:rsidR="00B145C7">
        <w:rPr>
          <w:rFonts w:ascii="Times New Roman" w:hAnsi="Times New Roman"/>
        </w:rPr>
        <w:t>254)</w:t>
      </w:r>
      <w:r w:rsidRPr="00E90C25">
        <w:rPr>
          <w:rFonts w:ascii="Times New Roman" w:hAnsi="Times New Roman"/>
        </w:rPr>
        <w:t>。</w:t>
      </w:r>
    </w:p>
    <w:p w14:paraId="3D7C8FAD" w14:textId="210A1795" w:rsidR="00E90C25" w:rsidRPr="00E90C25" w:rsidRDefault="00E90C25" w:rsidP="000A0DFC">
      <w:pPr>
        <w:ind w:firstLine="420"/>
        <w:rPr>
          <w:rFonts w:ascii="Times New Roman" w:hAnsi="Times New Roman"/>
        </w:rPr>
      </w:pPr>
      <w:r w:rsidRPr="00E90C25">
        <w:rPr>
          <w:rFonts w:ascii="Times New Roman" w:hAnsi="Times New Roman" w:hint="eastAsia"/>
        </w:rPr>
        <w:t>实现老年角色扮演</w:t>
      </w:r>
      <w:r w:rsidR="001648EC">
        <w:rPr>
          <w:rFonts w:ascii="Times New Roman" w:hAnsi="Times New Roman" w:hint="eastAsia"/>
        </w:rPr>
        <w:t>工作坊</w:t>
      </w:r>
      <w:r w:rsidRPr="00E90C25">
        <w:rPr>
          <w:rFonts w:ascii="Times New Roman" w:hAnsi="Times New Roman" w:hint="eastAsia"/>
        </w:rPr>
        <w:t>的教学目标和次要目标被认为非常重要，因为学生们相信这些目标的实现将改善他们与患者的协作</w:t>
      </w:r>
      <w:r w:rsidR="00B145C7">
        <w:rPr>
          <w:rFonts w:ascii="Times New Roman" w:hAnsi="Times New Roman" w:hint="eastAsia"/>
        </w:rPr>
        <w:t>(</w:t>
      </w:r>
      <w:r w:rsidR="00B145C7" w:rsidRPr="00E90C25">
        <w:rPr>
          <w:rFonts w:ascii="Times New Roman" w:hAnsi="Times New Roman"/>
        </w:rPr>
        <w:t>r = 0.</w:t>
      </w:r>
      <w:r w:rsidR="00B145C7">
        <w:rPr>
          <w:rFonts w:ascii="Times New Roman" w:hAnsi="Times New Roman"/>
        </w:rPr>
        <w:t>61</w:t>
      </w:r>
      <w:r w:rsidR="00B145C7" w:rsidRPr="00E90C25">
        <w:rPr>
          <w:rFonts w:ascii="Times New Roman" w:hAnsi="Times New Roman"/>
        </w:rPr>
        <w:t>8</w:t>
      </w:r>
      <w:r w:rsidR="00B145C7">
        <w:rPr>
          <w:rFonts w:ascii="Times New Roman" w:hAnsi="Times New Roman"/>
        </w:rPr>
        <w:t xml:space="preserve">; </w:t>
      </w:r>
      <w:r w:rsidR="00B145C7" w:rsidRPr="00E90C25">
        <w:rPr>
          <w:rFonts w:ascii="Times New Roman" w:hAnsi="Times New Roman"/>
        </w:rPr>
        <w:t>Sig = 0.00</w:t>
      </w:r>
      <w:r w:rsidR="00B145C7">
        <w:rPr>
          <w:rFonts w:ascii="Times New Roman" w:hAnsi="Times New Roman"/>
        </w:rPr>
        <w:t xml:space="preserve">1; </w:t>
      </w:r>
      <w:r w:rsidR="00B145C7" w:rsidRPr="00E90C25">
        <w:rPr>
          <w:rFonts w:ascii="Times New Roman" w:hAnsi="Times New Roman"/>
        </w:rPr>
        <w:t>N = 1</w:t>
      </w:r>
      <w:r w:rsidR="00B145C7">
        <w:rPr>
          <w:rFonts w:ascii="Times New Roman" w:hAnsi="Times New Roman"/>
        </w:rPr>
        <w:t>6</w:t>
      </w:r>
      <w:r w:rsidR="00B145C7" w:rsidRPr="00E90C25">
        <w:rPr>
          <w:rFonts w:ascii="Times New Roman" w:hAnsi="Times New Roman"/>
        </w:rPr>
        <w:t>5</w:t>
      </w:r>
      <w:r w:rsidR="00B145C7">
        <w:rPr>
          <w:rFonts w:ascii="Times New Roman" w:hAnsi="Times New Roman"/>
        </w:rPr>
        <w:t>)</w:t>
      </w:r>
      <w:r w:rsidRPr="00E90C25">
        <w:rPr>
          <w:rFonts w:ascii="Times New Roman" w:hAnsi="Times New Roman"/>
        </w:rPr>
        <w:t>。总体而言，大多数参与者</w:t>
      </w:r>
      <w:r w:rsidR="00B145C7">
        <w:rPr>
          <w:rFonts w:ascii="Times New Roman" w:hAnsi="Times New Roman" w:hint="eastAsia"/>
        </w:rPr>
        <w:t>(</w:t>
      </w:r>
      <w:r w:rsidR="00B145C7">
        <w:rPr>
          <w:rFonts w:ascii="Times New Roman" w:hAnsi="Times New Roman"/>
        </w:rPr>
        <w:t>93.8</w:t>
      </w:r>
      <w:r w:rsidR="00B145C7" w:rsidRPr="00E90C25">
        <w:rPr>
          <w:rFonts w:ascii="Times New Roman" w:hAnsi="Times New Roman"/>
        </w:rPr>
        <w:t>%; n = 240</w:t>
      </w:r>
      <w:r w:rsidR="00B145C7">
        <w:rPr>
          <w:rFonts w:ascii="Times New Roman" w:hAnsi="Times New Roman"/>
        </w:rPr>
        <w:t>)</w:t>
      </w:r>
      <w:r w:rsidR="001648EC" w:rsidRPr="00E90C25">
        <w:rPr>
          <w:rFonts w:ascii="Times New Roman" w:hAnsi="Times New Roman"/>
        </w:rPr>
        <w:t>强烈</w:t>
      </w:r>
      <w:r w:rsidR="001648EC">
        <w:rPr>
          <w:rFonts w:ascii="Times New Roman" w:hAnsi="Times New Roman" w:hint="eastAsia"/>
        </w:rPr>
        <w:t>人为</w:t>
      </w:r>
      <w:r w:rsidRPr="00E90C25">
        <w:rPr>
          <w:rFonts w:ascii="Times New Roman" w:hAnsi="Times New Roman"/>
        </w:rPr>
        <w:t>通过老年角色扮演学习提高了他们的专业能力</w:t>
      </w:r>
      <w:r w:rsidR="000A0DFC">
        <w:rPr>
          <w:rFonts w:ascii="Times New Roman" w:hAnsi="Times New Roman" w:hint="eastAsia"/>
        </w:rPr>
        <w:t>(M</w:t>
      </w:r>
      <w:r w:rsidR="000A0DFC">
        <w:rPr>
          <w:rFonts w:ascii="Times New Roman" w:hAnsi="Times New Roman"/>
        </w:rPr>
        <w:t>ean</w:t>
      </w:r>
      <w:r w:rsidR="000A0DFC" w:rsidRPr="00E90C25">
        <w:rPr>
          <w:rFonts w:ascii="Times New Roman" w:hAnsi="Times New Roman"/>
        </w:rPr>
        <w:t>= 4.</w:t>
      </w:r>
      <w:r w:rsidR="000A0DFC">
        <w:rPr>
          <w:rFonts w:ascii="Times New Roman" w:hAnsi="Times New Roman"/>
        </w:rPr>
        <w:t>36</w:t>
      </w:r>
      <w:r w:rsidR="000A0DFC" w:rsidRPr="00E90C25">
        <w:rPr>
          <w:rFonts w:ascii="Times New Roman" w:hAnsi="Times New Roman"/>
        </w:rPr>
        <w:t xml:space="preserve">; </w:t>
      </w:r>
      <w:r w:rsidR="000A0DFC">
        <w:rPr>
          <w:rFonts w:ascii="Times New Roman" w:hAnsi="Times New Roman" w:hint="eastAsia"/>
        </w:rPr>
        <w:t>S</w:t>
      </w:r>
      <w:r w:rsidR="000A0DFC">
        <w:rPr>
          <w:rFonts w:ascii="Times New Roman" w:hAnsi="Times New Roman"/>
        </w:rPr>
        <w:t>d</w:t>
      </w:r>
      <w:r w:rsidR="000A0DFC" w:rsidRPr="00E90C25">
        <w:rPr>
          <w:rFonts w:ascii="Times New Roman" w:hAnsi="Times New Roman"/>
        </w:rPr>
        <w:t>= 0.</w:t>
      </w:r>
      <w:r w:rsidR="000A0DFC">
        <w:rPr>
          <w:rFonts w:ascii="Times New Roman" w:hAnsi="Times New Roman"/>
        </w:rPr>
        <w:t>71</w:t>
      </w:r>
      <w:r w:rsidR="000A0DFC" w:rsidRPr="00E90C25">
        <w:rPr>
          <w:rFonts w:ascii="Times New Roman" w:hAnsi="Times New Roman"/>
        </w:rPr>
        <w:t>8</w:t>
      </w:r>
      <w:r w:rsidR="000A0DFC">
        <w:rPr>
          <w:rFonts w:ascii="Times New Roman" w:hAnsi="Times New Roman"/>
        </w:rPr>
        <w:t>; Min</w:t>
      </w:r>
      <w:r w:rsidR="000A0DFC" w:rsidRPr="00E90C25">
        <w:rPr>
          <w:rFonts w:ascii="Times New Roman" w:hAnsi="Times New Roman"/>
        </w:rPr>
        <w:t>= 2</w:t>
      </w:r>
      <w:r w:rsidR="000A0DFC">
        <w:rPr>
          <w:rFonts w:ascii="Times New Roman" w:hAnsi="Times New Roman"/>
        </w:rPr>
        <w:t>; Max</w:t>
      </w:r>
      <w:r w:rsidR="000A0DFC" w:rsidRPr="00E90C25">
        <w:rPr>
          <w:rFonts w:ascii="Times New Roman" w:hAnsi="Times New Roman"/>
        </w:rPr>
        <w:t>= 5</w:t>
      </w:r>
      <w:r w:rsidR="000A0DFC">
        <w:rPr>
          <w:rFonts w:ascii="Times New Roman" w:hAnsi="Times New Roman"/>
        </w:rPr>
        <w:t>)</w:t>
      </w:r>
      <w:r w:rsidRPr="00E90C25">
        <w:rPr>
          <w:rFonts w:ascii="Times New Roman" w:hAnsi="Times New Roman"/>
        </w:rPr>
        <w:t>。</w:t>
      </w:r>
    </w:p>
    <w:p w14:paraId="417A38AC" w14:textId="2CCD2ADC" w:rsidR="00E90C25" w:rsidRDefault="00B255A2" w:rsidP="000A0DFC">
      <w:pPr>
        <w:ind w:firstLine="420"/>
        <w:rPr>
          <w:rFonts w:ascii="Times New Roman" w:hAnsi="Times New Roman"/>
        </w:rPr>
      </w:pPr>
      <w:r w:rsidRPr="00B255A2">
        <w:rPr>
          <w:rFonts w:ascii="Times New Roman" w:hAnsi="Times New Roman" w:hint="eastAsia"/>
        </w:rPr>
        <w:t>根据学生的反馈，</w:t>
      </w:r>
      <w:r>
        <w:rPr>
          <w:rFonts w:ascii="Times New Roman" w:hAnsi="Times New Roman" w:hint="eastAsia"/>
        </w:rPr>
        <w:t>通过</w:t>
      </w:r>
      <w:r w:rsidRPr="00B255A2">
        <w:rPr>
          <w:rFonts w:ascii="Times New Roman" w:hAnsi="Times New Roman" w:hint="eastAsia"/>
        </w:rPr>
        <w:t>老年角色扮演</w:t>
      </w:r>
      <w:r>
        <w:rPr>
          <w:rFonts w:ascii="Times New Roman" w:hAnsi="Times New Roman" w:hint="eastAsia"/>
        </w:rPr>
        <w:t>的学习他们在实际与</w:t>
      </w:r>
      <w:r w:rsidRPr="007D46FD">
        <w:rPr>
          <w:rFonts w:ascii="Times New Roman" w:hAnsi="Times New Roman" w:hint="eastAsia"/>
        </w:rPr>
        <w:t>病人的工作</w:t>
      </w:r>
      <w:r>
        <w:rPr>
          <w:rFonts w:ascii="Times New Roman" w:hAnsi="Times New Roman" w:hint="eastAsia"/>
        </w:rPr>
        <w:t>中得到了以下改善：</w:t>
      </w:r>
      <w:r w:rsidRPr="00B255A2">
        <w:rPr>
          <w:rFonts w:ascii="Times New Roman" w:hAnsi="Times New Roman" w:hint="eastAsia"/>
        </w:rPr>
        <w:t>增强</w:t>
      </w:r>
      <w:r>
        <w:rPr>
          <w:rFonts w:ascii="Times New Roman" w:hAnsi="Times New Roman" w:hint="eastAsia"/>
        </w:rPr>
        <w:t>了</w:t>
      </w:r>
      <w:r w:rsidRPr="00B255A2">
        <w:rPr>
          <w:rFonts w:ascii="Times New Roman" w:hAnsi="Times New Roman" w:hint="eastAsia"/>
        </w:rPr>
        <w:t>学习动力</w:t>
      </w:r>
      <w:r>
        <w:rPr>
          <w:rFonts w:ascii="Times New Roman" w:hAnsi="Times New Roman" w:hint="eastAsia"/>
        </w:rPr>
        <w:t>、</w:t>
      </w:r>
      <w:r w:rsidRPr="00B255A2">
        <w:rPr>
          <w:rFonts w:ascii="Times New Roman" w:hAnsi="Times New Roman" w:hint="eastAsia"/>
        </w:rPr>
        <w:t>通过安全的环境巩固知识和技能</w:t>
      </w:r>
      <w:r>
        <w:rPr>
          <w:rFonts w:ascii="Times New Roman" w:hAnsi="Times New Roman" w:hint="eastAsia"/>
        </w:rPr>
        <w:t>、</w:t>
      </w:r>
      <w:r w:rsidRPr="00B255A2">
        <w:rPr>
          <w:rFonts w:ascii="Times New Roman" w:hAnsi="Times New Roman" w:hint="eastAsia"/>
        </w:rPr>
        <w:t>应用理论和实践知识</w:t>
      </w:r>
      <w:r>
        <w:rPr>
          <w:rFonts w:ascii="Times New Roman" w:hAnsi="Times New Roman" w:hint="eastAsia"/>
        </w:rPr>
        <w:t>、</w:t>
      </w:r>
      <w:r w:rsidRPr="00B255A2">
        <w:rPr>
          <w:rFonts w:ascii="Times New Roman" w:hAnsi="Times New Roman" w:hint="eastAsia"/>
        </w:rPr>
        <w:t>提升</w:t>
      </w:r>
      <w:proofErr w:type="gramStart"/>
      <w:r w:rsidRPr="00B255A2">
        <w:rPr>
          <w:rFonts w:ascii="Times New Roman" w:hAnsi="Times New Roman" w:hint="eastAsia"/>
        </w:rPr>
        <w:t>同理心</w:t>
      </w:r>
      <w:proofErr w:type="gramEnd"/>
      <w:r w:rsidRPr="00B255A2">
        <w:rPr>
          <w:rFonts w:ascii="Times New Roman" w:hAnsi="Times New Roman" w:hint="eastAsia"/>
        </w:rPr>
        <w:t>和理解能力</w:t>
      </w:r>
      <w:r>
        <w:rPr>
          <w:rFonts w:ascii="Times New Roman" w:hAnsi="Times New Roman" w:hint="eastAsia"/>
        </w:rPr>
        <w:t>、</w:t>
      </w:r>
      <w:r w:rsidRPr="00B255A2">
        <w:rPr>
          <w:rFonts w:ascii="Times New Roman" w:hAnsi="Times New Roman" w:hint="eastAsia"/>
        </w:rPr>
        <w:t>加深对自己和他人感受的认识</w:t>
      </w:r>
      <w:r>
        <w:rPr>
          <w:rFonts w:ascii="Times New Roman" w:hAnsi="Times New Roman" w:hint="eastAsia"/>
        </w:rPr>
        <w:t>，</w:t>
      </w:r>
      <w:r w:rsidRPr="00B255A2">
        <w:rPr>
          <w:rFonts w:ascii="Times New Roman" w:hAnsi="Times New Roman" w:hint="eastAsia"/>
        </w:rPr>
        <w:t>提供</w:t>
      </w:r>
      <w:r>
        <w:rPr>
          <w:rFonts w:ascii="Times New Roman" w:hAnsi="Times New Roman" w:hint="eastAsia"/>
        </w:rPr>
        <w:t>了</w:t>
      </w:r>
      <w:r w:rsidRPr="00B255A2">
        <w:rPr>
          <w:rFonts w:ascii="Times New Roman" w:hAnsi="Times New Roman" w:hint="eastAsia"/>
        </w:rPr>
        <w:t>学习机会使他们更敏感地处理自己的情绪，以及在受控的环境中管理情绪（参见表</w:t>
      </w:r>
      <w:r w:rsidRPr="00B255A2">
        <w:rPr>
          <w:rFonts w:ascii="Times New Roman" w:hAnsi="Times New Roman"/>
        </w:rPr>
        <w:t>2</w:t>
      </w:r>
      <w:r w:rsidRPr="00B255A2">
        <w:rPr>
          <w:rFonts w:ascii="Times New Roman" w:hAnsi="Times New Roman"/>
        </w:rPr>
        <w:t>）。</w:t>
      </w:r>
      <w:r>
        <w:rPr>
          <w:rFonts w:ascii="Times New Roman" w:hAnsi="Times New Roman" w:hint="eastAsia"/>
        </w:rPr>
        <w:t>同时，</w:t>
      </w:r>
      <w:r w:rsidRPr="00B255A2">
        <w:rPr>
          <w:rFonts w:ascii="Times New Roman" w:hAnsi="Times New Roman"/>
        </w:rPr>
        <w:t>女性参与者更加倾向于认可角色扮演的益处。</w:t>
      </w:r>
    </w:p>
    <w:p w14:paraId="105C01DA" w14:textId="7033F77C" w:rsidR="007D46FD" w:rsidRPr="002C501A" w:rsidRDefault="007D46FD" w:rsidP="002C501A">
      <w:pPr>
        <w:spacing w:before="60" w:after="60"/>
        <w:ind w:firstLineChars="0" w:firstLine="0"/>
        <w:jc w:val="center"/>
        <w:rPr>
          <w:rFonts w:ascii="Times New Roman" w:hAnsi="Times New Roman"/>
          <w:sz w:val="18"/>
          <w:szCs w:val="18"/>
        </w:rPr>
      </w:pPr>
      <w:r w:rsidRPr="002C501A">
        <w:rPr>
          <w:rFonts w:ascii="Times New Roman" w:hAnsi="Times New Roman" w:hint="eastAsia"/>
          <w:sz w:val="18"/>
          <w:szCs w:val="18"/>
        </w:rPr>
        <w:t>表</w:t>
      </w:r>
      <w:r w:rsidRPr="002C501A">
        <w:rPr>
          <w:rFonts w:ascii="Times New Roman" w:hAnsi="Times New Roman" w:hint="eastAsia"/>
          <w:sz w:val="18"/>
          <w:szCs w:val="18"/>
        </w:rPr>
        <w:t>2</w:t>
      </w:r>
      <w:r w:rsidRPr="002C501A">
        <w:rPr>
          <w:rFonts w:ascii="Times New Roman" w:hAnsi="Times New Roman"/>
          <w:sz w:val="18"/>
          <w:szCs w:val="18"/>
        </w:rPr>
        <w:t xml:space="preserve"> </w:t>
      </w:r>
      <w:r w:rsidRPr="002C501A">
        <w:rPr>
          <w:rFonts w:ascii="Times New Roman" w:hAnsi="Times New Roman" w:hint="eastAsia"/>
          <w:sz w:val="18"/>
          <w:szCs w:val="18"/>
        </w:rPr>
        <w:t>老年角色扮演对</w:t>
      </w:r>
      <w:r w:rsidR="000A0DFC" w:rsidRPr="002C501A">
        <w:rPr>
          <w:rFonts w:ascii="Times New Roman" w:hAnsi="Times New Roman" w:hint="eastAsia"/>
          <w:sz w:val="18"/>
          <w:szCs w:val="18"/>
        </w:rPr>
        <w:t>医疗工作</w:t>
      </w:r>
      <w:r w:rsidRPr="002C501A">
        <w:rPr>
          <w:rFonts w:ascii="Times New Roman" w:hAnsi="Times New Roman" w:hint="eastAsia"/>
          <w:sz w:val="18"/>
          <w:szCs w:val="18"/>
        </w:rPr>
        <w:t>影响的相关性</w:t>
      </w:r>
      <w:r w:rsidR="00166A01" w:rsidRPr="002C501A">
        <w:rPr>
          <w:rFonts w:ascii="Times New Roman" w:hAnsi="Times New Roman" w:hint="eastAsia"/>
          <w:sz w:val="18"/>
          <w:szCs w:val="18"/>
        </w:rPr>
        <w:t>（</w:t>
      </w:r>
      <w:r w:rsidR="00166A01" w:rsidRPr="002C501A">
        <w:rPr>
          <w:rFonts w:ascii="Times New Roman" w:hAnsi="Times New Roman"/>
          <w:sz w:val="18"/>
          <w:szCs w:val="18"/>
        </w:rPr>
        <w:t>n</w:t>
      </w:r>
      <w:r w:rsidR="00166A01" w:rsidRPr="002C501A">
        <w:rPr>
          <w:rFonts w:ascii="Times New Roman" w:hAnsi="Times New Roman"/>
          <w:sz w:val="18"/>
          <w:szCs w:val="18"/>
        </w:rPr>
        <w:t>数量，</w:t>
      </w:r>
      <w:r w:rsidR="00166A01" w:rsidRPr="002C501A">
        <w:rPr>
          <w:rFonts w:ascii="Times New Roman" w:hAnsi="Times New Roman"/>
          <w:sz w:val="18"/>
          <w:szCs w:val="18"/>
        </w:rPr>
        <w:t>r</w:t>
      </w:r>
      <w:r w:rsidR="00166A01" w:rsidRPr="002C501A">
        <w:rPr>
          <w:rFonts w:ascii="Times New Roman" w:hAnsi="Times New Roman"/>
          <w:sz w:val="18"/>
          <w:szCs w:val="18"/>
        </w:rPr>
        <w:t>相关系数，</w:t>
      </w:r>
      <w:r w:rsidR="00166A01" w:rsidRPr="002C501A">
        <w:rPr>
          <w:rFonts w:ascii="Times New Roman" w:hAnsi="Times New Roman"/>
          <w:sz w:val="18"/>
          <w:szCs w:val="18"/>
        </w:rPr>
        <w:t>Sig</w:t>
      </w:r>
      <w:r w:rsidR="00166A01" w:rsidRPr="002C501A">
        <w:rPr>
          <w:rFonts w:ascii="Times New Roman" w:hAnsi="Times New Roman"/>
          <w:sz w:val="18"/>
          <w:szCs w:val="18"/>
        </w:rPr>
        <w:t>显著性</w:t>
      </w:r>
      <w:r w:rsidR="00166A01" w:rsidRPr="002C501A">
        <w:rPr>
          <w:rFonts w:ascii="Times New Roman" w:hAnsi="Times New Roman" w:hint="eastAsia"/>
          <w:sz w:val="18"/>
          <w:szCs w:val="18"/>
        </w:rPr>
        <w:t>）</w:t>
      </w:r>
    </w:p>
    <w:tbl>
      <w:tblPr>
        <w:tblStyle w:val="a5"/>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957"/>
        <w:gridCol w:w="1275"/>
        <w:gridCol w:w="1134"/>
        <w:gridCol w:w="930"/>
      </w:tblGrid>
      <w:tr w:rsidR="007D46FD" w14:paraId="4E40A812" w14:textId="77777777" w:rsidTr="00043E05">
        <w:trPr>
          <w:jc w:val="center"/>
        </w:trPr>
        <w:tc>
          <w:tcPr>
            <w:tcW w:w="4957" w:type="dxa"/>
            <w:vMerge w:val="restart"/>
            <w:tcBorders>
              <w:top w:val="single" w:sz="12" w:space="0" w:color="auto"/>
            </w:tcBorders>
            <w:vAlign w:val="center"/>
          </w:tcPr>
          <w:p w14:paraId="347CD663" w14:textId="1D2ABF99" w:rsidR="007D46FD" w:rsidRPr="00166A01" w:rsidRDefault="007D46FD" w:rsidP="00166A01">
            <w:pPr>
              <w:ind w:firstLineChars="0" w:firstLine="0"/>
              <w:jc w:val="center"/>
              <w:rPr>
                <w:rFonts w:ascii="Times New Roman" w:hAnsi="Times New Roman"/>
                <w:sz w:val="18"/>
              </w:rPr>
            </w:pPr>
            <w:r w:rsidRPr="00166A01">
              <w:rPr>
                <w:rFonts w:ascii="Times New Roman" w:hAnsi="Times New Roman" w:hint="eastAsia"/>
                <w:sz w:val="18"/>
              </w:rPr>
              <w:t>老年人角色扮演的影响</w:t>
            </w:r>
          </w:p>
        </w:tc>
        <w:tc>
          <w:tcPr>
            <w:tcW w:w="3339" w:type="dxa"/>
            <w:gridSpan w:val="3"/>
            <w:tcBorders>
              <w:top w:val="single" w:sz="12" w:space="0" w:color="auto"/>
            </w:tcBorders>
            <w:vAlign w:val="center"/>
          </w:tcPr>
          <w:p w14:paraId="08AC1F7D" w14:textId="0586C394" w:rsidR="007D46FD" w:rsidRPr="00166A01" w:rsidRDefault="00166A01" w:rsidP="00166A01">
            <w:pPr>
              <w:ind w:firstLineChars="0" w:firstLine="0"/>
              <w:jc w:val="center"/>
              <w:rPr>
                <w:rFonts w:ascii="Times New Roman" w:hAnsi="Times New Roman"/>
                <w:sz w:val="18"/>
              </w:rPr>
            </w:pPr>
            <w:r w:rsidRPr="00166A01">
              <w:rPr>
                <w:rFonts w:ascii="Times New Roman" w:hAnsi="Times New Roman" w:hint="eastAsia"/>
                <w:sz w:val="18"/>
              </w:rPr>
              <w:t>角色扮演</w:t>
            </w:r>
            <w:r w:rsidR="007D46FD" w:rsidRPr="00166A01">
              <w:rPr>
                <w:rFonts w:ascii="Times New Roman" w:hAnsi="Times New Roman" w:hint="eastAsia"/>
                <w:sz w:val="18"/>
              </w:rPr>
              <w:t>对</w:t>
            </w:r>
            <w:r w:rsidRPr="00166A01">
              <w:rPr>
                <w:rFonts w:ascii="Times New Roman" w:hAnsi="Times New Roman" w:hint="eastAsia"/>
                <w:sz w:val="18"/>
              </w:rPr>
              <w:t>实际</w:t>
            </w:r>
            <w:r w:rsidR="007D46FD" w:rsidRPr="00166A01">
              <w:rPr>
                <w:rFonts w:ascii="Times New Roman" w:hAnsi="Times New Roman" w:hint="eastAsia"/>
                <w:sz w:val="18"/>
              </w:rPr>
              <w:t>工作的影响</w:t>
            </w:r>
          </w:p>
        </w:tc>
      </w:tr>
      <w:tr w:rsidR="007D46FD" w14:paraId="50D91B6A" w14:textId="77777777" w:rsidTr="00043E05">
        <w:trPr>
          <w:jc w:val="center"/>
        </w:trPr>
        <w:tc>
          <w:tcPr>
            <w:tcW w:w="4957" w:type="dxa"/>
            <w:vMerge/>
            <w:tcBorders>
              <w:bottom w:val="single" w:sz="4" w:space="0" w:color="auto"/>
            </w:tcBorders>
            <w:vAlign w:val="center"/>
          </w:tcPr>
          <w:p w14:paraId="217C9415" w14:textId="77777777" w:rsidR="007D46FD" w:rsidRPr="00166A01" w:rsidRDefault="007D46FD" w:rsidP="00166A01">
            <w:pPr>
              <w:ind w:firstLineChars="0" w:firstLine="0"/>
              <w:jc w:val="center"/>
              <w:rPr>
                <w:rFonts w:ascii="Times New Roman" w:hAnsi="Times New Roman"/>
                <w:sz w:val="18"/>
              </w:rPr>
            </w:pPr>
          </w:p>
        </w:tc>
        <w:tc>
          <w:tcPr>
            <w:tcW w:w="1275" w:type="dxa"/>
            <w:tcBorders>
              <w:bottom w:val="single" w:sz="4" w:space="0" w:color="auto"/>
            </w:tcBorders>
            <w:vAlign w:val="center"/>
          </w:tcPr>
          <w:p w14:paraId="43499F6D" w14:textId="47423741" w:rsidR="007D46FD" w:rsidRPr="00166A01" w:rsidRDefault="007D46FD" w:rsidP="00166A01">
            <w:pPr>
              <w:ind w:firstLineChars="0" w:firstLine="0"/>
              <w:jc w:val="center"/>
              <w:rPr>
                <w:rFonts w:ascii="Times New Roman" w:hAnsi="Times New Roman"/>
                <w:sz w:val="18"/>
              </w:rPr>
            </w:pPr>
            <w:r w:rsidRPr="00166A01">
              <w:rPr>
                <w:rFonts w:ascii="Times New Roman" w:hAnsi="Times New Roman" w:hint="eastAsia"/>
                <w:sz w:val="18"/>
              </w:rPr>
              <w:t>n</w:t>
            </w:r>
          </w:p>
        </w:tc>
        <w:tc>
          <w:tcPr>
            <w:tcW w:w="1134" w:type="dxa"/>
            <w:tcBorders>
              <w:bottom w:val="single" w:sz="4" w:space="0" w:color="auto"/>
            </w:tcBorders>
            <w:vAlign w:val="center"/>
          </w:tcPr>
          <w:p w14:paraId="7A760278" w14:textId="524E87BD" w:rsidR="007D46FD" w:rsidRPr="00166A01" w:rsidRDefault="007D46FD" w:rsidP="00166A01">
            <w:pPr>
              <w:ind w:firstLineChars="0" w:firstLine="0"/>
              <w:jc w:val="center"/>
              <w:rPr>
                <w:rFonts w:ascii="Times New Roman" w:hAnsi="Times New Roman"/>
                <w:sz w:val="18"/>
              </w:rPr>
            </w:pPr>
            <w:r w:rsidRPr="00166A01">
              <w:rPr>
                <w:rFonts w:ascii="Times New Roman" w:hAnsi="Times New Roman" w:hint="eastAsia"/>
                <w:sz w:val="18"/>
              </w:rPr>
              <w:t>r</w:t>
            </w:r>
          </w:p>
        </w:tc>
        <w:tc>
          <w:tcPr>
            <w:tcW w:w="930" w:type="dxa"/>
            <w:tcBorders>
              <w:bottom w:val="single" w:sz="4" w:space="0" w:color="auto"/>
            </w:tcBorders>
            <w:vAlign w:val="center"/>
          </w:tcPr>
          <w:p w14:paraId="1C49A8B0" w14:textId="221BEADF" w:rsidR="007D46FD" w:rsidRPr="00166A01" w:rsidRDefault="007D46FD" w:rsidP="00166A01">
            <w:pPr>
              <w:ind w:firstLineChars="0" w:firstLine="0"/>
              <w:jc w:val="center"/>
              <w:rPr>
                <w:rFonts w:ascii="Times New Roman" w:hAnsi="Times New Roman"/>
                <w:sz w:val="18"/>
              </w:rPr>
            </w:pPr>
            <w:r w:rsidRPr="00166A01">
              <w:rPr>
                <w:rFonts w:ascii="Times New Roman" w:hAnsi="Times New Roman" w:hint="eastAsia"/>
                <w:sz w:val="18"/>
              </w:rPr>
              <w:t>S</w:t>
            </w:r>
            <w:r w:rsidRPr="00166A01">
              <w:rPr>
                <w:rFonts w:ascii="Times New Roman" w:hAnsi="Times New Roman"/>
                <w:sz w:val="18"/>
              </w:rPr>
              <w:t>ig</w:t>
            </w:r>
          </w:p>
        </w:tc>
      </w:tr>
      <w:tr w:rsidR="00043E05" w14:paraId="32882E23" w14:textId="77777777" w:rsidTr="00043E05">
        <w:trPr>
          <w:jc w:val="center"/>
        </w:trPr>
        <w:tc>
          <w:tcPr>
            <w:tcW w:w="4957" w:type="dxa"/>
            <w:tcBorders>
              <w:bottom w:val="nil"/>
            </w:tcBorders>
            <w:vAlign w:val="center"/>
          </w:tcPr>
          <w:p w14:paraId="33FD832E" w14:textId="5DDAF4B0" w:rsidR="00043E05" w:rsidRPr="00166A01" w:rsidRDefault="00043E05" w:rsidP="00166A01">
            <w:pPr>
              <w:ind w:firstLineChars="0" w:firstLine="0"/>
              <w:jc w:val="center"/>
              <w:rPr>
                <w:rFonts w:ascii="Times New Roman" w:hAnsi="Times New Roman"/>
                <w:sz w:val="18"/>
              </w:rPr>
            </w:pPr>
            <w:r w:rsidRPr="00166A01">
              <w:rPr>
                <w:rFonts w:ascii="Times New Roman" w:hAnsi="Times New Roman" w:hint="eastAsia"/>
                <w:sz w:val="18"/>
              </w:rPr>
              <w:t>角色扮演可以提高理解和同情的能力</w:t>
            </w:r>
          </w:p>
        </w:tc>
        <w:tc>
          <w:tcPr>
            <w:tcW w:w="1275" w:type="dxa"/>
            <w:vMerge w:val="restart"/>
            <w:tcBorders>
              <w:bottom w:val="nil"/>
            </w:tcBorders>
            <w:vAlign w:val="center"/>
          </w:tcPr>
          <w:p w14:paraId="1F9E551A" w14:textId="3BCC0556" w:rsidR="00043E05" w:rsidRPr="00166A01" w:rsidRDefault="00043E05" w:rsidP="00166A01">
            <w:pPr>
              <w:ind w:firstLineChars="0" w:firstLine="0"/>
              <w:jc w:val="center"/>
              <w:rPr>
                <w:rFonts w:ascii="Times New Roman" w:hAnsi="Times New Roman"/>
                <w:sz w:val="18"/>
              </w:rPr>
            </w:pPr>
            <w:r>
              <w:rPr>
                <w:rFonts w:ascii="Times New Roman" w:hAnsi="Times New Roman" w:hint="eastAsia"/>
                <w:sz w:val="18"/>
              </w:rPr>
              <w:t>1</w:t>
            </w:r>
            <w:r w:rsidR="000A0DFC">
              <w:rPr>
                <w:rFonts w:ascii="Times New Roman" w:hAnsi="Times New Roman"/>
                <w:sz w:val="18"/>
              </w:rPr>
              <w:t>8</w:t>
            </w:r>
            <w:r>
              <w:rPr>
                <w:rFonts w:ascii="Times New Roman" w:hAnsi="Times New Roman"/>
                <w:sz w:val="18"/>
              </w:rPr>
              <w:t>5</w:t>
            </w:r>
          </w:p>
        </w:tc>
        <w:tc>
          <w:tcPr>
            <w:tcW w:w="1134" w:type="dxa"/>
            <w:tcBorders>
              <w:bottom w:val="nil"/>
            </w:tcBorders>
            <w:vAlign w:val="center"/>
          </w:tcPr>
          <w:p w14:paraId="183394AC" w14:textId="6767A019" w:rsidR="00043E05" w:rsidRPr="00166A01" w:rsidRDefault="00043E05" w:rsidP="00166A01">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.5</w:t>
            </w:r>
            <w:r w:rsidR="00455A9A">
              <w:rPr>
                <w:rFonts w:ascii="Times New Roman" w:hAnsi="Times New Roman"/>
                <w:sz w:val="18"/>
              </w:rPr>
              <w:t>21</w:t>
            </w:r>
          </w:p>
        </w:tc>
        <w:tc>
          <w:tcPr>
            <w:tcW w:w="930" w:type="dxa"/>
            <w:vMerge w:val="restart"/>
            <w:tcBorders>
              <w:bottom w:val="nil"/>
            </w:tcBorders>
            <w:vAlign w:val="center"/>
          </w:tcPr>
          <w:p w14:paraId="0DDB563E" w14:textId="14B45DA8" w:rsidR="00043E05" w:rsidRPr="00166A01" w:rsidRDefault="000A0DFC" w:rsidP="00166A01">
            <w:pPr>
              <w:ind w:firstLineChars="0" w:firstLine="0"/>
              <w:jc w:val="center"/>
              <w:rPr>
                <w:rFonts w:ascii="Times New Roman" w:hAnsi="Times New Roman"/>
                <w:sz w:val="18"/>
              </w:rPr>
            </w:pPr>
            <w:r>
              <w:rPr>
                <w:rFonts w:ascii="Times New Roman" w:hAnsi="Times New Roman"/>
                <w:sz w:val="18"/>
              </w:rPr>
              <w:t>&lt;</w:t>
            </w:r>
            <w:r w:rsidR="00043E05">
              <w:rPr>
                <w:rFonts w:ascii="Times New Roman" w:hAnsi="Times New Roman" w:hint="eastAsia"/>
                <w:sz w:val="18"/>
              </w:rPr>
              <w:t>0</w:t>
            </w:r>
            <w:r w:rsidR="00043E05">
              <w:rPr>
                <w:rFonts w:ascii="Times New Roman" w:hAnsi="Times New Roman"/>
                <w:sz w:val="18"/>
              </w:rPr>
              <w:t>.01</w:t>
            </w:r>
          </w:p>
        </w:tc>
      </w:tr>
      <w:tr w:rsidR="00043E05" w14:paraId="27A52751" w14:textId="77777777" w:rsidTr="00043E05">
        <w:trPr>
          <w:jc w:val="center"/>
        </w:trPr>
        <w:tc>
          <w:tcPr>
            <w:tcW w:w="4957" w:type="dxa"/>
            <w:tcBorders>
              <w:top w:val="nil"/>
              <w:bottom w:val="nil"/>
            </w:tcBorders>
            <w:vAlign w:val="center"/>
          </w:tcPr>
          <w:p w14:paraId="2D5ED599" w14:textId="7E93F702" w:rsidR="00043E05" w:rsidRPr="00166A01" w:rsidRDefault="00043E05" w:rsidP="00166A01">
            <w:pPr>
              <w:ind w:firstLineChars="0" w:firstLine="0"/>
              <w:jc w:val="center"/>
              <w:rPr>
                <w:rFonts w:ascii="Times New Roman" w:hAnsi="Times New Roman"/>
                <w:sz w:val="18"/>
              </w:rPr>
            </w:pPr>
            <w:r w:rsidRPr="00166A01">
              <w:rPr>
                <w:rFonts w:ascii="Times New Roman" w:hAnsi="Times New Roman" w:hint="eastAsia"/>
                <w:sz w:val="18"/>
              </w:rPr>
              <w:t>角色扮演可以提高沟通技巧</w:t>
            </w:r>
          </w:p>
        </w:tc>
        <w:tc>
          <w:tcPr>
            <w:tcW w:w="1275" w:type="dxa"/>
            <w:vMerge/>
            <w:tcBorders>
              <w:top w:val="nil"/>
              <w:bottom w:val="nil"/>
            </w:tcBorders>
            <w:vAlign w:val="center"/>
          </w:tcPr>
          <w:p w14:paraId="2A35231A" w14:textId="77777777" w:rsidR="00043E05" w:rsidRPr="00166A01" w:rsidRDefault="00043E05" w:rsidP="00166A01">
            <w:pPr>
              <w:ind w:firstLineChars="0" w:firstLine="0"/>
              <w:jc w:val="center"/>
              <w:rPr>
                <w:rFonts w:ascii="Times New Roman" w:hAnsi="Times New Roman"/>
                <w:sz w:val="18"/>
              </w:rPr>
            </w:pPr>
          </w:p>
        </w:tc>
        <w:tc>
          <w:tcPr>
            <w:tcW w:w="1134" w:type="dxa"/>
            <w:tcBorders>
              <w:top w:val="nil"/>
              <w:bottom w:val="nil"/>
            </w:tcBorders>
            <w:vAlign w:val="center"/>
          </w:tcPr>
          <w:p w14:paraId="53907216" w14:textId="7D8B0A9F" w:rsidR="00043E05" w:rsidRPr="00166A01" w:rsidRDefault="00043E05" w:rsidP="00166A01">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.52</w:t>
            </w:r>
            <w:r w:rsidR="00455A9A">
              <w:rPr>
                <w:rFonts w:ascii="Times New Roman" w:hAnsi="Times New Roman"/>
                <w:sz w:val="18"/>
              </w:rPr>
              <w:t>4</w:t>
            </w:r>
          </w:p>
        </w:tc>
        <w:tc>
          <w:tcPr>
            <w:tcW w:w="930" w:type="dxa"/>
            <w:vMerge/>
            <w:tcBorders>
              <w:top w:val="nil"/>
              <w:bottom w:val="nil"/>
            </w:tcBorders>
            <w:vAlign w:val="center"/>
          </w:tcPr>
          <w:p w14:paraId="6775A76E" w14:textId="77777777" w:rsidR="00043E05" w:rsidRPr="00166A01" w:rsidRDefault="00043E05" w:rsidP="00166A01">
            <w:pPr>
              <w:ind w:firstLineChars="0" w:firstLine="0"/>
              <w:jc w:val="center"/>
              <w:rPr>
                <w:rFonts w:ascii="Times New Roman" w:hAnsi="Times New Roman"/>
                <w:sz w:val="18"/>
              </w:rPr>
            </w:pPr>
          </w:p>
        </w:tc>
      </w:tr>
      <w:tr w:rsidR="00043E05" w14:paraId="335C94B4" w14:textId="77777777" w:rsidTr="00043E05">
        <w:trPr>
          <w:jc w:val="center"/>
        </w:trPr>
        <w:tc>
          <w:tcPr>
            <w:tcW w:w="4957" w:type="dxa"/>
            <w:tcBorders>
              <w:top w:val="nil"/>
              <w:bottom w:val="nil"/>
            </w:tcBorders>
            <w:vAlign w:val="center"/>
          </w:tcPr>
          <w:p w14:paraId="05E207AD" w14:textId="5FDF4BFE" w:rsidR="00043E05" w:rsidRPr="00166A01" w:rsidRDefault="00043E05" w:rsidP="00166A01">
            <w:pPr>
              <w:ind w:firstLineChars="0" w:firstLine="0"/>
              <w:jc w:val="center"/>
              <w:rPr>
                <w:rFonts w:ascii="Times New Roman" w:hAnsi="Times New Roman"/>
                <w:sz w:val="18"/>
              </w:rPr>
            </w:pPr>
            <w:r w:rsidRPr="00166A01">
              <w:rPr>
                <w:rFonts w:ascii="Times New Roman" w:hAnsi="Times New Roman" w:hint="eastAsia"/>
                <w:sz w:val="18"/>
              </w:rPr>
              <w:t>角色扮演增加自信</w:t>
            </w:r>
          </w:p>
        </w:tc>
        <w:tc>
          <w:tcPr>
            <w:tcW w:w="1275" w:type="dxa"/>
            <w:vMerge/>
            <w:tcBorders>
              <w:top w:val="nil"/>
              <w:bottom w:val="nil"/>
            </w:tcBorders>
            <w:vAlign w:val="center"/>
          </w:tcPr>
          <w:p w14:paraId="4B4D22A2" w14:textId="77777777" w:rsidR="00043E05" w:rsidRPr="00166A01" w:rsidRDefault="00043E05" w:rsidP="00166A01">
            <w:pPr>
              <w:ind w:firstLineChars="0" w:firstLine="0"/>
              <w:jc w:val="center"/>
              <w:rPr>
                <w:rFonts w:ascii="Times New Roman" w:hAnsi="Times New Roman"/>
                <w:sz w:val="18"/>
              </w:rPr>
            </w:pPr>
          </w:p>
        </w:tc>
        <w:tc>
          <w:tcPr>
            <w:tcW w:w="1134" w:type="dxa"/>
            <w:tcBorders>
              <w:top w:val="nil"/>
              <w:bottom w:val="nil"/>
            </w:tcBorders>
            <w:vAlign w:val="center"/>
          </w:tcPr>
          <w:p w14:paraId="69366FD3" w14:textId="3D92B768" w:rsidR="00043E05" w:rsidRPr="00166A01" w:rsidRDefault="00043E05" w:rsidP="00166A01">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.4</w:t>
            </w:r>
            <w:r w:rsidR="00455A9A">
              <w:rPr>
                <w:rFonts w:ascii="Times New Roman" w:hAnsi="Times New Roman"/>
                <w:sz w:val="18"/>
              </w:rPr>
              <w:t>68</w:t>
            </w:r>
          </w:p>
        </w:tc>
        <w:tc>
          <w:tcPr>
            <w:tcW w:w="930" w:type="dxa"/>
            <w:vMerge/>
            <w:tcBorders>
              <w:top w:val="nil"/>
              <w:bottom w:val="nil"/>
            </w:tcBorders>
            <w:vAlign w:val="center"/>
          </w:tcPr>
          <w:p w14:paraId="686CDCB9" w14:textId="77777777" w:rsidR="00043E05" w:rsidRPr="00166A01" w:rsidRDefault="00043E05" w:rsidP="00166A01">
            <w:pPr>
              <w:ind w:firstLineChars="0" w:firstLine="0"/>
              <w:jc w:val="center"/>
              <w:rPr>
                <w:rFonts w:ascii="Times New Roman" w:hAnsi="Times New Roman"/>
                <w:sz w:val="18"/>
              </w:rPr>
            </w:pPr>
          </w:p>
        </w:tc>
      </w:tr>
      <w:tr w:rsidR="00043E05" w14:paraId="7C56635E" w14:textId="77777777" w:rsidTr="00043E05">
        <w:trPr>
          <w:jc w:val="center"/>
        </w:trPr>
        <w:tc>
          <w:tcPr>
            <w:tcW w:w="4957" w:type="dxa"/>
            <w:tcBorders>
              <w:top w:val="nil"/>
              <w:bottom w:val="nil"/>
            </w:tcBorders>
            <w:vAlign w:val="center"/>
          </w:tcPr>
          <w:p w14:paraId="01C17BA9" w14:textId="767247B9" w:rsidR="00043E05" w:rsidRPr="00166A01" w:rsidRDefault="00043E05" w:rsidP="00166A01">
            <w:pPr>
              <w:ind w:firstLineChars="0" w:firstLine="0"/>
              <w:jc w:val="center"/>
              <w:rPr>
                <w:rFonts w:ascii="Times New Roman" w:hAnsi="Times New Roman"/>
                <w:sz w:val="18"/>
              </w:rPr>
            </w:pPr>
            <w:r w:rsidRPr="00166A01">
              <w:rPr>
                <w:rFonts w:ascii="Times New Roman" w:hAnsi="Times New Roman" w:hint="eastAsia"/>
                <w:sz w:val="18"/>
              </w:rPr>
              <w:t>角色扮演可以让你巩固评估病人病情的技能</w:t>
            </w:r>
          </w:p>
        </w:tc>
        <w:tc>
          <w:tcPr>
            <w:tcW w:w="1275" w:type="dxa"/>
            <w:vMerge/>
            <w:tcBorders>
              <w:top w:val="nil"/>
              <w:bottom w:val="nil"/>
            </w:tcBorders>
            <w:vAlign w:val="center"/>
          </w:tcPr>
          <w:p w14:paraId="76B1B3B2" w14:textId="77777777" w:rsidR="00043E05" w:rsidRPr="00166A01" w:rsidRDefault="00043E05" w:rsidP="00166A01">
            <w:pPr>
              <w:ind w:firstLineChars="0" w:firstLine="0"/>
              <w:jc w:val="center"/>
              <w:rPr>
                <w:rFonts w:ascii="Times New Roman" w:hAnsi="Times New Roman"/>
                <w:sz w:val="18"/>
              </w:rPr>
            </w:pPr>
          </w:p>
        </w:tc>
        <w:tc>
          <w:tcPr>
            <w:tcW w:w="1134" w:type="dxa"/>
            <w:tcBorders>
              <w:top w:val="nil"/>
              <w:bottom w:val="nil"/>
            </w:tcBorders>
            <w:vAlign w:val="center"/>
          </w:tcPr>
          <w:p w14:paraId="1A47A170" w14:textId="60117DFE" w:rsidR="00043E05" w:rsidRPr="00166A01" w:rsidRDefault="00043E05" w:rsidP="00166A01">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.46</w:t>
            </w:r>
            <w:r w:rsidR="00455A9A">
              <w:rPr>
                <w:rFonts w:ascii="Times New Roman" w:hAnsi="Times New Roman"/>
                <w:sz w:val="18"/>
              </w:rPr>
              <w:t>1</w:t>
            </w:r>
          </w:p>
        </w:tc>
        <w:tc>
          <w:tcPr>
            <w:tcW w:w="930" w:type="dxa"/>
            <w:vMerge/>
            <w:tcBorders>
              <w:top w:val="nil"/>
              <w:bottom w:val="nil"/>
            </w:tcBorders>
            <w:vAlign w:val="center"/>
          </w:tcPr>
          <w:p w14:paraId="49091423" w14:textId="77777777" w:rsidR="00043E05" w:rsidRPr="00166A01" w:rsidRDefault="00043E05" w:rsidP="00166A01">
            <w:pPr>
              <w:ind w:firstLineChars="0" w:firstLine="0"/>
              <w:jc w:val="center"/>
              <w:rPr>
                <w:rFonts w:ascii="Times New Roman" w:hAnsi="Times New Roman"/>
                <w:sz w:val="18"/>
              </w:rPr>
            </w:pPr>
          </w:p>
        </w:tc>
      </w:tr>
      <w:tr w:rsidR="00043E05" w14:paraId="1B720528" w14:textId="77777777" w:rsidTr="00043E05">
        <w:trPr>
          <w:jc w:val="center"/>
        </w:trPr>
        <w:tc>
          <w:tcPr>
            <w:tcW w:w="4957" w:type="dxa"/>
            <w:tcBorders>
              <w:top w:val="nil"/>
              <w:bottom w:val="nil"/>
            </w:tcBorders>
            <w:vAlign w:val="center"/>
          </w:tcPr>
          <w:p w14:paraId="192F197E" w14:textId="470AF32D" w:rsidR="00043E05" w:rsidRPr="00166A01" w:rsidRDefault="00043E05" w:rsidP="00166A01">
            <w:pPr>
              <w:ind w:firstLineChars="0" w:firstLine="0"/>
              <w:jc w:val="center"/>
              <w:rPr>
                <w:rFonts w:ascii="Times New Roman" w:hAnsi="Times New Roman"/>
                <w:sz w:val="18"/>
              </w:rPr>
            </w:pPr>
            <w:r w:rsidRPr="00166A01">
              <w:rPr>
                <w:rFonts w:ascii="Times New Roman" w:hAnsi="Times New Roman" w:hint="eastAsia"/>
                <w:sz w:val="18"/>
              </w:rPr>
              <w:t>角色扮演可以增加学习动机</w:t>
            </w:r>
          </w:p>
        </w:tc>
        <w:tc>
          <w:tcPr>
            <w:tcW w:w="1275" w:type="dxa"/>
            <w:vMerge/>
            <w:tcBorders>
              <w:top w:val="nil"/>
              <w:bottom w:val="nil"/>
            </w:tcBorders>
            <w:vAlign w:val="center"/>
          </w:tcPr>
          <w:p w14:paraId="3EF1B27E" w14:textId="77777777" w:rsidR="00043E05" w:rsidRPr="00166A01" w:rsidRDefault="00043E05" w:rsidP="00166A01">
            <w:pPr>
              <w:ind w:firstLineChars="0" w:firstLine="0"/>
              <w:jc w:val="center"/>
              <w:rPr>
                <w:rFonts w:ascii="Times New Roman" w:hAnsi="Times New Roman"/>
                <w:sz w:val="18"/>
              </w:rPr>
            </w:pPr>
          </w:p>
        </w:tc>
        <w:tc>
          <w:tcPr>
            <w:tcW w:w="1134" w:type="dxa"/>
            <w:tcBorders>
              <w:top w:val="nil"/>
              <w:bottom w:val="nil"/>
            </w:tcBorders>
            <w:vAlign w:val="center"/>
          </w:tcPr>
          <w:p w14:paraId="59595CB2" w14:textId="05E70261" w:rsidR="00043E05" w:rsidRPr="00166A01" w:rsidRDefault="00043E05" w:rsidP="00166A01">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.4</w:t>
            </w:r>
            <w:r w:rsidR="00455A9A">
              <w:rPr>
                <w:rFonts w:ascii="Times New Roman" w:hAnsi="Times New Roman"/>
                <w:sz w:val="18"/>
              </w:rPr>
              <w:t>11</w:t>
            </w:r>
          </w:p>
        </w:tc>
        <w:tc>
          <w:tcPr>
            <w:tcW w:w="930" w:type="dxa"/>
            <w:vMerge/>
            <w:tcBorders>
              <w:top w:val="nil"/>
              <w:bottom w:val="nil"/>
            </w:tcBorders>
            <w:vAlign w:val="center"/>
          </w:tcPr>
          <w:p w14:paraId="5445F919" w14:textId="77777777" w:rsidR="00043E05" w:rsidRPr="00166A01" w:rsidRDefault="00043E05" w:rsidP="00166A01">
            <w:pPr>
              <w:ind w:firstLineChars="0" w:firstLine="0"/>
              <w:jc w:val="center"/>
              <w:rPr>
                <w:rFonts w:ascii="Times New Roman" w:hAnsi="Times New Roman"/>
                <w:sz w:val="18"/>
              </w:rPr>
            </w:pPr>
          </w:p>
        </w:tc>
      </w:tr>
      <w:tr w:rsidR="00043E05" w14:paraId="115D2CF6" w14:textId="77777777" w:rsidTr="00043E05">
        <w:trPr>
          <w:jc w:val="center"/>
        </w:trPr>
        <w:tc>
          <w:tcPr>
            <w:tcW w:w="4957" w:type="dxa"/>
            <w:tcBorders>
              <w:top w:val="nil"/>
              <w:bottom w:val="nil"/>
            </w:tcBorders>
            <w:vAlign w:val="center"/>
          </w:tcPr>
          <w:p w14:paraId="7EF0ACD2" w14:textId="7CE7233C" w:rsidR="00043E05" w:rsidRPr="00166A01" w:rsidRDefault="00043E05" w:rsidP="00166A01">
            <w:pPr>
              <w:ind w:firstLineChars="0" w:firstLine="0"/>
              <w:jc w:val="center"/>
              <w:rPr>
                <w:rFonts w:ascii="Times New Roman" w:hAnsi="Times New Roman"/>
                <w:sz w:val="18"/>
              </w:rPr>
            </w:pPr>
            <w:r w:rsidRPr="00166A01">
              <w:rPr>
                <w:rFonts w:ascii="Times New Roman" w:hAnsi="Times New Roman" w:hint="eastAsia"/>
                <w:sz w:val="18"/>
              </w:rPr>
              <w:t>角色扮演是一种有效的学习方法</w:t>
            </w:r>
          </w:p>
        </w:tc>
        <w:tc>
          <w:tcPr>
            <w:tcW w:w="1275" w:type="dxa"/>
            <w:vMerge/>
            <w:tcBorders>
              <w:top w:val="nil"/>
              <w:bottom w:val="nil"/>
            </w:tcBorders>
            <w:vAlign w:val="center"/>
          </w:tcPr>
          <w:p w14:paraId="7222E56E" w14:textId="77777777" w:rsidR="00043E05" w:rsidRPr="00166A01" w:rsidRDefault="00043E05" w:rsidP="00166A01">
            <w:pPr>
              <w:ind w:firstLineChars="0" w:firstLine="0"/>
              <w:jc w:val="center"/>
              <w:rPr>
                <w:rFonts w:ascii="Times New Roman" w:hAnsi="Times New Roman"/>
                <w:sz w:val="18"/>
              </w:rPr>
            </w:pPr>
          </w:p>
        </w:tc>
        <w:tc>
          <w:tcPr>
            <w:tcW w:w="1134" w:type="dxa"/>
            <w:tcBorders>
              <w:top w:val="nil"/>
              <w:bottom w:val="nil"/>
            </w:tcBorders>
            <w:vAlign w:val="center"/>
          </w:tcPr>
          <w:p w14:paraId="3FC89197" w14:textId="2A5CCCD6" w:rsidR="00043E05" w:rsidRPr="00166A01" w:rsidRDefault="00043E05" w:rsidP="00166A01">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.39</w:t>
            </w:r>
            <w:r w:rsidR="00455A9A">
              <w:rPr>
                <w:rFonts w:ascii="Times New Roman" w:hAnsi="Times New Roman"/>
                <w:sz w:val="18"/>
              </w:rPr>
              <w:t>5</w:t>
            </w:r>
          </w:p>
        </w:tc>
        <w:tc>
          <w:tcPr>
            <w:tcW w:w="930" w:type="dxa"/>
            <w:vMerge/>
            <w:tcBorders>
              <w:top w:val="nil"/>
              <w:bottom w:val="nil"/>
            </w:tcBorders>
            <w:vAlign w:val="center"/>
          </w:tcPr>
          <w:p w14:paraId="0C86259A" w14:textId="77777777" w:rsidR="00043E05" w:rsidRPr="00166A01" w:rsidRDefault="00043E05" w:rsidP="00166A01">
            <w:pPr>
              <w:ind w:firstLineChars="0" w:firstLine="0"/>
              <w:jc w:val="center"/>
              <w:rPr>
                <w:rFonts w:ascii="Times New Roman" w:hAnsi="Times New Roman"/>
                <w:sz w:val="18"/>
              </w:rPr>
            </w:pPr>
          </w:p>
        </w:tc>
      </w:tr>
      <w:tr w:rsidR="00043E05" w14:paraId="5D6CAC8B" w14:textId="77777777" w:rsidTr="00043E05">
        <w:trPr>
          <w:jc w:val="center"/>
        </w:trPr>
        <w:tc>
          <w:tcPr>
            <w:tcW w:w="4957" w:type="dxa"/>
            <w:tcBorders>
              <w:top w:val="nil"/>
              <w:bottom w:val="nil"/>
            </w:tcBorders>
            <w:vAlign w:val="center"/>
          </w:tcPr>
          <w:p w14:paraId="6662844D" w14:textId="5D72EA86" w:rsidR="00043E05" w:rsidRPr="00166A01" w:rsidRDefault="00043E05" w:rsidP="00166A01">
            <w:pPr>
              <w:ind w:firstLineChars="0" w:firstLine="0"/>
              <w:jc w:val="center"/>
              <w:rPr>
                <w:rFonts w:ascii="Times New Roman" w:hAnsi="Times New Roman"/>
                <w:sz w:val="18"/>
              </w:rPr>
            </w:pPr>
            <w:r w:rsidRPr="00166A01">
              <w:rPr>
                <w:rFonts w:ascii="Times New Roman" w:hAnsi="Times New Roman" w:hint="eastAsia"/>
                <w:sz w:val="18"/>
              </w:rPr>
              <w:t>角色扮演可以增加对个人情感的敏感度</w:t>
            </w:r>
          </w:p>
        </w:tc>
        <w:tc>
          <w:tcPr>
            <w:tcW w:w="1275" w:type="dxa"/>
            <w:vMerge/>
            <w:tcBorders>
              <w:top w:val="nil"/>
              <w:bottom w:val="nil"/>
            </w:tcBorders>
            <w:vAlign w:val="center"/>
          </w:tcPr>
          <w:p w14:paraId="6C7A7328" w14:textId="77777777" w:rsidR="00043E05" w:rsidRPr="00166A01" w:rsidRDefault="00043E05" w:rsidP="00166A01">
            <w:pPr>
              <w:ind w:firstLineChars="0" w:firstLine="0"/>
              <w:jc w:val="center"/>
              <w:rPr>
                <w:rFonts w:ascii="Times New Roman" w:hAnsi="Times New Roman"/>
                <w:sz w:val="18"/>
              </w:rPr>
            </w:pPr>
          </w:p>
        </w:tc>
        <w:tc>
          <w:tcPr>
            <w:tcW w:w="1134" w:type="dxa"/>
            <w:tcBorders>
              <w:top w:val="nil"/>
              <w:bottom w:val="nil"/>
            </w:tcBorders>
            <w:vAlign w:val="center"/>
          </w:tcPr>
          <w:p w14:paraId="30A0C908" w14:textId="1DEB9B05" w:rsidR="00043E05" w:rsidRPr="00166A01" w:rsidRDefault="00043E05" w:rsidP="00166A01">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.38</w:t>
            </w:r>
            <w:r w:rsidR="00455A9A">
              <w:rPr>
                <w:rFonts w:ascii="Times New Roman" w:hAnsi="Times New Roman"/>
                <w:sz w:val="18"/>
              </w:rPr>
              <w:t>6</w:t>
            </w:r>
          </w:p>
        </w:tc>
        <w:tc>
          <w:tcPr>
            <w:tcW w:w="930" w:type="dxa"/>
            <w:vMerge/>
            <w:tcBorders>
              <w:top w:val="nil"/>
              <w:bottom w:val="nil"/>
            </w:tcBorders>
            <w:vAlign w:val="center"/>
          </w:tcPr>
          <w:p w14:paraId="234D095B" w14:textId="77777777" w:rsidR="00043E05" w:rsidRPr="00166A01" w:rsidRDefault="00043E05" w:rsidP="00166A01">
            <w:pPr>
              <w:ind w:firstLineChars="0" w:firstLine="0"/>
              <w:jc w:val="center"/>
              <w:rPr>
                <w:rFonts w:ascii="Times New Roman" w:hAnsi="Times New Roman"/>
                <w:sz w:val="18"/>
              </w:rPr>
            </w:pPr>
          </w:p>
        </w:tc>
      </w:tr>
      <w:tr w:rsidR="00043E05" w14:paraId="6B08EE7C" w14:textId="77777777" w:rsidTr="00043E05">
        <w:trPr>
          <w:jc w:val="center"/>
        </w:trPr>
        <w:tc>
          <w:tcPr>
            <w:tcW w:w="4957" w:type="dxa"/>
            <w:tcBorders>
              <w:top w:val="nil"/>
              <w:bottom w:val="single" w:sz="12" w:space="0" w:color="auto"/>
            </w:tcBorders>
            <w:vAlign w:val="center"/>
          </w:tcPr>
          <w:p w14:paraId="4FEBE299" w14:textId="54C99214" w:rsidR="00043E05" w:rsidRPr="00166A01" w:rsidRDefault="00043E05" w:rsidP="00166A01">
            <w:pPr>
              <w:ind w:firstLineChars="0" w:firstLine="0"/>
              <w:jc w:val="center"/>
              <w:rPr>
                <w:rFonts w:ascii="Times New Roman" w:hAnsi="Times New Roman"/>
                <w:sz w:val="18"/>
              </w:rPr>
            </w:pPr>
            <w:r w:rsidRPr="00043E05">
              <w:rPr>
                <w:rFonts w:ascii="Times New Roman" w:hAnsi="Times New Roman" w:hint="eastAsia"/>
                <w:sz w:val="18"/>
              </w:rPr>
              <w:t>色扮演可以在安全的环境中学习和巩固知识和技能</w:t>
            </w:r>
          </w:p>
        </w:tc>
        <w:tc>
          <w:tcPr>
            <w:tcW w:w="1275" w:type="dxa"/>
            <w:vMerge/>
            <w:tcBorders>
              <w:top w:val="nil"/>
              <w:bottom w:val="single" w:sz="12" w:space="0" w:color="auto"/>
            </w:tcBorders>
            <w:vAlign w:val="center"/>
          </w:tcPr>
          <w:p w14:paraId="2760EBB0" w14:textId="77777777" w:rsidR="00043E05" w:rsidRPr="00166A01" w:rsidRDefault="00043E05" w:rsidP="00166A01">
            <w:pPr>
              <w:ind w:firstLineChars="0" w:firstLine="0"/>
              <w:jc w:val="center"/>
              <w:rPr>
                <w:rFonts w:ascii="Times New Roman" w:hAnsi="Times New Roman"/>
                <w:sz w:val="18"/>
              </w:rPr>
            </w:pPr>
          </w:p>
        </w:tc>
        <w:tc>
          <w:tcPr>
            <w:tcW w:w="1134" w:type="dxa"/>
            <w:tcBorders>
              <w:top w:val="nil"/>
              <w:bottom w:val="single" w:sz="12" w:space="0" w:color="auto"/>
            </w:tcBorders>
            <w:vAlign w:val="center"/>
          </w:tcPr>
          <w:p w14:paraId="4C3E8C30" w14:textId="247DA036" w:rsidR="00043E05" w:rsidRPr="00166A01" w:rsidRDefault="00043E05" w:rsidP="00166A01">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.3</w:t>
            </w:r>
            <w:r w:rsidR="00455A9A">
              <w:rPr>
                <w:rFonts w:ascii="Times New Roman" w:hAnsi="Times New Roman"/>
                <w:sz w:val="18"/>
              </w:rPr>
              <w:t>59</w:t>
            </w:r>
          </w:p>
        </w:tc>
        <w:tc>
          <w:tcPr>
            <w:tcW w:w="930" w:type="dxa"/>
            <w:vMerge/>
            <w:tcBorders>
              <w:top w:val="nil"/>
              <w:bottom w:val="single" w:sz="12" w:space="0" w:color="auto"/>
            </w:tcBorders>
            <w:vAlign w:val="center"/>
          </w:tcPr>
          <w:p w14:paraId="1694F1B2" w14:textId="77777777" w:rsidR="00043E05" w:rsidRPr="00166A01" w:rsidRDefault="00043E05" w:rsidP="00166A01">
            <w:pPr>
              <w:ind w:firstLineChars="0" w:firstLine="0"/>
              <w:jc w:val="center"/>
              <w:rPr>
                <w:rFonts w:ascii="Times New Roman" w:hAnsi="Times New Roman"/>
                <w:sz w:val="18"/>
              </w:rPr>
            </w:pPr>
          </w:p>
        </w:tc>
      </w:tr>
    </w:tbl>
    <w:p w14:paraId="1FC90150" w14:textId="13953AC8" w:rsidR="007426B4" w:rsidRPr="007D46FD" w:rsidRDefault="007426B4" w:rsidP="000A0DFC">
      <w:pPr>
        <w:ind w:firstLine="420"/>
        <w:rPr>
          <w:rFonts w:ascii="Times New Roman" w:hAnsi="Times New Roman"/>
        </w:rPr>
      </w:pPr>
      <w:r w:rsidRPr="007D46FD">
        <w:rPr>
          <w:rFonts w:ascii="Times New Roman" w:hAnsi="Times New Roman" w:hint="eastAsia"/>
        </w:rPr>
        <w:t>对病人的态度由四个变量来定义，即护士的沟通技能、喂养技能、转移技能和评估技能</w:t>
      </w:r>
      <w:r w:rsidRPr="007D46FD">
        <w:rPr>
          <w:rFonts w:ascii="Times New Roman" w:hAnsi="Times New Roman" w:hint="eastAsia"/>
        </w:rPr>
        <w:t>(</w:t>
      </w:r>
      <w:r w:rsidR="000A0DFC">
        <w:rPr>
          <w:rFonts w:ascii="Times New Roman" w:hAnsi="Times New Roman" w:hint="eastAsia"/>
        </w:rPr>
        <w:t>参见</w:t>
      </w:r>
      <w:r w:rsidRPr="007D46FD">
        <w:rPr>
          <w:rFonts w:ascii="Times New Roman" w:hAnsi="Times New Roman" w:hint="eastAsia"/>
        </w:rPr>
        <w:t>表</w:t>
      </w:r>
      <w:r w:rsidRPr="007D46FD">
        <w:rPr>
          <w:rFonts w:ascii="Times New Roman" w:hAnsi="Times New Roman" w:hint="eastAsia"/>
        </w:rPr>
        <w:t>3)</w:t>
      </w:r>
      <w:r w:rsidRPr="007D46FD">
        <w:rPr>
          <w:rFonts w:ascii="Times New Roman" w:hAnsi="Times New Roman" w:hint="eastAsia"/>
        </w:rPr>
        <w:t>。老年角色扮演在与病人沟通技能的提高中表现出最强的相关性，因此影响最大。女性参与者更相信角色扮演会提高她们与病人沟通的技巧</w:t>
      </w:r>
      <w:r w:rsidRPr="007D46FD">
        <w:rPr>
          <w:rFonts w:ascii="Times New Roman" w:hAnsi="Times New Roman" w:hint="eastAsia"/>
        </w:rPr>
        <w:t>(r = 0.1</w:t>
      </w:r>
      <w:r w:rsidR="00043E05">
        <w:rPr>
          <w:rFonts w:ascii="Times New Roman" w:hAnsi="Times New Roman"/>
        </w:rPr>
        <w:t>3</w:t>
      </w:r>
      <w:r w:rsidRPr="007D46FD">
        <w:rPr>
          <w:rFonts w:ascii="Times New Roman" w:hAnsi="Times New Roman" w:hint="eastAsia"/>
        </w:rPr>
        <w:t>5;</w:t>
      </w:r>
      <w:r w:rsidR="000A0DFC">
        <w:rPr>
          <w:rFonts w:ascii="Times New Roman" w:hAnsi="Times New Roman"/>
        </w:rPr>
        <w:t xml:space="preserve"> </w:t>
      </w:r>
      <w:r w:rsidRPr="007D46FD">
        <w:rPr>
          <w:rFonts w:ascii="Times New Roman" w:hAnsi="Times New Roman" w:hint="eastAsia"/>
        </w:rPr>
        <w:t>Sig= 0.0</w:t>
      </w:r>
      <w:r w:rsidR="00043E05">
        <w:rPr>
          <w:rFonts w:ascii="Times New Roman" w:hAnsi="Times New Roman"/>
        </w:rPr>
        <w:t>3</w:t>
      </w:r>
      <w:r w:rsidRPr="007D46FD">
        <w:rPr>
          <w:rFonts w:ascii="Times New Roman" w:hAnsi="Times New Roman" w:hint="eastAsia"/>
        </w:rPr>
        <w:t>;</w:t>
      </w:r>
      <w:r w:rsidR="000A0DFC">
        <w:rPr>
          <w:rFonts w:ascii="Times New Roman" w:hAnsi="Times New Roman"/>
        </w:rPr>
        <w:t xml:space="preserve"> </w:t>
      </w:r>
      <w:r w:rsidR="000A0DFC">
        <w:rPr>
          <w:rFonts w:ascii="Times New Roman" w:hAnsi="Times New Roman" w:hint="eastAsia"/>
        </w:rPr>
        <w:t>n</w:t>
      </w:r>
      <w:r w:rsidRPr="007D46FD">
        <w:rPr>
          <w:rFonts w:ascii="Times New Roman" w:hAnsi="Times New Roman" w:hint="eastAsia"/>
        </w:rPr>
        <w:t xml:space="preserve"> =</w:t>
      </w:r>
      <w:r w:rsidR="00043E05">
        <w:rPr>
          <w:rFonts w:ascii="Times New Roman" w:hAnsi="Times New Roman"/>
        </w:rPr>
        <w:t>256</w:t>
      </w:r>
      <w:r w:rsidRPr="007D46FD">
        <w:rPr>
          <w:rFonts w:ascii="Times New Roman" w:hAnsi="Times New Roman" w:hint="eastAsia"/>
        </w:rPr>
        <w:t>)</w:t>
      </w:r>
      <w:r w:rsidRPr="007D46FD">
        <w:rPr>
          <w:rFonts w:ascii="Times New Roman" w:hAnsi="Times New Roman" w:hint="eastAsia"/>
        </w:rPr>
        <w:t>。</w:t>
      </w:r>
    </w:p>
    <w:p w14:paraId="41A6B24A" w14:textId="76D5069F" w:rsidR="00166A01" w:rsidRPr="00043E05" w:rsidRDefault="00166A01" w:rsidP="002C501A">
      <w:pPr>
        <w:spacing w:before="60" w:after="60"/>
        <w:ind w:firstLineChars="0" w:firstLine="0"/>
        <w:jc w:val="center"/>
        <w:rPr>
          <w:rFonts w:ascii="Times New Roman" w:hAnsi="Times New Roman"/>
          <w:sz w:val="18"/>
          <w:szCs w:val="18"/>
        </w:rPr>
      </w:pPr>
      <w:r w:rsidRPr="00043E05">
        <w:rPr>
          <w:rFonts w:ascii="Times New Roman" w:hAnsi="Times New Roman" w:hint="eastAsia"/>
          <w:sz w:val="18"/>
          <w:szCs w:val="18"/>
        </w:rPr>
        <w:t>表</w:t>
      </w:r>
      <w:r w:rsidRPr="00043E05">
        <w:rPr>
          <w:rFonts w:ascii="Times New Roman" w:hAnsi="Times New Roman" w:hint="eastAsia"/>
          <w:sz w:val="18"/>
          <w:szCs w:val="18"/>
        </w:rPr>
        <w:t>3</w:t>
      </w:r>
      <w:r w:rsidRPr="00043E05">
        <w:rPr>
          <w:rFonts w:ascii="Times New Roman" w:hAnsi="Times New Roman"/>
          <w:sz w:val="18"/>
          <w:szCs w:val="18"/>
        </w:rPr>
        <w:t xml:space="preserve"> </w:t>
      </w:r>
      <w:r w:rsidRPr="00043E05">
        <w:rPr>
          <w:rFonts w:ascii="Times New Roman" w:hAnsi="Times New Roman" w:hint="eastAsia"/>
          <w:sz w:val="18"/>
          <w:szCs w:val="18"/>
        </w:rPr>
        <w:t>评估老年角色扮演</w:t>
      </w:r>
      <w:r w:rsidR="000A0DFC">
        <w:rPr>
          <w:rFonts w:ascii="Times New Roman" w:hAnsi="Times New Roman" w:hint="eastAsia"/>
          <w:sz w:val="18"/>
          <w:szCs w:val="18"/>
        </w:rPr>
        <w:t>工作坊</w:t>
      </w:r>
      <w:r w:rsidRPr="00043E05">
        <w:rPr>
          <w:rFonts w:ascii="Times New Roman" w:hAnsi="Times New Roman" w:hint="eastAsia"/>
          <w:sz w:val="18"/>
          <w:szCs w:val="18"/>
        </w:rPr>
        <w:t>对</w:t>
      </w:r>
      <w:r w:rsidR="002C501A">
        <w:rPr>
          <w:rFonts w:ascii="Times New Roman" w:hAnsi="Times New Roman" w:hint="eastAsia"/>
          <w:sz w:val="18"/>
          <w:szCs w:val="18"/>
        </w:rPr>
        <w:t>护士专业能力</w:t>
      </w:r>
      <w:r w:rsidRPr="00043E05">
        <w:rPr>
          <w:rFonts w:ascii="Times New Roman" w:hAnsi="Times New Roman" w:hint="eastAsia"/>
          <w:sz w:val="18"/>
          <w:szCs w:val="18"/>
        </w:rPr>
        <w:t>的影响</w:t>
      </w:r>
    </w:p>
    <w:tbl>
      <w:tblPr>
        <w:tblStyle w:val="a5"/>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078"/>
        <w:gridCol w:w="706"/>
        <w:gridCol w:w="665"/>
        <w:gridCol w:w="607"/>
        <w:gridCol w:w="708"/>
        <w:gridCol w:w="621"/>
        <w:gridCol w:w="708"/>
        <w:gridCol w:w="567"/>
        <w:gridCol w:w="646"/>
      </w:tblGrid>
      <w:tr w:rsidR="004428A2" w14:paraId="4B6BA73C" w14:textId="77777777" w:rsidTr="00AB102C">
        <w:trPr>
          <w:jc w:val="center"/>
        </w:trPr>
        <w:tc>
          <w:tcPr>
            <w:tcW w:w="3114" w:type="dxa"/>
            <w:vMerge w:val="restart"/>
            <w:tcBorders>
              <w:top w:val="single" w:sz="12" w:space="0" w:color="auto"/>
            </w:tcBorders>
            <w:vAlign w:val="center"/>
          </w:tcPr>
          <w:p w14:paraId="3A7D3C97" w14:textId="397CEAFD"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通过角色扮演，我</w:t>
            </w:r>
            <w:r w:rsidR="00043E05">
              <w:rPr>
                <w:rFonts w:ascii="Times New Roman" w:hAnsi="Times New Roman" w:hint="eastAsia"/>
                <w:sz w:val="18"/>
              </w:rPr>
              <w:t>学</w:t>
            </w:r>
            <w:r w:rsidRPr="004428A2">
              <w:rPr>
                <w:rFonts w:ascii="Times New Roman" w:hAnsi="Times New Roman" w:hint="eastAsia"/>
                <w:sz w:val="18"/>
              </w:rPr>
              <w:t>会</w:t>
            </w:r>
            <w:r w:rsidR="00043E05">
              <w:rPr>
                <w:rFonts w:ascii="Times New Roman" w:hAnsi="Times New Roman" w:hint="eastAsia"/>
                <w:sz w:val="18"/>
              </w:rPr>
              <w:t>了</w:t>
            </w:r>
          </w:p>
        </w:tc>
        <w:tc>
          <w:tcPr>
            <w:tcW w:w="709" w:type="dxa"/>
            <w:vMerge w:val="restart"/>
            <w:tcBorders>
              <w:top w:val="single" w:sz="12" w:space="0" w:color="auto"/>
            </w:tcBorders>
            <w:vAlign w:val="center"/>
          </w:tcPr>
          <w:p w14:paraId="718A523B" w14:textId="0D7B6E31" w:rsidR="004428A2" w:rsidRPr="004428A2" w:rsidRDefault="002C501A" w:rsidP="004428A2">
            <w:pPr>
              <w:ind w:firstLineChars="0" w:firstLine="0"/>
              <w:jc w:val="center"/>
              <w:rPr>
                <w:rFonts w:ascii="Times New Roman" w:hAnsi="Times New Roman"/>
                <w:sz w:val="18"/>
              </w:rPr>
            </w:pPr>
            <w:r>
              <w:rPr>
                <w:rFonts w:ascii="Times New Roman" w:hAnsi="Times New Roman" w:hint="eastAsia"/>
                <w:sz w:val="18"/>
              </w:rPr>
              <w:t>n</w:t>
            </w:r>
          </w:p>
        </w:tc>
        <w:tc>
          <w:tcPr>
            <w:tcW w:w="667" w:type="dxa"/>
            <w:vMerge w:val="restart"/>
            <w:tcBorders>
              <w:top w:val="single" w:sz="12" w:space="0" w:color="auto"/>
            </w:tcBorders>
            <w:vAlign w:val="center"/>
          </w:tcPr>
          <w:p w14:paraId="6281986B" w14:textId="6759C994"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M</w:t>
            </w:r>
            <w:r w:rsidRPr="004428A2">
              <w:rPr>
                <w:rFonts w:ascii="Times New Roman" w:hAnsi="Times New Roman"/>
                <w:sz w:val="18"/>
              </w:rPr>
              <w:t>in</w:t>
            </w:r>
          </w:p>
        </w:tc>
        <w:tc>
          <w:tcPr>
            <w:tcW w:w="608" w:type="dxa"/>
            <w:vMerge w:val="restart"/>
            <w:tcBorders>
              <w:top w:val="single" w:sz="12" w:space="0" w:color="auto"/>
            </w:tcBorders>
            <w:vAlign w:val="center"/>
          </w:tcPr>
          <w:p w14:paraId="20C12BCC" w14:textId="02FFCDC9"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M</w:t>
            </w:r>
            <w:r w:rsidRPr="004428A2">
              <w:rPr>
                <w:rFonts w:ascii="Times New Roman" w:hAnsi="Times New Roman"/>
                <w:sz w:val="18"/>
              </w:rPr>
              <w:t>ax</w:t>
            </w:r>
          </w:p>
        </w:tc>
        <w:tc>
          <w:tcPr>
            <w:tcW w:w="709" w:type="dxa"/>
            <w:vMerge w:val="restart"/>
            <w:tcBorders>
              <w:top w:val="single" w:sz="12" w:space="0" w:color="auto"/>
            </w:tcBorders>
            <w:vAlign w:val="center"/>
          </w:tcPr>
          <w:p w14:paraId="2DB9EC4E" w14:textId="510969D0"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M</w:t>
            </w:r>
            <w:r w:rsidRPr="004428A2">
              <w:rPr>
                <w:rFonts w:ascii="Times New Roman" w:hAnsi="Times New Roman"/>
                <w:sz w:val="18"/>
              </w:rPr>
              <w:t>ean</w:t>
            </w:r>
          </w:p>
        </w:tc>
        <w:tc>
          <w:tcPr>
            <w:tcW w:w="567" w:type="dxa"/>
            <w:vMerge w:val="restart"/>
            <w:tcBorders>
              <w:top w:val="single" w:sz="12" w:space="0" w:color="auto"/>
            </w:tcBorders>
            <w:vAlign w:val="center"/>
          </w:tcPr>
          <w:p w14:paraId="50AB32D8" w14:textId="6A8F0805"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S</w:t>
            </w:r>
            <w:r w:rsidRPr="004428A2">
              <w:rPr>
                <w:rFonts w:ascii="Times New Roman" w:hAnsi="Times New Roman"/>
                <w:sz w:val="18"/>
              </w:rPr>
              <w:t>d</w:t>
            </w:r>
          </w:p>
        </w:tc>
        <w:tc>
          <w:tcPr>
            <w:tcW w:w="1922" w:type="dxa"/>
            <w:gridSpan w:val="3"/>
            <w:tcBorders>
              <w:top w:val="single" w:sz="12" w:space="0" w:color="auto"/>
            </w:tcBorders>
            <w:vAlign w:val="center"/>
          </w:tcPr>
          <w:p w14:paraId="5886EE2A" w14:textId="4D786453" w:rsidR="004428A2" w:rsidRPr="004428A2" w:rsidRDefault="002C501A" w:rsidP="004428A2">
            <w:pPr>
              <w:ind w:firstLineChars="0" w:firstLine="0"/>
              <w:jc w:val="center"/>
              <w:rPr>
                <w:rFonts w:ascii="Times New Roman" w:hAnsi="Times New Roman"/>
                <w:sz w:val="18"/>
              </w:rPr>
            </w:pPr>
            <w:r>
              <w:rPr>
                <w:rFonts w:ascii="Times New Roman" w:hAnsi="Times New Roman" w:hint="eastAsia"/>
                <w:color w:val="000000"/>
                <w:spacing w:val="15"/>
                <w:sz w:val="18"/>
                <w:szCs w:val="23"/>
              </w:rPr>
              <w:t>走进</w:t>
            </w:r>
            <w:r w:rsidR="004428A2" w:rsidRPr="004428A2">
              <w:rPr>
                <w:rFonts w:ascii="Times New Roman" w:hAnsi="Times New Roman" w:hint="eastAsia"/>
                <w:color w:val="000000"/>
                <w:spacing w:val="15"/>
                <w:sz w:val="18"/>
                <w:szCs w:val="23"/>
              </w:rPr>
              <w:t>病人</w:t>
            </w:r>
          </w:p>
        </w:tc>
      </w:tr>
      <w:tr w:rsidR="004428A2" w14:paraId="49807D70" w14:textId="77777777" w:rsidTr="00AB102C">
        <w:trPr>
          <w:jc w:val="center"/>
        </w:trPr>
        <w:tc>
          <w:tcPr>
            <w:tcW w:w="3114" w:type="dxa"/>
            <w:vMerge/>
            <w:tcBorders>
              <w:bottom w:val="single" w:sz="4" w:space="0" w:color="auto"/>
            </w:tcBorders>
            <w:vAlign w:val="center"/>
          </w:tcPr>
          <w:p w14:paraId="7BFB8ACD" w14:textId="42959498" w:rsidR="004428A2" w:rsidRPr="004428A2" w:rsidRDefault="004428A2" w:rsidP="004428A2">
            <w:pPr>
              <w:ind w:firstLineChars="0" w:firstLine="0"/>
              <w:jc w:val="center"/>
              <w:rPr>
                <w:rFonts w:ascii="Times New Roman" w:hAnsi="Times New Roman"/>
                <w:sz w:val="18"/>
              </w:rPr>
            </w:pPr>
          </w:p>
        </w:tc>
        <w:tc>
          <w:tcPr>
            <w:tcW w:w="709" w:type="dxa"/>
            <w:vMerge/>
            <w:tcBorders>
              <w:bottom w:val="single" w:sz="4" w:space="0" w:color="auto"/>
            </w:tcBorders>
            <w:vAlign w:val="center"/>
          </w:tcPr>
          <w:p w14:paraId="7C08CAC9" w14:textId="77777777" w:rsidR="004428A2" w:rsidRPr="004428A2" w:rsidRDefault="004428A2" w:rsidP="004428A2">
            <w:pPr>
              <w:ind w:firstLineChars="0" w:firstLine="0"/>
              <w:jc w:val="center"/>
              <w:rPr>
                <w:rFonts w:ascii="Times New Roman" w:hAnsi="Times New Roman"/>
                <w:sz w:val="18"/>
              </w:rPr>
            </w:pPr>
          </w:p>
        </w:tc>
        <w:tc>
          <w:tcPr>
            <w:tcW w:w="667" w:type="dxa"/>
            <w:vMerge/>
            <w:tcBorders>
              <w:bottom w:val="single" w:sz="4" w:space="0" w:color="auto"/>
            </w:tcBorders>
            <w:vAlign w:val="center"/>
          </w:tcPr>
          <w:p w14:paraId="78588C02" w14:textId="77777777" w:rsidR="004428A2" w:rsidRPr="004428A2" w:rsidRDefault="004428A2" w:rsidP="004428A2">
            <w:pPr>
              <w:ind w:firstLineChars="0" w:firstLine="0"/>
              <w:jc w:val="center"/>
              <w:rPr>
                <w:rFonts w:ascii="Times New Roman" w:hAnsi="Times New Roman"/>
                <w:sz w:val="18"/>
              </w:rPr>
            </w:pPr>
          </w:p>
        </w:tc>
        <w:tc>
          <w:tcPr>
            <w:tcW w:w="608" w:type="dxa"/>
            <w:vMerge/>
            <w:tcBorders>
              <w:bottom w:val="single" w:sz="4" w:space="0" w:color="auto"/>
            </w:tcBorders>
            <w:vAlign w:val="center"/>
          </w:tcPr>
          <w:p w14:paraId="780026D4" w14:textId="77777777" w:rsidR="004428A2" w:rsidRPr="004428A2" w:rsidRDefault="004428A2" w:rsidP="004428A2">
            <w:pPr>
              <w:ind w:firstLineChars="0" w:firstLine="0"/>
              <w:jc w:val="center"/>
              <w:rPr>
                <w:rFonts w:ascii="Times New Roman" w:hAnsi="Times New Roman"/>
                <w:sz w:val="18"/>
              </w:rPr>
            </w:pPr>
          </w:p>
        </w:tc>
        <w:tc>
          <w:tcPr>
            <w:tcW w:w="709" w:type="dxa"/>
            <w:vMerge/>
            <w:tcBorders>
              <w:bottom w:val="single" w:sz="4" w:space="0" w:color="auto"/>
            </w:tcBorders>
            <w:vAlign w:val="center"/>
          </w:tcPr>
          <w:p w14:paraId="38DE87D4" w14:textId="77777777" w:rsidR="004428A2" w:rsidRPr="004428A2" w:rsidRDefault="004428A2" w:rsidP="004428A2">
            <w:pPr>
              <w:ind w:firstLineChars="0" w:firstLine="0"/>
              <w:jc w:val="center"/>
              <w:rPr>
                <w:rFonts w:ascii="Times New Roman" w:hAnsi="Times New Roman"/>
                <w:sz w:val="18"/>
              </w:rPr>
            </w:pPr>
          </w:p>
        </w:tc>
        <w:tc>
          <w:tcPr>
            <w:tcW w:w="567" w:type="dxa"/>
            <w:vMerge/>
            <w:tcBorders>
              <w:bottom w:val="single" w:sz="4" w:space="0" w:color="auto"/>
            </w:tcBorders>
            <w:vAlign w:val="center"/>
          </w:tcPr>
          <w:p w14:paraId="4C0DB0BF" w14:textId="77777777" w:rsidR="004428A2" w:rsidRPr="004428A2" w:rsidRDefault="004428A2" w:rsidP="004428A2">
            <w:pPr>
              <w:ind w:firstLineChars="0" w:firstLine="0"/>
              <w:jc w:val="center"/>
              <w:rPr>
                <w:rFonts w:ascii="Times New Roman" w:hAnsi="Times New Roman"/>
                <w:sz w:val="18"/>
              </w:rPr>
            </w:pPr>
          </w:p>
        </w:tc>
        <w:tc>
          <w:tcPr>
            <w:tcW w:w="709" w:type="dxa"/>
            <w:tcBorders>
              <w:bottom w:val="single" w:sz="4" w:space="0" w:color="auto"/>
            </w:tcBorders>
            <w:vAlign w:val="center"/>
          </w:tcPr>
          <w:p w14:paraId="44427C55" w14:textId="56F6781B"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B</w:t>
            </w:r>
            <w:r w:rsidRPr="004428A2">
              <w:rPr>
                <w:rFonts w:ascii="Times New Roman" w:hAnsi="Times New Roman"/>
                <w:sz w:val="18"/>
              </w:rPr>
              <w:t>eta</w:t>
            </w:r>
          </w:p>
        </w:tc>
        <w:tc>
          <w:tcPr>
            <w:tcW w:w="567" w:type="dxa"/>
            <w:tcBorders>
              <w:bottom w:val="single" w:sz="4" w:space="0" w:color="auto"/>
            </w:tcBorders>
            <w:vAlign w:val="center"/>
          </w:tcPr>
          <w:p w14:paraId="45A8A6C4" w14:textId="3DB3EF40"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p</w:t>
            </w:r>
          </w:p>
        </w:tc>
        <w:tc>
          <w:tcPr>
            <w:tcW w:w="646" w:type="dxa"/>
            <w:tcBorders>
              <w:bottom w:val="single" w:sz="4" w:space="0" w:color="auto"/>
            </w:tcBorders>
            <w:vAlign w:val="center"/>
          </w:tcPr>
          <w:p w14:paraId="72127787" w14:textId="4F367E38"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R</w:t>
            </w:r>
            <w:r w:rsidRPr="004428A2">
              <w:rPr>
                <w:rFonts w:ascii="Times New Roman" w:hAnsi="Times New Roman"/>
                <w:sz w:val="18"/>
                <w:vertAlign w:val="superscript"/>
              </w:rPr>
              <w:t>2</w:t>
            </w:r>
          </w:p>
        </w:tc>
      </w:tr>
      <w:tr w:rsidR="00455A9A" w14:paraId="0816C4BF" w14:textId="77777777" w:rsidTr="00AB102C">
        <w:trPr>
          <w:jc w:val="center"/>
        </w:trPr>
        <w:tc>
          <w:tcPr>
            <w:tcW w:w="3114" w:type="dxa"/>
            <w:tcBorders>
              <w:bottom w:val="nil"/>
            </w:tcBorders>
            <w:vAlign w:val="center"/>
          </w:tcPr>
          <w:p w14:paraId="61591437" w14:textId="57E3272D" w:rsidR="004428A2" w:rsidRPr="004428A2" w:rsidRDefault="00455A9A" w:rsidP="004428A2">
            <w:pPr>
              <w:ind w:firstLineChars="0" w:firstLine="0"/>
              <w:jc w:val="center"/>
              <w:rPr>
                <w:rFonts w:ascii="Times New Roman" w:hAnsi="Times New Roman"/>
                <w:sz w:val="18"/>
              </w:rPr>
            </w:pPr>
            <w:r w:rsidRPr="004428A2">
              <w:rPr>
                <w:rFonts w:ascii="Times New Roman" w:hAnsi="Times New Roman" w:hint="eastAsia"/>
                <w:sz w:val="18"/>
              </w:rPr>
              <w:t>提高我与病人沟通的技巧</w:t>
            </w:r>
          </w:p>
        </w:tc>
        <w:tc>
          <w:tcPr>
            <w:tcW w:w="709" w:type="dxa"/>
            <w:tcBorders>
              <w:bottom w:val="nil"/>
            </w:tcBorders>
            <w:vAlign w:val="center"/>
          </w:tcPr>
          <w:p w14:paraId="31697CB7" w14:textId="13CE008B"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56</w:t>
            </w:r>
          </w:p>
        </w:tc>
        <w:tc>
          <w:tcPr>
            <w:tcW w:w="667" w:type="dxa"/>
            <w:tcBorders>
              <w:bottom w:val="nil"/>
            </w:tcBorders>
            <w:vAlign w:val="center"/>
          </w:tcPr>
          <w:p w14:paraId="36E24030" w14:textId="60F79874"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1</w:t>
            </w:r>
          </w:p>
        </w:tc>
        <w:tc>
          <w:tcPr>
            <w:tcW w:w="608" w:type="dxa"/>
            <w:tcBorders>
              <w:bottom w:val="nil"/>
            </w:tcBorders>
            <w:vAlign w:val="center"/>
          </w:tcPr>
          <w:p w14:paraId="20C544C3" w14:textId="15A090AE"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5</w:t>
            </w:r>
          </w:p>
        </w:tc>
        <w:tc>
          <w:tcPr>
            <w:tcW w:w="709" w:type="dxa"/>
            <w:tcBorders>
              <w:bottom w:val="nil"/>
            </w:tcBorders>
            <w:vAlign w:val="center"/>
          </w:tcPr>
          <w:p w14:paraId="4AEB9FB7" w14:textId="574C6D4C"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.518</w:t>
            </w:r>
          </w:p>
        </w:tc>
        <w:tc>
          <w:tcPr>
            <w:tcW w:w="567" w:type="dxa"/>
            <w:tcBorders>
              <w:bottom w:val="nil"/>
            </w:tcBorders>
            <w:vAlign w:val="center"/>
          </w:tcPr>
          <w:p w14:paraId="4C5B1622" w14:textId="3648EFED"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.731</w:t>
            </w:r>
          </w:p>
        </w:tc>
        <w:tc>
          <w:tcPr>
            <w:tcW w:w="709" w:type="dxa"/>
            <w:tcBorders>
              <w:bottom w:val="nil"/>
            </w:tcBorders>
            <w:vAlign w:val="center"/>
          </w:tcPr>
          <w:p w14:paraId="5D6CEA58" w14:textId="532D6B1E"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.386</w:t>
            </w:r>
          </w:p>
        </w:tc>
        <w:tc>
          <w:tcPr>
            <w:tcW w:w="567" w:type="dxa"/>
            <w:tcBorders>
              <w:bottom w:val="nil"/>
            </w:tcBorders>
            <w:vAlign w:val="center"/>
          </w:tcPr>
          <w:p w14:paraId="36672390" w14:textId="514BE836"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.00</w:t>
            </w:r>
          </w:p>
        </w:tc>
        <w:tc>
          <w:tcPr>
            <w:tcW w:w="646" w:type="dxa"/>
            <w:tcBorders>
              <w:bottom w:val="nil"/>
            </w:tcBorders>
            <w:vAlign w:val="center"/>
          </w:tcPr>
          <w:p w14:paraId="2DCC0CE0" w14:textId="76FD4A57"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.869</w:t>
            </w:r>
          </w:p>
        </w:tc>
      </w:tr>
      <w:tr w:rsidR="00455A9A" w14:paraId="54327C59" w14:textId="77777777" w:rsidTr="00AB102C">
        <w:trPr>
          <w:jc w:val="center"/>
        </w:trPr>
        <w:tc>
          <w:tcPr>
            <w:tcW w:w="3114" w:type="dxa"/>
            <w:tcBorders>
              <w:top w:val="nil"/>
              <w:bottom w:val="nil"/>
            </w:tcBorders>
            <w:vAlign w:val="center"/>
          </w:tcPr>
          <w:p w14:paraId="6C867EEB" w14:textId="765D7361"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提高我评估病人病情的能力</w:t>
            </w:r>
          </w:p>
        </w:tc>
        <w:tc>
          <w:tcPr>
            <w:tcW w:w="709" w:type="dxa"/>
            <w:tcBorders>
              <w:top w:val="nil"/>
              <w:bottom w:val="nil"/>
            </w:tcBorders>
            <w:vAlign w:val="center"/>
          </w:tcPr>
          <w:p w14:paraId="7EBFEBA9" w14:textId="77777777" w:rsidR="004428A2" w:rsidRPr="004428A2" w:rsidRDefault="004428A2" w:rsidP="004428A2">
            <w:pPr>
              <w:ind w:firstLineChars="0" w:firstLine="0"/>
              <w:jc w:val="center"/>
              <w:rPr>
                <w:rFonts w:ascii="Times New Roman" w:hAnsi="Times New Roman"/>
                <w:sz w:val="18"/>
              </w:rPr>
            </w:pPr>
          </w:p>
        </w:tc>
        <w:tc>
          <w:tcPr>
            <w:tcW w:w="667" w:type="dxa"/>
            <w:tcBorders>
              <w:top w:val="nil"/>
              <w:bottom w:val="nil"/>
            </w:tcBorders>
            <w:vAlign w:val="center"/>
          </w:tcPr>
          <w:p w14:paraId="23C0C0FC" w14:textId="77777777" w:rsidR="004428A2" w:rsidRPr="004428A2" w:rsidRDefault="004428A2" w:rsidP="004428A2">
            <w:pPr>
              <w:ind w:firstLineChars="0" w:firstLine="0"/>
              <w:jc w:val="center"/>
              <w:rPr>
                <w:rFonts w:ascii="Times New Roman" w:hAnsi="Times New Roman"/>
                <w:sz w:val="18"/>
              </w:rPr>
            </w:pPr>
          </w:p>
        </w:tc>
        <w:tc>
          <w:tcPr>
            <w:tcW w:w="608" w:type="dxa"/>
            <w:tcBorders>
              <w:top w:val="nil"/>
              <w:bottom w:val="nil"/>
            </w:tcBorders>
            <w:vAlign w:val="center"/>
          </w:tcPr>
          <w:p w14:paraId="34B85080" w14:textId="77777777" w:rsidR="004428A2" w:rsidRPr="004428A2" w:rsidRDefault="004428A2" w:rsidP="004428A2">
            <w:pPr>
              <w:ind w:firstLineChars="0" w:firstLine="0"/>
              <w:jc w:val="center"/>
              <w:rPr>
                <w:rFonts w:ascii="Times New Roman" w:hAnsi="Times New Roman"/>
                <w:sz w:val="18"/>
              </w:rPr>
            </w:pPr>
          </w:p>
        </w:tc>
        <w:tc>
          <w:tcPr>
            <w:tcW w:w="709" w:type="dxa"/>
            <w:tcBorders>
              <w:top w:val="nil"/>
              <w:bottom w:val="nil"/>
            </w:tcBorders>
            <w:vAlign w:val="center"/>
          </w:tcPr>
          <w:p w14:paraId="1DF506E2" w14:textId="2A09EA15"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.326</w:t>
            </w:r>
          </w:p>
        </w:tc>
        <w:tc>
          <w:tcPr>
            <w:tcW w:w="567" w:type="dxa"/>
            <w:tcBorders>
              <w:top w:val="nil"/>
              <w:bottom w:val="nil"/>
            </w:tcBorders>
            <w:vAlign w:val="center"/>
          </w:tcPr>
          <w:p w14:paraId="5C15D169" w14:textId="0033C829"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.781</w:t>
            </w:r>
          </w:p>
        </w:tc>
        <w:tc>
          <w:tcPr>
            <w:tcW w:w="709" w:type="dxa"/>
            <w:tcBorders>
              <w:top w:val="nil"/>
              <w:bottom w:val="nil"/>
            </w:tcBorders>
            <w:vAlign w:val="center"/>
          </w:tcPr>
          <w:p w14:paraId="4C0F83A8" w14:textId="095391B8"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.338</w:t>
            </w:r>
          </w:p>
        </w:tc>
        <w:tc>
          <w:tcPr>
            <w:tcW w:w="567" w:type="dxa"/>
            <w:tcBorders>
              <w:top w:val="nil"/>
              <w:bottom w:val="nil"/>
            </w:tcBorders>
            <w:vAlign w:val="center"/>
          </w:tcPr>
          <w:p w14:paraId="0A3AAE0F" w14:textId="51902DC4"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.00</w:t>
            </w:r>
          </w:p>
        </w:tc>
        <w:tc>
          <w:tcPr>
            <w:tcW w:w="646" w:type="dxa"/>
            <w:tcBorders>
              <w:top w:val="nil"/>
              <w:bottom w:val="nil"/>
            </w:tcBorders>
            <w:vAlign w:val="center"/>
          </w:tcPr>
          <w:p w14:paraId="083429C1" w14:textId="77777777" w:rsidR="004428A2" w:rsidRPr="004428A2" w:rsidRDefault="004428A2" w:rsidP="004428A2">
            <w:pPr>
              <w:ind w:firstLineChars="0" w:firstLine="0"/>
              <w:jc w:val="center"/>
              <w:rPr>
                <w:rFonts w:ascii="Times New Roman" w:hAnsi="Times New Roman"/>
                <w:sz w:val="18"/>
              </w:rPr>
            </w:pPr>
          </w:p>
        </w:tc>
      </w:tr>
      <w:tr w:rsidR="00455A9A" w14:paraId="2BCEC319" w14:textId="77777777" w:rsidTr="00AB102C">
        <w:trPr>
          <w:jc w:val="center"/>
        </w:trPr>
        <w:tc>
          <w:tcPr>
            <w:tcW w:w="3114" w:type="dxa"/>
            <w:tcBorders>
              <w:top w:val="nil"/>
              <w:bottom w:val="nil"/>
            </w:tcBorders>
            <w:vAlign w:val="center"/>
          </w:tcPr>
          <w:p w14:paraId="2FD934C1" w14:textId="03BA6A95" w:rsidR="004428A2" w:rsidRPr="004428A2" w:rsidRDefault="004428A2" w:rsidP="004428A2">
            <w:pPr>
              <w:ind w:firstLineChars="0" w:firstLine="0"/>
              <w:jc w:val="center"/>
              <w:rPr>
                <w:rFonts w:ascii="Times New Roman" w:hAnsi="Times New Roman"/>
                <w:sz w:val="18"/>
              </w:rPr>
            </w:pPr>
            <w:r w:rsidRPr="004428A2">
              <w:rPr>
                <w:rFonts w:ascii="Times New Roman" w:hAnsi="Times New Roman" w:hint="eastAsia"/>
                <w:sz w:val="18"/>
              </w:rPr>
              <w:t>提高我转移病人的技能</w:t>
            </w:r>
          </w:p>
        </w:tc>
        <w:tc>
          <w:tcPr>
            <w:tcW w:w="709" w:type="dxa"/>
            <w:tcBorders>
              <w:top w:val="nil"/>
              <w:bottom w:val="nil"/>
            </w:tcBorders>
            <w:vAlign w:val="center"/>
          </w:tcPr>
          <w:p w14:paraId="3AC9A276" w14:textId="77777777" w:rsidR="004428A2" w:rsidRPr="004428A2" w:rsidRDefault="004428A2" w:rsidP="004428A2">
            <w:pPr>
              <w:ind w:firstLineChars="0" w:firstLine="0"/>
              <w:jc w:val="center"/>
              <w:rPr>
                <w:rFonts w:ascii="Times New Roman" w:hAnsi="Times New Roman"/>
                <w:sz w:val="18"/>
              </w:rPr>
            </w:pPr>
          </w:p>
        </w:tc>
        <w:tc>
          <w:tcPr>
            <w:tcW w:w="667" w:type="dxa"/>
            <w:tcBorders>
              <w:top w:val="nil"/>
              <w:bottom w:val="nil"/>
            </w:tcBorders>
            <w:vAlign w:val="center"/>
          </w:tcPr>
          <w:p w14:paraId="646A543E" w14:textId="77777777" w:rsidR="004428A2" w:rsidRPr="004428A2" w:rsidRDefault="004428A2" w:rsidP="004428A2">
            <w:pPr>
              <w:ind w:firstLineChars="0" w:firstLine="0"/>
              <w:jc w:val="center"/>
              <w:rPr>
                <w:rFonts w:ascii="Times New Roman" w:hAnsi="Times New Roman"/>
                <w:sz w:val="18"/>
              </w:rPr>
            </w:pPr>
          </w:p>
        </w:tc>
        <w:tc>
          <w:tcPr>
            <w:tcW w:w="608" w:type="dxa"/>
            <w:tcBorders>
              <w:top w:val="nil"/>
              <w:bottom w:val="nil"/>
            </w:tcBorders>
            <w:vAlign w:val="center"/>
          </w:tcPr>
          <w:p w14:paraId="5E2EC462" w14:textId="77777777" w:rsidR="004428A2" w:rsidRPr="004428A2" w:rsidRDefault="004428A2" w:rsidP="004428A2">
            <w:pPr>
              <w:ind w:firstLineChars="0" w:firstLine="0"/>
              <w:jc w:val="center"/>
              <w:rPr>
                <w:rFonts w:ascii="Times New Roman" w:hAnsi="Times New Roman"/>
                <w:sz w:val="18"/>
              </w:rPr>
            </w:pPr>
          </w:p>
        </w:tc>
        <w:tc>
          <w:tcPr>
            <w:tcW w:w="709" w:type="dxa"/>
            <w:tcBorders>
              <w:top w:val="nil"/>
              <w:bottom w:val="nil"/>
            </w:tcBorders>
            <w:vAlign w:val="center"/>
          </w:tcPr>
          <w:p w14:paraId="4330D917" w14:textId="0FC66AF6"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.257</w:t>
            </w:r>
          </w:p>
        </w:tc>
        <w:tc>
          <w:tcPr>
            <w:tcW w:w="567" w:type="dxa"/>
            <w:tcBorders>
              <w:top w:val="nil"/>
              <w:bottom w:val="nil"/>
            </w:tcBorders>
            <w:vAlign w:val="center"/>
          </w:tcPr>
          <w:p w14:paraId="44051A00" w14:textId="3DD3D4F3"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.763</w:t>
            </w:r>
          </w:p>
        </w:tc>
        <w:tc>
          <w:tcPr>
            <w:tcW w:w="709" w:type="dxa"/>
            <w:tcBorders>
              <w:top w:val="nil"/>
              <w:bottom w:val="nil"/>
            </w:tcBorders>
            <w:vAlign w:val="center"/>
          </w:tcPr>
          <w:p w14:paraId="12C35941" w14:textId="572F3F5C"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.211</w:t>
            </w:r>
          </w:p>
        </w:tc>
        <w:tc>
          <w:tcPr>
            <w:tcW w:w="567" w:type="dxa"/>
            <w:tcBorders>
              <w:top w:val="nil"/>
              <w:bottom w:val="nil"/>
            </w:tcBorders>
            <w:vAlign w:val="center"/>
          </w:tcPr>
          <w:p w14:paraId="6B43D1A0" w14:textId="16090349"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.01</w:t>
            </w:r>
          </w:p>
        </w:tc>
        <w:tc>
          <w:tcPr>
            <w:tcW w:w="646" w:type="dxa"/>
            <w:tcBorders>
              <w:top w:val="nil"/>
              <w:bottom w:val="nil"/>
            </w:tcBorders>
            <w:vAlign w:val="center"/>
          </w:tcPr>
          <w:p w14:paraId="23CDDE1D" w14:textId="77777777" w:rsidR="004428A2" w:rsidRPr="004428A2" w:rsidRDefault="004428A2" w:rsidP="004428A2">
            <w:pPr>
              <w:ind w:firstLineChars="0" w:firstLine="0"/>
              <w:jc w:val="center"/>
              <w:rPr>
                <w:rFonts w:ascii="Times New Roman" w:hAnsi="Times New Roman"/>
                <w:sz w:val="18"/>
              </w:rPr>
            </w:pPr>
          </w:p>
        </w:tc>
      </w:tr>
      <w:tr w:rsidR="00455A9A" w14:paraId="1A3F96B1" w14:textId="77777777" w:rsidTr="00AB102C">
        <w:trPr>
          <w:jc w:val="center"/>
        </w:trPr>
        <w:tc>
          <w:tcPr>
            <w:tcW w:w="3114" w:type="dxa"/>
            <w:tcBorders>
              <w:top w:val="nil"/>
              <w:bottom w:val="single" w:sz="12" w:space="0" w:color="auto"/>
            </w:tcBorders>
            <w:vAlign w:val="center"/>
          </w:tcPr>
          <w:p w14:paraId="361F5147" w14:textId="4062DBFD" w:rsidR="004428A2" w:rsidRPr="004428A2" w:rsidRDefault="00455A9A" w:rsidP="004428A2">
            <w:pPr>
              <w:ind w:firstLineChars="0" w:firstLine="0"/>
              <w:jc w:val="center"/>
              <w:rPr>
                <w:rFonts w:ascii="Times New Roman" w:hAnsi="Times New Roman"/>
                <w:sz w:val="18"/>
              </w:rPr>
            </w:pPr>
            <w:r w:rsidRPr="004428A2">
              <w:rPr>
                <w:rFonts w:ascii="Times New Roman" w:hAnsi="Times New Roman" w:hint="eastAsia"/>
                <w:sz w:val="18"/>
              </w:rPr>
              <w:t>提高我喂病人的技巧</w:t>
            </w:r>
          </w:p>
        </w:tc>
        <w:tc>
          <w:tcPr>
            <w:tcW w:w="709" w:type="dxa"/>
            <w:tcBorders>
              <w:top w:val="nil"/>
              <w:bottom w:val="single" w:sz="12" w:space="0" w:color="auto"/>
            </w:tcBorders>
            <w:vAlign w:val="center"/>
          </w:tcPr>
          <w:p w14:paraId="6A7DD74C" w14:textId="77777777" w:rsidR="004428A2" w:rsidRPr="004428A2" w:rsidRDefault="004428A2" w:rsidP="004428A2">
            <w:pPr>
              <w:ind w:firstLineChars="0" w:firstLine="0"/>
              <w:jc w:val="center"/>
              <w:rPr>
                <w:rFonts w:ascii="Times New Roman" w:hAnsi="Times New Roman"/>
                <w:sz w:val="18"/>
              </w:rPr>
            </w:pPr>
          </w:p>
        </w:tc>
        <w:tc>
          <w:tcPr>
            <w:tcW w:w="667" w:type="dxa"/>
            <w:tcBorders>
              <w:top w:val="nil"/>
              <w:bottom w:val="single" w:sz="12" w:space="0" w:color="auto"/>
            </w:tcBorders>
            <w:vAlign w:val="center"/>
          </w:tcPr>
          <w:p w14:paraId="78B97BE3" w14:textId="77777777" w:rsidR="004428A2" w:rsidRPr="004428A2" w:rsidRDefault="004428A2" w:rsidP="004428A2">
            <w:pPr>
              <w:ind w:firstLineChars="0" w:firstLine="0"/>
              <w:jc w:val="center"/>
              <w:rPr>
                <w:rFonts w:ascii="Times New Roman" w:hAnsi="Times New Roman"/>
                <w:sz w:val="18"/>
              </w:rPr>
            </w:pPr>
          </w:p>
        </w:tc>
        <w:tc>
          <w:tcPr>
            <w:tcW w:w="608" w:type="dxa"/>
            <w:tcBorders>
              <w:top w:val="nil"/>
              <w:bottom w:val="single" w:sz="12" w:space="0" w:color="auto"/>
            </w:tcBorders>
            <w:vAlign w:val="center"/>
          </w:tcPr>
          <w:p w14:paraId="7ED2A846" w14:textId="77777777" w:rsidR="004428A2" w:rsidRPr="004428A2" w:rsidRDefault="004428A2" w:rsidP="004428A2">
            <w:pPr>
              <w:ind w:firstLineChars="0" w:firstLine="0"/>
              <w:jc w:val="center"/>
              <w:rPr>
                <w:rFonts w:ascii="Times New Roman" w:hAnsi="Times New Roman"/>
                <w:sz w:val="18"/>
              </w:rPr>
            </w:pPr>
          </w:p>
        </w:tc>
        <w:tc>
          <w:tcPr>
            <w:tcW w:w="709" w:type="dxa"/>
            <w:tcBorders>
              <w:top w:val="nil"/>
              <w:bottom w:val="single" w:sz="12" w:space="0" w:color="auto"/>
            </w:tcBorders>
            <w:vAlign w:val="center"/>
          </w:tcPr>
          <w:p w14:paraId="728E8C86" w14:textId="0D0B2DF8"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.413</w:t>
            </w:r>
          </w:p>
        </w:tc>
        <w:tc>
          <w:tcPr>
            <w:tcW w:w="567" w:type="dxa"/>
            <w:tcBorders>
              <w:top w:val="nil"/>
              <w:bottom w:val="single" w:sz="12" w:space="0" w:color="auto"/>
            </w:tcBorders>
            <w:vAlign w:val="center"/>
          </w:tcPr>
          <w:p w14:paraId="61B1DDB3" w14:textId="471DA949"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.724</w:t>
            </w:r>
          </w:p>
        </w:tc>
        <w:tc>
          <w:tcPr>
            <w:tcW w:w="709" w:type="dxa"/>
            <w:tcBorders>
              <w:top w:val="nil"/>
              <w:bottom w:val="single" w:sz="12" w:space="0" w:color="auto"/>
            </w:tcBorders>
            <w:vAlign w:val="center"/>
          </w:tcPr>
          <w:p w14:paraId="7F9300F4" w14:textId="738587E5"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.142</w:t>
            </w:r>
          </w:p>
        </w:tc>
        <w:tc>
          <w:tcPr>
            <w:tcW w:w="567" w:type="dxa"/>
            <w:tcBorders>
              <w:top w:val="nil"/>
              <w:bottom w:val="single" w:sz="12" w:space="0" w:color="auto"/>
            </w:tcBorders>
            <w:vAlign w:val="center"/>
          </w:tcPr>
          <w:p w14:paraId="4598842E" w14:textId="05ACA3C4" w:rsidR="004428A2" w:rsidRPr="004428A2" w:rsidRDefault="00455A9A" w:rsidP="004428A2">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.00</w:t>
            </w:r>
          </w:p>
        </w:tc>
        <w:tc>
          <w:tcPr>
            <w:tcW w:w="646" w:type="dxa"/>
            <w:tcBorders>
              <w:top w:val="nil"/>
              <w:bottom w:val="single" w:sz="12" w:space="0" w:color="auto"/>
            </w:tcBorders>
            <w:vAlign w:val="center"/>
          </w:tcPr>
          <w:p w14:paraId="0713B626" w14:textId="77777777" w:rsidR="004428A2" w:rsidRPr="004428A2" w:rsidRDefault="004428A2" w:rsidP="004428A2">
            <w:pPr>
              <w:ind w:firstLineChars="0" w:firstLine="0"/>
              <w:jc w:val="center"/>
              <w:rPr>
                <w:rFonts w:ascii="Times New Roman" w:hAnsi="Times New Roman"/>
                <w:sz w:val="18"/>
              </w:rPr>
            </w:pPr>
          </w:p>
        </w:tc>
      </w:tr>
    </w:tbl>
    <w:p w14:paraId="1263DE3C" w14:textId="398FDB45" w:rsidR="00AB102C" w:rsidRDefault="00AB102C" w:rsidP="006B3BB6">
      <w:pPr>
        <w:ind w:firstLine="420"/>
        <w:rPr>
          <w:rFonts w:ascii="Times New Roman" w:hAnsi="Times New Roman"/>
        </w:rPr>
      </w:pPr>
      <w:r>
        <w:rPr>
          <w:rFonts w:ascii="Times New Roman" w:hAnsi="Times New Roman" w:hint="eastAsia"/>
        </w:rPr>
        <w:lastRenderedPageBreak/>
        <w:t>角色扮演工作坊的</w:t>
      </w:r>
      <w:r w:rsidRPr="00AB102C">
        <w:rPr>
          <w:rFonts w:ascii="Times New Roman" w:hAnsi="Times New Roman" w:hint="eastAsia"/>
        </w:rPr>
        <w:t>第二目标</w:t>
      </w:r>
      <w:r>
        <w:rPr>
          <w:rFonts w:ascii="Times New Roman" w:hAnsi="Times New Roman" w:hint="eastAsia"/>
        </w:rPr>
        <w:t>：</w:t>
      </w:r>
      <w:r w:rsidRPr="00AB102C">
        <w:rPr>
          <w:rFonts w:ascii="Times New Roman" w:hAnsi="Times New Roman" w:hint="eastAsia"/>
        </w:rPr>
        <w:t>传授和深化理论知识</w:t>
      </w:r>
      <w:r>
        <w:rPr>
          <w:rFonts w:ascii="Times New Roman" w:hAnsi="Times New Roman" w:hint="eastAsia"/>
        </w:rPr>
        <w:t>，</w:t>
      </w:r>
      <w:r w:rsidRPr="00AB102C">
        <w:rPr>
          <w:rFonts w:ascii="Times New Roman" w:hAnsi="Times New Roman" w:hint="eastAsia"/>
        </w:rPr>
        <w:t>将其与</w:t>
      </w:r>
      <w:proofErr w:type="gramStart"/>
      <w:r w:rsidRPr="00AB102C">
        <w:rPr>
          <w:rFonts w:ascii="Times New Roman" w:hAnsi="Times New Roman" w:hint="eastAsia"/>
        </w:rPr>
        <w:t>实际知</w:t>
      </w:r>
      <w:proofErr w:type="gramEnd"/>
      <w:r w:rsidRPr="00AB102C">
        <w:rPr>
          <w:rFonts w:ascii="Times New Roman" w:hAnsi="Times New Roman" w:hint="eastAsia"/>
        </w:rPr>
        <w:t>识相结合，提高学习动力</w:t>
      </w:r>
      <w:r>
        <w:rPr>
          <w:rFonts w:ascii="Times New Roman" w:hAnsi="Times New Roman" w:hint="eastAsia"/>
        </w:rPr>
        <w:t>；提升</w:t>
      </w:r>
      <w:r w:rsidRPr="00AB102C">
        <w:rPr>
          <w:rFonts w:ascii="Times New Roman" w:hAnsi="Times New Roman" w:hint="eastAsia"/>
        </w:rPr>
        <w:t>情感表达</w:t>
      </w:r>
      <w:r>
        <w:rPr>
          <w:rFonts w:ascii="Times New Roman" w:hAnsi="Times New Roman" w:hint="eastAsia"/>
        </w:rPr>
        <w:t>能力</w:t>
      </w:r>
      <w:r w:rsidRPr="00AB102C">
        <w:rPr>
          <w:rFonts w:ascii="Times New Roman" w:hAnsi="Times New Roman" w:hint="eastAsia"/>
        </w:rPr>
        <w:t>，</w:t>
      </w:r>
      <w:r>
        <w:rPr>
          <w:rFonts w:ascii="Times New Roman" w:hAnsi="Times New Roman" w:hint="eastAsia"/>
        </w:rPr>
        <w:t>使参与者</w:t>
      </w:r>
      <w:r w:rsidRPr="00AB102C">
        <w:rPr>
          <w:rFonts w:ascii="Times New Roman" w:hAnsi="Times New Roman" w:hint="eastAsia"/>
        </w:rPr>
        <w:t>意识到自己和其他参与者的情感</w:t>
      </w:r>
      <w:r>
        <w:rPr>
          <w:rFonts w:ascii="Times New Roman" w:hAnsi="Times New Roman" w:hint="eastAsia"/>
        </w:rPr>
        <w:t>；</w:t>
      </w:r>
      <w:r w:rsidRPr="00AB102C">
        <w:rPr>
          <w:rFonts w:ascii="Times New Roman" w:hAnsi="Times New Roman" w:hint="eastAsia"/>
        </w:rPr>
        <w:t>提供一个安全的环境来应用所学的知识、技能和情感管理</w:t>
      </w:r>
      <w:r>
        <w:rPr>
          <w:rFonts w:ascii="Times New Roman" w:hAnsi="Times New Roman" w:hint="eastAsia"/>
        </w:rPr>
        <w:t>；使参与者</w:t>
      </w:r>
      <w:r w:rsidRPr="00AB102C">
        <w:rPr>
          <w:rFonts w:ascii="Times New Roman" w:hAnsi="Times New Roman" w:hint="eastAsia"/>
        </w:rPr>
        <w:t>认识到与患者有效沟通的重要性。</w:t>
      </w:r>
      <w:r>
        <w:rPr>
          <w:rFonts w:ascii="Times New Roman" w:hAnsi="Times New Roman" w:hint="eastAsia"/>
        </w:rPr>
        <w:t>从本研究收集的数据来看</w:t>
      </w:r>
      <w:r w:rsidRPr="007D46FD">
        <w:rPr>
          <w:rFonts w:ascii="Times New Roman" w:hAnsi="Times New Roman" w:hint="eastAsia"/>
        </w:rPr>
        <w:t>这些</w:t>
      </w:r>
      <w:r w:rsidR="005776D7">
        <w:rPr>
          <w:rFonts w:ascii="Times New Roman" w:hAnsi="Times New Roman" w:hint="eastAsia"/>
        </w:rPr>
        <w:t>目的</w:t>
      </w:r>
      <w:r w:rsidRPr="007D46FD">
        <w:rPr>
          <w:rFonts w:ascii="Times New Roman" w:hAnsi="Times New Roman" w:hint="eastAsia"/>
        </w:rPr>
        <w:t>都</w:t>
      </w:r>
      <w:r>
        <w:rPr>
          <w:rFonts w:ascii="Times New Roman" w:hAnsi="Times New Roman" w:hint="eastAsia"/>
        </w:rPr>
        <w:t>已</w:t>
      </w:r>
      <w:r w:rsidRPr="007D46FD">
        <w:rPr>
          <w:rFonts w:ascii="Times New Roman" w:hAnsi="Times New Roman" w:hint="eastAsia"/>
        </w:rPr>
        <w:t>达到</w:t>
      </w:r>
      <w:r>
        <w:rPr>
          <w:rFonts w:ascii="Times New Roman" w:hAnsi="Times New Roman" w:hint="eastAsia"/>
        </w:rPr>
        <w:t>，</w:t>
      </w:r>
      <w:r w:rsidR="00223617">
        <w:rPr>
          <w:rFonts w:ascii="Times New Roman" w:hAnsi="Times New Roman" w:hint="eastAsia"/>
        </w:rPr>
        <w:t>学生们给出的评分为</w:t>
      </w:r>
      <w:r w:rsidR="005776D7">
        <w:rPr>
          <w:rFonts w:ascii="Times New Roman" w:hAnsi="Times New Roman" w:hint="eastAsia"/>
        </w:rPr>
        <w:t>(Mean</w:t>
      </w:r>
      <w:r w:rsidR="005776D7" w:rsidRPr="00AB102C">
        <w:rPr>
          <w:rFonts w:ascii="Times New Roman" w:hAnsi="Times New Roman"/>
        </w:rPr>
        <w:t xml:space="preserve">= </w:t>
      </w:r>
      <w:r w:rsidR="005776D7">
        <w:rPr>
          <w:rFonts w:ascii="Times New Roman" w:hAnsi="Times New Roman"/>
        </w:rPr>
        <w:t>4</w:t>
      </w:r>
      <w:r w:rsidR="005776D7" w:rsidRPr="00AB102C">
        <w:rPr>
          <w:rFonts w:ascii="Times New Roman" w:hAnsi="Times New Roman"/>
        </w:rPr>
        <w:t>.</w:t>
      </w:r>
      <w:r w:rsidR="005776D7">
        <w:rPr>
          <w:rFonts w:ascii="Times New Roman" w:hAnsi="Times New Roman"/>
        </w:rPr>
        <w:t>12; Min=</w:t>
      </w:r>
      <w:r w:rsidR="005776D7" w:rsidRPr="00AB102C">
        <w:rPr>
          <w:rFonts w:ascii="Times New Roman" w:hAnsi="Times New Roman"/>
        </w:rPr>
        <w:t>2</w:t>
      </w:r>
      <w:r w:rsidR="005776D7">
        <w:rPr>
          <w:rFonts w:ascii="Times New Roman" w:hAnsi="Times New Roman" w:hint="eastAsia"/>
        </w:rPr>
        <w:t>;</w:t>
      </w:r>
      <w:r w:rsidR="005776D7">
        <w:rPr>
          <w:rFonts w:ascii="Times New Roman" w:hAnsi="Times New Roman"/>
        </w:rPr>
        <w:t xml:space="preserve"> Max=</w:t>
      </w:r>
      <w:r w:rsidR="005776D7" w:rsidRPr="00AB102C">
        <w:rPr>
          <w:rFonts w:ascii="Times New Roman" w:hAnsi="Times New Roman"/>
        </w:rPr>
        <w:t>5</w:t>
      </w:r>
      <w:r w:rsidR="005776D7">
        <w:rPr>
          <w:rFonts w:ascii="Times New Roman" w:hAnsi="Times New Roman"/>
        </w:rPr>
        <w:t>; Sd=</w:t>
      </w:r>
      <w:r w:rsidR="005776D7" w:rsidRPr="00AB102C">
        <w:rPr>
          <w:rFonts w:ascii="Times New Roman" w:hAnsi="Times New Roman"/>
        </w:rPr>
        <w:t>0.</w:t>
      </w:r>
      <w:r w:rsidR="005776D7">
        <w:rPr>
          <w:rFonts w:ascii="Times New Roman" w:hAnsi="Times New Roman"/>
        </w:rPr>
        <w:t>5</w:t>
      </w:r>
      <w:r w:rsidR="005776D7" w:rsidRPr="00AB102C">
        <w:rPr>
          <w:rFonts w:ascii="Times New Roman" w:hAnsi="Times New Roman"/>
        </w:rPr>
        <w:t>4</w:t>
      </w:r>
      <w:r w:rsidR="005776D7">
        <w:rPr>
          <w:rFonts w:ascii="Times New Roman" w:hAnsi="Times New Roman"/>
        </w:rPr>
        <w:t>)</w:t>
      </w:r>
      <w:r w:rsidRPr="00AB102C">
        <w:rPr>
          <w:rFonts w:ascii="Times New Roman" w:hAnsi="Times New Roman"/>
        </w:rPr>
        <w:t>，</w:t>
      </w:r>
      <w:r w:rsidR="00223617">
        <w:rPr>
          <w:rFonts w:ascii="Times New Roman" w:hAnsi="Times New Roman" w:hint="eastAsia"/>
        </w:rPr>
        <w:t>同时，</w:t>
      </w:r>
      <w:r w:rsidRPr="00AB102C">
        <w:rPr>
          <w:rFonts w:ascii="Times New Roman" w:hAnsi="Times New Roman"/>
        </w:rPr>
        <w:t>大多数学生</w:t>
      </w:r>
      <w:r w:rsidR="005776D7">
        <w:rPr>
          <w:rFonts w:ascii="Times New Roman" w:hAnsi="Times New Roman" w:hint="eastAsia"/>
        </w:rPr>
        <w:t>(</w:t>
      </w:r>
      <w:r w:rsidR="005776D7">
        <w:rPr>
          <w:rFonts w:ascii="Times New Roman" w:hAnsi="Times New Roman"/>
        </w:rPr>
        <w:t>86</w:t>
      </w:r>
      <w:r w:rsidR="005776D7" w:rsidRPr="00AB102C">
        <w:rPr>
          <w:rFonts w:ascii="Times New Roman" w:hAnsi="Times New Roman"/>
        </w:rPr>
        <w:t>%</w:t>
      </w:r>
      <w:r w:rsidR="005776D7">
        <w:rPr>
          <w:rFonts w:ascii="Times New Roman" w:hAnsi="Times New Roman"/>
        </w:rPr>
        <w:t>;</w:t>
      </w:r>
      <w:r w:rsidR="005776D7" w:rsidRPr="00AB102C">
        <w:rPr>
          <w:rFonts w:ascii="Times New Roman" w:hAnsi="Times New Roman"/>
        </w:rPr>
        <w:t xml:space="preserve"> n = </w:t>
      </w:r>
      <w:r w:rsidR="005776D7">
        <w:rPr>
          <w:rFonts w:ascii="Times New Roman" w:hAnsi="Times New Roman"/>
        </w:rPr>
        <w:t>220)</w:t>
      </w:r>
      <w:r w:rsidRPr="00AB102C">
        <w:rPr>
          <w:rFonts w:ascii="Times New Roman" w:hAnsi="Times New Roman"/>
        </w:rPr>
        <w:t>同意角色扮演的目标已经成功实现（参见表</w:t>
      </w:r>
      <w:r w:rsidRPr="00AB102C">
        <w:rPr>
          <w:rFonts w:ascii="Times New Roman" w:hAnsi="Times New Roman"/>
        </w:rPr>
        <w:t>4</w:t>
      </w:r>
      <w:r w:rsidRPr="00AB102C">
        <w:rPr>
          <w:rFonts w:ascii="Times New Roman" w:hAnsi="Times New Roman"/>
        </w:rPr>
        <w:t>）。</w:t>
      </w:r>
    </w:p>
    <w:p w14:paraId="2D105FE8" w14:textId="0F3683C8" w:rsidR="004428A2" w:rsidRPr="00223617" w:rsidRDefault="00721026" w:rsidP="005776D7">
      <w:pPr>
        <w:spacing w:before="60" w:after="60"/>
        <w:ind w:firstLineChars="0" w:firstLine="0"/>
        <w:jc w:val="center"/>
        <w:rPr>
          <w:rFonts w:ascii="Times New Roman" w:hAnsi="Times New Roman"/>
          <w:sz w:val="18"/>
          <w:szCs w:val="18"/>
        </w:rPr>
      </w:pPr>
      <w:r w:rsidRPr="00223617">
        <w:rPr>
          <w:rFonts w:ascii="Times New Roman" w:hAnsi="Times New Roman" w:hint="eastAsia"/>
          <w:sz w:val="18"/>
          <w:szCs w:val="18"/>
        </w:rPr>
        <w:t>表</w:t>
      </w:r>
      <w:r w:rsidRPr="00223617">
        <w:rPr>
          <w:rFonts w:ascii="Times New Roman" w:hAnsi="Times New Roman" w:hint="eastAsia"/>
          <w:sz w:val="18"/>
          <w:szCs w:val="18"/>
        </w:rPr>
        <w:t>4</w:t>
      </w:r>
      <w:r w:rsidRPr="00223617">
        <w:rPr>
          <w:rFonts w:ascii="Times New Roman" w:hAnsi="Times New Roman" w:hint="eastAsia"/>
          <w:sz w:val="18"/>
          <w:szCs w:val="18"/>
        </w:rPr>
        <w:t>老年角色扮演工作坊的次要目标</w:t>
      </w:r>
    </w:p>
    <w:tbl>
      <w:tblPr>
        <w:tblStyle w:val="a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15"/>
        <w:gridCol w:w="709"/>
        <w:gridCol w:w="708"/>
        <w:gridCol w:w="709"/>
        <w:gridCol w:w="709"/>
        <w:gridCol w:w="646"/>
      </w:tblGrid>
      <w:tr w:rsidR="00721026" w14:paraId="401B1BAD" w14:textId="77777777" w:rsidTr="006B3BB6">
        <w:trPr>
          <w:trHeight w:val="227"/>
        </w:trPr>
        <w:tc>
          <w:tcPr>
            <w:tcW w:w="4815" w:type="dxa"/>
            <w:tcBorders>
              <w:top w:val="single" w:sz="12" w:space="0" w:color="auto"/>
              <w:bottom w:val="single" w:sz="4" w:space="0" w:color="auto"/>
            </w:tcBorders>
            <w:vAlign w:val="center"/>
          </w:tcPr>
          <w:p w14:paraId="08899D9E" w14:textId="68EF9670"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目标</w:t>
            </w:r>
          </w:p>
        </w:tc>
        <w:tc>
          <w:tcPr>
            <w:tcW w:w="709" w:type="dxa"/>
            <w:tcBorders>
              <w:top w:val="single" w:sz="12" w:space="0" w:color="auto"/>
              <w:bottom w:val="single" w:sz="4" w:space="0" w:color="auto"/>
            </w:tcBorders>
            <w:vAlign w:val="center"/>
          </w:tcPr>
          <w:p w14:paraId="22707B42" w14:textId="77777777" w:rsidR="00721026" w:rsidRPr="00460B55" w:rsidRDefault="00721026" w:rsidP="005B0A4B">
            <w:pPr>
              <w:ind w:firstLineChars="0" w:firstLine="0"/>
              <w:jc w:val="center"/>
              <w:rPr>
                <w:rFonts w:ascii="Times New Roman" w:hAnsi="Times New Roman"/>
                <w:sz w:val="18"/>
              </w:rPr>
            </w:pPr>
            <w:r w:rsidRPr="00460B55">
              <w:rPr>
                <w:rFonts w:ascii="Times New Roman" w:hAnsi="Times New Roman" w:hint="eastAsia"/>
                <w:sz w:val="18"/>
              </w:rPr>
              <w:t>n</w:t>
            </w:r>
          </w:p>
        </w:tc>
        <w:tc>
          <w:tcPr>
            <w:tcW w:w="708" w:type="dxa"/>
            <w:tcBorders>
              <w:top w:val="single" w:sz="12" w:space="0" w:color="auto"/>
              <w:bottom w:val="single" w:sz="4" w:space="0" w:color="auto"/>
            </w:tcBorders>
            <w:vAlign w:val="center"/>
          </w:tcPr>
          <w:p w14:paraId="50356A0B" w14:textId="77777777" w:rsidR="00721026" w:rsidRPr="00460B55" w:rsidRDefault="00721026" w:rsidP="005B0A4B">
            <w:pPr>
              <w:ind w:firstLineChars="0" w:firstLine="0"/>
              <w:jc w:val="center"/>
              <w:rPr>
                <w:rFonts w:ascii="Times New Roman" w:hAnsi="Times New Roman"/>
                <w:sz w:val="18"/>
              </w:rPr>
            </w:pPr>
            <w:r w:rsidRPr="00460B55">
              <w:rPr>
                <w:rFonts w:ascii="Times New Roman" w:hAnsi="Times New Roman" w:hint="eastAsia"/>
                <w:sz w:val="18"/>
              </w:rPr>
              <w:t>M</w:t>
            </w:r>
            <w:r w:rsidRPr="00460B55">
              <w:rPr>
                <w:rFonts w:ascii="Times New Roman" w:hAnsi="Times New Roman"/>
                <w:sz w:val="18"/>
              </w:rPr>
              <w:t>in</w:t>
            </w:r>
          </w:p>
        </w:tc>
        <w:tc>
          <w:tcPr>
            <w:tcW w:w="709" w:type="dxa"/>
            <w:tcBorders>
              <w:top w:val="single" w:sz="12" w:space="0" w:color="auto"/>
              <w:bottom w:val="single" w:sz="4" w:space="0" w:color="auto"/>
            </w:tcBorders>
            <w:vAlign w:val="center"/>
          </w:tcPr>
          <w:p w14:paraId="2C320462" w14:textId="77777777" w:rsidR="00721026" w:rsidRPr="00460B55" w:rsidRDefault="00721026" w:rsidP="005B0A4B">
            <w:pPr>
              <w:ind w:firstLineChars="0" w:firstLine="0"/>
              <w:jc w:val="center"/>
              <w:rPr>
                <w:rFonts w:ascii="Times New Roman" w:hAnsi="Times New Roman"/>
                <w:sz w:val="18"/>
              </w:rPr>
            </w:pPr>
            <w:r w:rsidRPr="00460B55">
              <w:rPr>
                <w:rFonts w:ascii="Times New Roman" w:hAnsi="Times New Roman" w:hint="eastAsia"/>
                <w:sz w:val="18"/>
              </w:rPr>
              <w:t>M</w:t>
            </w:r>
            <w:r w:rsidRPr="00460B55">
              <w:rPr>
                <w:rFonts w:ascii="Times New Roman" w:hAnsi="Times New Roman"/>
                <w:sz w:val="18"/>
              </w:rPr>
              <w:t>ax</w:t>
            </w:r>
          </w:p>
        </w:tc>
        <w:tc>
          <w:tcPr>
            <w:tcW w:w="709" w:type="dxa"/>
            <w:tcBorders>
              <w:top w:val="single" w:sz="12" w:space="0" w:color="auto"/>
              <w:bottom w:val="single" w:sz="4" w:space="0" w:color="auto"/>
            </w:tcBorders>
            <w:vAlign w:val="center"/>
          </w:tcPr>
          <w:p w14:paraId="15DEFC05" w14:textId="77777777" w:rsidR="00721026" w:rsidRPr="00460B55" w:rsidRDefault="00721026" w:rsidP="005B0A4B">
            <w:pPr>
              <w:ind w:firstLineChars="0" w:firstLine="0"/>
              <w:jc w:val="center"/>
              <w:rPr>
                <w:rFonts w:ascii="Times New Roman" w:hAnsi="Times New Roman"/>
                <w:sz w:val="18"/>
              </w:rPr>
            </w:pPr>
            <w:r w:rsidRPr="00460B55">
              <w:rPr>
                <w:rFonts w:ascii="Times New Roman" w:hAnsi="Times New Roman" w:hint="eastAsia"/>
                <w:sz w:val="18"/>
              </w:rPr>
              <w:t>M</w:t>
            </w:r>
            <w:r w:rsidRPr="00460B55">
              <w:rPr>
                <w:rFonts w:ascii="Times New Roman" w:hAnsi="Times New Roman"/>
                <w:sz w:val="18"/>
              </w:rPr>
              <w:t>ean</w:t>
            </w:r>
          </w:p>
        </w:tc>
        <w:tc>
          <w:tcPr>
            <w:tcW w:w="646" w:type="dxa"/>
            <w:tcBorders>
              <w:top w:val="single" w:sz="12" w:space="0" w:color="auto"/>
              <w:bottom w:val="single" w:sz="4" w:space="0" w:color="auto"/>
            </w:tcBorders>
            <w:vAlign w:val="center"/>
          </w:tcPr>
          <w:p w14:paraId="26770C2F" w14:textId="77777777" w:rsidR="00721026" w:rsidRPr="00460B55" w:rsidRDefault="00721026" w:rsidP="005B0A4B">
            <w:pPr>
              <w:ind w:firstLineChars="0" w:firstLine="0"/>
              <w:jc w:val="center"/>
              <w:rPr>
                <w:rFonts w:ascii="Times New Roman" w:hAnsi="Times New Roman"/>
                <w:sz w:val="18"/>
              </w:rPr>
            </w:pPr>
            <w:r w:rsidRPr="00460B55">
              <w:rPr>
                <w:rFonts w:ascii="Times New Roman" w:hAnsi="Times New Roman"/>
                <w:sz w:val="18"/>
              </w:rPr>
              <w:t>Sd</w:t>
            </w:r>
          </w:p>
        </w:tc>
      </w:tr>
      <w:tr w:rsidR="00721026" w14:paraId="1752D39A" w14:textId="77777777" w:rsidTr="006B3BB6">
        <w:trPr>
          <w:trHeight w:val="170"/>
        </w:trPr>
        <w:tc>
          <w:tcPr>
            <w:tcW w:w="4815" w:type="dxa"/>
            <w:tcBorders>
              <w:bottom w:val="nil"/>
            </w:tcBorders>
            <w:vAlign w:val="center"/>
          </w:tcPr>
          <w:p w14:paraId="6B0182F4" w14:textId="365B4411" w:rsidR="00721026" w:rsidRPr="00460B55" w:rsidRDefault="00721026" w:rsidP="005B0A4B">
            <w:pPr>
              <w:ind w:firstLineChars="0" w:firstLine="0"/>
              <w:jc w:val="center"/>
              <w:rPr>
                <w:rFonts w:ascii="Times New Roman" w:hAnsi="Times New Roman"/>
                <w:sz w:val="18"/>
              </w:rPr>
            </w:pPr>
            <w:r w:rsidRPr="00721026">
              <w:rPr>
                <w:rFonts w:ascii="Times New Roman" w:hAnsi="Times New Roman" w:hint="eastAsia"/>
                <w:sz w:val="18"/>
              </w:rPr>
              <w:t>意识到与病人良好沟通的重要性</w:t>
            </w:r>
          </w:p>
        </w:tc>
        <w:tc>
          <w:tcPr>
            <w:tcW w:w="709" w:type="dxa"/>
            <w:tcBorders>
              <w:bottom w:val="nil"/>
            </w:tcBorders>
            <w:vAlign w:val="center"/>
          </w:tcPr>
          <w:p w14:paraId="3409B2F1" w14:textId="77777777" w:rsidR="00721026" w:rsidRPr="00460B55" w:rsidRDefault="00721026" w:rsidP="005B0A4B">
            <w:pPr>
              <w:ind w:firstLineChars="0" w:firstLine="0"/>
              <w:jc w:val="center"/>
              <w:rPr>
                <w:rFonts w:ascii="Times New Roman" w:hAnsi="Times New Roman"/>
                <w:sz w:val="18"/>
              </w:rPr>
            </w:pPr>
            <w:r w:rsidRPr="00460B55">
              <w:rPr>
                <w:rFonts w:ascii="Times New Roman" w:hAnsi="Times New Roman" w:hint="eastAsia"/>
                <w:sz w:val="18"/>
              </w:rPr>
              <w:t>2</w:t>
            </w:r>
            <w:r>
              <w:rPr>
                <w:rFonts w:ascii="Times New Roman" w:hAnsi="Times New Roman"/>
                <w:sz w:val="18"/>
              </w:rPr>
              <w:t>56</w:t>
            </w:r>
          </w:p>
        </w:tc>
        <w:tc>
          <w:tcPr>
            <w:tcW w:w="708" w:type="dxa"/>
            <w:tcBorders>
              <w:bottom w:val="nil"/>
            </w:tcBorders>
            <w:vAlign w:val="center"/>
          </w:tcPr>
          <w:p w14:paraId="73229B65"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3</w:t>
            </w:r>
          </w:p>
        </w:tc>
        <w:tc>
          <w:tcPr>
            <w:tcW w:w="709" w:type="dxa"/>
            <w:vMerge w:val="restart"/>
            <w:tcBorders>
              <w:bottom w:val="nil"/>
            </w:tcBorders>
            <w:vAlign w:val="center"/>
          </w:tcPr>
          <w:p w14:paraId="11B05559"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5</w:t>
            </w:r>
          </w:p>
        </w:tc>
        <w:tc>
          <w:tcPr>
            <w:tcW w:w="709" w:type="dxa"/>
            <w:tcBorders>
              <w:bottom w:val="nil"/>
            </w:tcBorders>
            <w:vAlign w:val="center"/>
          </w:tcPr>
          <w:p w14:paraId="34C7014A" w14:textId="6EFAE27D"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w:t>
            </w:r>
            <w:r w:rsidR="005776D7">
              <w:rPr>
                <w:rFonts w:ascii="Times New Roman" w:hAnsi="Times New Roman"/>
                <w:sz w:val="18"/>
              </w:rPr>
              <w:t>81</w:t>
            </w:r>
          </w:p>
        </w:tc>
        <w:tc>
          <w:tcPr>
            <w:tcW w:w="646" w:type="dxa"/>
            <w:tcBorders>
              <w:bottom w:val="nil"/>
            </w:tcBorders>
            <w:vAlign w:val="center"/>
          </w:tcPr>
          <w:p w14:paraId="51893213"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.389</w:t>
            </w:r>
          </w:p>
        </w:tc>
      </w:tr>
      <w:tr w:rsidR="00721026" w14:paraId="5D62825F" w14:textId="77777777" w:rsidTr="006B3BB6">
        <w:trPr>
          <w:trHeight w:val="170"/>
        </w:trPr>
        <w:tc>
          <w:tcPr>
            <w:tcW w:w="4815" w:type="dxa"/>
            <w:tcBorders>
              <w:top w:val="nil"/>
              <w:bottom w:val="nil"/>
            </w:tcBorders>
            <w:vAlign w:val="center"/>
          </w:tcPr>
          <w:p w14:paraId="5F8C8679" w14:textId="5987AC27" w:rsidR="00721026" w:rsidRPr="00460B55" w:rsidRDefault="005776D7" w:rsidP="005B0A4B">
            <w:pPr>
              <w:ind w:firstLineChars="0" w:firstLine="0"/>
              <w:jc w:val="center"/>
              <w:rPr>
                <w:rFonts w:ascii="Times New Roman" w:hAnsi="Times New Roman"/>
                <w:sz w:val="18"/>
              </w:rPr>
            </w:pPr>
            <w:r w:rsidRPr="00721026">
              <w:rPr>
                <w:rFonts w:ascii="Times New Roman" w:hAnsi="Times New Roman" w:hint="eastAsia"/>
                <w:sz w:val="18"/>
              </w:rPr>
              <w:t>安全</w:t>
            </w:r>
            <w:r w:rsidR="00721026" w:rsidRPr="00721026">
              <w:rPr>
                <w:rFonts w:ascii="Times New Roman" w:hAnsi="Times New Roman" w:hint="eastAsia"/>
                <w:sz w:val="18"/>
              </w:rPr>
              <w:t>运用所学知识、技能和情绪控制的机会</w:t>
            </w:r>
          </w:p>
        </w:tc>
        <w:tc>
          <w:tcPr>
            <w:tcW w:w="709" w:type="dxa"/>
            <w:tcBorders>
              <w:top w:val="nil"/>
              <w:bottom w:val="nil"/>
            </w:tcBorders>
            <w:vAlign w:val="center"/>
          </w:tcPr>
          <w:p w14:paraId="2D0FAD65"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55</w:t>
            </w:r>
          </w:p>
        </w:tc>
        <w:tc>
          <w:tcPr>
            <w:tcW w:w="708" w:type="dxa"/>
            <w:tcBorders>
              <w:top w:val="nil"/>
              <w:bottom w:val="nil"/>
            </w:tcBorders>
            <w:vAlign w:val="center"/>
          </w:tcPr>
          <w:p w14:paraId="4D7BC293"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3</w:t>
            </w:r>
          </w:p>
        </w:tc>
        <w:tc>
          <w:tcPr>
            <w:tcW w:w="709" w:type="dxa"/>
            <w:vMerge/>
            <w:tcBorders>
              <w:top w:val="nil"/>
              <w:bottom w:val="nil"/>
            </w:tcBorders>
            <w:vAlign w:val="center"/>
          </w:tcPr>
          <w:p w14:paraId="1FE454CD" w14:textId="77777777" w:rsidR="00721026" w:rsidRPr="00460B55" w:rsidRDefault="00721026" w:rsidP="005B0A4B">
            <w:pPr>
              <w:ind w:firstLineChars="0" w:firstLine="0"/>
              <w:jc w:val="center"/>
              <w:rPr>
                <w:rFonts w:ascii="Times New Roman" w:hAnsi="Times New Roman"/>
                <w:sz w:val="18"/>
              </w:rPr>
            </w:pPr>
          </w:p>
        </w:tc>
        <w:tc>
          <w:tcPr>
            <w:tcW w:w="709" w:type="dxa"/>
            <w:tcBorders>
              <w:top w:val="nil"/>
              <w:bottom w:val="nil"/>
            </w:tcBorders>
            <w:vAlign w:val="center"/>
          </w:tcPr>
          <w:p w14:paraId="1595F652" w14:textId="3972C127" w:rsidR="00721026" w:rsidRPr="00460B55" w:rsidRDefault="005776D7" w:rsidP="005B0A4B">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.48</w:t>
            </w:r>
          </w:p>
        </w:tc>
        <w:tc>
          <w:tcPr>
            <w:tcW w:w="646" w:type="dxa"/>
            <w:tcBorders>
              <w:top w:val="nil"/>
              <w:bottom w:val="nil"/>
            </w:tcBorders>
            <w:vAlign w:val="center"/>
          </w:tcPr>
          <w:p w14:paraId="351763F5" w14:textId="4DD0DD9F" w:rsidR="00721026" w:rsidRPr="00460B55" w:rsidRDefault="006B3BB6" w:rsidP="005B0A4B">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.613</w:t>
            </w:r>
          </w:p>
        </w:tc>
      </w:tr>
      <w:tr w:rsidR="00721026" w14:paraId="0778AABE" w14:textId="77777777" w:rsidTr="006B3BB6">
        <w:trPr>
          <w:trHeight w:val="170"/>
        </w:trPr>
        <w:tc>
          <w:tcPr>
            <w:tcW w:w="4815" w:type="dxa"/>
            <w:tcBorders>
              <w:top w:val="nil"/>
              <w:bottom w:val="nil"/>
            </w:tcBorders>
            <w:vAlign w:val="center"/>
          </w:tcPr>
          <w:p w14:paraId="27306495" w14:textId="63FFE487" w:rsidR="00721026" w:rsidRPr="00460B55" w:rsidRDefault="00721026" w:rsidP="005B0A4B">
            <w:pPr>
              <w:ind w:firstLineChars="0" w:firstLine="0"/>
              <w:jc w:val="center"/>
              <w:rPr>
                <w:rFonts w:ascii="Times New Roman" w:hAnsi="Times New Roman"/>
                <w:sz w:val="18"/>
              </w:rPr>
            </w:pPr>
            <w:r w:rsidRPr="00721026">
              <w:rPr>
                <w:rFonts w:ascii="Times New Roman" w:hAnsi="Times New Roman" w:hint="eastAsia"/>
                <w:sz w:val="18"/>
              </w:rPr>
              <w:t>传播和深化理论知识，并将其与实践知识联系起来</w:t>
            </w:r>
          </w:p>
        </w:tc>
        <w:tc>
          <w:tcPr>
            <w:tcW w:w="709" w:type="dxa"/>
            <w:tcBorders>
              <w:top w:val="nil"/>
              <w:bottom w:val="nil"/>
            </w:tcBorders>
            <w:vAlign w:val="center"/>
          </w:tcPr>
          <w:p w14:paraId="068F7B74"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56</w:t>
            </w:r>
          </w:p>
        </w:tc>
        <w:tc>
          <w:tcPr>
            <w:tcW w:w="708" w:type="dxa"/>
            <w:tcBorders>
              <w:top w:val="nil"/>
              <w:bottom w:val="nil"/>
            </w:tcBorders>
            <w:vAlign w:val="center"/>
          </w:tcPr>
          <w:p w14:paraId="497FC404"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3</w:t>
            </w:r>
          </w:p>
        </w:tc>
        <w:tc>
          <w:tcPr>
            <w:tcW w:w="709" w:type="dxa"/>
            <w:vMerge/>
            <w:tcBorders>
              <w:top w:val="nil"/>
              <w:bottom w:val="nil"/>
            </w:tcBorders>
            <w:vAlign w:val="center"/>
          </w:tcPr>
          <w:p w14:paraId="458FB41B" w14:textId="77777777" w:rsidR="00721026" w:rsidRPr="00460B55" w:rsidRDefault="00721026" w:rsidP="005B0A4B">
            <w:pPr>
              <w:ind w:firstLineChars="0" w:firstLine="0"/>
              <w:jc w:val="center"/>
              <w:rPr>
                <w:rFonts w:ascii="Times New Roman" w:hAnsi="Times New Roman"/>
                <w:sz w:val="18"/>
              </w:rPr>
            </w:pPr>
          </w:p>
        </w:tc>
        <w:tc>
          <w:tcPr>
            <w:tcW w:w="709" w:type="dxa"/>
            <w:tcBorders>
              <w:top w:val="nil"/>
              <w:bottom w:val="nil"/>
            </w:tcBorders>
            <w:vAlign w:val="center"/>
          </w:tcPr>
          <w:p w14:paraId="34FD43CE" w14:textId="0408DF00" w:rsidR="00721026" w:rsidRPr="00460B55" w:rsidRDefault="005776D7" w:rsidP="005B0A4B">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.32</w:t>
            </w:r>
          </w:p>
        </w:tc>
        <w:tc>
          <w:tcPr>
            <w:tcW w:w="646" w:type="dxa"/>
            <w:tcBorders>
              <w:top w:val="nil"/>
              <w:bottom w:val="nil"/>
            </w:tcBorders>
            <w:vAlign w:val="center"/>
          </w:tcPr>
          <w:p w14:paraId="731F0110" w14:textId="0021D4C2" w:rsidR="00721026" w:rsidRPr="00460B55" w:rsidRDefault="006B3BB6" w:rsidP="005B0A4B">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.625</w:t>
            </w:r>
          </w:p>
        </w:tc>
      </w:tr>
      <w:tr w:rsidR="00721026" w14:paraId="33A4FD91" w14:textId="77777777" w:rsidTr="006B3BB6">
        <w:trPr>
          <w:trHeight w:val="170"/>
        </w:trPr>
        <w:tc>
          <w:tcPr>
            <w:tcW w:w="4815" w:type="dxa"/>
            <w:tcBorders>
              <w:top w:val="nil"/>
              <w:bottom w:val="nil"/>
            </w:tcBorders>
            <w:vAlign w:val="center"/>
          </w:tcPr>
          <w:p w14:paraId="01DD7CAD" w14:textId="6F4CBCB4" w:rsidR="00721026" w:rsidRPr="00460B55" w:rsidRDefault="00721026" w:rsidP="005B0A4B">
            <w:pPr>
              <w:ind w:firstLineChars="0" w:firstLine="0"/>
              <w:jc w:val="center"/>
              <w:rPr>
                <w:rFonts w:ascii="Times New Roman" w:hAnsi="Times New Roman"/>
                <w:sz w:val="18"/>
              </w:rPr>
            </w:pPr>
            <w:r w:rsidRPr="00721026">
              <w:rPr>
                <w:rFonts w:ascii="Times New Roman" w:hAnsi="Times New Roman" w:hint="eastAsia"/>
                <w:sz w:val="18"/>
              </w:rPr>
              <w:t>意识到自己和其他参与者的情绪</w:t>
            </w:r>
          </w:p>
        </w:tc>
        <w:tc>
          <w:tcPr>
            <w:tcW w:w="709" w:type="dxa"/>
            <w:tcBorders>
              <w:top w:val="nil"/>
              <w:bottom w:val="nil"/>
            </w:tcBorders>
            <w:vAlign w:val="center"/>
          </w:tcPr>
          <w:p w14:paraId="2904A189"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56</w:t>
            </w:r>
          </w:p>
        </w:tc>
        <w:tc>
          <w:tcPr>
            <w:tcW w:w="708" w:type="dxa"/>
            <w:tcBorders>
              <w:top w:val="nil"/>
              <w:bottom w:val="nil"/>
            </w:tcBorders>
            <w:vAlign w:val="center"/>
          </w:tcPr>
          <w:p w14:paraId="31B5D073"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2</w:t>
            </w:r>
          </w:p>
        </w:tc>
        <w:tc>
          <w:tcPr>
            <w:tcW w:w="709" w:type="dxa"/>
            <w:vMerge/>
            <w:tcBorders>
              <w:top w:val="nil"/>
              <w:bottom w:val="nil"/>
            </w:tcBorders>
            <w:vAlign w:val="center"/>
          </w:tcPr>
          <w:p w14:paraId="270AA7CB" w14:textId="77777777" w:rsidR="00721026" w:rsidRPr="00460B55" w:rsidRDefault="00721026" w:rsidP="005B0A4B">
            <w:pPr>
              <w:ind w:firstLineChars="0" w:firstLine="0"/>
              <w:jc w:val="center"/>
              <w:rPr>
                <w:rFonts w:ascii="Times New Roman" w:hAnsi="Times New Roman"/>
                <w:sz w:val="18"/>
              </w:rPr>
            </w:pPr>
          </w:p>
        </w:tc>
        <w:tc>
          <w:tcPr>
            <w:tcW w:w="709" w:type="dxa"/>
            <w:tcBorders>
              <w:top w:val="nil"/>
              <w:bottom w:val="nil"/>
            </w:tcBorders>
            <w:vAlign w:val="center"/>
          </w:tcPr>
          <w:p w14:paraId="5ED3CC51" w14:textId="596281AA" w:rsidR="00721026" w:rsidRPr="00460B55" w:rsidRDefault="005776D7" w:rsidP="005B0A4B">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.18</w:t>
            </w:r>
          </w:p>
        </w:tc>
        <w:tc>
          <w:tcPr>
            <w:tcW w:w="646" w:type="dxa"/>
            <w:tcBorders>
              <w:top w:val="nil"/>
              <w:bottom w:val="nil"/>
            </w:tcBorders>
            <w:vAlign w:val="center"/>
          </w:tcPr>
          <w:p w14:paraId="7E523AC1" w14:textId="47590342" w:rsidR="00721026" w:rsidRPr="00460B55" w:rsidRDefault="006B3BB6" w:rsidP="005B0A4B">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.702</w:t>
            </w:r>
          </w:p>
        </w:tc>
      </w:tr>
      <w:tr w:rsidR="00721026" w14:paraId="0B7BBBB4" w14:textId="77777777" w:rsidTr="006B3BB6">
        <w:trPr>
          <w:trHeight w:val="170"/>
        </w:trPr>
        <w:tc>
          <w:tcPr>
            <w:tcW w:w="4815" w:type="dxa"/>
            <w:tcBorders>
              <w:top w:val="nil"/>
              <w:bottom w:val="nil"/>
            </w:tcBorders>
            <w:vAlign w:val="center"/>
          </w:tcPr>
          <w:p w14:paraId="5BA07C77" w14:textId="0A599919" w:rsidR="00721026" w:rsidRPr="00460B55" w:rsidRDefault="00721026" w:rsidP="005B0A4B">
            <w:pPr>
              <w:ind w:firstLineChars="0" w:firstLine="0"/>
              <w:jc w:val="center"/>
              <w:rPr>
                <w:rFonts w:ascii="Times New Roman" w:hAnsi="Times New Roman"/>
                <w:sz w:val="18"/>
              </w:rPr>
            </w:pPr>
            <w:r w:rsidRPr="00721026">
              <w:rPr>
                <w:rFonts w:ascii="Times New Roman" w:hAnsi="Times New Roman" w:hint="eastAsia"/>
                <w:sz w:val="18"/>
              </w:rPr>
              <w:t>表达自己情感的</w:t>
            </w:r>
          </w:p>
        </w:tc>
        <w:tc>
          <w:tcPr>
            <w:tcW w:w="709" w:type="dxa"/>
            <w:tcBorders>
              <w:top w:val="nil"/>
              <w:bottom w:val="nil"/>
            </w:tcBorders>
            <w:vAlign w:val="center"/>
          </w:tcPr>
          <w:p w14:paraId="36D3C470"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56</w:t>
            </w:r>
          </w:p>
        </w:tc>
        <w:tc>
          <w:tcPr>
            <w:tcW w:w="708" w:type="dxa"/>
            <w:tcBorders>
              <w:top w:val="nil"/>
              <w:bottom w:val="nil"/>
            </w:tcBorders>
            <w:vAlign w:val="center"/>
          </w:tcPr>
          <w:p w14:paraId="7523C30B"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1</w:t>
            </w:r>
          </w:p>
        </w:tc>
        <w:tc>
          <w:tcPr>
            <w:tcW w:w="709" w:type="dxa"/>
            <w:vMerge/>
            <w:tcBorders>
              <w:top w:val="nil"/>
              <w:bottom w:val="nil"/>
            </w:tcBorders>
            <w:vAlign w:val="center"/>
          </w:tcPr>
          <w:p w14:paraId="77FE6C56" w14:textId="77777777" w:rsidR="00721026" w:rsidRPr="00460B55" w:rsidRDefault="00721026" w:rsidP="005B0A4B">
            <w:pPr>
              <w:ind w:firstLineChars="0" w:firstLine="0"/>
              <w:jc w:val="center"/>
              <w:rPr>
                <w:rFonts w:ascii="Times New Roman" w:hAnsi="Times New Roman"/>
                <w:sz w:val="18"/>
              </w:rPr>
            </w:pPr>
          </w:p>
        </w:tc>
        <w:tc>
          <w:tcPr>
            <w:tcW w:w="709" w:type="dxa"/>
            <w:tcBorders>
              <w:top w:val="nil"/>
              <w:bottom w:val="nil"/>
            </w:tcBorders>
            <w:vAlign w:val="center"/>
          </w:tcPr>
          <w:p w14:paraId="768F1C72" w14:textId="1935224F" w:rsidR="00721026" w:rsidRPr="00460B55" w:rsidRDefault="005776D7" w:rsidP="005B0A4B">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.21</w:t>
            </w:r>
          </w:p>
        </w:tc>
        <w:tc>
          <w:tcPr>
            <w:tcW w:w="646" w:type="dxa"/>
            <w:tcBorders>
              <w:top w:val="nil"/>
              <w:bottom w:val="nil"/>
            </w:tcBorders>
            <w:vAlign w:val="center"/>
          </w:tcPr>
          <w:p w14:paraId="6B432F55" w14:textId="2BA34255" w:rsidR="00721026" w:rsidRPr="00460B55" w:rsidRDefault="006B3BB6" w:rsidP="005B0A4B">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.751</w:t>
            </w:r>
          </w:p>
        </w:tc>
      </w:tr>
      <w:tr w:rsidR="00721026" w14:paraId="223BBF33" w14:textId="77777777" w:rsidTr="006B3BB6">
        <w:trPr>
          <w:trHeight w:val="170"/>
        </w:trPr>
        <w:tc>
          <w:tcPr>
            <w:tcW w:w="4815" w:type="dxa"/>
            <w:tcBorders>
              <w:top w:val="nil"/>
              <w:bottom w:val="single" w:sz="12" w:space="0" w:color="auto"/>
            </w:tcBorders>
            <w:vAlign w:val="center"/>
          </w:tcPr>
          <w:p w14:paraId="24DCAA8E" w14:textId="4231721E" w:rsidR="00721026" w:rsidRPr="00460B55" w:rsidRDefault="00721026" w:rsidP="005B0A4B">
            <w:pPr>
              <w:ind w:firstLineChars="0" w:firstLine="0"/>
              <w:jc w:val="center"/>
              <w:rPr>
                <w:rFonts w:ascii="Times New Roman" w:hAnsi="Times New Roman"/>
                <w:sz w:val="18"/>
              </w:rPr>
            </w:pPr>
            <w:r w:rsidRPr="00721026">
              <w:rPr>
                <w:rFonts w:ascii="Times New Roman" w:hAnsi="Times New Roman" w:hint="eastAsia"/>
                <w:sz w:val="18"/>
              </w:rPr>
              <w:t>提高学习动机</w:t>
            </w:r>
          </w:p>
        </w:tc>
        <w:tc>
          <w:tcPr>
            <w:tcW w:w="709" w:type="dxa"/>
            <w:tcBorders>
              <w:top w:val="nil"/>
              <w:bottom w:val="single" w:sz="12" w:space="0" w:color="auto"/>
            </w:tcBorders>
            <w:vAlign w:val="center"/>
          </w:tcPr>
          <w:p w14:paraId="4087CBF9"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2</w:t>
            </w:r>
            <w:r>
              <w:rPr>
                <w:rFonts w:ascii="Times New Roman" w:hAnsi="Times New Roman"/>
                <w:sz w:val="18"/>
              </w:rPr>
              <w:t>37</w:t>
            </w:r>
          </w:p>
        </w:tc>
        <w:tc>
          <w:tcPr>
            <w:tcW w:w="708" w:type="dxa"/>
            <w:tcBorders>
              <w:top w:val="nil"/>
              <w:bottom w:val="single" w:sz="12" w:space="0" w:color="auto"/>
            </w:tcBorders>
            <w:vAlign w:val="center"/>
          </w:tcPr>
          <w:p w14:paraId="34A8E6C0" w14:textId="77777777" w:rsidR="00721026" w:rsidRPr="00460B55" w:rsidRDefault="00721026" w:rsidP="005B0A4B">
            <w:pPr>
              <w:ind w:firstLineChars="0" w:firstLine="0"/>
              <w:jc w:val="center"/>
              <w:rPr>
                <w:rFonts w:ascii="Times New Roman" w:hAnsi="Times New Roman"/>
                <w:sz w:val="18"/>
              </w:rPr>
            </w:pPr>
            <w:r>
              <w:rPr>
                <w:rFonts w:ascii="Times New Roman" w:hAnsi="Times New Roman" w:hint="eastAsia"/>
                <w:sz w:val="18"/>
              </w:rPr>
              <w:t>1</w:t>
            </w:r>
          </w:p>
        </w:tc>
        <w:tc>
          <w:tcPr>
            <w:tcW w:w="709" w:type="dxa"/>
            <w:vMerge/>
            <w:tcBorders>
              <w:top w:val="nil"/>
              <w:bottom w:val="single" w:sz="12" w:space="0" w:color="auto"/>
            </w:tcBorders>
            <w:vAlign w:val="center"/>
          </w:tcPr>
          <w:p w14:paraId="4EA91EAD" w14:textId="77777777" w:rsidR="00721026" w:rsidRPr="00460B55" w:rsidRDefault="00721026" w:rsidP="005B0A4B">
            <w:pPr>
              <w:ind w:firstLineChars="0" w:firstLine="0"/>
              <w:jc w:val="center"/>
              <w:rPr>
                <w:rFonts w:ascii="Times New Roman" w:hAnsi="Times New Roman"/>
                <w:sz w:val="18"/>
              </w:rPr>
            </w:pPr>
          </w:p>
        </w:tc>
        <w:tc>
          <w:tcPr>
            <w:tcW w:w="709" w:type="dxa"/>
            <w:tcBorders>
              <w:top w:val="nil"/>
              <w:bottom w:val="single" w:sz="12" w:space="0" w:color="auto"/>
            </w:tcBorders>
            <w:vAlign w:val="center"/>
          </w:tcPr>
          <w:p w14:paraId="490AC543" w14:textId="7896D3C9" w:rsidR="00721026" w:rsidRPr="00460B55" w:rsidRDefault="005776D7" w:rsidP="005B0A4B">
            <w:pPr>
              <w:ind w:firstLineChars="0" w:firstLine="0"/>
              <w:jc w:val="center"/>
              <w:rPr>
                <w:rFonts w:ascii="Times New Roman" w:hAnsi="Times New Roman"/>
                <w:sz w:val="18"/>
              </w:rPr>
            </w:pPr>
            <w:r>
              <w:rPr>
                <w:rFonts w:ascii="Times New Roman" w:hAnsi="Times New Roman" w:hint="eastAsia"/>
                <w:sz w:val="18"/>
              </w:rPr>
              <w:t>4</w:t>
            </w:r>
            <w:r>
              <w:rPr>
                <w:rFonts w:ascii="Times New Roman" w:hAnsi="Times New Roman"/>
                <w:sz w:val="18"/>
              </w:rPr>
              <w:t>.02</w:t>
            </w:r>
          </w:p>
        </w:tc>
        <w:tc>
          <w:tcPr>
            <w:tcW w:w="646" w:type="dxa"/>
            <w:tcBorders>
              <w:top w:val="nil"/>
              <w:bottom w:val="single" w:sz="12" w:space="0" w:color="auto"/>
            </w:tcBorders>
            <w:vAlign w:val="center"/>
          </w:tcPr>
          <w:p w14:paraId="3D3E8331" w14:textId="6B80BDF1" w:rsidR="00721026" w:rsidRPr="00460B55" w:rsidRDefault="006B3BB6" w:rsidP="005B0A4B">
            <w:pPr>
              <w:ind w:firstLineChars="0" w:firstLine="0"/>
              <w:jc w:val="center"/>
              <w:rPr>
                <w:rFonts w:ascii="Times New Roman" w:hAnsi="Times New Roman"/>
                <w:sz w:val="18"/>
              </w:rPr>
            </w:pPr>
            <w:r>
              <w:rPr>
                <w:rFonts w:ascii="Times New Roman" w:hAnsi="Times New Roman" w:hint="eastAsia"/>
                <w:sz w:val="18"/>
              </w:rPr>
              <w:t>0</w:t>
            </w:r>
            <w:r>
              <w:rPr>
                <w:rFonts w:ascii="Times New Roman" w:hAnsi="Times New Roman"/>
                <w:sz w:val="18"/>
              </w:rPr>
              <w:t>.826</w:t>
            </w:r>
          </w:p>
        </w:tc>
      </w:tr>
    </w:tbl>
    <w:p w14:paraId="0A1E4BF4" w14:textId="55525B0F" w:rsidR="007426B4" w:rsidRPr="00166A01" w:rsidRDefault="007426B4" w:rsidP="00271B69">
      <w:pPr>
        <w:ind w:firstLine="420"/>
        <w:rPr>
          <w:rFonts w:ascii="Times New Roman" w:hAnsi="Times New Roman"/>
        </w:rPr>
      </w:pPr>
      <w:r w:rsidRPr="00166A01">
        <w:rPr>
          <w:rFonts w:ascii="Times New Roman" w:hAnsi="Times New Roman" w:hint="eastAsia"/>
        </w:rPr>
        <w:t>分析</w:t>
      </w:r>
      <w:r w:rsidR="006B3BB6">
        <w:rPr>
          <w:rFonts w:ascii="Times New Roman" w:hAnsi="Times New Roman" w:hint="eastAsia"/>
        </w:rPr>
        <w:t>结果</w:t>
      </w:r>
      <w:r w:rsidRPr="00166A01">
        <w:rPr>
          <w:rFonts w:ascii="Times New Roman" w:hAnsi="Times New Roman" w:hint="eastAsia"/>
        </w:rPr>
        <w:t>表明，</w:t>
      </w:r>
      <w:r w:rsidR="00C854E3" w:rsidRPr="00C854E3">
        <w:rPr>
          <w:rFonts w:ascii="Times New Roman" w:hAnsi="Times New Roman" w:hint="eastAsia"/>
        </w:rPr>
        <w:t>本研究中角色扮演的目标实现率为</w:t>
      </w:r>
      <w:r w:rsidR="00C854E3" w:rsidRPr="00C854E3">
        <w:rPr>
          <w:rFonts w:ascii="Times New Roman" w:hAnsi="Times New Roman"/>
        </w:rPr>
        <w:t>7</w:t>
      </w:r>
      <w:r w:rsidR="00C854E3">
        <w:rPr>
          <w:rFonts w:ascii="Times New Roman" w:hAnsi="Times New Roman"/>
        </w:rPr>
        <w:t>4</w:t>
      </w:r>
      <w:r w:rsidR="00C854E3" w:rsidRPr="00C854E3">
        <w:rPr>
          <w:rFonts w:ascii="Times New Roman" w:hAnsi="Times New Roman"/>
        </w:rPr>
        <w:t>.</w:t>
      </w:r>
      <w:r w:rsidR="00C854E3">
        <w:rPr>
          <w:rFonts w:ascii="Times New Roman" w:hAnsi="Times New Roman"/>
        </w:rPr>
        <w:t>8</w:t>
      </w:r>
      <w:r w:rsidR="00C854E3" w:rsidRPr="00C854E3">
        <w:rPr>
          <w:rFonts w:ascii="Times New Roman" w:hAnsi="Times New Roman"/>
        </w:rPr>
        <w:t>%</w:t>
      </w:r>
      <w:r w:rsidR="00271B69">
        <w:rPr>
          <w:rFonts w:ascii="Times New Roman" w:hAnsi="Times New Roman" w:hint="eastAsia"/>
        </w:rPr>
        <w:t>，其与各</w:t>
      </w:r>
      <w:r w:rsidR="00271B69" w:rsidRPr="00271B69">
        <w:rPr>
          <w:rFonts w:ascii="Times New Roman" w:hAnsi="Times New Roman" w:hint="eastAsia"/>
        </w:rPr>
        <w:t>因变量</w:t>
      </w:r>
      <w:r w:rsidR="00271B69">
        <w:rPr>
          <w:rFonts w:ascii="Times New Roman" w:hAnsi="Times New Roman" w:hint="eastAsia"/>
        </w:rPr>
        <w:t>的相关性表现如下：</w:t>
      </w:r>
      <w:r w:rsidR="00C854E3">
        <w:rPr>
          <w:rFonts w:ascii="Times New Roman" w:hAnsi="Times New Roman" w:hint="eastAsia"/>
        </w:rPr>
        <w:t>提高学习动机</w:t>
      </w:r>
      <w:r w:rsidRPr="00166A01">
        <w:rPr>
          <w:rFonts w:ascii="Times New Roman" w:hAnsi="Times New Roman" w:hint="eastAsia"/>
        </w:rPr>
        <w:t>(</w:t>
      </w:r>
      <w:r w:rsidR="006B3BB6">
        <w:rPr>
          <w:rFonts w:ascii="Times New Roman" w:hAnsi="Times New Roman"/>
        </w:rPr>
        <w:t>B</w:t>
      </w:r>
      <w:r w:rsidR="006B3BB6">
        <w:rPr>
          <w:rFonts w:ascii="Times New Roman" w:hAnsi="Times New Roman" w:hint="eastAsia"/>
        </w:rPr>
        <w:t>eta</w:t>
      </w:r>
      <w:r w:rsidRPr="00166A01">
        <w:rPr>
          <w:rFonts w:ascii="Times New Roman" w:hAnsi="Times New Roman" w:hint="eastAsia"/>
        </w:rPr>
        <w:t>=0.467</w:t>
      </w:r>
      <w:r w:rsidR="006B3BB6">
        <w:rPr>
          <w:rFonts w:ascii="Times New Roman" w:hAnsi="Times New Roman"/>
        </w:rPr>
        <w:t xml:space="preserve">; </w:t>
      </w:r>
      <w:r w:rsidRPr="00166A01">
        <w:rPr>
          <w:rFonts w:ascii="Times New Roman" w:hAnsi="Times New Roman" w:hint="eastAsia"/>
        </w:rPr>
        <w:t>Sig</w:t>
      </w:r>
      <w:r w:rsidR="006B3BB6">
        <w:rPr>
          <w:rFonts w:ascii="Times New Roman" w:hAnsi="Times New Roman"/>
        </w:rPr>
        <w:t>&lt;</w:t>
      </w:r>
      <w:r w:rsidRPr="00166A01">
        <w:rPr>
          <w:rFonts w:ascii="Times New Roman" w:hAnsi="Times New Roman" w:hint="eastAsia"/>
        </w:rPr>
        <w:t>0.0</w:t>
      </w:r>
      <w:r w:rsidR="00271B69">
        <w:rPr>
          <w:rFonts w:ascii="Times New Roman" w:hAnsi="Times New Roman"/>
        </w:rPr>
        <w:t>1</w:t>
      </w:r>
      <w:r w:rsidRPr="00166A01">
        <w:rPr>
          <w:rFonts w:ascii="Times New Roman" w:hAnsi="Times New Roman" w:hint="eastAsia"/>
        </w:rPr>
        <w:t>)</w:t>
      </w:r>
      <w:r w:rsidRPr="00166A01">
        <w:rPr>
          <w:rFonts w:ascii="Times New Roman" w:hAnsi="Times New Roman" w:hint="eastAsia"/>
        </w:rPr>
        <w:t>，表达自己情绪的可能性</w:t>
      </w:r>
      <w:r w:rsidRPr="00166A01">
        <w:rPr>
          <w:rFonts w:ascii="Times New Roman" w:hAnsi="Times New Roman" w:hint="eastAsia"/>
        </w:rPr>
        <w:t>(</w:t>
      </w:r>
      <w:r w:rsidR="006B3BB6">
        <w:rPr>
          <w:rFonts w:ascii="Times New Roman" w:hAnsi="Times New Roman"/>
        </w:rPr>
        <w:t>B</w:t>
      </w:r>
      <w:r w:rsidR="006B3BB6">
        <w:rPr>
          <w:rFonts w:ascii="Times New Roman" w:hAnsi="Times New Roman" w:hint="eastAsia"/>
        </w:rPr>
        <w:t>eta</w:t>
      </w:r>
      <w:r w:rsidR="006B3BB6" w:rsidRPr="00166A01">
        <w:rPr>
          <w:rFonts w:ascii="Times New Roman" w:hAnsi="Times New Roman" w:hint="eastAsia"/>
        </w:rPr>
        <w:t xml:space="preserve"> </w:t>
      </w:r>
      <w:r w:rsidRPr="00166A01">
        <w:rPr>
          <w:rFonts w:ascii="Times New Roman" w:hAnsi="Times New Roman" w:hint="eastAsia"/>
        </w:rPr>
        <w:t>= 0.3</w:t>
      </w:r>
      <w:r w:rsidR="00C854E3">
        <w:rPr>
          <w:rFonts w:ascii="Times New Roman" w:hAnsi="Times New Roman"/>
        </w:rPr>
        <w:t>1</w:t>
      </w:r>
      <w:r w:rsidRPr="00166A01">
        <w:rPr>
          <w:rFonts w:ascii="Times New Roman" w:hAnsi="Times New Roman" w:hint="eastAsia"/>
        </w:rPr>
        <w:t>2, Sig</w:t>
      </w:r>
      <w:r w:rsidR="00271B69">
        <w:rPr>
          <w:rFonts w:ascii="Times New Roman" w:hAnsi="Times New Roman"/>
        </w:rPr>
        <w:t>&lt;</w:t>
      </w:r>
      <w:r w:rsidRPr="00166A01">
        <w:rPr>
          <w:rFonts w:ascii="Times New Roman" w:hAnsi="Times New Roman" w:hint="eastAsia"/>
        </w:rPr>
        <w:t>0.0</w:t>
      </w:r>
      <w:r w:rsidR="00271B69">
        <w:rPr>
          <w:rFonts w:ascii="Times New Roman" w:hAnsi="Times New Roman"/>
        </w:rPr>
        <w:t>1</w:t>
      </w:r>
      <w:r w:rsidRPr="00166A01">
        <w:rPr>
          <w:rFonts w:ascii="Times New Roman" w:hAnsi="Times New Roman" w:hint="eastAsia"/>
        </w:rPr>
        <w:t>)</w:t>
      </w:r>
      <w:r w:rsidRPr="00166A01">
        <w:rPr>
          <w:rFonts w:ascii="Times New Roman" w:hAnsi="Times New Roman" w:hint="eastAsia"/>
        </w:rPr>
        <w:t>，以及提高自己和其他参与者的情绪意识</w:t>
      </w:r>
      <w:r w:rsidRPr="00166A01">
        <w:rPr>
          <w:rFonts w:ascii="Times New Roman" w:hAnsi="Times New Roman" w:hint="eastAsia"/>
        </w:rPr>
        <w:t>(</w:t>
      </w:r>
      <w:r w:rsidR="006B3BB6">
        <w:rPr>
          <w:rFonts w:ascii="Times New Roman" w:hAnsi="Times New Roman"/>
        </w:rPr>
        <w:t>B</w:t>
      </w:r>
      <w:r w:rsidR="006B3BB6">
        <w:rPr>
          <w:rFonts w:ascii="Times New Roman" w:hAnsi="Times New Roman" w:hint="eastAsia"/>
        </w:rPr>
        <w:t>eta</w:t>
      </w:r>
      <w:r w:rsidR="006B3BB6" w:rsidRPr="00166A01">
        <w:rPr>
          <w:rFonts w:ascii="Times New Roman" w:hAnsi="Times New Roman" w:hint="eastAsia"/>
        </w:rPr>
        <w:t xml:space="preserve"> </w:t>
      </w:r>
      <w:r w:rsidRPr="00166A01">
        <w:rPr>
          <w:rFonts w:ascii="Times New Roman" w:hAnsi="Times New Roman" w:hint="eastAsia"/>
        </w:rPr>
        <w:t>= 0.2</w:t>
      </w:r>
      <w:r w:rsidR="00C854E3">
        <w:rPr>
          <w:rFonts w:ascii="Times New Roman" w:hAnsi="Times New Roman"/>
        </w:rPr>
        <w:t>3</w:t>
      </w:r>
      <w:r w:rsidRPr="00166A01">
        <w:rPr>
          <w:rFonts w:ascii="Times New Roman" w:hAnsi="Times New Roman" w:hint="eastAsia"/>
        </w:rPr>
        <w:t>1;</w:t>
      </w:r>
      <w:r w:rsidR="006B3BB6">
        <w:rPr>
          <w:rFonts w:ascii="Times New Roman" w:hAnsi="Times New Roman"/>
        </w:rPr>
        <w:t xml:space="preserve"> </w:t>
      </w:r>
      <w:r w:rsidRPr="00166A01">
        <w:rPr>
          <w:rFonts w:ascii="Times New Roman" w:hAnsi="Times New Roman" w:hint="eastAsia"/>
        </w:rPr>
        <w:t>Sig</w:t>
      </w:r>
      <w:r w:rsidR="00271B69">
        <w:rPr>
          <w:rFonts w:ascii="Times New Roman" w:hAnsi="Times New Roman"/>
        </w:rPr>
        <w:t>&lt;</w:t>
      </w:r>
      <w:r w:rsidRPr="00166A01">
        <w:rPr>
          <w:rFonts w:ascii="Times New Roman" w:hAnsi="Times New Roman" w:hint="eastAsia"/>
        </w:rPr>
        <w:t xml:space="preserve"> 0.0</w:t>
      </w:r>
      <w:r w:rsidR="00271B69">
        <w:rPr>
          <w:rFonts w:ascii="Times New Roman" w:hAnsi="Times New Roman"/>
        </w:rPr>
        <w:t>1</w:t>
      </w:r>
      <w:r w:rsidRPr="00166A01">
        <w:rPr>
          <w:rFonts w:ascii="Times New Roman" w:hAnsi="Times New Roman" w:hint="eastAsia"/>
        </w:rPr>
        <w:t>)</w:t>
      </w:r>
      <w:r w:rsidRPr="00166A01">
        <w:rPr>
          <w:rFonts w:ascii="Times New Roman" w:hAnsi="Times New Roman" w:hint="eastAsia"/>
        </w:rPr>
        <w:t>。这些结果表明，学生的</w:t>
      </w:r>
      <w:r w:rsidR="00C854E3">
        <w:rPr>
          <w:rFonts w:ascii="Times New Roman" w:hAnsi="Times New Roman" w:hint="eastAsia"/>
        </w:rPr>
        <w:t>受益</w:t>
      </w:r>
      <w:r w:rsidRPr="00166A01">
        <w:rPr>
          <w:rFonts w:ascii="Times New Roman" w:hAnsi="Times New Roman" w:hint="eastAsia"/>
        </w:rPr>
        <w:t>集中在表达和理解情绪上。</w:t>
      </w:r>
    </w:p>
    <w:p w14:paraId="26633BD1" w14:textId="30E49EBD" w:rsidR="008F45A7" w:rsidRPr="006B3BB6" w:rsidRDefault="006B3BB6" w:rsidP="006B3BB6">
      <w:pPr>
        <w:spacing w:before="120" w:after="120" w:line="240" w:lineRule="auto"/>
        <w:ind w:firstLineChars="0" w:firstLine="0"/>
        <w:rPr>
          <w:rFonts w:ascii="黑体" w:eastAsia="黑体" w:hAnsi="黑体"/>
          <w:sz w:val="28"/>
          <w:szCs w:val="28"/>
        </w:rPr>
      </w:pPr>
      <w:r w:rsidRPr="006B3BB6">
        <w:rPr>
          <w:rFonts w:ascii="黑体" w:eastAsia="黑体" w:hAnsi="黑体"/>
          <w:sz w:val="28"/>
          <w:szCs w:val="28"/>
        </w:rPr>
        <w:t xml:space="preserve">4 </w:t>
      </w:r>
      <w:r w:rsidR="00223617" w:rsidRPr="006B3BB6">
        <w:rPr>
          <w:rFonts w:ascii="黑体" w:eastAsia="黑体" w:hAnsi="黑体" w:hint="eastAsia"/>
          <w:sz w:val="28"/>
          <w:szCs w:val="28"/>
        </w:rPr>
        <w:t>结果与讨论</w:t>
      </w:r>
    </w:p>
    <w:p w14:paraId="5991ED6B" w14:textId="77777777" w:rsidR="00C854E3" w:rsidRDefault="00C854E3" w:rsidP="00223617">
      <w:pPr>
        <w:ind w:firstLineChars="0" w:firstLine="522"/>
        <w:rPr>
          <w:rFonts w:ascii="Times New Roman" w:hAnsi="Times New Roman"/>
        </w:rPr>
      </w:pPr>
      <w:r>
        <w:rPr>
          <w:rFonts w:ascii="Times New Roman" w:hAnsi="Times New Roman" w:hint="eastAsia"/>
        </w:rPr>
        <w:t>以上</w:t>
      </w:r>
      <w:r w:rsidR="008F45A7" w:rsidRPr="00166A01">
        <w:rPr>
          <w:rFonts w:ascii="Times New Roman" w:hAnsi="Times New Roman" w:hint="eastAsia"/>
        </w:rPr>
        <w:t>结果显示，学生认为通过体验式角色扮演学习老年护理是一种有效的学习方法，可以提高他们的专业能力。</w:t>
      </w:r>
    </w:p>
    <w:p w14:paraId="4BB48BF5" w14:textId="77777777" w:rsidR="00784EC1" w:rsidRPr="00784EC1" w:rsidRDefault="00784EC1" w:rsidP="00784EC1">
      <w:pPr>
        <w:ind w:firstLineChars="0" w:firstLine="522"/>
        <w:rPr>
          <w:rFonts w:ascii="Times New Roman" w:hAnsi="Times New Roman"/>
        </w:rPr>
      </w:pPr>
      <w:r w:rsidRPr="00784EC1">
        <w:rPr>
          <w:rFonts w:ascii="Times New Roman" w:hAnsi="Times New Roman" w:hint="eastAsia"/>
        </w:rPr>
        <w:t>通过穿戴年龄模拟服来扮演完全依赖的盲人，在体验式角色扮演中，学生们能够从老年患者的角度出发思考。这种方式有助于培养同理心，并增强他们对他人情感的敏感性。学生们拥有同理心，更能够理解老年人所面临的变化和疾病，对老年人持积极态度，进而提供更高质量的护理服务。</w:t>
      </w:r>
    </w:p>
    <w:p w14:paraId="003BF4F9" w14:textId="49AC2F18" w:rsidR="00784EC1" w:rsidRPr="00784EC1" w:rsidRDefault="00784EC1" w:rsidP="00784EC1">
      <w:pPr>
        <w:ind w:firstLineChars="0" w:firstLine="522"/>
        <w:rPr>
          <w:rFonts w:ascii="Times New Roman" w:hAnsi="Times New Roman"/>
        </w:rPr>
      </w:pPr>
      <w:r w:rsidRPr="00784EC1">
        <w:rPr>
          <w:rFonts w:ascii="Times New Roman" w:hAnsi="Times New Roman" w:hint="eastAsia"/>
        </w:rPr>
        <w:t>通过亲身体验或观察护士与老年患者之间的不同沟通方式，学生有机会提升他们的沟通技巧。此外，角色扮演还能够增强从事老年护理工作的护生的跨专业沟通技能。当一个人更善于表达和理解自己和他人的情感时，沟通技巧得以提高，自信心也随之增强，从而克服了与老年人进行交流时可能出现的不安感。</w:t>
      </w:r>
    </w:p>
    <w:p w14:paraId="62093DEB" w14:textId="77777777" w:rsidR="00784EC1" w:rsidRPr="00784EC1" w:rsidRDefault="00784EC1" w:rsidP="00784EC1">
      <w:pPr>
        <w:ind w:firstLineChars="0" w:firstLine="522"/>
        <w:rPr>
          <w:rFonts w:ascii="Times New Roman" w:hAnsi="Times New Roman"/>
        </w:rPr>
      </w:pPr>
      <w:r w:rsidRPr="00784EC1">
        <w:rPr>
          <w:rFonts w:ascii="Times New Roman" w:hAnsi="Times New Roman" w:hint="eastAsia"/>
        </w:rPr>
        <w:t>参与这项研究的学生普遍认为角色扮演是一种有趣的学习方式，它为他们提供了一个安全的学习环境，允许他们在其中犯错而不必承担后果。尽管所有学生都经历了相同的情境，但角色扮演的过程因学生而异。有些学生能够迅速投入并表现得像专业演员，而其他人可能一开始有些害羞，但很快就融入其中，因为在小组中的轻松氛围中，他们分享了许多愉快的时刻和笑声。因此，学生们得以以轻松有趣的方式积累经验和知识，将角色扮演研讨会描述为一个安全且支持性的学习环境。</w:t>
      </w:r>
    </w:p>
    <w:p w14:paraId="0D978F4D" w14:textId="6EF5DD48" w:rsidR="00784EC1" w:rsidRPr="00784EC1" w:rsidRDefault="00784EC1" w:rsidP="00784EC1">
      <w:pPr>
        <w:ind w:firstLineChars="0" w:firstLine="522"/>
        <w:rPr>
          <w:rFonts w:ascii="Times New Roman" w:hAnsi="Times New Roman"/>
        </w:rPr>
      </w:pPr>
      <w:r w:rsidRPr="00784EC1">
        <w:rPr>
          <w:rFonts w:ascii="Times New Roman" w:hAnsi="Times New Roman" w:hint="eastAsia"/>
        </w:rPr>
        <w:t>在反思阶段，学生们有机会提供反馈，分享他们的感受和见解，包括他们认为哪些方面做得好，以及在类似情境下如何改进或采取不同的做法。教师在反思过程中扮演着鼓励学</w:t>
      </w:r>
      <w:r w:rsidRPr="00784EC1">
        <w:rPr>
          <w:rFonts w:ascii="Times New Roman" w:hAnsi="Times New Roman" w:hint="eastAsia"/>
        </w:rPr>
        <w:lastRenderedPageBreak/>
        <w:t>生批判性思考的角色，因为这是一个机会，让他们将具体的角色扮演情境与理论知识和实际案例联系起来。这种方式，角色扮演有助于将理论知识与实践经验相结合，提升认知水平，增强信心。</w:t>
      </w:r>
    </w:p>
    <w:p w14:paraId="7D06B2C0" w14:textId="2EF16163" w:rsidR="00A04455" w:rsidRPr="00166A01" w:rsidRDefault="00A04455" w:rsidP="00784EC1">
      <w:pPr>
        <w:ind w:firstLineChars="0" w:firstLine="522"/>
        <w:rPr>
          <w:rFonts w:ascii="Times New Roman" w:hAnsi="Times New Roman"/>
        </w:rPr>
      </w:pPr>
      <w:r w:rsidRPr="00166A01">
        <w:rPr>
          <w:rFonts w:ascii="Times New Roman" w:hAnsi="Times New Roman" w:hint="eastAsia"/>
        </w:rPr>
        <w:t>本研究的一个限制是所有的参与者都是</w:t>
      </w:r>
      <w:r w:rsidR="00784EC1">
        <w:rPr>
          <w:rFonts w:ascii="Times New Roman" w:hAnsi="Times New Roman" w:hint="eastAsia"/>
        </w:rPr>
        <w:t>实习护士</w:t>
      </w:r>
      <w:r w:rsidRPr="00166A01">
        <w:rPr>
          <w:rFonts w:ascii="Times New Roman" w:hAnsi="Times New Roman" w:hint="eastAsia"/>
        </w:rPr>
        <w:t>，</w:t>
      </w:r>
      <w:r w:rsidR="00784EC1">
        <w:rPr>
          <w:rFonts w:ascii="Times New Roman" w:hAnsi="Times New Roman" w:hint="eastAsia"/>
        </w:rPr>
        <w:t>事实上角色扮演学习对一年级的学生</w:t>
      </w:r>
      <w:r w:rsidRPr="00166A01">
        <w:rPr>
          <w:rFonts w:ascii="Times New Roman" w:hAnsi="Times New Roman" w:hint="eastAsia"/>
        </w:rPr>
        <w:t>也会很有用。</w:t>
      </w:r>
      <w:r w:rsidR="00784EC1">
        <w:rPr>
          <w:rFonts w:ascii="Times New Roman" w:hAnsi="Times New Roman" w:hint="eastAsia"/>
        </w:rPr>
        <w:t>另外，</w:t>
      </w:r>
      <w:r w:rsidRPr="00166A01">
        <w:rPr>
          <w:rFonts w:ascii="Times New Roman" w:hAnsi="Times New Roman" w:hint="eastAsia"/>
        </w:rPr>
        <w:t>角色扮演的内容和场景数量</w:t>
      </w:r>
      <w:r w:rsidR="00784EC1">
        <w:rPr>
          <w:rFonts w:ascii="Times New Roman" w:hAnsi="Times New Roman" w:hint="eastAsia"/>
        </w:rPr>
        <w:t>有限，</w:t>
      </w:r>
      <w:r w:rsidRPr="00166A01">
        <w:rPr>
          <w:rFonts w:ascii="Times New Roman" w:hAnsi="Times New Roman" w:hint="eastAsia"/>
        </w:rPr>
        <w:t>仅</w:t>
      </w:r>
      <w:r w:rsidR="00784EC1">
        <w:rPr>
          <w:rFonts w:ascii="Times New Roman" w:hAnsi="Times New Roman" w:hint="eastAsia"/>
        </w:rPr>
        <w:t>包含</w:t>
      </w:r>
      <w:r w:rsidRPr="00166A01">
        <w:rPr>
          <w:rFonts w:ascii="Times New Roman" w:hAnsi="Times New Roman" w:hint="eastAsia"/>
        </w:rPr>
        <w:t>在临床环境中每天执行的情况，未来可以使用更广泛的情况。</w:t>
      </w:r>
    </w:p>
    <w:p w14:paraId="6DEEDB07" w14:textId="11BC5D39" w:rsidR="00A04455" w:rsidRPr="006B3BB6" w:rsidRDefault="00223617" w:rsidP="006B3BB6">
      <w:pPr>
        <w:spacing w:before="120" w:after="120" w:line="240" w:lineRule="auto"/>
        <w:ind w:firstLineChars="0" w:firstLine="0"/>
        <w:rPr>
          <w:rFonts w:ascii="黑体" w:eastAsia="黑体" w:hAnsi="黑体"/>
          <w:sz w:val="28"/>
          <w:szCs w:val="28"/>
        </w:rPr>
      </w:pPr>
      <w:r w:rsidRPr="006B3BB6">
        <w:rPr>
          <w:rFonts w:ascii="黑体" w:eastAsia="黑体" w:hAnsi="黑体" w:hint="eastAsia"/>
          <w:sz w:val="28"/>
          <w:szCs w:val="28"/>
        </w:rPr>
        <w:t>5</w:t>
      </w:r>
      <w:r w:rsidRPr="006B3BB6">
        <w:rPr>
          <w:rFonts w:ascii="黑体" w:eastAsia="黑体" w:hAnsi="黑体"/>
          <w:sz w:val="28"/>
          <w:szCs w:val="28"/>
        </w:rPr>
        <w:t>.</w:t>
      </w:r>
      <w:r w:rsidRPr="006B3BB6">
        <w:rPr>
          <w:rFonts w:ascii="黑体" w:eastAsia="黑体" w:hAnsi="黑体" w:hint="eastAsia"/>
          <w:sz w:val="28"/>
          <w:szCs w:val="28"/>
        </w:rPr>
        <w:t>总结</w:t>
      </w:r>
    </w:p>
    <w:p w14:paraId="596A1692" w14:textId="39703D91" w:rsidR="00784EC1" w:rsidRDefault="00784EC1" w:rsidP="00166A01">
      <w:pPr>
        <w:ind w:firstLineChars="0" w:firstLine="522"/>
        <w:rPr>
          <w:rFonts w:ascii="Times New Roman" w:hAnsi="Times New Roman"/>
        </w:rPr>
      </w:pPr>
      <w:r w:rsidRPr="00784EC1">
        <w:rPr>
          <w:rFonts w:ascii="Times New Roman" w:hAnsi="Times New Roman" w:hint="eastAsia"/>
        </w:rPr>
        <w:t>老年医学角色扮演是一种创新的教育方法，为学生提供了在模拟条件下为真实临床环境做准备的机会。这种体验式学习有助于提升学生对老年患者的同情心，使他们更了解老年患者的健康问题，增强了他们的自信心，同时也帮助他们克服与这些患者交流的紧张感。通过将理论知识与实际经验相结合，角色扮演成为高质量教育计划的一部分，鼓励学生积极参与学习过程，激发了他们的学习热情，并促进了情感的表达和理解，进而提供更高质量的护理服务。</w:t>
      </w:r>
    </w:p>
    <w:p w14:paraId="63104A45" w14:textId="77777777" w:rsidR="00253B39" w:rsidRDefault="00253B39" w:rsidP="00166A01">
      <w:pPr>
        <w:ind w:firstLineChars="0" w:firstLine="522"/>
        <w:rPr>
          <w:rFonts w:ascii="Times New Roman" w:hAnsi="Times New Roman"/>
        </w:rPr>
      </w:pPr>
    </w:p>
    <w:p w14:paraId="6A24E90F" w14:textId="0378ADB5" w:rsidR="00983199" w:rsidRDefault="00983199">
      <w:pPr>
        <w:widowControl/>
        <w:spacing w:line="240" w:lineRule="auto"/>
        <w:ind w:firstLineChars="0" w:firstLine="0"/>
        <w:jc w:val="left"/>
        <w:rPr>
          <w:rFonts w:ascii="Times New Roman" w:hAnsi="Times New Roman"/>
        </w:rPr>
      </w:pPr>
      <w:r>
        <w:rPr>
          <w:rFonts w:ascii="Times New Roman" w:hAnsi="Times New Roman"/>
        </w:rPr>
        <w:br w:type="page"/>
      </w:r>
    </w:p>
    <w:p w14:paraId="474B14A9" w14:textId="413E283B" w:rsidR="00253B39" w:rsidRPr="00271B69" w:rsidRDefault="00253B39" w:rsidP="00271B69">
      <w:pPr>
        <w:spacing w:beforeLines="50" w:before="156" w:afterLines="50" w:after="156"/>
        <w:ind w:firstLineChars="0" w:firstLine="0"/>
        <w:rPr>
          <w:rFonts w:ascii="黑体" w:eastAsia="黑体" w:hAnsi="黑体"/>
          <w:sz w:val="28"/>
          <w:szCs w:val="28"/>
        </w:rPr>
      </w:pPr>
      <w:r w:rsidRPr="00271B69">
        <w:rPr>
          <w:rFonts w:ascii="黑体" w:eastAsia="黑体" w:hAnsi="黑体" w:hint="eastAsia"/>
          <w:sz w:val="28"/>
          <w:szCs w:val="28"/>
        </w:rPr>
        <w:lastRenderedPageBreak/>
        <w:t>参考文献：</w:t>
      </w:r>
    </w:p>
    <w:p w14:paraId="1D779C6B" w14:textId="61056B67" w:rsidR="00253B39" w:rsidRPr="00271B69" w:rsidRDefault="00253B39" w:rsidP="00C40F5E">
      <w:pPr>
        <w:ind w:left="270" w:hangingChars="150" w:hanging="270"/>
        <w:rPr>
          <w:rFonts w:ascii="Times New Roman" w:hAnsi="Times New Roman"/>
          <w:sz w:val="18"/>
          <w:szCs w:val="18"/>
        </w:rPr>
      </w:pPr>
      <w:r w:rsidRPr="00271B69">
        <w:rPr>
          <w:rFonts w:ascii="Times New Roman" w:hAnsi="Times New Roman" w:hint="eastAsia"/>
          <w:sz w:val="18"/>
          <w:szCs w:val="18"/>
        </w:rPr>
        <w:t>[</w:t>
      </w:r>
      <w:r w:rsidRPr="00271B69">
        <w:rPr>
          <w:rFonts w:ascii="Times New Roman" w:hAnsi="Times New Roman"/>
          <w:sz w:val="18"/>
          <w:szCs w:val="18"/>
        </w:rPr>
        <w:t>1]</w:t>
      </w:r>
      <w:r w:rsidR="00C40F5E">
        <w:rPr>
          <w:rFonts w:ascii="Times New Roman" w:hAnsi="Times New Roman"/>
          <w:sz w:val="18"/>
          <w:szCs w:val="18"/>
        </w:rPr>
        <w:t xml:space="preserve"> </w:t>
      </w:r>
      <w:r w:rsidRPr="00271B69">
        <w:rPr>
          <w:rFonts w:ascii="Times New Roman" w:hAnsi="Times New Roman"/>
          <w:sz w:val="18"/>
          <w:szCs w:val="18"/>
        </w:rPr>
        <w:t>Nehring WM</w:t>
      </w:r>
      <w:r w:rsidR="00C40F5E">
        <w:rPr>
          <w:rFonts w:ascii="Times New Roman" w:hAnsi="Times New Roman"/>
          <w:sz w:val="18"/>
          <w:szCs w:val="18"/>
        </w:rPr>
        <w:t xml:space="preserve">, </w:t>
      </w:r>
      <w:r w:rsidRPr="00271B69">
        <w:rPr>
          <w:rFonts w:ascii="Times New Roman" w:hAnsi="Times New Roman"/>
          <w:sz w:val="18"/>
          <w:szCs w:val="18"/>
        </w:rPr>
        <w:t>Lashley FR. Nursing simulation: A review of the past 40 years</w:t>
      </w:r>
      <w:r w:rsidR="00C40F5E">
        <w:rPr>
          <w:rFonts w:ascii="Times New Roman" w:hAnsi="Times New Roman"/>
          <w:sz w:val="18"/>
          <w:szCs w:val="18"/>
        </w:rPr>
        <w:t xml:space="preserve">. </w:t>
      </w:r>
      <w:proofErr w:type="spellStart"/>
      <w:r w:rsidRPr="00271B69">
        <w:rPr>
          <w:rFonts w:ascii="Times New Roman" w:hAnsi="Times New Roman"/>
          <w:sz w:val="18"/>
          <w:szCs w:val="18"/>
        </w:rPr>
        <w:t>Simulat</w:t>
      </w:r>
      <w:proofErr w:type="spellEnd"/>
      <w:r w:rsidRPr="00271B69">
        <w:rPr>
          <w:rFonts w:ascii="Times New Roman" w:hAnsi="Times New Roman"/>
          <w:sz w:val="18"/>
          <w:szCs w:val="18"/>
        </w:rPr>
        <w:t xml:space="preserve"> Gaming. 2009;</w:t>
      </w:r>
      <w:r w:rsidR="00C40F5E">
        <w:rPr>
          <w:rFonts w:ascii="Times New Roman" w:hAnsi="Times New Roman"/>
          <w:sz w:val="18"/>
          <w:szCs w:val="18"/>
        </w:rPr>
        <w:t xml:space="preserve"> </w:t>
      </w:r>
      <w:r w:rsidRPr="00271B69">
        <w:rPr>
          <w:rFonts w:ascii="Times New Roman" w:hAnsi="Times New Roman"/>
          <w:sz w:val="18"/>
          <w:szCs w:val="18"/>
        </w:rPr>
        <w:t>40(4):</w:t>
      </w:r>
      <w:r w:rsidR="00C40F5E">
        <w:rPr>
          <w:rFonts w:ascii="Times New Roman" w:hAnsi="Times New Roman"/>
          <w:sz w:val="18"/>
          <w:szCs w:val="18"/>
        </w:rPr>
        <w:t xml:space="preserve"> </w:t>
      </w:r>
      <w:r w:rsidRPr="00271B69">
        <w:rPr>
          <w:rFonts w:ascii="Times New Roman" w:hAnsi="Times New Roman"/>
          <w:sz w:val="18"/>
          <w:szCs w:val="18"/>
        </w:rPr>
        <w:t>528–52.</w:t>
      </w:r>
    </w:p>
    <w:p w14:paraId="6CE0B9AB" w14:textId="09D318E0" w:rsidR="001542C2" w:rsidRPr="00271B69" w:rsidRDefault="001542C2" w:rsidP="00C40F5E">
      <w:pPr>
        <w:ind w:left="270" w:hangingChars="150" w:hanging="270"/>
        <w:rPr>
          <w:rFonts w:ascii="Times New Roman" w:hAnsi="Times New Roman"/>
          <w:sz w:val="18"/>
          <w:szCs w:val="18"/>
        </w:rPr>
      </w:pPr>
      <w:r w:rsidRPr="00271B69">
        <w:rPr>
          <w:rFonts w:ascii="Times New Roman" w:hAnsi="Times New Roman" w:hint="eastAsia"/>
          <w:sz w:val="18"/>
          <w:szCs w:val="18"/>
        </w:rPr>
        <w:t>[</w:t>
      </w:r>
      <w:r w:rsidRPr="00271B69">
        <w:rPr>
          <w:rFonts w:ascii="Times New Roman" w:hAnsi="Times New Roman"/>
          <w:sz w:val="18"/>
          <w:szCs w:val="18"/>
        </w:rPr>
        <w:t>2]</w:t>
      </w:r>
      <w:r w:rsidR="00C40F5E">
        <w:rPr>
          <w:rFonts w:ascii="Times New Roman" w:eastAsia="微软雅黑" w:hAnsi="Times New Roman"/>
          <w:color w:val="666666"/>
          <w:sz w:val="18"/>
          <w:szCs w:val="18"/>
          <w:shd w:val="clear" w:color="auto" w:fill="FFFFFF"/>
        </w:rPr>
        <w:t xml:space="preserve"> </w:t>
      </w:r>
      <w:r w:rsidRPr="00271B69">
        <w:rPr>
          <w:rFonts w:ascii="Times New Roman" w:hAnsi="Times New Roman" w:hint="eastAsia"/>
          <w:sz w:val="18"/>
          <w:szCs w:val="18"/>
        </w:rPr>
        <w:t>姚萍萍</w:t>
      </w:r>
      <w:r w:rsidR="00C40F5E">
        <w:rPr>
          <w:rFonts w:ascii="Times New Roman" w:hAnsi="Times New Roman"/>
          <w:sz w:val="18"/>
          <w:szCs w:val="18"/>
        </w:rPr>
        <w:t xml:space="preserve">, </w:t>
      </w:r>
      <w:r w:rsidRPr="00271B69">
        <w:rPr>
          <w:rFonts w:ascii="Times New Roman" w:hAnsi="Times New Roman" w:hint="eastAsia"/>
          <w:sz w:val="18"/>
          <w:szCs w:val="18"/>
        </w:rPr>
        <w:t>姜勇</w:t>
      </w:r>
      <w:r w:rsidR="00C40F5E">
        <w:rPr>
          <w:rFonts w:ascii="Times New Roman" w:hAnsi="Times New Roman"/>
          <w:sz w:val="18"/>
          <w:szCs w:val="18"/>
        </w:rPr>
        <w:t xml:space="preserve">, </w:t>
      </w:r>
      <w:r w:rsidRPr="00271B69">
        <w:rPr>
          <w:rFonts w:ascii="Times New Roman" w:hAnsi="Times New Roman" w:hint="eastAsia"/>
          <w:sz w:val="18"/>
          <w:szCs w:val="18"/>
        </w:rPr>
        <w:t>王彩霞</w:t>
      </w:r>
      <w:r w:rsidR="00C40F5E">
        <w:rPr>
          <w:rFonts w:ascii="Times New Roman" w:hAnsi="Times New Roman" w:hint="eastAsia"/>
          <w:sz w:val="18"/>
          <w:szCs w:val="18"/>
        </w:rPr>
        <w:t>,</w:t>
      </w:r>
      <w:r w:rsidR="00C40F5E">
        <w:rPr>
          <w:rFonts w:ascii="Times New Roman" w:hAnsi="Times New Roman"/>
          <w:sz w:val="18"/>
          <w:szCs w:val="18"/>
        </w:rPr>
        <w:t xml:space="preserve"> </w:t>
      </w:r>
      <w:r w:rsidRPr="00271B69">
        <w:rPr>
          <w:rFonts w:ascii="Times New Roman" w:hAnsi="Times New Roman" w:hint="eastAsia"/>
          <w:sz w:val="18"/>
          <w:szCs w:val="18"/>
        </w:rPr>
        <w:t>等</w:t>
      </w:r>
      <w:r w:rsidRPr="00271B69">
        <w:rPr>
          <w:rFonts w:ascii="Times New Roman" w:hAnsi="Times New Roman" w:hint="eastAsia"/>
          <w:sz w:val="18"/>
          <w:szCs w:val="18"/>
        </w:rPr>
        <w:t>.</w:t>
      </w:r>
      <w:r w:rsidR="00C40F5E">
        <w:rPr>
          <w:rFonts w:ascii="Times New Roman" w:hAnsi="Times New Roman"/>
          <w:sz w:val="18"/>
          <w:szCs w:val="18"/>
        </w:rPr>
        <w:t xml:space="preserve"> </w:t>
      </w:r>
      <w:r w:rsidRPr="00271B69">
        <w:rPr>
          <w:rFonts w:ascii="Times New Roman" w:hAnsi="Times New Roman" w:hint="eastAsia"/>
          <w:sz w:val="18"/>
          <w:szCs w:val="18"/>
        </w:rPr>
        <w:t>山东省本科实习护生护理信息能力及影响因素研究</w:t>
      </w:r>
      <w:r w:rsidRPr="00271B69">
        <w:rPr>
          <w:rFonts w:ascii="Times New Roman" w:hAnsi="Times New Roman" w:hint="eastAsia"/>
          <w:sz w:val="18"/>
          <w:szCs w:val="18"/>
        </w:rPr>
        <w:t>[J/OL].</w:t>
      </w:r>
      <w:r w:rsidR="00C40F5E">
        <w:rPr>
          <w:rFonts w:ascii="Times New Roman" w:hAnsi="Times New Roman"/>
          <w:sz w:val="18"/>
          <w:szCs w:val="18"/>
        </w:rPr>
        <w:t xml:space="preserve"> </w:t>
      </w:r>
      <w:r w:rsidRPr="00271B69">
        <w:rPr>
          <w:rFonts w:ascii="Times New Roman" w:hAnsi="Times New Roman" w:hint="eastAsia"/>
          <w:sz w:val="18"/>
          <w:szCs w:val="18"/>
        </w:rPr>
        <w:t>护理管理杂志</w:t>
      </w:r>
      <w:r w:rsidRPr="00271B69">
        <w:rPr>
          <w:rFonts w:ascii="Times New Roman" w:hAnsi="Times New Roman" w:hint="eastAsia"/>
          <w:sz w:val="18"/>
          <w:szCs w:val="18"/>
        </w:rPr>
        <w:t>:</w:t>
      </w:r>
      <w:r w:rsidR="00C40F5E">
        <w:rPr>
          <w:rFonts w:ascii="Times New Roman" w:hAnsi="Times New Roman"/>
          <w:sz w:val="18"/>
          <w:szCs w:val="18"/>
        </w:rPr>
        <w:t xml:space="preserve"> </w:t>
      </w:r>
      <w:r w:rsidRPr="00271B69">
        <w:rPr>
          <w:rFonts w:ascii="Times New Roman" w:hAnsi="Times New Roman" w:hint="eastAsia"/>
          <w:sz w:val="18"/>
          <w:szCs w:val="18"/>
        </w:rPr>
        <w:t>1-5[2023-09-10].</w:t>
      </w:r>
    </w:p>
    <w:p w14:paraId="6B5EA8C6" w14:textId="5490AF21" w:rsidR="00253B39" w:rsidRPr="00271B69" w:rsidRDefault="00253B39" w:rsidP="00C40F5E">
      <w:pPr>
        <w:ind w:left="270" w:hangingChars="150" w:hanging="270"/>
        <w:rPr>
          <w:rFonts w:ascii="Times New Roman" w:hAnsi="Times New Roman"/>
          <w:sz w:val="18"/>
          <w:szCs w:val="18"/>
        </w:rPr>
      </w:pPr>
      <w:r w:rsidRPr="00271B69">
        <w:rPr>
          <w:rFonts w:ascii="Times New Roman" w:hAnsi="Times New Roman" w:hint="eastAsia"/>
          <w:sz w:val="18"/>
          <w:szCs w:val="18"/>
        </w:rPr>
        <w:t>[</w:t>
      </w:r>
      <w:r w:rsidR="001542C2" w:rsidRPr="00271B69">
        <w:rPr>
          <w:rFonts w:ascii="Times New Roman" w:hAnsi="Times New Roman"/>
          <w:sz w:val="18"/>
          <w:szCs w:val="18"/>
        </w:rPr>
        <w:t>3</w:t>
      </w:r>
      <w:r w:rsidRPr="00271B69">
        <w:rPr>
          <w:rFonts w:ascii="Times New Roman" w:hAnsi="Times New Roman"/>
          <w:sz w:val="18"/>
          <w:szCs w:val="18"/>
        </w:rPr>
        <w:t xml:space="preserve">] </w:t>
      </w:r>
      <w:r w:rsidRPr="00271B69">
        <w:rPr>
          <w:rFonts w:ascii="Times New Roman" w:hAnsi="Times New Roman"/>
          <w:sz w:val="18"/>
          <w:szCs w:val="18"/>
        </w:rPr>
        <w:t>李玲</w:t>
      </w:r>
      <w:r w:rsidR="00C40F5E">
        <w:rPr>
          <w:rFonts w:ascii="Times New Roman" w:hAnsi="Times New Roman"/>
          <w:sz w:val="18"/>
          <w:szCs w:val="18"/>
        </w:rPr>
        <w:t xml:space="preserve">, </w:t>
      </w:r>
      <w:r w:rsidRPr="00271B69">
        <w:rPr>
          <w:rFonts w:ascii="Times New Roman" w:hAnsi="Times New Roman"/>
          <w:sz w:val="18"/>
          <w:szCs w:val="18"/>
        </w:rPr>
        <w:t>颜晓萍</w:t>
      </w:r>
      <w:r w:rsidR="00C40F5E">
        <w:rPr>
          <w:rFonts w:ascii="Times New Roman" w:hAnsi="Times New Roman"/>
          <w:sz w:val="18"/>
          <w:szCs w:val="18"/>
        </w:rPr>
        <w:t xml:space="preserve">. </w:t>
      </w:r>
      <w:r w:rsidRPr="00271B69">
        <w:rPr>
          <w:rFonts w:ascii="Times New Roman" w:hAnsi="Times New Roman"/>
          <w:sz w:val="18"/>
          <w:szCs w:val="18"/>
        </w:rPr>
        <w:t>老年护理学</w:t>
      </w:r>
      <w:r w:rsidRPr="00271B69">
        <w:rPr>
          <w:rFonts w:ascii="Times New Roman" w:hAnsi="Times New Roman"/>
          <w:sz w:val="18"/>
          <w:szCs w:val="18"/>
        </w:rPr>
        <w:t>[M].</w:t>
      </w:r>
      <w:r w:rsidR="00C40F5E">
        <w:rPr>
          <w:rFonts w:ascii="Times New Roman" w:hAnsi="Times New Roman"/>
          <w:sz w:val="18"/>
          <w:szCs w:val="18"/>
        </w:rPr>
        <w:t xml:space="preserve"> </w:t>
      </w:r>
      <w:r w:rsidRPr="00271B69">
        <w:rPr>
          <w:rFonts w:ascii="Times New Roman" w:hAnsi="Times New Roman"/>
          <w:sz w:val="18"/>
          <w:szCs w:val="18"/>
        </w:rPr>
        <w:t>北京</w:t>
      </w:r>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北京大学</w:t>
      </w:r>
      <w:r w:rsidRPr="00271B69">
        <w:rPr>
          <w:rFonts w:ascii="Times New Roman" w:hAnsi="Times New Roman"/>
          <w:sz w:val="18"/>
          <w:szCs w:val="18"/>
        </w:rPr>
        <w:t xml:space="preserve"> </w:t>
      </w:r>
      <w:r w:rsidRPr="00271B69">
        <w:rPr>
          <w:rFonts w:ascii="Times New Roman" w:hAnsi="Times New Roman"/>
          <w:sz w:val="18"/>
          <w:szCs w:val="18"/>
        </w:rPr>
        <w:t>医学出版社</w:t>
      </w:r>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2019:</w:t>
      </w:r>
      <w:r w:rsidR="00C40F5E">
        <w:rPr>
          <w:rFonts w:ascii="Times New Roman" w:hAnsi="Times New Roman"/>
          <w:sz w:val="18"/>
          <w:szCs w:val="18"/>
        </w:rPr>
        <w:t xml:space="preserve"> </w:t>
      </w:r>
      <w:r w:rsidRPr="00271B69">
        <w:rPr>
          <w:rFonts w:ascii="Times New Roman" w:hAnsi="Times New Roman"/>
          <w:sz w:val="18"/>
          <w:szCs w:val="18"/>
        </w:rPr>
        <w:t>6.</w:t>
      </w:r>
    </w:p>
    <w:p w14:paraId="2988C82E" w14:textId="3AFC0F1D" w:rsidR="009E206B" w:rsidRPr="00271B69" w:rsidRDefault="00253B39" w:rsidP="00C40F5E">
      <w:pPr>
        <w:ind w:left="270" w:hangingChars="150" w:hanging="270"/>
        <w:rPr>
          <w:rFonts w:ascii="Times New Roman" w:hAnsi="Times New Roman"/>
          <w:sz w:val="18"/>
          <w:szCs w:val="18"/>
        </w:rPr>
      </w:pPr>
      <w:r w:rsidRPr="00271B69">
        <w:rPr>
          <w:rFonts w:ascii="Times New Roman" w:hAnsi="Times New Roman" w:hint="eastAsia"/>
          <w:sz w:val="18"/>
          <w:szCs w:val="18"/>
        </w:rPr>
        <w:t>[</w:t>
      </w:r>
      <w:r w:rsidR="001542C2" w:rsidRPr="00271B69">
        <w:rPr>
          <w:rFonts w:ascii="Times New Roman" w:hAnsi="Times New Roman"/>
          <w:sz w:val="18"/>
          <w:szCs w:val="18"/>
        </w:rPr>
        <w:t>4</w:t>
      </w:r>
      <w:r w:rsidRPr="00271B69">
        <w:rPr>
          <w:rFonts w:ascii="Times New Roman" w:hAnsi="Times New Roman"/>
          <w:sz w:val="18"/>
          <w:szCs w:val="18"/>
        </w:rPr>
        <w:t>]</w:t>
      </w:r>
      <w:r w:rsidR="001A1428" w:rsidRPr="00271B69">
        <w:rPr>
          <w:rFonts w:ascii="Times New Roman" w:hAnsi="Times New Roman"/>
          <w:sz w:val="18"/>
          <w:szCs w:val="18"/>
        </w:rPr>
        <w:t xml:space="preserve"> </w:t>
      </w:r>
      <w:r w:rsidR="009E206B" w:rsidRPr="00271B69">
        <w:rPr>
          <w:rFonts w:ascii="Times New Roman" w:hAnsi="Times New Roman"/>
          <w:sz w:val="18"/>
          <w:szCs w:val="18"/>
        </w:rPr>
        <w:t>任清丽</w:t>
      </w:r>
      <w:r w:rsidR="00C40F5E">
        <w:rPr>
          <w:rFonts w:ascii="Times New Roman" w:hAnsi="Times New Roman"/>
          <w:sz w:val="18"/>
          <w:szCs w:val="18"/>
        </w:rPr>
        <w:t xml:space="preserve">, </w:t>
      </w:r>
      <w:r w:rsidR="009E206B" w:rsidRPr="00271B69">
        <w:rPr>
          <w:rFonts w:ascii="Times New Roman" w:hAnsi="Times New Roman"/>
          <w:sz w:val="18"/>
          <w:szCs w:val="18"/>
        </w:rPr>
        <w:t>刘茹</w:t>
      </w:r>
      <w:r w:rsidR="00C40F5E">
        <w:rPr>
          <w:rFonts w:ascii="Times New Roman" w:hAnsi="Times New Roman"/>
          <w:sz w:val="18"/>
          <w:szCs w:val="18"/>
        </w:rPr>
        <w:t xml:space="preserve">, </w:t>
      </w:r>
      <w:proofErr w:type="gramStart"/>
      <w:r w:rsidR="009E206B" w:rsidRPr="00271B69">
        <w:rPr>
          <w:rFonts w:ascii="Times New Roman" w:hAnsi="Times New Roman"/>
          <w:sz w:val="18"/>
          <w:szCs w:val="18"/>
        </w:rPr>
        <w:t>乔琦</w:t>
      </w:r>
      <w:proofErr w:type="gramEnd"/>
      <w:r w:rsidR="009E206B" w:rsidRPr="00271B69">
        <w:rPr>
          <w:rFonts w:ascii="Times New Roman" w:hAnsi="Times New Roman"/>
          <w:sz w:val="18"/>
          <w:szCs w:val="18"/>
        </w:rPr>
        <w:t>.</w:t>
      </w:r>
      <w:r w:rsidR="00C40F5E">
        <w:rPr>
          <w:rFonts w:ascii="Times New Roman" w:hAnsi="Times New Roman"/>
          <w:sz w:val="18"/>
          <w:szCs w:val="18"/>
        </w:rPr>
        <w:t xml:space="preserve"> </w:t>
      </w:r>
      <w:r w:rsidR="009E206B" w:rsidRPr="00271B69">
        <w:rPr>
          <w:rFonts w:ascii="Times New Roman" w:hAnsi="Times New Roman"/>
          <w:sz w:val="18"/>
          <w:szCs w:val="18"/>
        </w:rPr>
        <w:t>BOPPPS</w:t>
      </w:r>
      <w:r w:rsidR="009E206B" w:rsidRPr="00271B69">
        <w:rPr>
          <w:rFonts w:ascii="Times New Roman" w:hAnsi="Times New Roman"/>
          <w:sz w:val="18"/>
          <w:szCs w:val="18"/>
        </w:rPr>
        <w:t>教学工作坊在护理硕士研究生科研创新能力培养中的应用</w:t>
      </w:r>
      <w:r w:rsidR="009E206B" w:rsidRPr="00271B69">
        <w:rPr>
          <w:rFonts w:ascii="Times New Roman" w:hAnsi="Times New Roman"/>
          <w:sz w:val="18"/>
          <w:szCs w:val="18"/>
        </w:rPr>
        <w:t>[J].</w:t>
      </w:r>
      <w:r w:rsidR="00C40F5E">
        <w:rPr>
          <w:rFonts w:ascii="Times New Roman" w:hAnsi="Times New Roman"/>
          <w:sz w:val="18"/>
          <w:szCs w:val="18"/>
        </w:rPr>
        <w:t xml:space="preserve"> </w:t>
      </w:r>
      <w:r w:rsidR="009E206B" w:rsidRPr="00271B69">
        <w:rPr>
          <w:rFonts w:ascii="Times New Roman" w:hAnsi="Times New Roman"/>
          <w:sz w:val="18"/>
          <w:szCs w:val="18"/>
        </w:rPr>
        <w:t>护理研究</w:t>
      </w:r>
      <w:r w:rsidR="009E206B" w:rsidRPr="00271B69">
        <w:rPr>
          <w:rFonts w:ascii="Times New Roman" w:hAnsi="Times New Roman"/>
          <w:sz w:val="18"/>
          <w:szCs w:val="18"/>
        </w:rPr>
        <w:t>,</w:t>
      </w:r>
      <w:r w:rsidR="00C40F5E">
        <w:rPr>
          <w:rFonts w:ascii="Times New Roman" w:hAnsi="Times New Roman"/>
          <w:sz w:val="18"/>
          <w:szCs w:val="18"/>
        </w:rPr>
        <w:t xml:space="preserve"> </w:t>
      </w:r>
      <w:r w:rsidR="009E206B" w:rsidRPr="00271B69">
        <w:rPr>
          <w:rFonts w:ascii="Times New Roman" w:hAnsi="Times New Roman"/>
          <w:sz w:val="18"/>
          <w:szCs w:val="18"/>
        </w:rPr>
        <w:t>2022,</w:t>
      </w:r>
      <w:r w:rsidR="00C40F5E">
        <w:rPr>
          <w:rFonts w:ascii="Times New Roman" w:hAnsi="Times New Roman"/>
          <w:sz w:val="18"/>
          <w:szCs w:val="18"/>
        </w:rPr>
        <w:t xml:space="preserve"> </w:t>
      </w:r>
      <w:r w:rsidR="009E206B" w:rsidRPr="00271B69">
        <w:rPr>
          <w:rFonts w:ascii="Times New Roman" w:hAnsi="Times New Roman"/>
          <w:sz w:val="18"/>
          <w:szCs w:val="18"/>
        </w:rPr>
        <w:t>36(20):</w:t>
      </w:r>
      <w:r w:rsidR="00C40F5E">
        <w:rPr>
          <w:rFonts w:ascii="Times New Roman" w:hAnsi="Times New Roman"/>
          <w:sz w:val="18"/>
          <w:szCs w:val="18"/>
        </w:rPr>
        <w:t xml:space="preserve"> </w:t>
      </w:r>
      <w:r w:rsidR="009E206B" w:rsidRPr="00271B69">
        <w:rPr>
          <w:rFonts w:ascii="Times New Roman" w:hAnsi="Times New Roman"/>
          <w:sz w:val="18"/>
          <w:szCs w:val="18"/>
        </w:rPr>
        <w:t>3706-3710.</w:t>
      </w:r>
      <w:r w:rsidR="009E206B" w:rsidRPr="00271B69">
        <w:rPr>
          <w:rFonts w:ascii="Times New Roman" w:hAnsi="Times New Roman" w:hint="eastAsia"/>
          <w:sz w:val="18"/>
          <w:szCs w:val="18"/>
        </w:rPr>
        <w:t xml:space="preserve"> </w:t>
      </w:r>
    </w:p>
    <w:p w14:paraId="2F7801EE" w14:textId="29F01D80" w:rsidR="009E206B" w:rsidRPr="00271B69" w:rsidRDefault="009E206B" w:rsidP="00C40F5E">
      <w:pPr>
        <w:ind w:left="270" w:hangingChars="150" w:hanging="270"/>
        <w:rPr>
          <w:rFonts w:ascii="Times New Roman" w:hAnsi="Times New Roman"/>
          <w:sz w:val="18"/>
          <w:szCs w:val="18"/>
        </w:rPr>
      </w:pPr>
      <w:r w:rsidRPr="00271B69">
        <w:rPr>
          <w:rFonts w:ascii="Times New Roman" w:hAnsi="Times New Roman"/>
          <w:sz w:val="18"/>
          <w:szCs w:val="18"/>
        </w:rPr>
        <w:t>[</w:t>
      </w:r>
      <w:r w:rsidR="001542C2" w:rsidRPr="00271B69">
        <w:rPr>
          <w:rFonts w:ascii="Times New Roman" w:hAnsi="Times New Roman"/>
          <w:sz w:val="18"/>
          <w:szCs w:val="18"/>
        </w:rPr>
        <w:t>5</w:t>
      </w:r>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陈星</w:t>
      </w:r>
      <w:r w:rsidR="00C40F5E">
        <w:rPr>
          <w:rFonts w:ascii="Times New Roman" w:hAnsi="Times New Roman"/>
          <w:sz w:val="18"/>
          <w:szCs w:val="18"/>
        </w:rPr>
        <w:t xml:space="preserve">, </w:t>
      </w:r>
      <w:proofErr w:type="gramStart"/>
      <w:r w:rsidRPr="00271B69">
        <w:rPr>
          <w:rFonts w:ascii="Times New Roman" w:hAnsi="Times New Roman"/>
          <w:sz w:val="18"/>
          <w:szCs w:val="18"/>
        </w:rPr>
        <w:t>胡郁</w:t>
      </w:r>
      <w:proofErr w:type="gramEnd"/>
      <w:r w:rsidR="00C40F5E">
        <w:rPr>
          <w:rFonts w:ascii="Times New Roman" w:hAnsi="Times New Roman"/>
          <w:sz w:val="18"/>
          <w:szCs w:val="18"/>
        </w:rPr>
        <w:t xml:space="preserve">, </w:t>
      </w:r>
      <w:proofErr w:type="gramStart"/>
      <w:r w:rsidRPr="00271B69">
        <w:rPr>
          <w:rFonts w:ascii="Times New Roman" w:hAnsi="Times New Roman"/>
          <w:sz w:val="18"/>
          <w:szCs w:val="18"/>
        </w:rPr>
        <w:t>王洁</w:t>
      </w:r>
      <w:proofErr w:type="gramEnd"/>
      <w:r w:rsidR="00C40F5E">
        <w:rPr>
          <w:rFonts w:ascii="Times New Roman" w:hAnsi="Times New Roman"/>
          <w:sz w:val="18"/>
          <w:szCs w:val="18"/>
        </w:rPr>
        <w:t xml:space="preserve">. </w:t>
      </w:r>
      <w:r w:rsidRPr="00271B69">
        <w:rPr>
          <w:rFonts w:ascii="Times New Roman" w:hAnsi="Times New Roman"/>
          <w:sz w:val="18"/>
          <w:szCs w:val="18"/>
        </w:rPr>
        <w:t>工作坊教学模式在实习护生岗前基础护理技能培训中的应用</w:t>
      </w:r>
      <w:r w:rsidRPr="00271B69">
        <w:rPr>
          <w:rFonts w:ascii="Times New Roman" w:hAnsi="Times New Roman"/>
          <w:sz w:val="18"/>
          <w:szCs w:val="18"/>
        </w:rPr>
        <w:t>[J].</w:t>
      </w:r>
      <w:r w:rsidR="00C40F5E">
        <w:rPr>
          <w:rFonts w:ascii="Times New Roman" w:hAnsi="Times New Roman"/>
          <w:sz w:val="18"/>
          <w:szCs w:val="18"/>
        </w:rPr>
        <w:t xml:space="preserve"> </w:t>
      </w:r>
      <w:r w:rsidRPr="00271B69">
        <w:rPr>
          <w:rFonts w:ascii="Times New Roman" w:hAnsi="Times New Roman"/>
          <w:sz w:val="18"/>
          <w:szCs w:val="18"/>
        </w:rPr>
        <w:t>当代护士</w:t>
      </w:r>
      <w:r w:rsidRPr="00271B69">
        <w:rPr>
          <w:rFonts w:ascii="Times New Roman" w:hAnsi="Times New Roman"/>
          <w:sz w:val="18"/>
          <w:szCs w:val="18"/>
        </w:rPr>
        <w:t>(</w:t>
      </w:r>
      <w:r w:rsidRPr="00271B69">
        <w:rPr>
          <w:rFonts w:ascii="Times New Roman" w:hAnsi="Times New Roman"/>
          <w:sz w:val="18"/>
          <w:szCs w:val="18"/>
        </w:rPr>
        <w:t>上旬刊</w:t>
      </w:r>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2019,</w:t>
      </w:r>
      <w:r w:rsidR="00C40F5E">
        <w:rPr>
          <w:rFonts w:ascii="Times New Roman" w:hAnsi="Times New Roman"/>
          <w:sz w:val="18"/>
          <w:szCs w:val="18"/>
        </w:rPr>
        <w:t xml:space="preserve"> </w:t>
      </w:r>
      <w:r w:rsidRPr="00271B69">
        <w:rPr>
          <w:rFonts w:ascii="Times New Roman" w:hAnsi="Times New Roman"/>
          <w:sz w:val="18"/>
          <w:szCs w:val="18"/>
        </w:rPr>
        <w:t>26(03):</w:t>
      </w:r>
      <w:r w:rsidR="00C40F5E">
        <w:rPr>
          <w:rFonts w:ascii="Times New Roman" w:hAnsi="Times New Roman"/>
          <w:sz w:val="18"/>
          <w:szCs w:val="18"/>
        </w:rPr>
        <w:t xml:space="preserve"> </w:t>
      </w:r>
      <w:r w:rsidRPr="00271B69">
        <w:rPr>
          <w:rFonts w:ascii="Times New Roman" w:hAnsi="Times New Roman"/>
          <w:sz w:val="18"/>
          <w:szCs w:val="18"/>
        </w:rPr>
        <w:t>153-155.</w:t>
      </w:r>
    </w:p>
    <w:p w14:paraId="65289B6B" w14:textId="48CF78B2" w:rsidR="001A1428" w:rsidRPr="00271B69" w:rsidRDefault="001A1428" w:rsidP="00C40F5E">
      <w:pPr>
        <w:ind w:left="270" w:hangingChars="150" w:hanging="270"/>
        <w:rPr>
          <w:rFonts w:ascii="Times New Roman" w:hAnsi="Times New Roman"/>
          <w:sz w:val="18"/>
          <w:szCs w:val="18"/>
        </w:rPr>
      </w:pPr>
      <w:r w:rsidRPr="00271B69">
        <w:rPr>
          <w:rFonts w:ascii="Times New Roman" w:hAnsi="Times New Roman" w:hint="eastAsia"/>
          <w:sz w:val="18"/>
          <w:szCs w:val="18"/>
        </w:rPr>
        <w:t>[</w:t>
      </w:r>
      <w:r w:rsidR="001542C2" w:rsidRPr="00271B69">
        <w:rPr>
          <w:rFonts w:ascii="Times New Roman" w:hAnsi="Times New Roman"/>
          <w:sz w:val="18"/>
          <w:szCs w:val="18"/>
        </w:rPr>
        <w:t>6</w:t>
      </w:r>
      <w:r w:rsidRPr="00271B69">
        <w:rPr>
          <w:rFonts w:ascii="Times New Roman" w:hAnsi="Times New Roman"/>
          <w:sz w:val="18"/>
          <w:szCs w:val="18"/>
        </w:rPr>
        <w:t xml:space="preserve">] </w:t>
      </w:r>
      <w:r w:rsidRPr="00271B69">
        <w:rPr>
          <w:rFonts w:ascii="Times New Roman" w:hAnsi="Times New Roman"/>
          <w:sz w:val="18"/>
          <w:szCs w:val="18"/>
        </w:rPr>
        <w:t>王瑞</w:t>
      </w:r>
      <w:r w:rsidRPr="00271B69">
        <w:rPr>
          <w:rFonts w:ascii="Times New Roman" w:hAnsi="Times New Roman"/>
          <w:sz w:val="18"/>
          <w:szCs w:val="18"/>
        </w:rPr>
        <w:t>,</w:t>
      </w:r>
      <w:r w:rsidR="00C40F5E">
        <w:rPr>
          <w:rFonts w:ascii="Times New Roman" w:hAnsi="Times New Roman"/>
          <w:sz w:val="18"/>
          <w:szCs w:val="18"/>
        </w:rPr>
        <w:t xml:space="preserve"> </w:t>
      </w:r>
      <w:proofErr w:type="gramStart"/>
      <w:r w:rsidRPr="00271B69">
        <w:rPr>
          <w:rFonts w:ascii="Times New Roman" w:hAnsi="Times New Roman"/>
          <w:sz w:val="18"/>
          <w:szCs w:val="18"/>
        </w:rPr>
        <w:t>隋树杰</w:t>
      </w:r>
      <w:proofErr w:type="gramEnd"/>
      <w:r w:rsidR="00C40F5E">
        <w:rPr>
          <w:rFonts w:ascii="Times New Roman" w:hAnsi="Times New Roman"/>
          <w:sz w:val="18"/>
          <w:szCs w:val="18"/>
        </w:rPr>
        <w:t xml:space="preserve">. </w:t>
      </w:r>
      <w:r w:rsidRPr="00271B69">
        <w:rPr>
          <w:rFonts w:ascii="Times New Roman" w:hAnsi="Times New Roman"/>
          <w:sz w:val="18"/>
          <w:szCs w:val="18"/>
        </w:rPr>
        <w:t>护理本科生角色扮演量规的设计与信效度检验</w:t>
      </w:r>
      <w:r w:rsidRPr="00271B69">
        <w:rPr>
          <w:rFonts w:ascii="Times New Roman" w:hAnsi="Times New Roman"/>
          <w:sz w:val="18"/>
          <w:szCs w:val="18"/>
        </w:rPr>
        <w:t>[J].</w:t>
      </w:r>
      <w:r w:rsidR="00C40F5E">
        <w:rPr>
          <w:rFonts w:ascii="Times New Roman" w:hAnsi="Times New Roman"/>
          <w:sz w:val="18"/>
          <w:szCs w:val="18"/>
        </w:rPr>
        <w:t xml:space="preserve"> </w:t>
      </w:r>
      <w:r w:rsidRPr="00271B69">
        <w:rPr>
          <w:rFonts w:ascii="Times New Roman" w:hAnsi="Times New Roman"/>
          <w:sz w:val="18"/>
          <w:szCs w:val="18"/>
        </w:rPr>
        <w:t>中华护理教育</w:t>
      </w:r>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2021,</w:t>
      </w:r>
      <w:r w:rsidR="00C40F5E">
        <w:rPr>
          <w:rFonts w:ascii="Times New Roman" w:hAnsi="Times New Roman"/>
          <w:sz w:val="18"/>
          <w:szCs w:val="18"/>
        </w:rPr>
        <w:t xml:space="preserve"> </w:t>
      </w:r>
      <w:r w:rsidRPr="00271B69">
        <w:rPr>
          <w:rFonts w:ascii="Times New Roman" w:hAnsi="Times New Roman"/>
          <w:sz w:val="18"/>
          <w:szCs w:val="18"/>
        </w:rPr>
        <w:t>18(02):</w:t>
      </w:r>
      <w:r w:rsidR="00C40F5E">
        <w:rPr>
          <w:rFonts w:ascii="Times New Roman" w:hAnsi="Times New Roman"/>
          <w:sz w:val="18"/>
          <w:szCs w:val="18"/>
        </w:rPr>
        <w:t xml:space="preserve"> </w:t>
      </w:r>
      <w:r w:rsidRPr="00271B69">
        <w:rPr>
          <w:rFonts w:ascii="Times New Roman" w:hAnsi="Times New Roman"/>
          <w:sz w:val="18"/>
          <w:szCs w:val="18"/>
        </w:rPr>
        <w:t>134-137.</w:t>
      </w:r>
    </w:p>
    <w:p w14:paraId="0BBC6A8A" w14:textId="7E522BAE" w:rsidR="001A1428" w:rsidRPr="00271B69" w:rsidRDefault="001A1428" w:rsidP="00C40F5E">
      <w:pPr>
        <w:ind w:left="270" w:hangingChars="150" w:hanging="270"/>
        <w:rPr>
          <w:rFonts w:ascii="Times New Roman" w:hAnsi="Times New Roman"/>
          <w:sz w:val="18"/>
          <w:szCs w:val="18"/>
        </w:rPr>
      </w:pPr>
      <w:r w:rsidRPr="00271B69">
        <w:rPr>
          <w:rFonts w:ascii="Times New Roman" w:hAnsi="Times New Roman"/>
          <w:sz w:val="18"/>
          <w:szCs w:val="18"/>
        </w:rPr>
        <w:t>[</w:t>
      </w:r>
      <w:r w:rsidR="001542C2" w:rsidRPr="00271B69">
        <w:rPr>
          <w:rFonts w:ascii="Times New Roman" w:hAnsi="Times New Roman"/>
          <w:sz w:val="18"/>
          <w:szCs w:val="18"/>
        </w:rPr>
        <w:t>7</w:t>
      </w:r>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张舟</w:t>
      </w:r>
      <w:r w:rsidRPr="00271B69">
        <w:rPr>
          <w:rFonts w:ascii="Times New Roman" w:hAnsi="Times New Roman"/>
          <w:sz w:val="18"/>
          <w:szCs w:val="18"/>
        </w:rPr>
        <w:t>,</w:t>
      </w:r>
      <w:r w:rsidR="00C40F5E">
        <w:rPr>
          <w:rFonts w:ascii="Times New Roman" w:hAnsi="Times New Roman"/>
          <w:sz w:val="18"/>
          <w:szCs w:val="18"/>
        </w:rPr>
        <w:t xml:space="preserve"> </w:t>
      </w:r>
      <w:proofErr w:type="gramStart"/>
      <w:r w:rsidRPr="00271B69">
        <w:rPr>
          <w:rFonts w:ascii="Times New Roman" w:hAnsi="Times New Roman"/>
          <w:sz w:val="18"/>
          <w:szCs w:val="18"/>
        </w:rPr>
        <w:t>王效然</w:t>
      </w:r>
      <w:proofErr w:type="gramEnd"/>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角色换位扮演法在社区护理基本技能培训中的应用</w:t>
      </w:r>
      <w:r w:rsidRPr="00271B69">
        <w:rPr>
          <w:rFonts w:ascii="Times New Roman" w:hAnsi="Times New Roman"/>
          <w:sz w:val="18"/>
          <w:szCs w:val="18"/>
        </w:rPr>
        <w:t>[J].</w:t>
      </w:r>
      <w:r w:rsidR="00C40F5E">
        <w:rPr>
          <w:rFonts w:ascii="Times New Roman" w:hAnsi="Times New Roman"/>
          <w:sz w:val="18"/>
          <w:szCs w:val="18"/>
        </w:rPr>
        <w:t xml:space="preserve"> </w:t>
      </w:r>
      <w:r w:rsidRPr="00271B69">
        <w:rPr>
          <w:rFonts w:ascii="Times New Roman" w:hAnsi="Times New Roman"/>
          <w:sz w:val="18"/>
          <w:szCs w:val="18"/>
        </w:rPr>
        <w:t>护理研究</w:t>
      </w:r>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2020,</w:t>
      </w:r>
      <w:r w:rsidR="00C40F5E">
        <w:rPr>
          <w:rFonts w:ascii="Times New Roman" w:hAnsi="Times New Roman"/>
          <w:sz w:val="18"/>
          <w:szCs w:val="18"/>
        </w:rPr>
        <w:t xml:space="preserve"> </w:t>
      </w:r>
      <w:r w:rsidRPr="00271B69">
        <w:rPr>
          <w:rFonts w:ascii="Times New Roman" w:hAnsi="Times New Roman"/>
          <w:sz w:val="18"/>
          <w:szCs w:val="18"/>
        </w:rPr>
        <w:t>34(04):</w:t>
      </w:r>
      <w:r w:rsidR="00C40F5E">
        <w:rPr>
          <w:rFonts w:ascii="Times New Roman" w:hAnsi="Times New Roman"/>
          <w:sz w:val="18"/>
          <w:szCs w:val="18"/>
        </w:rPr>
        <w:t xml:space="preserve"> </w:t>
      </w:r>
      <w:r w:rsidRPr="00271B69">
        <w:rPr>
          <w:rFonts w:ascii="Times New Roman" w:hAnsi="Times New Roman"/>
          <w:sz w:val="18"/>
          <w:szCs w:val="18"/>
        </w:rPr>
        <w:t>739-740.</w:t>
      </w:r>
    </w:p>
    <w:p w14:paraId="215CC205" w14:textId="39128CF2" w:rsidR="001A1428" w:rsidRPr="00271B69" w:rsidRDefault="001A1428" w:rsidP="00C40F5E">
      <w:pPr>
        <w:ind w:left="270" w:hangingChars="150" w:hanging="270"/>
        <w:rPr>
          <w:rFonts w:ascii="Times New Roman" w:hAnsi="Times New Roman"/>
          <w:sz w:val="18"/>
          <w:szCs w:val="18"/>
        </w:rPr>
      </w:pPr>
      <w:r w:rsidRPr="00271B69">
        <w:rPr>
          <w:rFonts w:ascii="Times New Roman" w:hAnsi="Times New Roman"/>
          <w:sz w:val="18"/>
          <w:szCs w:val="18"/>
        </w:rPr>
        <w:t>[</w:t>
      </w:r>
      <w:r w:rsidR="001542C2" w:rsidRPr="00271B69">
        <w:rPr>
          <w:rFonts w:ascii="Times New Roman" w:hAnsi="Times New Roman"/>
          <w:sz w:val="18"/>
          <w:szCs w:val="18"/>
        </w:rPr>
        <w:t>8</w:t>
      </w:r>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顾斐斐</w:t>
      </w:r>
      <w:r w:rsidR="00C40F5E">
        <w:rPr>
          <w:rFonts w:ascii="Times New Roman" w:hAnsi="Times New Roman"/>
          <w:sz w:val="18"/>
          <w:szCs w:val="18"/>
        </w:rPr>
        <w:t xml:space="preserve">, </w:t>
      </w:r>
      <w:r w:rsidRPr="00271B69">
        <w:rPr>
          <w:rFonts w:ascii="Times New Roman" w:hAnsi="Times New Roman"/>
          <w:sz w:val="18"/>
          <w:szCs w:val="18"/>
        </w:rPr>
        <w:t>徐燕</w:t>
      </w:r>
      <w:r w:rsidR="00C40F5E">
        <w:rPr>
          <w:rFonts w:ascii="Times New Roman" w:hAnsi="Times New Roman"/>
          <w:sz w:val="18"/>
          <w:szCs w:val="18"/>
        </w:rPr>
        <w:t xml:space="preserve">, </w:t>
      </w:r>
      <w:r w:rsidRPr="00271B69">
        <w:rPr>
          <w:rFonts w:ascii="Times New Roman" w:hAnsi="Times New Roman"/>
          <w:sz w:val="18"/>
          <w:szCs w:val="18"/>
        </w:rPr>
        <w:t>倪军</w:t>
      </w:r>
      <w:r w:rsidR="00C40F5E">
        <w:rPr>
          <w:rFonts w:ascii="Times New Roman" w:hAnsi="Times New Roman" w:hint="eastAsia"/>
          <w:sz w:val="18"/>
          <w:szCs w:val="18"/>
        </w:rPr>
        <w:t>,</w:t>
      </w:r>
      <w:r w:rsidR="00C40F5E">
        <w:rPr>
          <w:rFonts w:ascii="Times New Roman" w:hAnsi="Times New Roman"/>
          <w:sz w:val="18"/>
          <w:szCs w:val="18"/>
        </w:rPr>
        <w:t xml:space="preserve"> </w:t>
      </w:r>
      <w:r w:rsidRPr="00271B69">
        <w:rPr>
          <w:rFonts w:ascii="Times New Roman" w:hAnsi="Times New Roman"/>
          <w:sz w:val="18"/>
          <w:szCs w:val="18"/>
        </w:rPr>
        <w:t>等</w:t>
      </w:r>
      <w:r w:rsidR="00C40F5E">
        <w:rPr>
          <w:rFonts w:ascii="Times New Roman" w:hAnsi="Times New Roman"/>
          <w:sz w:val="18"/>
          <w:szCs w:val="18"/>
        </w:rPr>
        <w:t xml:space="preserve">. </w:t>
      </w:r>
      <w:r w:rsidRPr="00271B69">
        <w:rPr>
          <w:rFonts w:ascii="Times New Roman" w:hAnsi="Times New Roman"/>
          <w:sz w:val="18"/>
          <w:szCs w:val="18"/>
        </w:rPr>
        <w:t>基于体验式学习的本科《护理信息学》课程探索与实践</w:t>
      </w:r>
      <w:r w:rsidRPr="00271B69">
        <w:rPr>
          <w:rFonts w:ascii="Times New Roman" w:hAnsi="Times New Roman"/>
          <w:sz w:val="18"/>
          <w:szCs w:val="18"/>
        </w:rPr>
        <w:t>[J].</w:t>
      </w:r>
      <w:r w:rsidR="00C40F5E">
        <w:rPr>
          <w:rFonts w:ascii="Times New Roman" w:hAnsi="Times New Roman"/>
          <w:sz w:val="18"/>
          <w:szCs w:val="18"/>
        </w:rPr>
        <w:t xml:space="preserve"> </w:t>
      </w:r>
      <w:r w:rsidRPr="00271B69">
        <w:rPr>
          <w:rFonts w:ascii="Times New Roman" w:hAnsi="Times New Roman"/>
          <w:sz w:val="18"/>
          <w:szCs w:val="18"/>
        </w:rPr>
        <w:t>全科护理</w:t>
      </w:r>
      <w:r w:rsidRPr="00271B69">
        <w:rPr>
          <w:rFonts w:ascii="Times New Roman" w:hAnsi="Times New Roman"/>
          <w:sz w:val="18"/>
          <w:szCs w:val="18"/>
        </w:rPr>
        <w:t>,</w:t>
      </w:r>
      <w:r w:rsidR="00C40F5E">
        <w:rPr>
          <w:rFonts w:ascii="Times New Roman" w:hAnsi="Times New Roman"/>
          <w:sz w:val="18"/>
          <w:szCs w:val="18"/>
        </w:rPr>
        <w:t xml:space="preserve"> </w:t>
      </w:r>
      <w:r w:rsidRPr="00271B69">
        <w:rPr>
          <w:rFonts w:ascii="Times New Roman" w:hAnsi="Times New Roman"/>
          <w:sz w:val="18"/>
          <w:szCs w:val="18"/>
        </w:rPr>
        <w:t>2021,</w:t>
      </w:r>
      <w:r w:rsidR="00C40F5E">
        <w:rPr>
          <w:rFonts w:ascii="Times New Roman" w:hAnsi="Times New Roman"/>
          <w:sz w:val="18"/>
          <w:szCs w:val="18"/>
        </w:rPr>
        <w:t xml:space="preserve"> </w:t>
      </w:r>
      <w:r w:rsidRPr="00271B69">
        <w:rPr>
          <w:rFonts w:ascii="Times New Roman" w:hAnsi="Times New Roman"/>
          <w:sz w:val="18"/>
          <w:szCs w:val="18"/>
        </w:rPr>
        <w:t>19(28)</w:t>
      </w:r>
      <w:r w:rsidR="00C40F5E">
        <w:rPr>
          <w:rFonts w:ascii="Times New Roman" w:hAnsi="Times New Roman"/>
          <w:sz w:val="18"/>
          <w:szCs w:val="18"/>
        </w:rPr>
        <w:t xml:space="preserve"> </w:t>
      </w:r>
      <w:r w:rsidRPr="00271B69">
        <w:rPr>
          <w:rFonts w:ascii="Times New Roman" w:hAnsi="Times New Roman"/>
          <w:sz w:val="18"/>
          <w:szCs w:val="18"/>
        </w:rPr>
        <w:t>:4026-4030.</w:t>
      </w:r>
    </w:p>
    <w:p w14:paraId="18014B74" w14:textId="145EBCCC" w:rsidR="00271C29" w:rsidRPr="00271B69" w:rsidRDefault="00271C29" w:rsidP="00C40F5E">
      <w:pPr>
        <w:ind w:left="270" w:hangingChars="150" w:hanging="270"/>
        <w:rPr>
          <w:rFonts w:ascii="Times New Roman" w:hAnsi="Times New Roman"/>
          <w:sz w:val="18"/>
          <w:szCs w:val="18"/>
        </w:rPr>
      </w:pPr>
      <w:r w:rsidRPr="00271B69">
        <w:rPr>
          <w:rFonts w:ascii="Times New Roman" w:hAnsi="Times New Roman" w:hint="eastAsia"/>
          <w:sz w:val="18"/>
          <w:szCs w:val="18"/>
        </w:rPr>
        <w:t>[</w:t>
      </w:r>
      <w:r w:rsidR="001542C2" w:rsidRPr="00271B69">
        <w:rPr>
          <w:rFonts w:ascii="Times New Roman" w:hAnsi="Times New Roman"/>
          <w:sz w:val="18"/>
          <w:szCs w:val="18"/>
        </w:rPr>
        <w:t>9</w:t>
      </w:r>
      <w:r w:rsidRPr="00271B69">
        <w:rPr>
          <w:rFonts w:ascii="Times New Roman" w:hAnsi="Times New Roman"/>
          <w:sz w:val="18"/>
          <w:szCs w:val="18"/>
        </w:rPr>
        <w:t>] Benko E</w:t>
      </w:r>
      <w:r w:rsidR="00C40F5E">
        <w:rPr>
          <w:rFonts w:ascii="Times New Roman" w:hAnsi="Times New Roman"/>
          <w:sz w:val="18"/>
          <w:szCs w:val="18"/>
        </w:rPr>
        <w:t xml:space="preserve">. </w:t>
      </w:r>
      <w:r w:rsidRPr="00271B69">
        <w:rPr>
          <w:rFonts w:ascii="Times New Roman" w:hAnsi="Times New Roman"/>
          <w:sz w:val="18"/>
          <w:szCs w:val="18"/>
        </w:rPr>
        <w:t>Role-playing as an experiential learning method in the course fundamentals of nursing care with clinical training. (Master dissertation). Koper: University of Primorska; 2012.</w:t>
      </w:r>
    </w:p>
    <w:p w14:paraId="139A8F92" w14:textId="07BF6484" w:rsidR="00271C29" w:rsidRPr="00271B69" w:rsidRDefault="00271C29" w:rsidP="00C40F5E">
      <w:pPr>
        <w:ind w:left="270" w:hangingChars="150" w:hanging="270"/>
        <w:rPr>
          <w:rFonts w:ascii="Times New Roman" w:hAnsi="Times New Roman"/>
          <w:sz w:val="18"/>
          <w:szCs w:val="18"/>
        </w:rPr>
      </w:pPr>
      <w:r w:rsidRPr="00271B69">
        <w:rPr>
          <w:rFonts w:ascii="Times New Roman" w:hAnsi="Times New Roman" w:hint="eastAsia"/>
          <w:sz w:val="18"/>
          <w:szCs w:val="18"/>
        </w:rPr>
        <w:t>[</w:t>
      </w:r>
      <w:r w:rsidR="001542C2" w:rsidRPr="00271B69">
        <w:rPr>
          <w:rFonts w:ascii="Times New Roman" w:hAnsi="Times New Roman"/>
          <w:sz w:val="18"/>
          <w:szCs w:val="18"/>
        </w:rPr>
        <w:t>10</w:t>
      </w:r>
      <w:r w:rsidRPr="00271B69">
        <w:rPr>
          <w:rFonts w:ascii="Times New Roman" w:hAnsi="Times New Roman"/>
          <w:sz w:val="18"/>
          <w:szCs w:val="18"/>
        </w:rPr>
        <w:t xml:space="preserve">] Nurses and Midwives Association of Slovenia. Code of ethics in health-care and care in Slovenia. 2014. https:// www. </w:t>
      </w:r>
      <w:proofErr w:type="spellStart"/>
      <w:r w:rsidRPr="00271B69">
        <w:rPr>
          <w:rFonts w:ascii="Times New Roman" w:hAnsi="Times New Roman"/>
          <w:sz w:val="18"/>
          <w:szCs w:val="18"/>
        </w:rPr>
        <w:t>uradni</w:t>
      </w:r>
      <w:proofErr w:type="spellEnd"/>
      <w:r w:rsidRPr="00271B69">
        <w:rPr>
          <w:rFonts w:ascii="Times New Roman" w:hAnsi="Times New Roman"/>
          <w:sz w:val="18"/>
          <w:szCs w:val="18"/>
        </w:rPr>
        <w:t xml:space="preserve">- list. </w:t>
      </w:r>
      <w:proofErr w:type="spellStart"/>
      <w:r w:rsidRPr="00271B69">
        <w:rPr>
          <w:rFonts w:ascii="Times New Roman" w:hAnsi="Times New Roman"/>
          <w:sz w:val="18"/>
          <w:szCs w:val="18"/>
        </w:rPr>
        <w:t>si</w:t>
      </w:r>
      <w:proofErr w:type="spellEnd"/>
      <w:r w:rsidRPr="00271B69">
        <w:rPr>
          <w:rFonts w:ascii="Times New Roman" w:hAnsi="Times New Roman"/>
          <w:sz w:val="18"/>
          <w:szCs w:val="18"/>
        </w:rPr>
        <w:t xml:space="preserve">/ </w:t>
      </w:r>
      <w:proofErr w:type="spellStart"/>
      <w:r w:rsidRPr="00271B69">
        <w:rPr>
          <w:rFonts w:ascii="Times New Roman" w:hAnsi="Times New Roman"/>
          <w:sz w:val="18"/>
          <w:szCs w:val="18"/>
        </w:rPr>
        <w:t>glasi</w:t>
      </w:r>
      <w:proofErr w:type="spellEnd"/>
      <w:r w:rsidRPr="00271B69">
        <w:rPr>
          <w:rFonts w:ascii="Times New Roman" w:hAnsi="Times New Roman"/>
          <w:sz w:val="18"/>
          <w:szCs w:val="18"/>
        </w:rPr>
        <w:t xml:space="preserve"> lo- </w:t>
      </w:r>
      <w:proofErr w:type="spellStart"/>
      <w:r w:rsidRPr="00271B69">
        <w:rPr>
          <w:rFonts w:ascii="Times New Roman" w:hAnsi="Times New Roman"/>
          <w:sz w:val="18"/>
          <w:szCs w:val="18"/>
        </w:rPr>
        <w:t>uradni</w:t>
      </w:r>
      <w:proofErr w:type="spellEnd"/>
      <w:r w:rsidRPr="00271B69">
        <w:rPr>
          <w:rFonts w:ascii="Times New Roman" w:hAnsi="Times New Roman"/>
          <w:sz w:val="18"/>
          <w:szCs w:val="18"/>
        </w:rPr>
        <w:t xml:space="preserve">- list- </w:t>
      </w:r>
      <w:proofErr w:type="spellStart"/>
      <w:r w:rsidRPr="00271B69">
        <w:rPr>
          <w:rFonts w:ascii="Times New Roman" w:hAnsi="Times New Roman"/>
          <w:sz w:val="18"/>
          <w:szCs w:val="18"/>
        </w:rPr>
        <w:t>rs</w:t>
      </w:r>
      <w:proofErr w:type="spellEnd"/>
      <w:r w:rsidRPr="00271B69">
        <w:rPr>
          <w:rFonts w:ascii="Times New Roman" w:hAnsi="Times New Roman"/>
          <w:sz w:val="18"/>
          <w:szCs w:val="18"/>
        </w:rPr>
        <w:t xml:space="preserve">/ </w:t>
      </w:r>
      <w:proofErr w:type="spellStart"/>
      <w:r w:rsidRPr="00271B69">
        <w:rPr>
          <w:rFonts w:ascii="Times New Roman" w:hAnsi="Times New Roman"/>
          <w:sz w:val="18"/>
          <w:szCs w:val="18"/>
        </w:rPr>
        <w:t>vsebi</w:t>
      </w:r>
      <w:proofErr w:type="spellEnd"/>
      <w:r w:rsidRPr="00271B69">
        <w:rPr>
          <w:rFonts w:ascii="Times New Roman" w:hAnsi="Times New Roman"/>
          <w:sz w:val="18"/>
          <w:szCs w:val="18"/>
        </w:rPr>
        <w:t xml:space="preserve"> </w:t>
      </w:r>
      <w:proofErr w:type="spellStart"/>
      <w:r w:rsidRPr="00271B69">
        <w:rPr>
          <w:rFonts w:ascii="Times New Roman" w:hAnsi="Times New Roman"/>
          <w:sz w:val="18"/>
          <w:szCs w:val="18"/>
        </w:rPr>
        <w:t>na</w:t>
      </w:r>
      <w:proofErr w:type="spellEnd"/>
      <w:r w:rsidRPr="00271B69">
        <w:rPr>
          <w:rFonts w:ascii="Times New Roman" w:hAnsi="Times New Roman"/>
          <w:sz w:val="18"/>
          <w:szCs w:val="18"/>
        </w:rPr>
        <w:t xml:space="preserve">/ 2014- 01- 2937/ </w:t>
      </w:r>
      <w:proofErr w:type="spellStart"/>
      <w:r w:rsidRPr="00271B69">
        <w:rPr>
          <w:rFonts w:ascii="Times New Roman" w:hAnsi="Times New Roman"/>
          <w:sz w:val="18"/>
          <w:szCs w:val="18"/>
        </w:rPr>
        <w:t>kodeks</w:t>
      </w:r>
      <w:proofErr w:type="spellEnd"/>
      <w:r w:rsidRPr="00271B69">
        <w:rPr>
          <w:rFonts w:ascii="Times New Roman" w:hAnsi="Times New Roman"/>
          <w:sz w:val="18"/>
          <w:szCs w:val="18"/>
        </w:rPr>
        <w:t xml:space="preserve">- </w:t>
      </w:r>
      <w:proofErr w:type="spellStart"/>
      <w:r w:rsidRPr="00271B69">
        <w:rPr>
          <w:rFonts w:ascii="Times New Roman" w:hAnsi="Times New Roman"/>
          <w:sz w:val="18"/>
          <w:szCs w:val="18"/>
        </w:rPr>
        <w:t>etike</w:t>
      </w:r>
      <w:proofErr w:type="spellEnd"/>
      <w:r w:rsidRPr="00271B69">
        <w:rPr>
          <w:rFonts w:ascii="Times New Roman" w:hAnsi="Times New Roman"/>
          <w:sz w:val="18"/>
          <w:szCs w:val="18"/>
        </w:rPr>
        <w:t xml:space="preserve">-v- </w:t>
      </w:r>
      <w:proofErr w:type="spellStart"/>
      <w:r w:rsidRPr="00271B69">
        <w:rPr>
          <w:rFonts w:ascii="Times New Roman" w:hAnsi="Times New Roman"/>
          <w:sz w:val="18"/>
          <w:szCs w:val="18"/>
        </w:rPr>
        <w:t>zdrav</w:t>
      </w:r>
      <w:proofErr w:type="spellEnd"/>
      <w:r w:rsidRPr="00271B69">
        <w:rPr>
          <w:rFonts w:ascii="Times New Roman" w:hAnsi="Times New Roman"/>
          <w:sz w:val="18"/>
          <w:szCs w:val="18"/>
        </w:rPr>
        <w:t xml:space="preserve"> </w:t>
      </w:r>
      <w:proofErr w:type="spellStart"/>
      <w:r w:rsidRPr="00271B69">
        <w:rPr>
          <w:rFonts w:ascii="Times New Roman" w:hAnsi="Times New Roman"/>
          <w:sz w:val="18"/>
          <w:szCs w:val="18"/>
        </w:rPr>
        <w:t>stveni</w:t>
      </w:r>
      <w:proofErr w:type="spellEnd"/>
      <w:r w:rsidRPr="00271B69">
        <w:rPr>
          <w:rFonts w:ascii="Times New Roman" w:hAnsi="Times New Roman"/>
          <w:sz w:val="18"/>
          <w:szCs w:val="18"/>
        </w:rPr>
        <w:t xml:space="preserve">- </w:t>
      </w:r>
      <w:proofErr w:type="spellStart"/>
      <w:r w:rsidRPr="00271B69">
        <w:rPr>
          <w:rFonts w:ascii="Times New Roman" w:hAnsi="Times New Roman"/>
          <w:sz w:val="18"/>
          <w:szCs w:val="18"/>
        </w:rPr>
        <w:t>negi</w:t>
      </w:r>
      <w:proofErr w:type="spellEnd"/>
      <w:r w:rsidRPr="00271B69">
        <w:rPr>
          <w:rFonts w:ascii="Times New Roman" w:hAnsi="Times New Roman"/>
          <w:sz w:val="18"/>
          <w:szCs w:val="18"/>
        </w:rPr>
        <w:t xml:space="preserve">- in- </w:t>
      </w:r>
      <w:proofErr w:type="spellStart"/>
      <w:r w:rsidRPr="00271B69">
        <w:rPr>
          <w:rFonts w:ascii="Times New Roman" w:hAnsi="Times New Roman"/>
          <w:sz w:val="18"/>
          <w:szCs w:val="18"/>
        </w:rPr>
        <w:t>oskrbi</w:t>
      </w:r>
      <w:proofErr w:type="spellEnd"/>
      <w:r w:rsidRPr="00271B69">
        <w:rPr>
          <w:rFonts w:ascii="Times New Roman" w:hAnsi="Times New Roman"/>
          <w:sz w:val="18"/>
          <w:szCs w:val="18"/>
        </w:rPr>
        <w:t xml:space="preserve">- </w:t>
      </w:r>
      <w:proofErr w:type="spellStart"/>
      <w:r w:rsidRPr="00271B69">
        <w:rPr>
          <w:rFonts w:ascii="Times New Roman" w:hAnsi="Times New Roman"/>
          <w:sz w:val="18"/>
          <w:szCs w:val="18"/>
        </w:rPr>
        <w:t>slove</w:t>
      </w:r>
      <w:proofErr w:type="spellEnd"/>
      <w:r w:rsidRPr="00271B69">
        <w:rPr>
          <w:rFonts w:ascii="Times New Roman" w:hAnsi="Times New Roman"/>
          <w:sz w:val="18"/>
          <w:szCs w:val="18"/>
        </w:rPr>
        <w:t xml:space="preserve"> </w:t>
      </w:r>
      <w:proofErr w:type="spellStart"/>
      <w:r w:rsidRPr="00271B69">
        <w:rPr>
          <w:rFonts w:ascii="Times New Roman" w:hAnsi="Times New Roman"/>
          <w:sz w:val="18"/>
          <w:szCs w:val="18"/>
        </w:rPr>
        <w:t>nije</w:t>
      </w:r>
      <w:proofErr w:type="spellEnd"/>
      <w:r w:rsidRPr="00271B69">
        <w:rPr>
          <w:rFonts w:ascii="Times New Roman" w:hAnsi="Times New Roman"/>
          <w:sz w:val="18"/>
          <w:szCs w:val="18"/>
        </w:rPr>
        <w:t>. Accessed 13 Dec 2021.</w:t>
      </w:r>
    </w:p>
    <w:p w14:paraId="21134E0F" w14:textId="21DFC115" w:rsidR="00271C29" w:rsidRDefault="00271C29" w:rsidP="00C40F5E">
      <w:pPr>
        <w:ind w:left="270" w:hangingChars="150" w:hanging="270"/>
        <w:rPr>
          <w:rFonts w:ascii="Times New Roman" w:hAnsi="Times New Roman"/>
          <w:sz w:val="18"/>
          <w:szCs w:val="18"/>
        </w:rPr>
      </w:pPr>
      <w:r w:rsidRPr="00271B69">
        <w:rPr>
          <w:rFonts w:ascii="Times New Roman" w:hAnsi="Times New Roman"/>
          <w:sz w:val="18"/>
          <w:szCs w:val="18"/>
        </w:rPr>
        <w:t>[1</w:t>
      </w:r>
      <w:r w:rsidR="001542C2" w:rsidRPr="00271B69">
        <w:rPr>
          <w:rFonts w:ascii="Times New Roman" w:hAnsi="Times New Roman"/>
          <w:sz w:val="18"/>
          <w:szCs w:val="18"/>
        </w:rPr>
        <w:t>1</w:t>
      </w:r>
      <w:r w:rsidRPr="00271B69">
        <w:rPr>
          <w:rFonts w:ascii="Times New Roman" w:hAnsi="Times New Roman"/>
          <w:sz w:val="18"/>
          <w:szCs w:val="18"/>
        </w:rPr>
        <w:t>] World Medical Association. World Medical Association Declaration of Helsinki: ethical principles for medical research involving human subjects. JAMA. 2013</w:t>
      </w:r>
      <w:r w:rsidR="00C40F5E">
        <w:rPr>
          <w:rFonts w:ascii="Times New Roman" w:hAnsi="Times New Roman"/>
          <w:sz w:val="18"/>
          <w:szCs w:val="18"/>
        </w:rPr>
        <w:t xml:space="preserve">, </w:t>
      </w:r>
      <w:r w:rsidRPr="00271B69">
        <w:rPr>
          <w:rFonts w:ascii="Times New Roman" w:hAnsi="Times New Roman"/>
          <w:sz w:val="18"/>
          <w:szCs w:val="18"/>
        </w:rPr>
        <w:t>310(20):</w:t>
      </w:r>
      <w:r w:rsidR="00C40F5E">
        <w:rPr>
          <w:rFonts w:ascii="Times New Roman" w:hAnsi="Times New Roman"/>
          <w:sz w:val="18"/>
          <w:szCs w:val="18"/>
        </w:rPr>
        <w:t xml:space="preserve"> </w:t>
      </w:r>
      <w:r w:rsidRPr="00271B69">
        <w:rPr>
          <w:rFonts w:ascii="Times New Roman" w:hAnsi="Times New Roman"/>
          <w:sz w:val="18"/>
          <w:szCs w:val="18"/>
        </w:rPr>
        <w:t>2191–4.</w:t>
      </w:r>
    </w:p>
    <w:p w14:paraId="7705E831" w14:textId="77777777" w:rsidR="00031198" w:rsidRDefault="00031198" w:rsidP="00C40F5E">
      <w:pPr>
        <w:ind w:left="270" w:hangingChars="150" w:hanging="270"/>
        <w:rPr>
          <w:rFonts w:ascii="Times New Roman" w:hAnsi="Times New Roman"/>
          <w:sz w:val="18"/>
          <w:szCs w:val="18"/>
        </w:rPr>
      </w:pPr>
    </w:p>
    <w:p w14:paraId="5DD0DF18" w14:textId="77777777" w:rsidR="00031198" w:rsidRDefault="00031198" w:rsidP="00C40F5E">
      <w:pPr>
        <w:ind w:left="270" w:hangingChars="150" w:hanging="270"/>
        <w:rPr>
          <w:rFonts w:ascii="Times New Roman" w:hAnsi="Times New Roman"/>
          <w:sz w:val="18"/>
          <w:szCs w:val="18"/>
        </w:rPr>
      </w:pPr>
    </w:p>
    <w:p w14:paraId="1F7EA290" w14:textId="1F77E5F0" w:rsidR="00031198" w:rsidRPr="00271B69" w:rsidRDefault="00031198" w:rsidP="00031198">
      <w:pPr>
        <w:ind w:left="270" w:hangingChars="150" w:hanging="270"/>
        <w:rPr>
          <w:rFonts w:ascii="Times New Roman" w:hAnsi="Times New Roman" w:hint="eastAsia"/>
          <w:sz w:val="18"/>
          <w:szCs w:val="18"/>
        </w:rPr>
      </w:pPr>
      <w:r w:rsidRPr="00031198">
        <w:rPr>
          <w:rFonts w:ascii="Times New Roman" w:hAnsi="Times New Roman" w:hint="eastAsia"/>
          <w:sz w:val="18"/>
          <w:szCs w:val="18"/>
        </w:rPr>
        <w:t>第一作者简介</w:t>
      </w:r>
      <w:r>
        <w:rPr>
          <w:rFonts w:ascii="Times New Roman" w:hAnsi="Times New Roman" w:hint="eastAsia"/>
          <w:sz w:val="18"/>
          <w:szCs w:val="18"/>
        </w:rPr>
        <w:t>：钟会会，女，本科，护师，护士</w:t>
      </w:r>
    </w:p>
    <w:sectPr w:rsidR="00031198" w:rsidRPr="00271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156EC"/>
    <w:multiLevelType w:val="hybridMultilevel"/>
    <w:tmpl w:val="B3EC054A"/>
    <w:lvl w:ilvl="0" w:tplc="48D2F42A">
      <w:start w:val="1"/>
      <w:numFmt w:val="decimal"/>
      <w:lvlText w:val="%1."/>
      <w:lvlJc w:val="left"/>
      <w:pPr>
        <w:ind w:left="880" w:hanging="360"/>
      </w:pPr>
      <w:rPr>
        <w:rFonts w:hint="default"/>
      </w:rPr>
    </w:lvl>
    <w:lvl w:ilvl="1" w:tplc="04090019" w:tentative="1">
      <w:start w:val="1"/>
      <w:numFmt w:val="lowerLetter"/>
      <w:lvlText w:val="%2)"/>
      <w:lvlJc w:val="left"/>
      <w:pPr>
        <w:ind w:left="1400" w:hanging="440"/>
      </w:pPr>
    </w:lvl>
    <w:lvl w:ilvl="2" w:tplc="0409001B" w:tentative="1">
      <w:start w:val="1"/>
      <w:numFmt w:val="lowerRoman"/>
      <w:lvlText w:val="%3."/>
      <w:lvlJc w:val="right"/>
      <w:pPr>
        <w:ind w:left="1840" w:hanging="440"/>
      </w:pPr>
    </w:lvl>
    <w:lvl w:ilvl="3" w:tplc="0409000F" w:tentative="1">
      <w:start w:val="1"/>
      <w:numFmt w:val="decimal"/>
      <w:lvlText w:val="%4."/>
      <w:lvlJc w:val="left"/>
      <w:pPr>
        <w:ind w:left="2280" w:hanging="440"/>
      </w:pPr>
    </w:lvl>
    <w:lvl w:ilvl="4" w:tplc="04090019" w:tentative="1">
      <w:start w:val="1"/>
      <w:numFmt w:val="lowerLetter"/>
      <w:lvlText w:val="%5)"/>
      <w:lvlJc w:val="left"/>
      <w:pPr>
        <w:ind w:left="2720" w:hanging="440"/>
      </w:pPr>
    </w:lvl>
    <w:lvl w:ilvl="5" w:tplc="0409001B" w:tentative="1">
      <w:start w:val="1"/>
      <w:numFmt w:val="lowerRoman"/>
      <w:lvlText w:val="%6."/>
      <w:lvlJc w:val="right"/>
      <w:pPr>
        <w:ind w:left="3160" w:hanging="440"/>
      </w:pPr>
    </w:lvl>
    <w:lvl w:ilvl="6" w:tplc="0409000F" w:tentative="1">
      <w:start w:val="1"/>
      <w:numFmt w:val="decimal"/>
      <w:lvlText w:val="%7."/>
      <w:lvlJc w:val="left"/>
      <w:pPr>
        <w:ind w:left="3600" w:hanging="440"/>
      </w:pPr>
    </w:lvl>
    <w:lvl w:ilvl="7" w:tplc="04090019" w:tentative="1">
      <w:start w:val="1"/>
      <w:numFmt w:val="lowerLetter"/>
      <w:lvlText w:val="%8)"/>
      <w:lvlJc w:val="left"/>
      <w:pPr>
        <w:ind w:left="4040" w:hanging="440"/>
      </w:pPr>
    </w:lvl>
    <w:lvl w:ilvl="8" w:tplc="0409001B" w:tentative="1">
      <w:start w:val="1"/>
      <w:numFmt w:val="lowerRoman"/>
      <w:lvlText w:val="%9."/>
      <w:lvlJc w:val="right"/>
      <w:pPr>
        <w:ind w:left="4480" w:hanging="440"/>
      </w:pPr>
    </w:lvl>
  </w:abstractNum>
  <w:num w:numId="1" w16cid:durableId="172532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92"/>
    <w:rsid w:val="00005B8C"/>
    <w:rsid w:val="00023350"/>
    <w:rsid w:val="00031198"/>
    <w:rsid w:val="00043E05"/>
    <w:rsid w:val="0005430F"/>
    <w:rsid w:val="000A0DFC"/>
    <w:rsid w:val="000B2F55"/>
    <w:rsid w:val="000B3B85"/>
    <w:rsid w:val="001542C2"/>
    <w:rsid w:val="001648EC"/>
    <w:rsid w:val="00166A01"/>
    <w:rsid w:val="00194492"/>
    <w:rsid w:val="001A1428"/>
    <w:rsid w:val="00223617"/>
    <w:rsid w:val="00243B8B"/>
    <w:rsid w:val="00253B39"/>
    <w:rsid w:val="00271B69"/>
    <w:rsid w:val="00271C29"/>
    <w:rsid w:val="002C49E2"/>
    <w:rsid w:val="002C501A"/>
    <w:rsid w:val="00331143"/>
    <w:rsid w:val="003366AF"/>
    <w:rsid w:val="003434EB"/>
    <w:rsid w:val="00345CA8"/>
    <w:rsid w:val="00356774"/>
    <w:rsid w:val="00380564"/>
    <w:rsid w:val="00391F00"/>
    <w:rsid w:val="003A4713"/>
    <w:rsid w:val="004232E7"/>
    <w:rsid w:val="004428A2"/>
    <w:rsid w:val="00455A9A"/>
    <w:rsid w:val="00460B55"/>
    <w:rsid w:val="00474BC6"/>
    <w:rsid w:val="004F7353"/>
    <w:rsid w:val="00515A6D"/>
    <w:rsid w:val="005776D7"/>
    <w:rsid w:val="0063321F"/>
    <w:rsid w:val="00667BD1"/>
    <w:rsid w:val="006747CE"/>
    <w:rsid w:val="006B3BB6"/>
    <w:rsid w:val="00721026"/>
    <w:rsid w:val="007426B4"/>
    <w:rsid w:val="00784EC1"/>
    <w:rsid w:val="007A2837"/>
    <w:rsid w:val="007D46FD"/>
    <w:rsid w:val="0080728A"/>
    <w:rsid w:val="0081343A"/>
    <w:rsid w:val="0084699B"/>
    <w:rsid w:val="008F45A7"/>
    <w:rsid w:val="00935AD8"/>
    <w:rsid w:val="009679F3"/>
    <w:rsid w:val="00983199"/>
    <w:rsid w:val="009950AD"/>
    <w:rsid w:val="009A0AED"/>
    <w:rsid w:val="009E206B"/>
    <w:rsid w:val="009F6F81"/>
    <w:rsid w:val="00A039F3"/>
    <w:rsid w:val="00A04455"/>
    <w:rsid w:val="00A7031B"/>
    <w:rsid w:val="00A8392C"/>
    <w:rsid w:val="00AB102C"/>
    <w:rsid w:val="00B145C7"/>
    <w:rsid w:val="00B255A2"/>
    <w:rsid w:val="00B70DA3"/>
    <w:rsid w:val="00BA47FF"/>
    <w:rsid w:val="00BB4094"/>
    <w:rsid w:val="00C25043"/>
    <w:rsid w:val="00C40F5E"/>
    <w:rsid w:val="00C854E3"/>
    <w:rsid w:val="00D6540D"/>
    <w:rsid w:val="00E90C25"/>
    <w:rsid w:val="00EE5ECA"/>
    <w:rsid w:val="00F52F85"/>
    <w:rsid w:val="00F874A4"/>
    <w:rsid w:val="00FC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EC9D"/>
  <w15:chartTrackingRefBased/>
  <w15:docId w15:val="{BDFB71BC-D99A-4F2F-BABC-BEC68AA4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30F"/>
    <w:pPr>
      <w:widowControl w:val="0"/>
      <w:spacing w:line="360" w:lineRule="exact"/>
      <w:ind w:firstLineChars="200" w:firstLine="20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47FF"/>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4232E7"/>
    <w:pPr>
      <w:ind w:firstLine="420"/>
    </w:pPr>
  </w:style>
  <w:style w:type="table" w:styleId="a5">
    <w:name w:val="Table Grid"/>
    <w:basedOn w:val="a1"/>
    <w:uiPriority w:val="39"/>
    <w:rsid w:val="0047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7363">
      <w:bodyDiv w:val="1"/>
      <w:marLeft w:val="0"/>
      <w:marRight w:val="0"/>
      <w:marTop w:val="0"/>
      <w:marBottom w:val="0"/>
      <w:divBdr>
        <w:top w:val="none" w:sz="0" w:space="0" w:color="auto"/>
        <w:left w:val="none" w:sz="0" w:space="0" w:color="auto"/>
        <w:bottom w:val="none" w:sz="0" w:space="0" w:color="auto"/>
        <w:right w:val="none" w:sz="0" w:space="0" w:color="auto"/>
      </w:divBdr>
    </w:div>
    <w:div w:id="179927582">
      <w:bodyDiv w:val="1"/>
      <w:marLeft w:val="0"/>
      <w:marRight w:val="0"/>
      <w:marTop w:val="0"/>
      <w:marBottom w:val="0"/>
      <w:divBdr>
        <w:top w:val="none" w:sz="0" w:space="0" w:color="auto"/>
        <w:left w:val="none" w:sz="0" w:space="0" w:color="auto"/>
        <w:bottom w:val="none" w:sz="0" w:space="0" w:color="auto"/>
        <w:right w:val="none" w:sz="0" w:space="0" w:color="auto"/>
      </w:divBdr>
    </w:div>
    <w:div w:id="231238736">
      <w:bodyDiv w:val="1"/>
      <w:marLeft w:val="0"/>
      <w:marRight w:val="0"/>
      <w:marTop w:val="0"/>
      <w:marBottom w:val="0"/>
      <w:divBdr>
        <w:top w:val="none" w:sz="0" w:space="0" w:color="auto"/>
        <w:left w:val="none" w:sz="0" w:space="0" w:color="auto"/>
        <w:bottom w:val="none" w:sz="0" w:space="0" w:color="auto"/>
        <w:right w:val="none" w:sz="0" w:space="0" w:color="auto"/>
      </w:divBdr>
    </w:div>
    <w:div w:id="261643722">
      <w:bodyDiv w:val="1"/>
      <w:marLeft w:val="0"/>
      <w:marRight w:val="0"/>
      <w:marTop w:val="0"/>
      <w:marBottom w:val="0"/>
      <w:divBdr>
        <w:top w:val="none" w:sz="0" w:space="0" w:color="auto"/>
        <w:left w:val="none" w:sz="0" w:space="0" w:color="auto"/>
        <w:bottom w:val="none" w:sz="0" w:space="0" w:color="auto"/>
        <w:right w:val="none" w:sz="0" w:space="0" w:color="auto"/>
      </w:divBdr>
    </w:div>
    <w:div w:id="443765323">
      <w:bodyDiv w:val="1"/>
      <w:marLeft w:val="0"/>
      <w:marRight w:val="0"/>
      <w:marTop w:val="0"/>
      <w:marBottom w:val="0"/>
      <w:divBdr>
        <w:top w:val="none" w:sz="0" w:space="0" w:color="auto"/>
        <w:left w:val="none" w:sz="0" w:space="0" w:color="auto"/>
        <w:bottom w:val="none" w:sz="0" w:space="0" w:color="auto"/>
        <w:right w:val="none" w:sz="0" w:space="0" w:color="auto"/>
      </w:divBdr>
    </w:div>
    <w:div w:id="462619504">
      <w:bodyDiv w:val="1"/>
      <w:marLeft w:val="0"/>
      <w:marRight w:val="0"/>
      <w:marTop w:val="0"/>
      <w:marBottom w:val="0"/>
      <w:divBdr>
        <w:top w:val="none" w:sz="0" w:space="0" w:color="auto"/>
        <w:left w:val="none" w:sz="0" w:space="0" w:color="auto"/>
        <w:bottom w:val="none" w:sz="0" w:space="0" w:color="auto"/>
        <w:right w:val="none" w:sz="0" w:space="0" w:color="auto"/>
      </w:divBdr>
    </w:div>
    <w:div w:id="824929147">
      <w:bodyDiv w:val="1"/>
      <w:marLeft w:val="0"/>
      <w:marRight w:val="0"/>
      <w:marTop w:val="0"/>
      <w:marBottom w:val="0"/>
      <w:divBdr>
        <w:top w:val="none" w:sz="0" w:space="0" w:color="auto"/>
        <w:left w:val="none" w:sz="0" w:space="0" w:color="auto"/>
        <w:bottom w:val="none" w:sz="0" w:space="0" w:color="auto"/>
        <w:right w:val="none" w:sz="0" w:space="0" w:color="auto"/>
      </w:divBdr>
    </w:div>
    <w:div w:id="826559818">
      <w:bodyDiv w:val="1"/>
      <w:marLeft w:val="0"/>
      <w:marRight w:val="0"/>
      <w:marTop w:val="0"/>
      <w:marBottom w:val="0"/>
      <w:divBdr>
        <w:top w:val="none" w:sz="0" w:space="0" w:color="auto"/>
        <w:left w:val="none" w:sz="0" w:space="0" w:color="auto"/>
        <w:bottom w:val="none" w:sz="0" w:space="0" w:color="auto"/>
        <w:right w:val="none" w:sz="0" w:space="0" w:color="auto"/>
      </w:divBdr>
    </w:div>
    <w:div w:id="1101490845">
      <w:bodyDiv w:val="1"/>
      <w:marLeft w:val="0"/>
      <w:marRight w:val="0"/>
      <w:marTop w:val="0"/>
      <w:marBottom w:val="0"/>
      <w:divBdr>
        <w:top w:val="none" w:sz="0" w:space="0" w:color="auto"/>
        <w:left w:val="none" w:sz="0" w:space="0" w:color="auto"/>
        <w:bottom w:val="none" w:sz="0" w:space="0" w:color="auto"/>
        <w:right w:val="none" w:sz="0" w:space="0" w:color="auto"/>
      </w:divBdr>
    </w:div>
    <w:div w:id="1163928965">
      <w:bodyDiv w:val="1"/>
      <w:marLeft w:val="0"/>
      <w:marRight w:val="0"/>
      <w:marTop w:val="0"/>
      <w:marBottom w:val="0"/>
      <w:divBdr>
        <w:top w:val="none" w:sz="0" w:space="0" w:color="auto"/>
        <w:left w:val="none" w:sz="0" w:space="0" w:color="auto"/>
        <w:bottom w:val="none" w:sz="0" w:space="0" w:color="auto"/>
        <w:right w:val="none" w:sz="0" w:space="0" w:color="auto"/>
      </w:divBdr>
    </w:div>
    <w:div w:id="1195508877">
      <w:bodyDiv w:val="1"/>
      <w:marLeft w:val="0"/>
      <w:marRight w:val="0"/>
      <w:marTop w:val="0"/>
      <w:marBottom w:val="0"/>
      <w:divBdr>
        <w:top w:val="none" w:sz="0" w:space="0" w:color="auto"/>
        <w:left w:val="none" w:sz="0" w:space="0" w:color="auto"/>
        <w:bottom w:val="none" w:sz="0" w:space="0" w:color="auto"/>
        <w:right w:val="none" w:sz="0" w:space="0" w:color="auto"/>
      </w:divBdr>
    </w:div>
    <w:div w:id="1213691963">
      <w:bodyDiv w:val="1"/>
      <w:marLeft w:val="0"/>
      <w:marRight w:val="0"/>
      <w:marTop w:val="0"/>
      <w:marBottom w:val="0"/>
      <w:divBdr>
        <w:top w:val="none" w:sz="0" w:space="0" w:color="auto"/>
        <w:left w:val="none" w:sz="0" w:space="0" w:color="auto"/>
        <w:bottom w:val="none" w:sz="0" w:space="0" w:color="auto"/>
        <w:right w:val="none" w:sz="0" w:space="0" w:color="auto"/>
      </w:divBdr>
    </w:div>
    <w:div w:id="1221752424">
      <w:bodyDiv w:val="1"/>
      <w:marLeft w:val="0"/>
      <w:marRight w:val="0"/>
      <w:marTop w:val="0"/>
      <w:marBottom w:val="0"/>
      <w:divBdr>
        <w:top w:val="none" w:sz="0" w:space="0" w:color="auto"/>
        <w:left w:val="none" w:sz="0" w:space="0" w:color="auto"/>
        <w:bottom w:val="none" w:sz="0" w:space="0" w:color="auto"/>
        <w:right w:val="none" w:sz="0" w:space="0" w:color="auto"/>
      </w:divBdr>
    </w:div>
    <w:div w:id="1311641767">
      <w:bodyDiv w:val="1"/>
      <w:marLeft w:val="0"/>
      <w:marRight w:val="0"/>
      <w:marTop w:val="0"/>
      <w:marBottom w:val="0"/>
      <w:divBdr>
        <w:top w:val="none" w:sz="0" w:space="0" w:color="auto"/>
        <w:left w:val="none" w:sz="0" w:space="0" w:color="auto"/>
        <w:bottom w:val="none" w:sz="0" w:space="0" w:color="auto"/>
        <w:right w:val="none" w:sz="0" w:space="0" w:color="auto"/>
      </w:divBdr>
    </w:div>
    <w:div w:id="1330792277">
      <w:bodyDiv w:val="1"/>
      <w:marLeft w:val="0"/>
      <w:marRight w:val="0"/>
      <w:marTop w:val="0"/>
      <w:marBottom w:val="0"/>
      <w:divBdr>
        <w:top w:val="none" w:sz="0" w:space="0" w:color="auto"/>
        <w:left w:val="none" w:sz="0" w:space="0" w:color="auto"/>
        <w:bottom w:val="none" w:sz="0" w:space="0" w:color="auto"/>
        <w:right w:val="none" w:sz="0" w:space="0" w:color="auto"/>
      </w:divBdr>
    </w:div>
    <w:div w:id="1499728770">
      <w:bodyDiv w:val="1"/>
      <w:marLeft w:val="0"/>
      <w:marRight w:val="0"/>
      <w:marTop w:val="0"/>
      <w:marBottom w:val="0"/>
      <w:divBdr>
        <w:top w:val="none" w:sz="0" w:space="0" w:color="auto"/>
        <w:left w:val="none" w:sz="0" w:space="0" w:color="auto"/>
        <w:bottom w:val="none" w:sz="0" w:space="0" w:color="auto"/>
        <w:right w:val="none" w:sz="0" w:space="0" w:color="auto"/>
      </w:divBdr>
    </w:div>
    <w:div w:id="1510564349">
      <w:bodyDiv w:val="1"/>
      <w:marLeft w:val="0"/>
      <w:marRight w:val="0"/>
      <w:marTop w:val="0"/>
      <w:marBottom w:val="0"/>
      <w:divBdr>
        <w:top w:val="none" w:sz="0" w:space="0" w:color="auto"/>
        <w:left w:val="none" w:sz="0" w:space="0" w:color="auto"/>
        <w:bottom w:val="none" w:sz="0" w:space="0" w:color="auto"/>
        <w:right w:val="none" w:sz="0" w:space="0" w:color="auto"/>
      </w:divBdr>
    </w:div>
    <w:div w:id="1590044853">
      <w:bodyDiv w:val="1"/>
      <w:marLeft w:val="0"/>
      <w:marRight w:val="0"/>
      <w:marTop w:val="0"/>
      <w:marBottom w:val="0"/>
      <w:divBdr>
        <w:top w:val="none" w:sz="0" w:space="0" w:color="auto"/>
        <w:left w:val="none" w:sz="0" w:space="0" w:color="auto"/>
        <w:bottom w:val="none" w:sz="0" w:space="0" w:color="auto"/>
        <w:right w:val="none" w:sz="0" w:space="0" w:color="auto"/>
      </w:divBdr>
    </w:div>
    <w:div w:id="1675498537">
      <w:bodyDiv w:val="1"/>
      <w:marLeft w:val="0"/>
      <w:marRight w:val="0"/>
      <w:marTop w:val="0"/>
      <w:marBottom w:val="0"/>
      <w:divBdr>
        <w:top w:val="none" w:sz="0" w:space="0" w:color="auto"/>
        <w:left w:val="none" w:sz="0" w:space="0" w:color="auto"/>
        <w:bottom w:val="none" w:sz="0" w:space="0" w:color="auto"/>
        <w:right w:val="none" w:sz="0" w:space="0" w:color="auto"/>
      </w:divBdr>
    </w:div>
    <w:div w:id="1895313123">
      <w:bodyDiv w:val="1"/>
      <w:marLeft w:val="0"/>
      <w:marRight w:val="0"/>
      <w:marTop w:val="0"/>
      <w:marBottom w:val="0"/>
      <w:divBdr>
        <w:top w:val="none" w:sz="0" w:space="0" w:color="auto"/>
        <w:left w:val="none" w:sz="0" w:space="0" w:color="auto"/>
        <w:bottom w:val="none" w:sz="0" w:space="0" w:color="auto"/>
        <w:right w:val="none" w:sz="0" w:space="0" w:color="auto"/>
      </w:divBdr>
    </w:div>
    <w:div w:id="1924950934">
      <w:bodyDiv w:val="1"/>
      <w:marLeft w:val="0"/>
      <w:marRight w:val="0"/>
      <w:marTop w:val="0"/>
      <w:marBottom w:val="0"/>
      <w:divBdr>
        <w:top w:val="none" w:sz="0" w:space="0" w:color="auto"/>
        <w:left w:val="none" w:sz="0" w:space="0" w:color="auto"/>
        <w:bottom w:val="none" w:sz="0" w:space="0" w:color="auto"/>
        <w:right w:val="none" w:sz="0" w:space="0" w:color="auto"/>
      </w:divBdr>
    </w:div>
    <w:div w:id="1958295715">
      <w:bodyDiv w:val="1"/>
      <w:marLeft w:val="0"/>
      <w:marRight w:val="0"/>
      <w:marTop w:val="0"/>
      <w:marBottom w:val="0"/>
      <w:divBdr>
        <w:top w:val="none" w:sz="0" w:space="0" w:color="auto"/>
        <w:left w:val="none" w:sz="0" w:space="0" w:color="auto"/>
        <w:bottom w:val="none" w:sz="0" w:space="0" w:color="auto"/>
        <w:right w:val="none" w:sz="0" w:space="0" w:color="auto"/>
      </w:divBdr>
    </w:div>
    <w:div w:id="1970085224">
      <w:bodyDiv w:val="1"/>
      <w:marLeft w:val="0"/>
      <w:marRight w:val="0"/>
      <w:marTop w:val="0"/>
      <w:marBottom w:val="0"/>
      <w:divBdr>
        <w:top w:val="none" w:sz="0" w:space="0" w:color="auto"/>
        <w:left w:val="none" w:sz="0" w:space="0" w:color="auto"/>
        <w:bottom w:val="none" w:sz="0" w:space="0" w:color="auto"/>
        <w:right w:val="none" w:sz="0" w:space="0" w:color="auto"/>
      </w:divBdr>
    </w:div>
    <w:div w:id="1980301480">
      <w:bodyDiv w:val="1"/>
      <w:marLeft w:val="0"/>
      <w:marRight w:val="0"/>
      <w:marTop w:val="0"/>
      <w:marBottom w:val="0"/>
      <w:divBdr>
        <w:top w:val="none" w:sz="0" w:space="0" w:color="auto"/>
        <w:left w:val="none" w:sz="0" w:space="0" w:color="auto"/>
        <w:bottom w:val="none" w:sz="0" w:space="0" w:color="auto"/>
        <w:right w:val="none" w:sz="0" w:space="0" w:color="auto"/>
      </w:divBdr>
    </w:div>
    <w:div w:id="2022658569">
      <w:bodyDiv w:val="1"/>
      <w:marLeft w:val="0"/>
      <w:marRight w:val="0"/>
      <w:marTop w:val="0"/>
      <w:marBottom w:val="0"/>
      <w:divBdr>
        <w:top w:val="none" w:sz="0" w:space="0" w:color="auto"/>
        <w:left w:val="none" w:sz="0" w:space="0" w:color="auto"/>
        <w:bottom w:val="none" w:sz="0" w:space="0" w:color="auto"/>
        <w:right w:val="none" w:sz="0" w:space="0" w:color="auto"/>
      </w:divBdr>
      <w:divsChild>
        <w:div w:id="1958176828">
          <w:marLeft w:val="0"/>
          <w:marRight w:val="0"/>
          <w:marTop w:val="0"/>
          <w:marBottom w:val="0"/>
          <w:divBdr>
            <w:top w:val="single" w:sz="2" w:space="0" w:color="D9D9E3"/>
            <w:left w:val="single" w:sz="2" w:space="0" w:color="D9D9E3"/>
            <w:bottom w:val="single" w:sz="2" w:space="0" w:color="D9D9E3"/>
            <w:right w:val="single" w:sz="2" w:space="0" w:color="D9D9E3"/>
          </w:divBdr>
          <w:divsChild>
            <w:div w:id="1053232092">
              <w:marLeft w:val="0"/>
              <w:marRight w:val="0"/>
              <w:marTop w:val="0"/>
              <w:marBottom w:val="0"/>
              <w:divBdr>
                <w:top w:val="single" w:sz="2" w:space="0" w:color="D9D9E3"/>
                <w:left w:val="single" w:sz="2" w:space="0" w:color="D9D9E3"/>
                <w:bottom w:val="single" w:sz="2" w:space="0" w:color="D9D9E3"/>
                <w:right w:val="single" w:sz="2" w:space="0" w:color="D9D9E3"/>
              </w:divBdr>
              <w:divsChild>
                <w:div w:id="944074401">
                  <w:marLeft w:val="0"/>
                  <w:marRight w:val="0"/>
                  <w:marTop w:val="0"/>
                  <w:marBottom w:val="0"/>
                  <w:divBdr>
                    <w:top w:val="single" w:sz="2" w:space="0" w:color="D9D9E3"/>
                    <w:left w:val="single" w:sz="2" w:space="0" w:color="D9D9E3"/>
                    <w:bottom w:val="single" w:sz="2" w:space="0" w:color="D9D9E3"/>
                    <w:right w:val="single" w:sz="2" w:space="0" w:color="D9D9E3"/>
                  </w:divBdr>
                  <w:divsChild>
                    <w:div w:id="358705771">
                      <w:marLeft w:val="0"/>
                      <w:marRight w:val="0"/>
                      <w:marTop w:val="0"/>
                      <w:marBottom w:val="0"/>
                      <w:divBdr>
                        <w:top w:val="single" w:sz="2" w:space="0" w:color="D9D9E3"/>
                        <w:left w:val="single" w:sz="2" w:space="0" w:color="D9D9E3"/>
                        <w:bottom w:val="single" w:sz="2" w:space="0" w:color="D9D9E3"/>
                        <w:right w:val="single" w:sz="2" w:space="0" w:color="D9D9E3"/>
                      </w:divBdr>
                      <w:divsChild>
                        <w:div w:id="1910993972">
                          <w:marLeft w:val="0"/>
                          <w:marRight w:val="0"/>
                          <w:marTop w:val="0"/>
                          <w:marBottom w:val="0"/>
                          <w:divBdr>
                            <w:top w:val="single" w:sz="2" w:space="0" w:color="auto"/>
                            <w:left w:val="single" w:sz="2" w:space="0" w:color="auto"/>
                            <w:bottom w:val="single" w:sz="6" w:space="0" w:color="auto"/>
                            <w:right w:val="single" w:sz="2" w:space="0" w:color="auto"/>
                          </w:divBdr>
                          <w:divsChild>
                            <w:div w:id="5585139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05308739">
                                  <w:marLeft w:val="0"/>
                                  <w:marRight w:val="0"/>
                                  <w:marTop w:val="0"/>
                                  <w:marBottom w:val="0"/>
                                  <w:divBdr>
                                    <w:top w:val="single" w:sz="2" w:space="0" w:color="D9D9E3"/>
                                    <w:left w:val="single" w:sz="2" w:space="0" w:color="D9D9E3"/>
                                    <w:bottom w:val="single" w:sz="2" w:space="0" w:color="D9D9E3"/>
                                    <w:right w:val="single" w:sz="2" w:space="0" w:color="D9D9E3"/>
                                  </w:divBdr>
                                  <w:divsChild>
                                    <w:div w:id="1316648260">
                                      <w:marLeft w:val="0"/>
                                      <w:marRight w:val="0"/>
                                      <w:marTop w:val="0"/>
                                      <w:marBottom w:val="0"/>
                                      <w:divBdr>
                                        <w:top w:val="single" w:sz="2" w:space="0" w:color="D9D9E3"/>
                                        <w:left w:val="single" w:sz="2" w:space="0" w:color="D9D9E3"/>
                                        <w:bottom w:val="single" w:sz="2" w:space="0" w:color="D9D9E3"/>
                                        <w:right w:val="single" w:sz="2" w:space="0" w:color="D9D9E3"/>
                                      </w:divBdr>
                                      <w:divsChild>
                                        <w:div w:id="103379614">
                                          <w:marLeft w:val="0"/>
                                          <w:marRight w:val="0"/>
                                          <w:marTop w:val="0"/>
                                          <w:marBottom w:val="0"/>
                                          <w:divBdr>
                                            <w:top w:val="single" w:sz="2" w:space="0" w:color="D9D9E3"/>
                                            <w:left w:val="single" w:sz="2" w:space="0" w:color="D9D9E3"/>
                                            <w:bottom w:val="single" w:sz="2" w:space="0" w:color="D9D9E3"/>
                                            <w:right w:val="single" w:sz="2" w:space="0" w:color="D9D9E3"/>
                                          </w:divBdr>
                                          <w:divsChild>
                                            <w:div w:id="1535344569">
                                              <w:marLeft w:val="0"/>
                                              <w:marRight w:val="0"/>
                                              <w:marTop w:val="0"/>
                                              <w:marBottom w:val="0"/>
                                              <w:divBdr>
                                                <w:top w:val="single" w:sz="2" w:space="0" w:color="D9D9E3"/>
                                                <w:left w:val="single" w:sz="2" w:space="0" w:color="D9D9E3"/>
                                                <w:bottom w:val="single" w:sz="2" w:space="0" w:color="D9D9E3"/>
                                                <w:right w:val="single" w:sz="2" w:space="0" w:color="D9D9E3"/>
                                              </w:divBdr>
                                              <w:divsChild>
                                                <w:div w:id="661010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07506315">
          <w:marLeft w:val="0"/>
          <w:marRight w:val="0"/>
          <w:marTop w:val="0"/>
          <w:marBottom w:val="0"/>
          <w:divBdr>
            <w:top w:val="none" w:sz="0" w:space="0" w:color="auto"/>
            <w:left w:val="none" w:sz="0" w:space="0" w:color="auto"/>
            <w:bottom w:val="none" w:sz="0" w:space="0" w:color="auto"/>
            <w:right w:val="none" w:sz="0" w:space="0" w:color="auto"/>
          </w:divBdr>
        </w:div>
      </w:divsChild>
    </w:div>
    <w:div w:id="2089381219">
      <w:bodyDiv w:val="1"/>
      <w:marLeft w:val="0"/>
      <w:marRight w:val="0"/>
      <w:marTop w:val="0"/>
      <w:marBottom w:val="0"/>
      <w:divBdr>
        <w:top w:val="none" w:sz="0" w:space="0" w:color="auto"/>
        <w:left w:val="none" w:sz="0" w:space="0" w:color="auto"/>
        <w:bottom w:val="none" w:sz="0" w:space="0" w:color="auto"/>
        <w:right w:val="none" w:sz="0" w:space="0" w:color="auto"/>
      </w:divBdr>
    </w:div>
    <w:div w:id="20980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1469</TotalTime>
  <Pages>7</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Xuanxuan Wei</dc:creator>
  <cp:keywords/>
  <dc:description/>
  <cp:lastModifiedBy>Xuanxuan Wei</cp:lastModifiedBy>
  <cp:revision>30</cp:revision>
  <dcterms:created xsi:type="dcterms:W3CDTF">2023-09-09T07:27:00Z</dcterms:created>
  <dcterms:modified xsi:type="dcterms:W3CDTF">2023-09-14T13:27:00Z</dcterms:modified>
</cp:coreProperties>
</file>