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7B05" w14:textId="6CD1B93C" w:rsidR="0051620F" w:rsidRPr="00220C91" w:rsidRDefault="004D1CFD" w:rsidP="00506EE7">
      <w:pPr>
        <w:jc w:val="center"/>
        <w:rPr>
          <w:rFonts w:ascii="黑体" w:eastAsia="黑体" w:hAnsi="黑体"/>
          <w:b/>
          <w:bCs/>
          <w:sz w:val="28"/>
          <w:szCs w:val="28"/>
        </w:rPr>
      </w:pPr>
      <w:r w:rsidRPr="00220C91">
        <w:rPr>
          <w:rFonts w:ascii="黑体" w:eastAsia="黑体" w:hAnsi="黑体"/>
          <w:b/>
          <w:bCs/>
          <w:sz w:val="28"/>
          <w:szCs w:val="28"/>
        </w:rPr>
        <w:t>全面深化新工科建设</w:t>
      </w:r>
      <w:r w:rsidR="009A295B">
        <w:rPr>
          <w:rFonts w:ascii="黑体" w:eastAsia="黑体" w:hAnsi="黑体" w:hint="eastAsia"/>
          <w:b/>
          <w:bCs/>
          <w:sz w:val="28"/>
          <w:szCs w:val="28"/>
        </w:rPr>
        <w:t>中</w:t>
      </w:r>
      <w:r w:rsidR="0051620F" w:rsidRPr="00220C91">
        <w:rPr>
          <w:rFonts w:ascii="黑体" w:eastAsia="黑体" w:hAnsi="黑体" w:hint="eastAsia"/>
          <w:b/>
          <w:bCs/>
          <w:sz w:val="28"/>
          <w:szCs w:val="28"/>
        </w:rPr>
        <w:t>理论力学课程内容</w:t>
      </w:r>
      <w:r w:rsidR="006E3A57" w:rsidRPr="00220C91">
        <w:rPr>
          <w:rFonts w:ascii="黑体" w:eastAsia="黑体" w:hAnsi="黑体" w:hint="eastAsia"/>
          <w:b/>
          <w:bCs/>
          <w:sz w:val="28"/>
          <w:szCs w:val="28"/>
        </w:rPr>
        <w:t>体系探索</w:t>
      </w:r>
    </w:p>
    <w:p w14:paraId="3711F9D0" w14:textId="3DD01208" w:rsidR="006E3A57" w:rsidRPr="00220C91" w:rsidRDefault="0036456E" w:rsidP="00506EE7">
      <w:pPr>
        <w:jc w:val="center"/>
        <w:rPr>
          <w:rFonts w:ascii="宋体" w:eastAsia="宋体" w:hAnsi="宋体"/>
        </w:rPr>
      </w:pPr>
      <w:proofErr w:type="gramStart"/>
      <w:r w:rsidRPr="00220C91">
        <w:rPr>
          <w:rFonts w:ascii="宋体" w:eastAsia="宋体" w:hAnsi="宋体" w:hint="eastAsia"/>
        </w:rPr>
        <w:t>方棋洪</w:t>
      </w:r>
      <w:proofErr w:type="gramEnd"/>
      <w:r>
        <w:rPr>
          <w:rStyle w:val="ac"/>
        </w:rPr>
        <w:footnoteReference w:customMarkFollows="1" w:id="1"/>
        <w:t>*</w:t>
      </w:r>
      <w:r w:rsidR="00E13CE9" w:rsidRPr="00E13CE9">
        <w:rPr>
          <w:rFonts w:ascii="宋体" w:eastAsia="宋体" w:hAnsi="宋体" w:hint="eastAsia"/>
        </w:rPr>
        <w:t>，</w:t>
      </w:r>
      <w:r w:rsidR="0070064C">
        <w:rPr>
          <w:rFonts w:ascii="宋体" w:eastAsia="宋体" w:hAnsi="宋体" w:hint="eastAsia"/>
        </w:rPr>
        <w:t>冯慧，</w:t>
      </w:r>
      <w:r w:rsidR="006E00C0" w:rsidRPr="00220C91">
        <w:rPr>
          <w:rFonts w:ascii="宋体" w:eastAsia="宋体" w:hAnsi="宋体" w:hint="eastAsia"/>
        </w:rPr>
        <w:t>李甲</w:t>
      </w:r>
      <w:r w:rsidR="006E00C0">
        <w:rPr>
          <w:rFonts w:ascii="宋体" w:eastAsia="宋体" w:hAnsi="宋体" w:hint="eastAsia"/>
        </w:rPr>
        <w:t>，</w:t>
      </w:r>
      <w:r w:rsidR="008C3D87" w:rsidRPr="00220C91">
        <w:rPr>
          <w:rFonts w:ascii="宋体" w:eastAsia="宋体" w:hAnsi="宋体" w:hint="eastAsia"/>
        </w:rPr>
        <w:t>刘又文</w:t>
      </w:r>
    </w:p>
    <w:p w14:paraId="47A9778E" w14:textId="58B33DA2" w:rsidR="006E3A57" w:rsidRPr="00220C91" w:rsidRDefault="006E3A57" w:rsidP="00506EE7">
      <w:pPr>
        <w:jc w:val="center"/>
        <w:rPr>
          <w:rFonts w:ascii="宋体" w:eastAsia="宋体" w:hAnsi="宋体" w:cs="Times New Roman"/>
        </w:rPr>
      </w:pPr>
      <w:r w:rsidRPr="00220C91">
        <w:rPr>
          <w:rFonts w:ascii="宋体" w:eastAsia="宋体" w:hAnsi="宋体" w:cs="Times New Roman"/>
        </w:rPr>
        <w:t>（湖南大学 机械与运载工程学院</w:t>
      </w:r>
      <w:r w:rsidR="008F20FA">
        <w:rPr>
          <w:rFonts w:ascii="宋体" w:eastAsia="宋体" w:hAnsi="宋体" w:cs="Times New Roman" w:hint="eastAsia"/>
        </w:rPr>
        <w:t>力学系</w:t>
      </w:r>
      <w:r w:rsidRPr="00220C91">
        <w:rPr>
          <w:rFonts w:ascii="宋体" w:eastAsia="宋体" w:hAnsi="宋体" w:cs="Times New Roman"/>
        </w:rPr>
        <w:t xml:space="preserve"> </w:t>
      </w:r>
      <w:r w:rsidR="006E00C0">
        <w:rPr>
          <w:rFonts w:ascii="宋体" w:eastAsia="宋体" w:hAnsi="宋体" w:cs="Times New Roman" w:hint="eastAsia"/>
        </w:rPr>
        <w:t xml:space="preserve">湖南 </w:t>
      </w:r>
      <w:r w:rsidRPr="00220C91">
        <w:rPr>
          <w:rFonts w:ascii="宋体" w:eastAsia="宋体" w:hAnsi="宋体" w:cs="Times New Roman"/>
        </w:rPr>
        <w:t>长沙 410082）</w:t>
      </w:r>
    </w:p>
    <w:p w14:paraId="64FAC22E" w14:textId="40C150E7" w:rsidR="0051620F" w:rsidRPr="00220C91" w:rsidRDefault="0051620F" w:rsidP="00952464">
      <w:pPr>
        <w:rPr>
          <w:rFonts w:ascii="黑体" w:eastAsia="黑体" w:hAnsi="黑体"/>
        </w:rPr>
      </w:pPr>
    </w:p>
    <w:p w14:paraId="5CBBFD42" w14:textId="66741F66" w:rsidR="009E0DDA" w:rsidRPr="00D52050" w:rsidRDefault="00925D84" w:rsidP="00952464">
      <w:pPr>
        <w:rPr>
          <w:rFonts w:ascii="宋体" w:eastAsia="宋体" w:hAnsi="宋体"/>
          <w:szCs w:val="21"/>
        </w:rPr>
      </w:pPr>
      <w:r w:rsidRPr="009B3C22">
        <w:rPr>
          <w:rFonts w:ascii="黑体" w:eastAsia="黑体" w:hAnsi="黑体" w:hint="eastAsia"/>
          <w:b/>
          <w:bCs/>
          <w:szCs w:val="21"/>
        </w:rPr>
        <w:t>摘要：</w:t>
      </w:r>
      <w:r w:rsidR="00220C91" w:rsidRPr="009B3C22">
        <w:rPr>
          <w:rFonts w:ascii="宋体" w:eastAsia="宋体" w:hAnsi="宋体" w:hint="eastAsia"/>
          <w:szCs w:val="21"/>
        </w:rPr>
        <w:t>全面深化新工科建设是为适应时代发展，响应国家战略和新兴产业发展需求，</w:t>
      </w:r>
      <w:r w:rsidR="009E0DDA" w:rsidRPr="009B3C22">
        <w:rPr>
          <w:rFonts w:ascii="宋体" w:eastAsia="宋体" w:hAnsi="宋体" w:hint="eastAsia"/>
          <w:szCs w:val="21"/>
        </w:rPr>
        <w:t>培养具有全球视野、创新精神和实践能力的复合型人才。</w:t>
      </w:r>
      <w:r w:rsidR="00364648" w:rsidRPr="009B3C22">
        <w:rPr>
          <w:rFonts w:ascii="宋体" w:eastAsia="宋体" w:hAnsi="宋体" w:hint="eastAsia"/>
          <w:szCs w:val="21"/>
        </w:rPr>
        <w:t>理论力学是高校理工类专业必修的专业基础课程，</w:t>
      </w:r>
      <w:r w:rsidR="00E55187" w:rsidRPr="009B3C22">
        <w:rPr>
          <w:rFonts w:ascii="宋体" w:eastAsia="宋体" w:hAnsi="宋体" w:hint="eastAsia"/>
          <w:szCs w:val="21"/>
        </w:rPr>
        <w:t>是从基础理论学习迈向专业学习的关键一步。基于新工科建设对人才培养的目标，通过对理论力学课程体系和教学内容的思考</w:t>
      </w:r>
      <w:r w:rsidR="00FA2AB6">
        <w:rPr>
          <w:rFonts w:ascii="宋体" w:eastAsia="宋体" w:hAnsi="宋体" w:hint="eastAsia"/>
          <w:szCs w:val="21"/>
        </w:rPr>
        <w:t>、</w:t>
      </w:r>
      <w:r w:rsidR="00E55187" w:rsidRPr="009B3C22">
        <w:rPr>
          <w:rFonts w:ascii="宋体" w:eastAsia="宋体" w:hAnsi="宋体" w:hint="eastAsia"/>
          <w:szCs w:val="21"/>
        </w:rPr>
        <w:t>探索</w:t>
      </w:r>
      <w:r w:rsidR="00FA2AB6">
        <w:rPr>
          <w:rFonts w:ascii="宋体" w:eastAsia="宋体" w:hAnsi="宋体" w:hint="eastAsia"/>
          <w:szCs w:val="21"/>
        </w:rPr>
        <w:t>和实践</w:t>
      </w:r>
      <w:r w:rsidR="00E55187" w:rsidRPr="009B3C22">
        <w:rPr>
          <w:rFonts w:ascii="宋体" w:eastAsia="宋体" w:hAnsi="宋体" w:hint="eastAsia"/>
          <w:szCs w:val="21"/>
        </w:rPr>
        <w:t>，提出了</w:t>
      </w:r>
      <w:r w:rsidR="00B4792F">
        <w:rPr>
          <w:rFonts w:ascii="宋体" w:eastAsia="宋体" w:hAnsi="宋体" w:hint="eastAsia"/>
          <w:szCs w:val="21"/>
        </w:rPr>
        <w:t>几点</w:t>
      </w:r>
      <w:r w:rsidR="00E55187" w:rsidRPr="009B3C22">
        <w:rPr>
          <w:rFonts w:ascii="宋体" w:eastAsia="宋体" w:hAnsi="宋体" w:hint="eastAsia"/>
          <w:szCs w:val="21"/>
        </w:rPr>
        <w:t>有特色的建议，</w:t>
      </w:r>
      <w:r w:rsidR="009E0D6D" w:rsidRPr="009B3C22">
        <w:rPr>
          <w:rFonts w:ascii="宋体" w:eastAsia="宋体" w:hAnsi="宋体" w:hint="eastAsia"/>
          <w:szCs w:val="21"/>
        </w:rPr>
        <w:t>注重培养学生逻辑推理能力、强化问题分析能力、提升发散思维训练、激励学生科技报国，激发学生自主学习。</w:t>
      </w:r>
    </w:p>
    <w:p w14:paraId="676ECEB9" w14:textId="25E210B6" w:rsidR="00925D84" w:rsidRPr="00220C91" w:rsidRDefault="004A384F" w:rsidP="00952464">
      <w:pPr>
        <w:rPr>
          <w:rFonts w:ascii="黑体" w:eastAsia="黑体" w:hAnsi="黑体"/>
          <w:b/>
          <w:bCs/>
        </w:rPr>
      </w:pPr>
      <w:r w:rsidRPr="00220C91">
        <w:rPr>
          <w:rFonts w:ascii="黑体" w:eastAsia="黑体" w:hAnsi="黑体" w:hint="eastAsia"/>
          <w:b/>
          <w:bCs/>
        </w:rPr>
        <w:t>关键词</w:t>
      </w:r>
      <w:r w:rsidRPr="009B3C22">
        <w:rPr>
          <w:rFonts w:ascii="黑体" w:eastAsia="黑体" w:hAnsi="黑体" w:hint="eastAsia"/>
        </w:rPr>
        <w:t>：</w:t>
      </w:r>
      <w:r w:rsidR="00220C91" w:rsidRPr="009B3C22">
        <w:rPr>
          <w:rFonts w:ascii="黑体" w:eastAsia="黑体" w:hAnsi="黑体" w:hint="eastAsia"/>
        </w:rPr>
        <w:t>新工科、理论力学、创新思维、自主学习、研究性教学</w:t>
      </w:r>
    </w:p>
    <w:p w14:paraId="5C424BD5" w14:textId="411B8C80" w:rsidR="004A384F" w:rsidRPr="0036456E" w:rsidRDefault="009B3C22" w:rsidP="00952464">
      <w:pPr>
        <w:rPr>
          <w:rFonts w:ascii="Times New Roman" w:eastAsia="宋体" w:hAnsi="Times New Roman" w:cs="Times New Roman"/>
        </w:rPr>
      </w:pPr>
      <w:r w:rsidRPr="0036456E">
        <w:rPr>
          <w:rFonts w:ascii="Times New Roman" w:eastAsia="宋体" w:hAnsi="Times New Roman" w:cs="Times New Roman"/>
        </w:rPr>
        <w:t>中图分类号：</w:t>
      </w:r>
      <w:r w:rsidRPr="0036456E">
        <w:rPr>
          <w:rFonts w:ascii="Times New Roman" w:eastAsia="宋体" w:hAnsi="Times New Roman" w:cs="Times New Roman"/>
        </w:rPr>
        <w:t xml:space="preserve">O31          </w:t>
      </w:r>
      <w:r w:rsidRPr="0036456E">
        <w:rPr>
          <w:rFonts w:ascii="Times New Roman" w:eastAsia="宋体" w:hAnsi="Times New Roman" w:cs="Times New Roman"/>
        </w:rPr>
        <w:t>文献标识码</w:t>
      </w:r>
      <w:r w:rsidRPr="0036456E">
        <w:rPr>
          <w:rFonts w:ascii="Times New Roman" w:eastAsia="宋体" w:hAnsi="Times New Roman" w:cs="Times New Roman"/>
        </w:rPr>
        <w:t>: A</w:t>
      </w:r>
    </w:p>
    <w:p w14:paraId="27674EB0" w14:textId="77777777" w:rsidR="00EE68C9" w:rsidRDefault="00EE68C9" w:rsidP="00952464">
      <w:pPr>
        <w:spacing w:line="400" w:lineRule="exact"/>
        <w:ind w:firstLineChars="200" w:firstLine="480"/>
        <w:rPr>
          <w:rFonts w:ascii="宋体" w:eastAsia="宋体" w:hAnsi="宋体"/>
          <w:sz w:val="24"/>
          <w:szCs w:val="24"/>
        </w:rPr>
      </w:pPr>
    </w:p>
    <w:p w14:paraId="0A2C79D0" w14:textId="7A8E9E4A" w:rsidR="00336F74" w:rsidRPr="00220C91" w:rsidRDefault="00205C15" w:rsidP="00952464">
      <w:pPr>
        <w:spacing w:line="400" w:lineRule="exact"/>
        <w:ind w:firstLineChars="200" w:firstLine="480"/>
        <w:rPr>
          <w:rFonts w:ascii="宋体" w:eastAsia="宋体" w:hAnsi="宋体"/>
          <w:sz w:val="24"/>
          <w:szCs w:val="24"/>
        </w:rPr>
      </w:pPr>
      <w:r w:rsidRPr="00220C91">
        <w:rPr>
          <w:rFonts w:ascii="宋体" w:eastAsia="宋体" w:hAnsi="宋体"/>
          <w:sz w:val="24"/>
          <w:szCs w:val="24"/>
        </w:rPr>
        <w:t>2017年以来，教育部积极推进新工科建设，为主动应对新一轮科技革命与产业变革，支撑服务创新驱动发展、“中国制造2025”等一系列国家战略</w:t>
      </w:r>
      <w:r w:rsidRPr="00220C91">
        <w:rPr>
          <w:rFonts w:ascii="宋体" w:eastAsia="宋体" w:hAnsi="宋体" w:hint="eastAsia"/>
          <w:sz w:val="24"/>
          <w:szCs w:val="24"/>
        </w:rPr>
        <w:t>服务</w:t>
      </w:r>
      <w:r w:rsidR="00EE68C9">
        <w:rPr>
          <w:rFonts w:ascii="宋体" w:eastAsia="宋体" w:hAnsi="宋体" w:hint="eastAsia"/>
          <w:sz w:val="24"/>
          <w:szCs w:val="24"/>
          <w:vertAlign w:val="superscript"/>
        </w:rPr>
        <w:t>[</w:t>
      </w:r>
      <w:r w:rsidR="00EE68C9">
        <w:rPr>
          <w:rFonts w:ascii="宋体" w:eastAsia="宋体" w:hAnsi="宋体"/>
          <w:sz w:val="24"/>
          <w:szCs w:val="24"/>
          <w:vertAlign w:val="superscript"/>
        </w:rPr>
        <w:t>1]</w:t>
      </w:r>
      <w:r w:rsidRPr="00220C91">
        <w:rPr>
          <w:rFonts w:ascii="宋体" w:eastAsia="宋体" w:hAnsi="宋体" w:hint="eastAsia"/>
          <w:sz w:val="24"/>
          <w:szCs w:val="24"/>
        </w:rPr>
        <w:t>。</w:t>
      </w:r>
      <w:r w:rsidRPr="00220C91">
        <w:rPr>
          <w:rFonts w:ascii="宋体" w:eastAsia="宋体" w:hAnsi="宋体"/>
          <w:sz w:val="24"/>
          <w:szCs w:val="24"/>
        </w:rPr>
        <w:t>新工科建设</w:t>
      </w:r>
      <w:r w:rsidRPr="00220C91">
        <w:rPr>
          <w:rFonts w:ascii="宋体" w:eastAsia="宋体" w:hAnsi="宋体" w:hint="eastAsia"/>
          <w:sz w:val="24"/>
          <w:szCs w:val="24"/>
        </w:rPr>
        <w:t>培养实践能力强、学习能力强、创新能力强、具备国际竞争力的高素质杰出优秀人才。</w:t>
      </w:r>
      <w:r w:rsidR="00C16262" w:rsidRPr="00220C91">
        <w:rPr>
          <w:rFonts w:ascii="宋体" w:eastAsia="宋体" w:hAnsi="宋体" w:hint="eastAsia"/>
          <w:sz w:val="24"/>
          <w:szCs w:val="24"/>
        </w:rPr>
        <w:t>目前，新工科在“抓理论、建专业、改课程、变结构、促融合”等</w:t>
      </w:r>
      <w:r w:rsidR="003F65AD" w:rsidRPr="00220C91">
        <w:rPr>
          <w:rFonts w:ascii="宋体" w:eastAsia="宋体" w:hAnsi="宋体" w:hint="eastAsia"/>
          <w:sz w:val="24"/>
          <w:szCs w:val="24"/>
        </w:rPr>
        <w:t>促进高素质人才培养</w:t>
      </w:r>
      <w:r w:rsidR="00C16262" w:rsidRPr="00220C91">
        <w:rPr>
          <w:rFonts w:ascii="宋体" w:eastAsia="宋体" w:hAnsi="宋体" w:hint="eastAsia"/>
          <w:sz w:val="24"/>
          <w:szCs w:val="24"/>
        </w:rPr>
        <w:t>方面取得了重</w:t>
      </w:r>
      <w:r w:rsidR="00167A34" w:rsidRPr="00220C91">
        <w:rPr>
          <w:rFonts w:ascii="宋体" w:eastAsia="宋体" w:hAnsi="宋体" w:hint="eastAsia"/>
          <w:sz w:val="24"/>
          <w:szCs w:val="24"/>
        </w:rPr>
        <w:t>要</w:t>
      </w:r>
      <w:r w:rsidR="00C16262" w:rsidRPr="00220C91">
        <w:rPr>
          <w:rFonts w:ascii="宋体" w:eastAsia="宋体" w:hAnsi="宋体" w:hint="eastAsia"/>
          <w:sz w:val="24"/>
          <w:szCs w:val="24"/>
        </w:rPr>
        <w:t>进展</w:t>
      </w:r>
      <w:r w:rsidR="00EE68C9">
        <w:rPr>
          <w:rFonts w:ascii="宋体" w:eastAsia="宋体" w:hAnsi="宋体" w:hint="eastAsia"/>
          <w:sz w:val="24"/>
          <w:szCs w:val="24"/>
          <w:vertAlign w:val="superscript"/>
        </w:rPr>
        <w:t>[</w:t>
      </w:r>
      <w:r w:rsidR="00EE68C9">
        <w:rPr>
          <w:rFonts w:ascii="宋体" w:eastAsia="宋体" w:hAnsi="宋体"/>
          <w:sz w:val="24"/>
          <w:szCs w:val="24"/>
          <w:vertAlign w:val="superscript"/>
        </w:rPr>
        <w:t>2]</w:t>
      </w:r>
      <w:r w:rsidR="00C16262" w:rsidRPr="00220C91">
        <w:rPr>
          <w:rFonts w:ascii="宋体" w:eastAsia="宋体" w:hAnsi="宋体" w:hint="eastAsia"/>
          <w:sz w:val="24"/>
          <w:szCs w:val="24"/>
        </w:rPr>
        <w:t>，已进入全面深化新工科建设阶段。</w:t>
      </w:r>
      <w:r w:rsidR="00DC1443" w:rsidRPr="00220C91">
        <w:rPr>
          <w:rFonts w:ascii="宋体" w:eastAsia="宋体" w:hAnsi="宋体" w:hint="eastAsia"/>
          <w:sz w:val="24"/>
          <w:szCs w:val="24"/>
        </w:rPr>
        <w:t>在新形势下，通过创新教学模式和丰富教学内容</w:t>
      </w:r>
      <w:r w:rsidR="003F65AD" w:rsidRPr="00220C91">
        <w:rPr>
          <w:rFonts w:ascii="宋体" w:eastAsia="宋体" w:hAnsi="宋体" w:hint="eastAsia"/>
          <w:sz w:val="24"/>
          <w:szCs w:val="24"/>
        </w:rPr>
        <w:t>提升</w:t>
      </w:r>
      <w:r w:rsidR="00DC1443" w:rsidRPr="00220C91">
        <w:rPr>
          <w:rFonts w:ascii="宋体" w:eastAsia="宋体" w:hAnsi="宋体" w:hint="eastAsia"/>
          <w:sz w:val="24"/>
          <w:szCs w:val="24"/>
        </w:rPr>
        <w:t>课程教学效果、提高人才培养质量是各个高校需要积极开展的</w:t>
      </w:r>
      <w:r w:rsidR="009C1F99">
        <w:rPr>
          <w:rFonts w:ascii="宋体" w:eastAsia="宋体" w:hAnsi="宋体" w:hint="eastAsia"/>
          <w:sz w:val="24"/>
          <w:szCs w:val="24"/>
        </w:rPr>
        <w:t>重要</w:t>
      </w:r>
      <w:r w:rsidR="00DC1443" w:rsidRPr="00220C91">
        <w:rPr>
          <w:rFonts w:ascii="宋体" w:eastAsia="宋体" w:hAnsi="宋体" w:hint="eastAsia"/>
          <w:sz w:val="24"/>
          <w:szCs w:val="24"/>
        </w:rPr>
        <w:t>工作。课程是人才培养的核心要素，</w:t>
      </w:r>
      <w:r w:rsidR="009C7FCD" w:rsidRPr="00220C91">
        <w:rPr>
          <w:rFonts w:ascii="宋体" w:eastAsia="宋体" w:hAnsi="宋体" w:hint="eastAsia"/>
          <w:sz w:val="24"/>
          <w:szCs w:val="24"/>
        </w:rPr>
        <w:t>针对基础课程，</w:t>
      </w:r>
      <w:r w:rsidR="00336F74" w:rsidRPr="00220C91">
        <w:rPr>
          <w:rFonts w:ascii="宋体" w:eastAsia="宋体" w:hAnsi="宋体" w:hint="eastAsia"/>
          <w:sz w:val="24"/>
          <w:szCs w:val="24"/>
        </w:rPr>
        <w:t>重构和完善课程教学体系，加强课程系统化，做好课程教学设计，创新课程建设模式，把最新研究成果引入教学内容，是提升课程质量</w:t>
      </w:r>
      <w:r w:rsidR="00400C0B" w:rsidRPr="00220C91">
        <w:rPr>
          <w:rFonts w:ascii="宋体" w:eastAsia="宋体" w:hAnsi="宋体" w:hint="eastAsia"/>
          <w:sz w:val="24"/>
          <w:szCs w:val="24"/>
        </w:rPr>
        <w:t>和</w:t>
      </w:r>
      <w:r w:rsidR="00336F74" w:rsidRPr="00220C91">
        <w:rPr>
          <w:rFonts w:ascii="宋体" w:eastAsia="宋体" w:hAnsi="宋体" w:hint="eastAsia"/>
          <w:sz w:val="24"/>
          <w:szCs w:val="24"/>
        </w:rPr>
        <w:t>建</w:t>
      </w:r>
      <w:r w:rsidR="008758DA" w:rsidRPr="00220C91">
        <w:rPr>
          <w:rFonts w:ascii="宋体" w:eastAsia="宋体" w:hAnsi="宋体" w:hint="eastAsia"/>
          <w:sz w:val="24"/>
          <w:szCs w:val="24"/>
        </w:rPr>
        <w:t>设</w:t>
      </w:r>
      <w:r w:rsidR="00336F74" w:rsidRPr="00220C91">
        <w:rPr>
          <w:rFonts w:ascii="宋体" w:eastAsia="宋体" w:hAnsi="宋体" w:hint="eastAsia"/>
          <w:sz w:val="24"/>
          <w:szCs w:val="24"/>
        </w:rPr>
        <w:t>“金课”的重要途径</w:t>
      </w:r>
      <w:r w:rsidR="00181253">
        <w:rPr>
          <w:rFonts w:ascii="宋体" w:eastAsia="宋体" w:hAnsi="宋体" w:hint="eastAsia"/>
          <w:sz w:val="24"/>
          <w:szCs w:val="24"/>
          <w:vertAlign w:val="superscript"/>
        </w:rPr>
        <w:t>[</w:t>
      </w:r>
      <w:r w:rsidR="00181253">
        <w:rPr>
          <w:rFonts w:ascii="宋体" w:eastAsia="宋体" w:hAnsi="宋体"/>
          <w:sz w:val="24"/>
          <w:szCs w:val="24"/>
          <w:vertAlign w:val="superscript"/>
        </w:rPr>
        <w:t>2]</w:t>
      </w:r>
      <w:r w:rsidR="003F65AD" w:rsidRPr="00220C91">
        <w:rPr>
          <w:rFonts w:ascii="宋体" w:eastAsia="宋体" w:hAnsi="宋体" w:hint="eastAsia"/>
          <w:sz w:val="24"/>
          <w:szCs w:val="24"/>
        </w:rPr>
        <w:t>。</w:t>
      </w:r>
    </w:p>
    <w:p w14:paraId="72B11BD7" w14:textId="280A313D" w:rsidR="0057316E" w:rsidRPr="00220C91" w:rsidRDefault="009C7FCD" w:rsidP="00952464">
      <w:pPr>
        <w:autoSpaceDE w:val="0"/>
        <w:autoSpaceDN w:val="0"/>
        <w:adjustRightInd w:val="0"/>
        <w:spacing w:line="400" w:lineRule="exact"/>
        <w:ind w:firstLineChars="200" w:firstLine="480"/>
        <w:rPr>
          <w:rFonts w:ascii="宋体" w:eastAsia="宋体" w:hAnsi="宋体"/>
          <w:sz w:val="24"/>
          <w:szCs w:val="24"/>
        </w:rPr>
      </w:pPr>
      <w:r w:rsidRPr="00220C91">
        <w:rPr>
          <w:rFonts w:ascii="宋体" w:eastAsia="宋体" w:hAnsi="宋体" w:hint="eastAsia"/>
          <w:sz w:val="24"/>
          <w:szCs w:val="24"/>
        </w:rPr>
        <w:t>理论力学是高校理工类专业学生必修的一门专业基础课程，</w:t>
      </w:r>
      <w:r w:rsidR="00DF0C3C" w:rsidRPr="00220C91">
        <w:rPr>
          <w:rFonts w:ascii="宋体" w:eastAsia="宋体" w:hAnsi="宋体" w:hint="eastAsia"/>
          <w:sz w:val="24"/>
          <w:szCs w:val="24"/>
        </w:rPr>
        <w:t>是一门演绎性较强的课程，</w:t>
      </w:r>
      <w:r w:rsidR="004C15F2" w:rsidRPr="00220C91">
        <w:rPr>
          <w:rFonts w:ascii="宋体" w:eastAsia="宋体" w:hAnsi="宋体" w:hint="eastAsia"/>
          <w:sz w:val="24"/>
          <w:szCs w:val="24"/>
        </w:rPr>
        <w:t>具有逻辑推理的严密性和对工程问题的高度抽象性，</w:t>
      </w:r>
      <w:r w:rsidR="00DF0C3C" w:rsidRPr="00220C91">
        <w:rPr>
          <w:rFonts w:ascii="宋体" w:eastAsia="宋体" w:hAnsi="宋体" w:hint="eastAsia"/>
          <w:sz w:val="24"/>
          <w:szCs w:val="24"/>
        </w:rPr>
        <w:t>其基本概念和基本研究方法有助于学习其他课程和专业，有助于培养学生分析问题和解决问题的能力以及提升综合素质</w:t>
      </w:r>
      <w:r w:rsidR="00E13CE9">
        <w:rPr>
          <w:rFonts w:ascii="宋体" w:eastAsia="宋体" w:hAnsi="宋体" w:hint="eastAsia"/>
          <w:sz w:val="24"/>
          <w:szCs w:val="24"/>
          <w:vertAlign w:val="superscript"/>
        </w:rPr>
        <w:t>[</w:t>
      </w:r>
      <w:r w:rsidR="00E13CE9">
        <w:rPr>
          <w:rFonts w:ascii="宋体" w:eastAsia="宋体" w:hAnsi="宋体"/>
          <w:sz w:val="24"/>
          <w:szCs w:val="24"/>
          <w:vertAlign w:val="superscript"/>
        </w:rPr>
        <w:t>3,4]</w:t>
      </w:r>
      <w:r w:rsidR="00DF0C3C" w:rsidRPr="00220C91">
        <w:rPr>
          <w:rFonts w:ascii="宋体" w:eastAsia="宋体" w:hAnsi="宋体" w:hint="eastAsia"/>
          <w:sz w:val="24"/>
          <w:szCs w:val="24"/>
        </w:rPr>
        <w:t>。</w:t>
      </w:r>
      <w:r w:rsidR="00763AD3" w:rsidRPr="00220C91">
        <w:rPr>
          <w:rFonts w:ascii="宋体" w:eastAsia="宋体" w:hAnsi="宋体" w:hint="eastAsia"/>
          <w:sz w:val="24"/>
          <w:szCs w:val="24"/>
        </w:rPr>
        <w:t>同时，</w:t>
      </w:r>
      <w:r w:rsidR="00DF0C3C" w:rsidRPr="00220C91">
        <w:rPr>
          <w:rFonts w:ascii="宋体" w:eastAsia="宋体" w:hAnsi="宋体" w:hint="eastAsia"/>
          <w:sz w:val="24"/>
          <w:szCs w:val="24"/>
        </w:rPr>
        <w:t>理论力学系统性、</w:t>
      </w:r>
      <w:r w:rsidR="007E1031" w:rsidRPr="00220C91">
        <w:rPr>
          <w:rFonts w:ascii="宋体" w:eastAsia="宋体" w:hAnsi="宋体" w:hint="eastAsia"/>
          <w:sz w:val="24"/>
          <w:szCs w:val="24"/>
        </w:rPr>
        <w:t>理论</w:t>
      </w:r>
      <w:r w:rsidR="00DF0C3C" w:rsidRPr="00220C91">
        <w:rPr>
          <w:rFonts w:ascii="宋体" w:eastAsia="宋体" w:hAnsi="宋体" w:hint="eastAsia"/>
          <w:sz w:val="24"/>
          <w:szCs w:val="24"/>
        </w:rPr>
        <w:t>性较强，教学内容相对经典</w:t>
      </w:r>
      <w:r w:rsidR="00763AD3" w:rsidRPr="00220C91">
        <w:rPr>
          <w:rFonts w:ascii="宋体" w:eastAsia="宋体" w:hAnsi="宋体" w:hint="eastAsia"/>
          <w:sz w:val="24"/>
          <w:szCs w:val="24"/>
        </w:rPr>
        <w:t>，教学模式纯课堂讲授相对单调</w:t>
      </w:r>
      <w:r w:rsidR="00C004F6" w:rsidRPr="00220C91">
        <w:rPr>
          <w:rFonts w:ascii="宋体" w:eastAsia="宋体" w:hAnsi="宋体" w:hint="eastAsia"/>
          <w:sz w:val="24"/>
          <w:szCs w:val="24"/>
        </w:rPr>
        <w:t>，学生自己主动思考的空间少</w:t>
      </w:r>
      <w:r w:rsidR="00D9071D" w:rsidRPr="00220C91">
        <w:rPr>
          <w:rFonts w:ascii="宋体" w:eastAsia="宋体" w:hAnsi="宋体" w:hint="eastAsia"/>
          <w:sz w:val="24"/>
          <w:szCs w:val="24"/>
        </w:rPr>
        <w:t>，自主学习的热情低</w:t>
      </w:r>
      <w:r w:rsidR="00E13CE9">
        <w:rPr>
          <w:rFonts w:ascii="宋体" w:eastAsia="宋体" w:hAnsi="宋体" w:hint="eastAsia"/>
          <w:sz w:val="24"/>
          <w:szCs w:val="24"/>
          <w:vertAlign w:val="superscript"/>
        </w:rPr>
        <w:t>[</w:t>
      </w:r>
      <w:r w:rsidR="00E13CE9">
        <w:rPr>
          <w:rFonts w:ascii="宋体" w:eastAsia="宋体" w:hAnsi="宋体"/>
          <w:sz w:val="24"/>
          <w:szCs w:val="24"/>
          <w:vertAlign w:val="superscript"/>
        </w:rPr>
        <w:t>5-</w:t>
      </w:r>
      <w:r w:rsidR="006E12A9">
        <w:rPr>
          <w:rFonts w:ascii="宋体" w:eastAsia="宋体" w:hAnsi="宋体"/>
          <w:sz w:val="24"/>
          <w:szCs w:val="24"/>
          <w:vertAlign w:val="superscript"/>
        </w:rPr>
        <w:t>7</w:t>
      </w:r>
      <w:r w:rsidR="00E13CE9">
        <w:rPr>
          <w:rFonts w:ascii="宋体" w:eastAsia="宋体" w:hAnsi="宋体"/>
          <w:sz w:val="24"/>
          <w:szCs w:val="24"/>
          <w:vertAlign w:val="superscript"/>
        </w:rPr>
        <w:t>]</w:t>
      </w:r>
      <w:r w:rsidR="00763AD3" w:rsidRPr="00220C91">
        <w:rPr>
          <w:rFonts w:ascii="宋体" w:eastAsia="宋体" w:hAnsi="宋体" w:hint="eastAsia"/>
          <w:sz w:val="24"/>
          <w:szCs w:val="24"/>
        </w:rPr>
        <w:t>。</w:t>
      </w:r>
      <w:r w:rsidR="0056018D" w:rsidRPr="00220C91">
        <w:rPr>
          <w:rFonts w:ascii="宋体" w:eastAsia="宋体" w:hAnsi="宋体" w:hint="eastAsia"/>
          <w:sz w:val="24"/>
          <w:szCs w:val="24"/>
        </w:rPr>
        <w:t>因此，将工程实践中</w:t>
      </w:r>
      <w:r w:rsidR="0057316E" w:rsidRPr="00220C91">
        <w:rPr>
          <w:rFonts w:ascii="宋体" w:eastAsia="宋体" w:hAnsi="宋体" w:hint="eastAsia"/>
          <w:sz w:val="24"/>
          <w:szCs w:val="24"/>
        </w:rPr>
        <w:t>广泛存在</w:t>
      </w:r>
      <w:r w:rsidR="0056018D" w:rsidRPr="00220C91">
        <w:rPr>
          <w:rFonts w:ascii="宋体" w:eastAsia="宋体" w:hAnsi="宋体" w:hint="eastAsia"/>
          <w:sz w:val="24"/>
          <w:szCs w:val="24"/>
        </w:rPr>
        <w:t>的理论力学问题引入课程教学，引导学生联系实际</w:t>
      </w:r>
      <w:r w:rsidR="00D9071D" w:rsidRPr="00220C91">
        <w:rPr>
          <w:rFonts w:ascii="宋体" w:eastAsia="宋体" w:hAnsi="宋体" w:hint="eastAsia"/>
          <w:sz w:val="24"/>
          <w:szCs w:val="24"/>
        </w:rPr>
        <w:t>，提高学习积极性</w:t>
      </w:r>
      <w:r w:rsidR="007E1031" w:rsidRPr="00220C91">
        <w:rPr>
          <w:rFonts w:ascii="宋体" w:eastAsia="宋体" w:hAnsi="宋体" w:hint="eastAsia"/>
          <w:sz w:val="24"/>
          <w:szCs w:val="24"/>
        </w:rPr>
        <w:t>；将最新科研成果引入课程内容，</w:t>
      </w:r>
      <w:r w:rsidR="00D9071D" w:rsidRPr="00220C91">
        <w:rPr>
          <w:rFonts w:ascii="宋体" w:eastAsia="宋体" w:hAnsi="宋体" w:hint="eastAsia"/>
          <w:sz w:val="24"/>
          <w:szCs w:val="24"/>
        </w:rPr>
        <w:t>开阔学生研究视野，</w:t>
      </w:r>
      <w:r w:rsidR="0056018D" w:rsidRPr="00220C91">
        <w:rPr>
          <w:rFonts w:ascii="宋体" w:eastAsia="宋体" w:hAnsi="宋体" w:hint="eastAsia"/>
          <w:sz w:val="24"/>
          <w:szCs w:val="24"/>
        </w:rPr>
        <w:t>开拓创新思维</w:t>
      </w:r>
      <w:r w:rsidR="007E1031" w:rsidRPr="00220C91">
        <w:rPr>
          <w:rFonts w:ascii="宋体" w:eastAsia="宋体" w:hAnsi="宋体" w:hint="eastAsia"/>
          <w:sz w:val="24"/>
          <w:szCs w:val="24"/>
        </w:rPr>
        <w:t>，均</w:t>
      </w:r>
      <w:r w:rsidR="0056018D" w:rsidRPr="00220C91">
        <w:rPr>
          <w:rFonts w:ascii="宋体" w:eastAsia="宋体" w:hAnsi="宋体" w:hint="eastAsia"/>
          <w:sz w:val="24"/>
          <w:szCs w:val="24"/>
        </w:rPr>
        <w:t>具有重要意义。</w:t>
      </w:r>
      <w:r w:rsidR="0057316E" w:rsidRPr="00220C91">
        <w:rPr>
          <w:rFonts w:ascii="宋体" w:eastAsia="宋体" w:hAnsi="宋体" w:hint="eastAsia"/>
          <w:sz w:val="24"/>
          <w:szCs w:val="24"/>
        </w:rPr>
        <w:t>为培养敢于质疑、善于钻研、勤于思考、兴趣广泛，有社会责任感，并具备初步研究能力和科学精神的创新人才奠定坚实的基础。</w:t>
      </w:r>
    </w:p>
    <w:p w14:paraId="59D0922A" w14:textId="29178169" w:rsidR="00FE5C77" w:rsidRPr="00220C91" w:rsidRDefault="00373E70" w:rsidP="00952464">
      <w:pPr>
        <w:autoSpaceDE w:val="0"/>
        <w:autoSpaceDN w:val="0"/>
        <w:adjustRightInd w:val="0"/>
        <w:spacing w:line="400" w:lineRule="exact"/>
        <w:ind w:firstLineChars="200" w:firstLine="480"/>
        <w:rPr>
          <w:rFonts w:ascii="宋体" w:eastAsia="宋体" w:hAnsi="宋体"/>
          <w:sz w:val="24"/>
          <w:szCs w:val="24"/>
        </w:rPr>
      </w:pPr>
      <w:r w:rsidRPr="00220C91">
        <w:rPr>
          <w:rFonts w:ascii="宋体" w:eastAsia="宋体" w:hAnsi="宋体" w:hint="eastAsia"/>
          <w:sz w:val="24"/>
          <w:szCs w:val="24"/>
        </w:rPr>
        <w:t>相较于其他力学课程，</w:t>
      </w:r>
      <w:r w:rsidR="004C15F2" w:rsidRPr="00220C91">
        <w:rPr>
          <w:rFonts w:ascii="宋体" w:eastAsia="宋体" w:hAnsi="宋体" w:hint="eastAsia"/>
          <w:sz w:val="24"/>
          <w:szCs w:val="24"/>
        </w:rPr>
        <w:t>理论力学的纽带过渡作用更加显著，它是从基础理论</w:t>
      </w:r>
      <w:r w:rsidR="004C15F2" w:rsidRPr="00220C91">
        <w:rPr>
          <w:rFonts w:ascii="宋体" w:eastAsia="宋体" w:hAnsi="宋体" w:hint="eastAsia"/>
          <w:sz w:val="24"/>
          <w:szCs w:val="24"/>
        </w:rPr>
        <w:lastRenderedPageBreak/>
        <w:t>迈向专业学习的关键一环，对培养学生自主学习能力、</w:t>
      </w:r>
      <w:r w:rsidR="0019475E" w:rsidRPr="00220C91">
        <w:rPr>
          <w:rFonts w:ascii="宋体" w:eastAsia="宋体" w:hAnsi="宋体" w:hint="eastAsia"/>
          <w:sz w:val="24"/>
          <w:szCs w:val="24"/>
        </w:rPr>
        <w:t>思维</w:t>
      </w:r>
      <w:r w:rsidR="004C15F2" w:rsidRPr="00220C91">
        <w:rPr>
          <w:rFonts w:ascii="宋体" w:eastAsia="宋体" w:hAnsi="宋体" w:hint="eastAsia"/>
          <w:sz w:val="24"/>
          <w:szCs w:val="24"/>
        </w:rPr>
        <w:t>创新能力</w:t>
      </w:r>
      <w:r w:rsidR="00FE5C77" w:rsidRPr="00220C91">
        <w:rPr>
          <w:rFonts w:ascii="宋体" w:eastAsia="宋体" w:hAnsi="宋体" w:hint="eastAsia"/>
          <w:sz w:val="24"/>
          <w:szCs w:val="24"/>
        </w:rPr>
        <w:t>尤为重要</w:t>
      </w:r>
      <w:r w:rsidR="00332E22" w:rsidRPr="00332E22">
        <w:rPr>
          <w:rFonts w:ascii="宋体" w:eastAsia="宋体" w:hAnsi="宋体" w:hint="eastAsia"/>
          <w:b/>
          <w:bCs/>
          <w:sz w:val="24"/>
          <w:szCs w:val="24"/>
          <w:vertAlign w:val="superscript"/>
        </w:rPr>
        <w:t>[</w:t>
      </w:r>
      <w:r w:rsidR="00332E22" w:rsidRPr="00332E22">
        <w:rPr>
          <w:rFonts w:ascii="宋体" w:eastAsia="宋体" w:hAnsi="宋体"/>
          <w:b/>
          <w:bCs/>
          <w:sz w:val="24"/>
          <w:szCs w:val="24"/>
          <w:vertAlign w:val="superscript"/>
        </w:rPr>
        <w:t>8]</w:t>
      </w:r>
      <w:r w:rsidR="00FE5C77" w:rsidRPr="00220C91">
        <w:rPr>
          <w:rFonts w:ascii="宋体" w:eastAsia="宋体" w:hAnsi="宋体" w:hint="eastAsia"/>
          <w:sz w:val="24"/>
          <w:szCs w:val="24"/>
        </w:rPr>
        <w:t>。因此，创新理论力学课程体系、丰富教学内容、改进教学模式是教师改进教学效果、提高人才培养质量的</w:t>
      </w:r>
      <w:r w:rsidR="00AA07D8" w:rsidRPr="00220C91">
        <w:rPr>
          <w:rFonts w:ascii="宋体" w:eastAsia="宋体" w:hAnsi="宋体" w:hint="eastAsia"/>
          <w:sz w:val="24"/>
          <w:szCs w:val="24"/>
        </w:rPr>
        <w:t>首要</w:t>
      </w:r>
      <w:r w:rsidR="007E1031" w:rsidRPr="00220C91">
        <w:rPr>
          <w:rFonts w:ascii="宋体" w:eastAsia="宋体" w:hAnsi="宋体" w:hint="eastAsia"/>
          <w:sz w:val="24"/>
          <w:szCs w:val="24"/>
        </w:rPr>
        <w:t>任务</w:t>
      </w:r>
      <w:r w:rsidR="00FE5C77" w:rsidRPr="00220C91">
        <w:rPr>
          <w:rFonts w:ascii="宋体" w:eastAsia="宋体" w:hAnsi="宋体" w:hint="eastAsia"/>
          <w:sz w:val="24"/>
          <w:szCs w:val="24"/>
        </w:rPr>
        <w:t>。</w:t>
      </w:r>
      <w:r w:rsidR="00952464" w:rsidRPr="00220C91">
        <w:rPr>
          <w:rFonts w:ascii="宋体" w:eastAsia="宋体" w:hAnsi="宋体" w:hint="eastAsia"/>
          <w:sz w:val="24"/>
        </w:rPr>
        <w:t>近年来，我们在理论力学课程教学中不断进行教学探索与实践，逐步建立了充分体现研究性教学理念，</w:t>
      </w:r>
      <w:r w:rsidR="0019475E" w:rsidRPr="00220C91">
        <w:rPr>
          <w:rFonts w:ascii="宋体" w:eastAsia="宋体" w:hAnsi="宋体" w:hint="eastAsia"/>
          <w:sz w:val="24"/>
        </w:rPr>
        <w:t>注重逻辑推理能力养成，</w:t>
      </w:r>
      <w:r w:rsidR="004D5E60" w:rsidRPr="00220C91">
        <w:rPr>
          <w:rFonts w:ascii="宋体" w:eastAsia="宋体" w:hAnsi="宋体" w:hint="eastAsia"/>
          <w:sz w:val="24"/>
        </w:rPr>
        <w:t>强化</w:t>
      </w:r>
      <w:r w:rsidR="00402D88" w:rsidRPr="00220C91">
        <w:rPr>
          <w:rFonts w:ascii="宋体" w:eastAsia="宋体" w:hAnsi="宋体" w:hint="eastAsia"/>
          <w:sz w:val="24"/>
        </w:rPr>
        <w:t>实际问题</w:t>
      </w:r>
      <w:r w:rsidR="004D5E60" w:rsidRPr="00220C91">
        <w:rPr>
          <w:rFonts w:ascii="宋体" w:eastAsia="宋体" w:hAnsi="宋体" w:hint="eastAsia"/>
          <w:sz w:val="24"/>
        </w:rPr>
        <w:t>分析基础</w:t>
      </w:r>
      <w:r w:rsidR="00402D88" w:rsidRPr="00220C91">
        <w:rPr>
          <w:rFonts w:ascii="宋体" w:eastAsia="宋体" w:hAnsi="宋体" w:hint="eastAsia"/>
          <w:sz w:val="24"/>
        </w:rPr>
        <w:t>、</w:t>
      </w:r>
      <w:r w:rsidR="00952464" w:rsidRPr="00220C91">
        <w:rPr>
          <w:rFonts w:ascii="宋体" w:eastAsia="宋体" w:hAnsi="宋体" w:hint="eastAsia"/>
          <w:sz w:val="24"/>
        </w:rPr>
        <w:t>贯穿创新</w:t>
      </w:r>
      <w:r w:rsidR="00402D88" w:rsidRPr="00220C91">
        <w:rPr>
          <w:rFonts w:ascii="宋体" w:eastAsia="宋体" w:hAnsi="宋体" w:hint="eastAsia"/>
          <w:sz w:val="24"/>
        </w:rPr>
        <w:t>思维</w:t>
      </w:r>
      <w:r w:rsidR="00952464" w:rsidRPr="00220C91">
        <w:rPr>
          <w:rFonts w:ascii="宋体" w:eastAsia="宋体" w:hAnsi="宋体" w:hint="eastAsia"/>
          <w:sz w:val="24"/>
        </w:rPr>
        <w:t>训练，引入最新</w:t>
      </w:r>
      <w:r w:rsidR="00520FBD" w:rsidRPr="00220C91">
        <w:rPr>
          <w:rFonts w:ascii="宋体" w:eastAsia="宋体" w:hAnsi="宋体" w:hint="eastAsia"/>
          <w:sz w:val="24"/>
        </w:rPr>
        <w:t>科研</w:t>
      </w:r>
      <w:r w:rsidR="00952464" w:rsidRPr="00220C91">
        <w:rPr>
          <w:rFonts w:ascii="宋体" w:eastAsia="宋体" w:hAnsi="宋体" w:hint="eastAsia"/>
          <w:sz w:val="24"/>
        </w:rPr>
        <w:t>成果，</w:t>
      </w:r>
      <w:r w:rsidR="00520FBD" w:rsidRPr="00220C91">
        <w:rPr>
          <w:rFonts w:ascii="宋体" w:eastAsia="宋体" w:hAnsi="宋体" w:hint="eastAsia"/>
          <w:sz w:val="24"/>
          <w:szCs w:val="24"/>
        </w:rPr>
        <w:t>激发科技</w:t>
      </w:r>
      <w:r w:rsidR="00402D88" w:rsidRPr="00220C91">
        <w:rPr>
          <w:rFonts w:ascii="宋体" w:eastAsia="宋体" w:hAnsi="宋体" w:hint="eastAsia"/>
          <w:sz w:val="24"/>
          <w:szCs w:val="24"/>
        </w:rPr>
        <w:t>报</w:t>
      </w:r>
      <w:r w:rsidR="00520FBD" w:rsidRPr="00220C91">
        <w:rPr>
          <w:rFonts w:ascii="宋体" w:eastAsia="宋体" w:hAnsi="宋体" w:hint="eastAsia"/>
          <w:sz w:val="24"/>
          <w:szCs w:val="24"/>
        </w:rPr>
        <w:t>国情怀</w:t>
      </w:r>
      <w:r w:rsidR="00952464" w:rsidRPr="00220C91">
        <w:rPr>
          <w:rFonts w:ascii="宋体" w:eastAsia="宋体" w:hAnsi="宋体" w:hint="eastAsia"/>
          <w:sz w:val="24"/>
        </w:rPr>
        <w:t>，并实现与后继力学课程相关内容自然衔接与融合贯通的教学内容体系。</w:t>
      </w:r>
      <w:r w:rsidR="00520FBD" w:rsidRPr="006E12A9">
        <w:rPr>
          <w:rFonts w:ascii="宋体" w:eastAsia="宋体" w:hAnsi="宋体" w:hint="eastAsia"/>
          <w:sz w:val="24"/>
          <w:szCs w:val="24"/>
        </w:rPr>
        <w:t>其主要特色是：</w:t>
      </w:r>
    </w:p>
    <w:p w14:paraId="74118EDF" w14:textId="62DE0044" w:rsidR="00945064" w:rsidRPr="00220C91" w:rsidRDefault="00945064" w:rsidP="00945064">
      <w:pPr>
        <w:spacing w:line="440" w:lineRule="exact"/>
        <w:ind w:firstLine="435"/>
        <w:rPr>
          <w:rFonts w:ascii="宋体" w:eastAsia="宋体" w:hAnsi="宋体"/>
          <w:sz w:val="24"/>
        </w:rPr>
      </w:pPr>
      <w:r w:rsidRPr="00220C91">
        <w:rPr>
          <w:rFonts w:ascii="宋体" w:eastAsia="宋体" w:hAnsi="宋体" w:hint="eastAsia"/>
          <w:b/>
          <w:bCs/>
          <w:sz w:val="24"/>
        </w:rPr>
        <w:t>一、遵循一般导出特殊，严谨基础理论体系</w:t>
      </w:r>
    </w:p>
    <w:p w14:paraId="6FCA2CE2" w14:textId="7C5E9B0C" w:rsidR="00945064" w:rsidRPr="00220C91" w:rsidRDefault="00945064" w:rsidP="00945064">
      <w:pPr>
        <w:spacing w:line="440" w:lineRule="exact"/>
        <w:ind w:firstLineChars="200" w:firstLine="480"/>
        <w:rPr>
          <w:rFonts w:ascii="宋体" w:eastAsia="宋体" w:hAnsi="宋体"/>
          <w:sz w:val="24"/>
        </w:rPr>
      </w:pPr>
      <w:r w:rsidRPr="00220C91">
        <w:rPr>
          <w:rFonts w:ascii="宋体" w:eastAsia="宋体" w:hAnsi="宋体" w:hint="eastAsia"/>
          <w:sz w:val="24"/>
        </w:rPr>
        <w:t>该</w:t>
      </w:r>
      <w:r w:rsidR="00EF2E30" w:rsidRPr="00220C91">
        <w:rPr>
          <w:rFonts w:ascii="宋体" w:eastAsia="宋体" w:hAnsi="宋体" w:hint="eastAsia"/>
          <w:sz w:val="24"/>
        </w:rPr>
        <w:t>理论力学</w:t>
      </w:r>
      <w:r w:rsidRPr="00220C91">
        <w:rPr>
          <w:rFonts w:ascii="宋体" w:eastAsia="宋体" w:hAnsi="宋体" w:hint="eastAsia"/>
          <w:sz w:val="24"/>
        </w:rPr>
        <w:t>体系在物理学的力学基础上提高起点，理论推导从一般情形出发，给学生展示一个严谨的力学理论体系，注重培养学生逻辑推理能力。如力系的简化与约束力，</w:t>
      </w:r>
      <w:r w:rsidRPr="00FA2AB6">
        <w:rPr>
          <w:rFonts w:ascii="宋体" w:eastAsia="宋体" w:hAnsi="宋体" w:hint="eastAsia"/>
          <w:sz w:val="24"/>
        </w:rPr>
        <w:t>典型约束模型的约束力均可以由一般力系根据力的</w:t>
      </w:r>
      <w:r w:rsidRPr="00220C91">
        <w:rPr>
          <w:rFonts w:ascii="宋体" w:eastAsia="宋体" w:hAnsi="宋体" w:hint="eastAsia"/>
          <w:sz w:val="24"/>
        </w:rPr>
        <w:t>平移定理简化得到。系力系的平衡，从空间一般力系入手，</w:t>
      </w:r>
      <w:r w:rsidR="00EA4E5C" w:rsidRPr="00220C91">
        <w:rPr>
          <w:rFonts w:ascii="宋体" w:eastAsia="宋体" w:hAnsi="宋体" w:hint="eastAsia"/>
          <w:sz w:val="24"/>
        </w:rPr>
        <w:t>阐明力系平衡与物体平衡的区别，</w:t>
      </w:r>
      <w:r w:rsidRPr="00220C91">
        <w:rPr>
          <w:rFonts w:ascii="宋体" w:eastAsia="宋体" w:hAnsi="宋体" w:hint="eastAsia"/>
          <w:sz w:val="24"/>
        </w:rPr>
        <w:t>导出平衡方程，</w:t>
      </w:r>
      <w:r w:rsidR="00EA4E5C" w:rsidRPr="00220C91">
        <w:rPr>
          <w:rFonts w:ascii="宋体" w:eastAsia="宋体" w:hAnsi="宋体" w:hint="eastAsia"/>
          <w:sz w:val="24"/>
        </w:rPr>
        <w:t>并</w:t>
      </w:r>
      <w:r w:rsidRPr="00220C91">
        <w:rPr>
          <w:rFonts w:ascii="宋体" w:eastAsia="宋体" w:hAnsi="宋体" w:hint="eastAsia"/>
          <w:sz w:val="24"/>
        </w:rPr>
        <w:t>由此</w:t>
      </w:r>
      <w:r w:rsidR="00EA4E5C" w:rsidRPr="00220C91">
        <w:rPr>
          <w:rFonts w:ascii="宋体" w:eastAsia="宋体" w:hAnsi="宋体" w:hint="eastAsia"/>
          <w:sz w:val="24"/>
        </w:rPr>
        <w:t>获得</w:t>
      </w:r>
      <w:r w:rsidRPr="00220C91">
        <w:rPr>
          <w:rFonts w:ascii="宋体" w:eastAsia="宋体" w:hAnsi="宋体" w:hint="eastAsia"/>
          <w:sz w:val="24"/>
        </w:rPr>
        <w:t>各</w:t>
      </w:r>
      <w:r w:rsidR="00EA4E5C" w:rsidRPr="00220C91">
        <w:rPr>
          <w:rFonts w:ascii="宋体" w:eastAsia="宋体" w:hAnsi="宋体" w:hint="eastAsia"/>
          <w:sz w:val="24"/>
        </w:rPr>
        <w:t>类</w:t>
      </w:r>
      <w:r w:rsidRPr="00220C91">
        <w:rPr>
          <w:rFonts w:ascii="宋体" w:eastAsia="宋体" w:hAnsi="宋体" w:hint="eastAsia"/>
          <w:sz w:val="24"/>
        </w:rPr>
        <w:t>特殊力系的平衡方程。又如点的运动</w:t>
      </w:r>
      <w:r w:rsidR="00EA4E5C" w:rsidRPr="00220C91">
        <w:rPr>
          <w:rFonts w:ascii="宋体" w:eastAsia="宋体" w:hAnsi="宋体" w:hint="eastAsia"/>
          <w:sz w:val="24"/>
        </w:rPr>
        <w:t>合成</w:t>
      </w:r>
      <w:r w:rsidRPr="00220C91">
        <w:rPr>
          <w:rFonts w:ascii="宋体" w:eastAsia="宋体" w:hAnsi="宋体" w:hint="eastAsia"/>
          <w:sz w:val="24"/>
        </w:rPr>
        <w:t>，先导出动系</w:t>
      </w:r>
      <w:proofErr w:type="gramStart"/>
      <w:r w:rsidRPr="00220C91">
        <w:rPr>
          <w:rFonts w:ascii="宋体" w:eastAsia="宋体" w:hAnsi="宋体" w:hint="eastAsia"/>
          <w:sz w:val="24"/>
        </w:rPr>
        <w:t>作空间</w:t>
      </w:r>
      <w:proofErr w:type="gramEnd"/>
      <w:r w:rsidRPr="00220C91">
        <w:rPr>
          <w:rFonts w:ascii="宋体" w:eastAsia="宋体" w:hAnsi="宋体" w:hint="eastAsia"/>
          <w:sz w:val="24"/>
        </w:rPr>
        <w:t>任意运动的合成定理，再由此得出动系作平移、定轴转动和平面运动的相应公式。再如动量矩定理，先导出相对运动矩心的定理形式，再由此得出几种适用的特殊形式，包括相对质心的动量矩定理等。</w:t>
      </w:r>
    </w:p>
    <w:p w14:paraId="7DBBE4DD" w14:textId="77777777" w:rsidR="004968B6" w:rsidRPr="00220C91" w:rsidRDefault="004968B6" w:rsidP="004968B6">
      <w:pPr>
        <w:spacing w:line="440" w:lineRule="exact"/>
        <w:ind w:firstLineChars="200" w:firstLine="482"/>
        <w:rPr>
          <w:rFonts w:ascii="宋体" w:eastAsia="宋体" w:hAnsi="宋体"/>
          <w:b/>
          <w:bCs/>
          <w:sz w:val="24"/>
        </w:rPr>
      </w:pPr>
      <w:r w:rsidRPr="00220C91">
        <w:rPr>
          <w:rFonts w:ascii="宋体" w:eastAsia="宋体" w:hAnsi="宋体" w:hint="eastAsia"/>
          <w:b/>
          <w:bCs/>
          <w:sz w:val="24"/>
        </w:rPr>
        <w:t>二、扩展运动机构研究，加强动力冲击分析</w:t>
      </w:r>
    </w:p>
    <w:p w14:paraId="647FC362" w14:textId="5F5B7D11" w:rsidR="004968B6" w:rsidRPr="00220C91" w:rsidRDefault="004968B6" w:rsidP="00C21B01">
      <w:pPr>
        <w:spacing w:line="440" w:lineRule="exact"/>
        <w:ind w:firstLineChars="200" w:firstLine="480"/>
        <w:rPr>
          <w:rFonts w:ascii="宋体" w:eastAsia="宋体" w:hAnsi="宋体"/>
          <w:sz w:val="24"/>
        </w:rPr>
      </w:pPr>
      <w:r w:rsidRPr="00220C91">
        <w:rPr>
          <w:rFonts w:ascii="宋体" w:eastAsia="宋体" w:hAnsi="宋体" w:hint="eastAsia"/>
          <w:sz w:val="24"/>
        </w:rPr>
        <w:t>传统理论力学动力学内容，研究对象局限于刚体和力的外效应，而后续材料力学、弹性力学等课程又侧重于静力分析，运动机构和变形体的动力强度分析显得十分薄弱。力学专业的学生，以至工科专业的学生在他们的学习生涯中认识动力强度分析的唯一机会是理论力学。新体系</w:t>
      </w:r>
      <w:r w:rsidR="00533B4F" w:rsidRPr="00220C91">
        <w:rPr>
          <w:rFonts w:ascii="宋体" w:eastAsia="宋体" w:hAnsi="宋体" w:hint="eastAsia"/>
          <w:sz w:val="24"/>
        </w:rPr>
        <w:t>针对工程实践中存在的力学问题，</w:t>
      </w:r>
      <w:r w:rsidRPr="00220C91">
        <w:rPr>
          <w:rFonts w:ascii="宋体" w:eastAsia="宋体" w:hAnsi="宋体" w:hint="eastAsia"/>
          <w:sz w:val="24"/>
        </w:rPr>
        <w:t>加强研究了变形体动力问题，例如简单机构和结构的冲击内力计算和运动构件的动力效应分析等。同时，</w:t>
      </w:r>
      <w:r w:rsidR="00C21B01" w:rsidRPr="00220C91">
        <w:rPr>
          <w:rFonts w:ascii="宋体" w:eastAsia="宋体" w:hAnsi="宋体" w:hint="eastAsia"/>
          <w:sz w:val="24"/>
        </w:rPr>
        <w:t>概述了物体对心正碰撞的基本力学规律。针对理论力学的动力学部</w:t>
      </w:r>
      <w:proofErr w:type="gramStart"/>
      <w:r w:rsidR="00C21B01" w:rsidRPr="00220C91">
        <w:rPr>
          <w:rFonts w:ascii="宋体" w:eastAsia="宋体" w:hAnsi="宋体" w:hint="eastAsia"/>
          <w:sz w:val="24"/>
        </w:rPr>
        <w:t>分提供</w:t>
      </w:r>
      <w:proofErr w:type="gramEnd"/>
      <w:r w:rsidR="00C21B01" w:rsidRPr="00220C91">
        <w:rPr>
          <w:rFonts w:ascii="宋体" w:eastAsia="宋体" w:hAnsi="宋体" w:hint="eastAsia"/>
          <w:sz w:val="24"/>
        </w:rPr>
        <w:t>的理论工具仅限于动量守恒和动量–冲量定理，增加了对撞击力、撞击脉冲和能量损失</w:t>
      </w:r>
      <w:r w:rsidR="00F90C67" w:rsidRPr="00220C91">
        <w:rPr>
          <w:rFonts w:ascii="宋体" w:eastAsia="宋体" w:hAnsi="宋体" w:hint="eastAsia"/>
          <w:sz w:val="24"/>
        </w:rPr>
        <w:t>等</w:t>
      </w:r>
      <w:r w:rsidR="00C21B01" w:rsidRPr="00220C91">
        <w:rPr>
          <w:rFonts w:ascii="宋体" w:eastAsia="宋体" w:hAnsi="宋体" w:hint="eastAsia"/>
          <w:sz w:val="24"/>
        </w:rPr>
        <w:t>重要的力学量，由此分析了锻压、打桩等</w:t>
      </w:r>
      <w:r w:rsidR="00F90C67" w:rsidRPr="00220C91">
        <w:rPr>
          <w:rFonts w:ascii="宋体" w:eastAsia="宋体" w:hAnsi="宋体" w:hint="eastAsia"/>
          <w:sz w:val="24"/>
        </w:rPr>
        <w:t>工程</w:t>
      </w:r>
      <w:r w:rsidR="00C21B01" w:rsidRPr="00220C91">
        <w:rPr>
          <w:rFonts w:ascii="宋体" w:eastAsia="宋体" w:hAnsi="宋体" w:hint="eastAsia"/>
          <w:sz w:val="24"/>
        </w:rPr>
        <w:t>问题。</w:t>
      </w:r>
    </w:p>
    <w:p w14:paraId="44B052AF" w14:textId="19997E56" w:rsidR="00402D88" w:rsidRPr="00220C91" w:rsidRDefault="00402D88" w:rsidP="00402D88">
      <w:pPr>
        <w:spacing w:line="440" w:lineRule="exact"/>
        <w:ind w:firstLineChars="200" w:firstLine="482"/>
        <w:rPr>
          <w:rFonts w:ascii="宋体" w:eastAsia="宋体" w:hAnsi="宋体"/>
          <w:sz w:val="24"/>
        </w:rPr>
      </w:pPr>
      <w:r w:rsidRPr="00220C91">
        <w:rPr>
          <w:rFonts w:ascii="宋体" w:eastAsia="宋体" w:hAnsi="宋体" w:hint="eastAsia"/>
          <w:b/>
          <w:bCs/>
          <w:sz w:val="24"/>
        </w:rPr>
        <w:t>三、贯穿发散思维训练，注重创新能力培养</w:t>
      </w:r>
    </w:p>
    <w:p w14:paraId="19A5BFBA" w14:textId="19D28AD9" w:rsidR="00752AC4" w:rsidRPr="00220C91" w:rsidRDefault="00752AC4" w:rsidP="00752AC4">
      <w:pPr>
        <w:spacing w:line="440" w:lineRule="exact"/>
        <w:ind w:firstLineChars="193" w:firstLine="463"/>
        <w:rPr>
          <w:rFonts w:ascii="宋体" w:eastAsia="宋体" w:hAnsi="宋体"/>
          <w:sz w:val="24"/>
        </w:rPr>
      </w:pPr>
      <w:r w:rsidRPr="00220C91">
        <w:rPr>
          <w:rFonts w:ascii="宋体" w:eastAsia="宋体" w:hAnsi="宋体" w:hint="eastAsia"/>
          <w:sz w:val="24"/>
        </w:rPr>
        <w:t>教学内容贯穿创新思维训练，通过合理设问，引导探索思维。</w:t>
      </w:r>
      <w:r w:rsidRPr="00220C91">
        <w:rPr>
          <w:rFonts w:ascii="宋体" w:eastAsia="宋体" w:hAnsi="宋体" w:hint="eastAsia"/>
          <w:sz w:val="24"/>
          <w:szCs w:val="24"/>
        </w:rPr>
        <w:t>正文论述引导探索思维，问题解析激发直觉与灵感，例题变换训练发散思维与联想。</w:t>
      </w:r>
      <w:r w:rsidR="00EF2E30" w:rsidRPr="00220C91">
        <w:rPr>
          <w:rFonts w:ascii="宋体" w:eastAsia="宋体" w:hAnsi="宋体" w:hint="eastAsia"/>
          <w:sz w:val="24"/>
        </w:rPr>
        <w:t>针对某些重要概念，及时出示灵活多样的思考题，引发学生积极思维，训练直觉，刺激灵感；</w:t>
      </w:r>
      <w:r w:rsidRPr="00220C91">
        <w:rPr>
          <w:rFonts w:ascii="宋体" w:eastAsia="宋体" w:hAnsi="宋体" w:hint="eastAsia"/>
          <w:sz w:val="24"/>
        </w:rPr>
        <w:t>典型例题以力学模型的建立、求解与分析为主线，注重题型归纳与方法总结；例题解答后加以思考问题，引导多方法求解，多层次分析与多形式变换，构造点、线、面、体思维网络，训练发散思维，引导研究探索，培养创新能力。每章后的</w:t>
      </w:r>
      <w:r w:rsidRPr="00220C91">
        <w:rPr>
          <w:rFonts w:ascii="宋体" w:eastAsia="宋体" w:hAnsi="宋体" w:hint="eastAsia"/>
          <w:sz w:val="24"/>
        </w:rPr>
        <w:lastRenderedPageBreak/>
        <w:t>习题与讨论题提供了不同层次的训练素材，特别是每章的讨论题，有的难度较大，可供课堂讨论和有余力的学生课外训练，其中部分例题、习题与讨论题是作者的教学研究成果。</w:t>
      </w:r>
    </w:p>
    <w:p w14:paraId="04397625" w14:textId="0DBAA05A" w:rsidR="00EF2E30" w:rsidRPr="00220C91" w:rsidRDefault="00EF2E30" w:rsidP="00EF2E30">
      <w:pPr>
        <w:spacing w:line="440" w:lineRule="exact"/>
        <w:ind w:firstLineChars="193" w:firstLine="465"/>
        <w:rPr>
          <w:rFonts w:ascii="宋体" w:eastAsia="宋体" w:hAnsi="宋体"/>
          <w:b/>
          <w:bCs/>
          <w:sz w:val="24"/>
        </w:rPr>
      </w:pPr>
      <w:r w:rsidRPr="00220C91">
        <w:rPr>
          <w:rFonts w:ascii="宋体" w:eastAsia="宋体" w:hAnsi="宋体" w:hint="eastAsia"/>
          <w:b/>
          <w:bCs/>
          <w:sz w:val="24"/>
        </w:rPr>
        <w:t>四、引入现代科研成果，激励学生科技报国</w:t>
      </w:r>
    </w:p>
    <w:p w14:paraId="142C6922" w14:textId="0A69879D" w:rsidR="00BF37D0" w:rsidRPr="00220C91" w:rsidRDefault="00BF37D0" w:rsidP="00EF2E30">
      <w:pPr>
        <w:spacing w:line="440" w:lineRule="exact"/>
        <w:ind w:firstLineChars="193" w:firstLine="463"/>
        <w:rPr>
          <w:rFonts w:ascii="宋体" w:eastAsia="宋体" w:hAnsi="宋体"/>
          <w:color w:val="FF0000"/>
          <w:sz w:val="24"/>
        </w:rPr>
      </w:pPr>
      <w:r w:rsidRPr="00220C91">
        <w:rPr>
          <w:rFonts w:ascii="宋体" w:eastAsia="宋体" w:hAnsi="宋体" w:hint="eastAsia"/>
          <w:sz w:val="24"/>
        </w:rPr>
        <w:t>经典理论力学的内容体系，大多都按照静力学、运动学和动力学的顺序，而且课程内容、例题和习题也很相似，讨论对象是简单刚体、滑轮、曲柄连杆机构等，与工程需求的联系不密切，不是现代科技和工程中的重要问题。在紧密结合课程内容的</w:t>
      </w:r>
      <w:r w:rsidR="00854A57" w:rsidRPr="00220C91">
        <w:rPr>
          <w:rFonts w:ascii="宋体" w:eastAsia="宋体" w:hAnsi="宋体" w:hint="eastAsia"/>
          <w:sz w:val="24"/>
        </w:rPr>
        <w:t>基础上</w:t>
      </w:r>
      <w:r w:rsidRPr="00220C91">
        <w:rPr>
          <w:rFonts w:ascii="宋体" w:eastAsia="宋体" w:hAnsi="宋体" w:hint="eastAsia"/>
          <w:sz w:val="24"/>
        </w:rPr>
        <w:t>，引入最新的相关研究成果，</w:t>
      </w:r>
      <w:r w:rsidR="00854A57" w:rsidRPr="00220C91">
        <w:rPr>
          <w:rFonts w:ascii="宋体" w:eastAsia="宋体" w:hAnsi="宋体" w:hint="eastAsia"/>
          <w:sz w:val="24"/>
        </w:rPr>
        <w:t>开拓</w:t>
      </w:r>
      <w:r w:rsidRPr="00220C91">
        <w:rPr>
          <w:rFonts w:ascii="宋体" w:eastAsia="宋体" w:hAnsi="宋体" w:hint="eastAsia"/>
          <w:sz w:val="24"/>
        </w:rPr>
        <w:t>学生视野，</w:t>
      </w:r>
      <w:r w:rsidR="00854A57" w:rsidRPr="00220C91">
        <w:rPr>
          <w:rFonts w:ascii="宋体" w:eastAsia="宋体" w:hAnsi="宋体" w:hint="eastAsia"/>
          <w:sz w:val="24"/>
        </w:rPr>
        <w:t>让学生体会到基础课程的重要性，并激发学生科技强国的情怀。</w:t>
      </w:r>
      <w:r w:rsidR="00102794" w:rsidRPr="00220C91">
        <w:rPr>
          <w:rFonts w:ascii="宋体" w:eastAsia="宋体" w:hAnsi="宋体" w:hint="eastAsia"/>
          <w:sz w:val="24"/>
        </w:rPr>
        <w:t>例如在讲授力系简化原理后，引导学生重新分析连续介质微元体平衡，</w:t>
      </w:r>
      <w:r w:rsidR="00102794" w:rsidRPr="00220C91">
        <w:rPr>
          <w:rFonts w:ascii="宋体" w:eastAsia="宋体" w:hAnsi="宋体" w:hint="eastAsia"/>
          <w:sz w:val="24"/>
          <w:lang w:val="fr-FR"/>
        </w:rPr>
        <w:t>不但</w:t>
      </w:r>
      <w:r w:rsidR="00102794" w:rsidRPr="00220C91">
        <w:rPr>
          <w:rFonts w:ascii="宋体" w:eastAsia="宋体" w:hAnsi="宋体" w:hint="eastAsia"/>
          <w:sz w:val="24"/>
        </w:rPr>
        <w:t>明白了传统理论的局限,还引出了现代弹性力学的偶应力以及非局部理论新概念。再如讲授质点系动能定理后，</w:t>
      </w:r>
      <w:bookmarkStart w:id="0" w:name="_Hlk118298676"/>
      <w:r w:rsidR="00102794" w:rsidRPr="00220C91">
        <w:rPr>
          <w:rFonts w:ascii="宋体" w:eastAsia="宋体" w:hAnsi="宋体" w:hint="eastAsia"/>
          <w:sz w:val="24"/>
        </w:rPr>
        <w:t>基于质点系动力学特性，引导学生接触</w:t>
      </w:r>
      <w:r w:rsidR="00AE4F70" w:rsidRPr="00220C91">
        <w:rPr>
          <w:rFonts w:ascii="宋体" w:eastAsia="宋体" w:hAnsi="宋体" w:hint="eastAsia"/>
          <w:sz w:val="24"/>
        </w:rPr>
        <w:t>目前</w:t>
      </w:r>
      <w:r w:rsidR="00AE4F70" w:rsidRPr="00220C91">
        <w:rPr>
          <w:rFonts w:ascii="宋体" w:eastAsia="宋体" w:hAnsi="宋体"/>
          <w:sz w:val="24"/>
        </w:rPr>
        <w:t>应用最广泛的纳米</w:t>
      </w:r>
      <w:r w:rsidR="00AE4F70" w:rsidRPr="00220C91">
        <w:rPr>
          <w:rFonts w:ascii="宋体" w:eastAsia="宋体" w:hAnsi="宋体" w:hint="eastAsia"/>
          <w:sz w:val="24"/>
        </w:rPr>
        <w:t>尺度</w:t>
      </w:r>
      <w:r w:rsidR="00AE4F70" w:rsidRPr="00220C91">
        <w:rPr>
          <w:rFonts w:ascii="宋体" w:eastAsia="宋体" w:hAnsi="宋体"/>
          <w:sz w:val="24"/>
        </w:rPr>
        <w:t>力学计算方法</w:t>
      </w:r>
      <w:r w:rsidR="00AE4F70" w:rsidRPr="00220C91">
        <w:rPr>
          <w:rFonts w:ascii="宋体" w:eastAsia="宋体" w:hAnsi="宋体" w:hint="eastAsia"/>
          <w:sz w:val="24"/>
        </w:rPr>
        <w:t>--</w:t>
      </w:r>
      <w:r w:rsidR="00102794" w:rsidRPr="00220C91">
        <w:rPr>
          <w:rFonts w:ascii="宋体" w:eastAsia="宋体" w:hAnsi="宋体"/>
          <w:sz w:val="24"/>
        </w:rPr>
        <w:t>分子动力学模拟</w:t>
      </w:r>
      <w:r w:rsidR="00102794" w:rsidRPr="00220C91">
        <w:rPr>
          <w:rFonts w:ascii="宋体" w:eastAsia="宋体" w:hAnsi="宋体" w:hint="eastAsia"/>
          <w:sz w:val="24"/>
        </w:rPr>
        <w:t>，</w:t>
      </w:r>
      <w:r w:rsidR="00AE4F70" w:rsidRPr="00220C91">
        <w:rPr>
          <w:rFonts w:ascii="宋体" w:eastAsia="宋体" w:hAnsi="宋体" w:hint="eastAsia"/>
          <w:sz w:val="24"/>
        </w:rPr>
        <w:t>理解</w:t>
      </w:r>
      <w:r w:rsidR="00AE4F70" w:rsidRPr="00220C91">
        <w:rPr>
          <w:rFonts w:ascii="宋体" w:eastAsia="宋体" w:hAnsi="宋体"/>
          <w:sz w:val="24"/>
        </w:rPr>
        <w:t>分子动力学方法</w:t>
      </w:r>
      <w:r w:rsidR="00AE4F70" w:rsidRPr="00220C91">
        <w:rPr>
          <w:rFonts w:ascii="宋体" w:eastAsia="宋体" w:hAnsi="宋体" w:hint="eastAsia"/>
          <w:sz w:val="24"/>
        </w:rPr>
        <w:t>的基本原理和建模</w:t>
      </w:r>
      <w:r w:rsidR="00AE4F70" w:rsidRPr="00220C91">
        <w:rPr>
          <w:rFonts w:ascii="宋体" w:eastAsia="宋体" w:hAnsi="宋体"/>
          <w:sz w:val="24"/>
        </w:rPr>
        <w:t>技术</w:t>
      </w:r>
      <w:r w:rsidR="008D7FAB" w:rsidRPr="00220C91">
        <w:rPr>
          <w:rFonts w:ascii="宋体" w:eastAsia="宋体" w:hAnsi="宋体" w:hint="eastAsia"/>
          <w:sz w:val="24"/>
        </w:rPr>
        <w:t>，</w:t>
      </w:r>
      <w:r w:rsidR="00102794" w:rsidRPr="00220C91">
        <w:rPr>
          <w:rFonts w:ascii="宋体" w:eastAsia="宋体" w:hAnsi="宋体" w:hint="eastAsia"/>
          <w:sz w:val="24"/>
        </w:rPr>
        <w:t>把学生引领到现代科学的前沿窗口。</w:t>
      </w:r>
    </w:p>
    <w:bookmarkEnd w:id="0"/>
    <w:p w14:paraId="3D5C22E8" w14:textId="55DAA7A9" w:rsidR="00520FBD" w:rsidRPr="00220C91" w:rsidRDefault="00332090" w:rsidP="00520FBD">
      <w:pPr>
        <w:autoSpaceDE w:val="0"/>
        <w:autoSpaceDN w:val="0"/>
        <w:adjustRightInd w:val="0"/>
        <w:spacing w:line="400" w:lineRule="exact"/>
        <w:ind w:firstLineChars="200" w:firstLine="482"/>
        <w:rPr>
          <w:rFonts w:ascii="宋体" w:eastAsia="宋体" w:hAnsi="宋体"/>
          <w:b/>
          <w:bCs/>
          <w:sz w:val="24"/>
        </w:rPr>
      </w:pPr>
      <w:r w:rsidRPr="00220C91">
        <w:rPr>
          <w:rFonts w:ascii="宋体" w:eastAsia="宋体" w:hAnsi="宋体" w:hint="eastAsia"/>
          <w:b/>
          <w:bCs/>
          <w:sz w:val="24"/>
        </w:rPr>
        <w:t>五、</w:t>
      </w:r>
      <w:r w:rsidR="00520FBD" w:rsidRPr="00220C91">
        <w:rPr>
          <w:rFonts w:ascii="宋体" w:eastAsia="宋体" w:hAnsi="宋体" w:hint="eastAsia"/>
          <w:b/>
          <w:bCs/>
          <w:sz w:val="24"/>
        </w:rPr>
        <w:t>贯通后继课程内容，加强共享知识迁移</w:t>
      </w:r>
    </w:p>
    <w:p w14:paraId="250DD079" w14:textId="1410FA17" w:rsidR="00520FBD" w:rsidRDefault="00332090" w:rsidP="00520FBD">
      <w:pPr>
        <w:spacing w:line="440" w:lineRule="exact"/>
        <w:ind w:firstLine="435"/>
        <w:rPr>
          <w:rFonts w:ascii="宋体" w:eastAsia="宋体" w:hAnsi="宋体"/>
          <w:sz w:val="24"/>
        </w:rPr>
      </w:pPr>
      <w:r w:rsidRPr="00220C91">
        <w:rPr>
          <w:rFonts w:ascii="宋体" w:eastAsia="宋体" w:hAnsi="宋体" w:hint="eastAsia"/>
          <w:sz w:val="24"/>
        </w:rPr>
        <w:t>理论力学的基本模型和</w:t>
      </w:r>
      <w:r w:rsidR="00D73B5C" w:rsidRPr="00220C91">
        <w:rPr>
          <w:rFonts w:ascii="宋体" w:eastAsia="宋体" w:hAnsi="宋体" w:hint="eastAsia"/>
          <w:sz w:val="24"/>
        </w:rPr>
        <w:t>基础</w:t>
      </w:r>
      <w:r w:rsidRPr="00220C91">
        <w:rPr>
          <w:rFonts w:ascii="宋体" w:eastAsia="宋体" w:hAnsi="宋体" w:hint="eastAsia"/>
          <w:sz w:val="24"/>
        </w:rPr>
        <w:t>理论是</w:t>
      </w:r>
      <w:r w:rsidR="00D73B5C" w:rsidRPr="00220C91">
        <w:rPr>
          <w:rFonts w:ascii="宋体" w:eastAsia="宋体" w:hAnsi="宋体" w:hint="eastAsia"/>
          <w:sz w:val="24"/>
        </w:rPr>
        <w:t>后续</w:t>
      </w:r>
      <w:r w:rsidRPr="00220C91">
        <w:rPr>
          <w:rFonts w:ascii="宋体" w:eastAsia="宋体" w:hAnsi="宋体" w:hint="eastAsia"/>
          <w:sz w:val="24"/>
        </w:rPr>
        <w:t>一切力学课程的基础，其</w:t>
      </w:r>
      <w:r w:rsidR="00520FBD" w:rsidRPr="00220C91">
        <w:rPr>
          <w:rFonts w:ascii="宋体" w:eastAsia="宋体" w:hAnsi="宋体" w:hint="eastAsia"/>
          <w:sz w:val="24"/>
        </w:rPr>
        <w:t>课程体系以质点系为基本模型导出普遍理论，</w:t>
      </w:r>
      <w:r w:rsidR="00D73B5C" w:rsidRPr="00220C91">
        <w:rPr>
          <w:rFonts w:ascii="宋体" w:eastAsia="宋体" w:hAnsi="宋体" w:hint="eastAsia"/>
          <w:sz w:val="24"/>
        </w:rPr>
        <w:t>以刚体系为主要应用对象，同时涉及有关变形固体与流体问题</w:t>
      </w:r>
      <w:r w:rsidR="00520FBD" w:rsidRPr="00220C91">
        <w:rPr>
          <w:rFonts w:ascii="宋体" w:eastAsia="宋体" w:hAnsi="宋体" w:hint="eastAsia"/>
          <w:sz w:val="24"/>
        </w:rPr>
        <w:t>。例如力系的简化与平衡原理贯穿于刚体、变形固体和流体的静力分析中。又如质点系的虚位移原理用于刚体时，内力虚功为零；用于变形体时，计入内力虚功，并导出变形体的几个能量定理。新体系与后继课程相关内容自然衔接，融合贯通，形成有机整体。例如力系简化原理与杆件内力分析、刚体平衡条件与变形微元体平衡、质点系虚位移原理与变形体能量方法、刚体动约束力与变形体动内力等，都在新体系内容中适当渗透并建立了统一的理论原理，</w:t>
      </w:r>
      <w:r w:rsidR="00D73B5C" w:rsidRPr="00220C91">
        <w:rPr>
          <w:rFonts w:ascii="宋体" w:eastAsia="宋体" w:hAnsi="宋体" w:hint="eastAsia"/>
          <w:sz w:val="24"/>
        </w:rPr>
        <w:t>与后继的材料力学、结构力学和流体力学等课程相关内容自然衔接，建立了它们理论上的内在联系。</w:t>
      </w:r>
    </w:p>
    <w:p w14:paraId="2C4D7D20" w14:textId="77777777" w:rsidR="000D0465" w:rsidRDefault="000D0465" w:rsidP="000D0465">
      <w:pPr>
        <w:spacing w:line="440" w:lineRule="exact"/>
        <w:ind w:firstLine="435"/>
        <w:rPr>
          <w:rFonts w:ascii="宋体" w:eastAsia="宋体" w:hAnsi="宋体"/>
          <w:b/>
          <w:bCs/>
          <w:sz w:val="24"/>
        </w:rPr>
      </w:pPr>
      <w:r w:rsidRPr="000D0465">
        <w:rPr>
          <w:rFonts w:ascii="宋体" w:eastAsia="宋体" w:hAnsi="宋体" w:hint="eastAsia"/>
          <w:b/>
          <w:bCs/>
          <w:sz w:val="24"/>
        </w:rPr>
        <w:t>总结</w:t>
      </w:r>
    </w:p>
    <w:p w14:paraId="458A836D" w14:textId="2CBB229D" w:rsidR="000D0465" w:rsidRPr="00B93FE8" w:rsidRDefault="000D0465" w:rsidP="00B93FE8">
      <w:pPr>
        <w:spacing w:line="440" w:lineRule="exact"/>
        <w:ind w:firstLine="435"/>
        <w:rPr>
          <w:rFonts w:ascii="宋体" w:eastAsia="宋体" w:hAnsi="宋体"/>
          <w:kern w:val="0"/>
          <w:sz w:val="24"/>
        </w:rPr>
      </w:pPr>
      <w:r>
        <w:rPr>
          <w:rFonts w:ascii="宋体" w:eastAsia="宋体" w:hAnsi="宋体" w:hint="eastAsia"/>
          <w:sz w:val="24"/>
        </w:rPr>
        <w:t>该理论力学</w:t>
      </w:r>
      <w:r w:rsidRPr="000D0465">
        <w:rPr>
          <w:rFonts w:ascii="宋体" w:eastAsia="宋体" w:hAnsi="宋体" w:hint="eastAsia"/>
          <w:sz w:val="24"/>
        </w:rPr>
        <w:t>课程内容新体系的建立与实施历时10</w:t>
      </w:r>
      <w:r>
        <w:rPr>
          <w:rFonts w:ascii="宋体" w:eastAsia="宋体" w:hAnsi="宋体" w:hint="eastAsia"/>
          <w:sz w:val="24"/>
        </w:rPr>
        <w:t>余</w:t>
      </w:r>
      <w:r w:rsidRPr="000D0465">
        <w:rPr>
          <w:rFonts w:ascii="宋体" w:eastAsia="宋体" w:hAnsi="宋体" w:hint="eastAsia"/>
          <w:sz w:val="24"/>
        </w:rPr>
        <w:t>年，分为两个阶段两种模式进行：第一阶段第一种模式始于</w:t>
      </w:r>
      <w:r>
        <w:rPr>
          <w:rFonts w:ascii="宋体" w:eastAsia="宋体" w:hAnsi="宋体"/>
          <w:sz w:val="24"/>
        </w:rPr>
        <w:t>200</w:t>
      </w:r>
      <w:r w:rsidR="00B93FE8">
        <w:rPr>
          <w:rFonts w:ascii="宋体" w:eastAsia="宋体" w:hAnsi="宋体"/>
          <w:sz w:val="24"/>
        </w:rPr>
        <w:t>7</w:t>
      </w:r>
      <w:r w:rsidRPr="000D0465">
        <w:rPr>
          <w:rFonts w:ascii="宋体" w:eastAsia="宋体" w:hAnsi="宋体" w:hint="eastAsia"/>
          <w:sz w:val="24"/>
        </w:rPr>
        <w:t>年，在</w:t>
      </w:r>
      <w:r>
        <w:rPr>
          <w:rFonts w:ascii="宋体" w:eastAsia="宋体" w:hAnsi="宋体" w:hint="eastAsia"/>
          <w:sz w:val="24"/>
        </w:rPr>
        <w:t>学校</w:t>
      </w:r>
      <w:r w:rsidRPr="000D0465">
        <w:rPr>
          <w:rFonts w:ascii="宋体" w:eastAsia="宋体" w:hAnsi="宋体" w:hint="eastAsia"/>
          <w:sz w:val="24"/>
        </w:rPr>
        <w:t>多项教改课题支撑下，全面贯通理论力学、材料力学和结构力学三门课程内容，打破原有课程界限，分为运动学，静力学，动力学三篇，并已在我校工程力学专业试点。第一种模式由于受到现有人事体制等客观条件限制难于推广应用，未能形成标志性成果，但为第</w:t>
      </w:r>
      <w:r w:rsidRPr="000D0465">
        <w:rPr>
          <w:rFonts w:ascii="宋体" w:eastAsia="宋体" w:hAnsi="宋体" w:hint="eastAsia"/>
          <w:sz w:val="24"/>
        </w:rPr>
        <w:lastRenderedPageBreak/>
        <w:t>二种模式积累了丰富的经验。第二种模式始于20</w:t>
      </w:r>
      <w:r>
        <w:rPr>
          <w:rFonts w:ascii="宋体" w:eastAsia="宋体" w:hAnsi="宋体"/>
          <w:sz w:val="24"/>
        </w:rPr>
        <w:t>1</w:t>
      </w:r>
      <w:r w:rsidR="00B93FE8">
        <w:rPr>
          <w:rFonts w:ascii="宋体" w:eastAsia="宋体" w:hAnsi="宋体"/>
          <w:sz w:val="24"/>
        </w:rPr>
        <w:t>1</w:t>
      </w:r>
      <w:r w:rsidRPr="000D0465">
        <w:rPr>
          <w:rFonts w:ascii="宋体" w:eastAsia="宋体" w:hAnsi="宋体" w:hint="eastAsia"/>
          <w:sz w:val="24"/>
        </w:rPr>
        <w:t>年秋季，充分采用了第一阶段改革与实践成果，其特点是：仍按传统名称设课，多门力学基础课程内容实质性贯通。该模式在我校工程</w:t>
      </w:r>
      <w:r>
        <w:rPr>
          <w:rFonts w:ascii="宋体" w:eastAsia="宋体" w:hAnsi="宋体" w:hint="eastAsia"/>
          <w:sz w:val="24"/>
        </w:rPr>
        <w:t>力学</w:t>
      </w:r>
      <w:r w:rsidRPr="000D0465">
        <w:rPr>
          <w:rFonts w:ascii="宋体" w:eastAsia="宋体" w:hAnsi="宋体" w:hint="eastAsia"/>
          <w:sz w:val="24"/>
        </w:rPr>
        <w:t>专业连续试点至今。新体系实施第一阶段效果</w:t>
      </w:r>
      <w:r>
        <w:rPr>
          <w:rFonts w:ascii="宋体" w:eastAsia="宋体" w:hAnsi="宋体" w:hint="eastAsia"/>
          <w:sz w:val="24"/>
        </w:rPr>
        <w:t>较</w:t>
      </w:r>
      <w:r w:rsidRPr="000D0465">
        <w:rPr>
          <w:rFonts w:ascii="宋体" w:eastAsia="宋体" w:hAnsi="宋体" w:hint="eastAsia"/>
          <w:sz w:val="24"/>
        </w:rPr>
        <w:t>好，</w:t>
      </w:r>
      <w:r w:rsidR="00B93FE8">
        <w:rPr>
          <w:rFonts w:ascii="宋体" w:eastAsia="宋体" w:hAnsi="宋体" w:hint="eastAsia"/>
          <w:sz w:val="24"/>
        </w:rPr>
        <w:t>每次</w:t>
      </w:r>
      <w:r>
        <w:rPr>
          <w:rFonts w:ascii="宋体" w:eastAsia="宋体" w:hAnsi="宋体" w:hint="eastAsia"/>
          <w:kern w:val="0"/>
          <w:sz w:val="24"/>
        </w:rPr>
        <w:t>在</w:t>
      </w:r>
      <w:r w:rsidRPr="00251F37">
        <w:rPr>
          <w:rFonts w:ascii="宋体" w:eastAsia="宋体" w:hAnsi="宋体" w:hint="eastAsia"/>
          <w:kern w:val="0"/>
          <w:sz w:val="24"/>
        </w:rPr>
        <w:t>全国周培源大学生力学竞赛</w:t>
      </w:r>
      <w:proofErr w:type="gramStart"/>
      <w:r>
        <w:rPr>
          <w:rFonts w:ascii="宋体" w:eastAsia="宋体" w:hAnsi="宋体" w:hint="eastAsia"/>
          <w:kern w:val="0"/>
          <w:sz w:val="24"/>
        </w:rPr>
        <w:t>理论赛</w:t>
      </w:r>
      <w:proofErr w:type="gramEnd"/>
      <w:r>
        <w:rPr>
          <w:rFonts w:ascii="宋体" w:eastAsia="宋体" w:hAnsi="宋体" w:hint="eastAsia"/>
          <w:kern w:val="0"/>
          <w:sz w:val="24"/>
        </w:rPr>
        <w:t>中，均有数名学生获全国二等奖以上奖励</w:t>
      </w:r>
      <w:r w:rsidR="00B93FE8">
        <w:rPr>
          <w:rFonts w:ascii="宋体" w:eastAsia="宋体" w:hAnsi="宋体" w:hint="eastAsia"/>
          <w:kern w:val="0"/>
          <w:sz w:val="24"/>
        </w:rPr>
        <w:t>。2</w:t>
      </w:r>
      <w:r w:rsidR="00B93FE8">
        <w:rPr>
          <w:rFonts w:ascii="宋体" w:eastAsia="宋体" w:hAnsi="宋体"/>
          <w:kern w:val="0"/>
          <w:sz w:val="24"/>
        </w:rPr>
        <w:t>015</w:t>
      </w:r>
      <w:r w:rsidR="00B93FE8">
        <w:rPr>
          <w:rFonts w:ascii="宋体" w:eastAsia="宋体" w:hAnsi="宋体" w:hint="eastAsia"/>
          <w:kern w:val="0"/>
          <w:sz w:val="24"/>
        </w:rPr>
        <w:t>年湖南大学</w:t>
      </w:r>
      <w:r>
        <w:rPr>
          <w:rFonts w:ascii="宋体" w:eastAsia="宋体" w:hAnsi="宋体" w:hint="eastAsia"/>
          <w:kern w:val="0"/>
          <w:sz w:val="24"/>
        </w:rPr>
        <w:t>获得了第十届</w:t>
      </w:r>
      <w:r w:rsidRPr="00AC33C7">
        <w:rPr>
          <w:rFonts w:ascii="宋体" w:eastAsia="宋体" w:hAnsi="宋体" w:hint="eastAsia"/>
          <w:kern w:val="0"/>
          <w:sz w:val="24"/>
        </w:rPr>
        <w:t>全国周培源大学生力学竞赛“理论设计与操作”团体赛</w:t>
      </w:r>
      <w:r>
        <w:rPr>
          <w:rFonts w:ascii="宋体" w:eastAsia="宋体" w:hAnsi="宋体" w:hint="eastAsia"/>
          <w:kern w:val="0"/>
          <w:sz w:val="24"/>
        </w:rPr>
        <w:t>唯一特等奖，</w:t>
      </w:r>
      <w:r w:rsidR="00B93FE8">
        <w:rPr>
          <w:rFonts w:ascii="宋体" w:eastAsia="宋体" w:hAnsi="宋体" w:hint="eastAsia"/>
          <w:kern w:val="0"/>
          <w:sz w:val="24"/>
        </w:rPr>
        <w:t>并于2</w:t>
      </w:r>
      <w:r w:rsidR="00B93FE8">
        <w:rPr>
          <w:rFonts w:ascii="宋体" w:eastAsia="宋体" w:hAnsi="宋体"/>
          <w:kern w:val="0"/>
          <w:sz w:val="24"/>
        </w:rPr>
        <w:t>017</w:t>
      </w:r>
      <w:r w:rsidR="00B93FE8">
        <w:rPr>
          <w:rFonts w:ascii="宋体" w:eastAsia="宋体" w:hAnsi="宋体" w:hint="eastAsia"/>
          <w:kern w:val="0"/>
          <w:sz w:val="24"/>
        </w:rPr>
        <w:t>年</w:t>
      </w:r>
      <w:r>
        <w:rPr>
          <w:rFonts w:ascii="宋体" w:eastAsia="宋体" w:hAnsi="宋体" w:hint="eastAsia"/>
          <w:kern w:val="0"/>
          <w:sz w:val="24"/>
        </w:rPr>
        <w:t>承办了第十一届</w:t>
      </w:r>
      <w:r w:rsidRPr="00AC33C7">
        <w:rPr>
          <w:rFonts w:ascii="宋体" w:eastAsia="宋体" w:hAnsi="宋体" w:hint="eastAsia"/>
          <w:kern w:val="0"/>
          <w:sz w:val="24"/>
        </w:rPr>
        <w:t>全国周培源大学生力学竞赛“理论设计与操作”团体赛</w:t>
      </w:r>
      <w:r>
        <w:rPr>
          <w:rFonts w:ascii="宋体" w:eastAsia="宋体" w:hAnsi="宋体" w:hint="eastAsia"/>
          <w:kern w:val="0"/>
          <w:sz w:val="24"/>
        </w:rPr>
        <w:t>。</w:t>
      </w:r>
      <w:r w:rsidR="00B93FE8">
        <w:rPr>
          <w:rFonts w:ascii="宋体" w:eastAsia="宋体" w:hAnsi="宋体" w:hint="eastAsia"/>
          <w:kern w:val="0"/>
          <w:sz w:val="24"/>
        </w:rPr>
        <w:t>根据“</w:t>
      </w:r>
      <w:r w:rsidR="00B93FE8" w:rsidRPr="00B93FE8">
        <w:rPr>
          <w:rFonts w:ascii="宋体" w:eastAsia="宋体" w:hAnsi="宋体" w:hint="eastAsia"/>
          <w:kern w:val="0"/>
          <w:sz w:val="24"/>
        </w:rPr>
        <w:t>引入现代科研成果，激励学生科技报国</w:t>
      </w:r>
      <w:r w:rsidR="00B93FE8">
        <w:rPr>
          <w:rFonts w:ascii="宋体" w:eastAsia="宋体" w:hAnsi="宋体" w:hint="eastAsia"/>
          <w:kern w:val="0"/>
          <w:sz w:val="24"/>
        </w:rPr>
        <w:t>”的目标培养创新人才，</w:t>
      </w:r>
      <w:r>
        <w:rPr>
          <w:rFonts w:ascii="宋体" w:eastAsia="宋体" w:hAnsi="宋体" w:hint="eastAsia"/>
          <w:kern w:val="0"/>
          <w:sz w:val="24"/>
        </w:rPr>
        <w:t>有多名本科生在老师的指导下，通过课外综合性训练，激发了探究欲望和创新灵感，撰写了</w:t>
      </w:r>
      <w:r w:rsidRPr="002427BE">
        <w:rPr>
          <w:rFonts w:ascii="宋体" w:eastAsia="宋体" w:hAnsi="宋体" w:hint="eastAsia"/>
          <w:kern w:val="0"/>
          <w:sz w:val="24"/>
        </w:rPr>
        <w:t>创新论文</w:t>
      </w:r>
      <w:r>
        <w:rPr>
          <w:rFonts w:ascii="宋体" w:eastAsia="宋体" w:hAnsi="宋体" w:hint="eastAsia"/>
          <w:kern w:val="0"/>
          <w:sz w:val="24"/>
        </w:rPr>
        <w:t>，</w:t>
      </w:r>
      <w:r w:rsidR="00B93FE8">
        <w:rPr>
          <w:rFonts w:ascii="宋体" w:eastAsia="宋体" w:hAnsi="宋体" w:hint="eastAsia"/>
          <w:kern w:val="0"/>
          <w:sz w:val="24"/>
        </w:rPr>
        <w:t>并</w:t>
      </w:r>
      <w:r>
        <w:rPr>
          <w:rFonts w:ascii="宋体" w:eastAsia="宋体" w:hAnsi="宋体" w:hint="eastAsia"/>
          <w:kern w:val="0"/>
          <w:sz w:val="24"/>
        </w:rPr>
        <w:t>将研究成果发表在高水平专业期刊；</w:t>
      </w:r>
      <w:r w:rsidR="00B93FE8">
        <w:rPr>
          <w:rFonts w:ascii="宋体" w:eastAsia="宋体" w:hAnsi="宋体" w:hint="eastAsia"/>
          <w:kern w:val="0"/>
          <w:sz w:val="24"/>
        </w:rPr>
        <w:t>同时，有数位学生申请了国家发明专利并授权。</w:t>
      </w:r>
      <w:r w:rsidRPr="00B93FE8">
        <w:rPr>
          <w:rFonts w:ascii="宋体" w:eastAsia="宋体" w:hAnsi="宋体" w:hint="eastAsia"/>
          <w:kern w:val="0"/>
          <w:sz w:val="24"/>
        </w:rPr>
        <w:t>新体系实施的第二阶段，</w:t>
      </w:r>
      <w:r w:rsidR="00B93FE8" w:rsidRPr="00B93FE8">
        <w:rPr>
          <w:rFonts w:ascii="宋体" w:eastAsia="宋体" w:hAnsi="宋体" w:hint="eastAsia"/>
          <w:kern w:val="0"/>
          <w:sz w:val="24"/>
        </w:rPr>
        <w:t>我们</w:t>
      </w:r>
      <w:r w:rsidRPr="00B93FE8">
        <w:rPr>
          <w:rFonts w:ascii="宋体" w:eastAsia="宋体" w:hAnsi="宋体" w:hint="eastAsia"/>
          <w:kern w:val="0"/>
          <w:sz w:val="24"/>
        </w:rPr>
        <w:t>形成了高质量特色鲜明的《理论力学》系列教材，</w:t>
      </w:r>
      <w:r w:rsidR="00B93FE8" w:rsidRPr="00B93FE8">
        <w:rPr>
          <w:rFonts w:ascii="宋体" w:eastAsia="宋体" w:hAnsi="宋体" w:hint="eastAsia"/>
          <w:kern w:val="0"/>
          <w:sz w:val="24"/>
        </w:rPr>
        <w:t>准备近期在高等教育出版社出版。</w:t>
      </w:r>
    </w:p>
    <w:p w14:paraId="6767D3F9" w14:textId="29D8A2F0" w:rsidR="004F60B3" w:rsidRPr="00220C91" w:rsidRDefault="00DB601C" w:rsidP="00183FDB">
      <w:pPr>
        <w:spacing w:line="440" w:lineRule="exact"/>
        <w:ind w:firstLine="435"/>
        <w:rPr>
          <w:rFonts w:ascii="宋体" w:eastAsia="宋体" w:hAnsi="宋体"/>
          <w:sz w:val="24"/>
        </w:rPr>
      </w:pPr>
      <w:r w:rsidRPr="00220C91">
        <w:rPr>
          <w:rFonts w:ascii="宋体" w:eastAsia="宋体" w:hAnsi="宋体" w:hint="eastAsia"/>
          <w:sz w:val="24"/>
        </w:rPr>
        <w:t>当前，</w:t>
      </w:r>
      <w:r w:rsidR="00D73B5C" w:rsidRPr="00220C91">
        <w:rPr>
          <w:rFonts w:ascii="宋体" w:eastAsia="宋体" w:hAnsi="宋体" w:hint="eastAsia"/>
          <w:sz w:val="24"/>
        </w:rPr>
        <w:t>在理论力学的课程体系和教学内容改革中，我们</w:t>
      </w:r>
      <w:r w:rsidRPr="00220C91">
        <w:rPr>
          <w:rFonts w:ascii="宋体" w:eastAsia="宋体" w:hAnsi="宋体" w:hint="eastAsia"/>
          <w:sz w:val="24"/>
        </w:rPr>
        <w:t>主要</w:t>
      </w:r>
      <w:r w:rsidR="00D73B5C" w:rsidRPr="00220C91">
        <w:rPr>
          <w:rFonts w:ascii="宋体" w:eastAsia="宋体" w:hAnsi="宋体" w:hint="eastAsia"/>
          <w:sz w:val="24"/>
        </w:rPr>
        <w:t>注重培养</w:t>
      </w:r>
      <w:r w:rsidR="00B544B9" w:rsidRPr="00220C91">
        <w:rPr>
          <w:rFonts w:ascii="宋体" w:eastAsia="宋体" w:hAnsi="宋体" w:hint="eastAsia"/>
          <w:sz w:val="24"/>
        </w:rPr>
        <w:t>学生</w:t>
      </w:r>
      <w:r w:rsidR="00D73B5C" w:rsidRPr="00220C91">
        <w:rPr>
          <w:rFonts w:ascii="宋体" w:eastAsia="宋体" w:hAnsi="宋体" w:hint="eastAsia"/>
          <w:sz w:val="24"/>
        </w:rPr>
        <w:t>逻辑推理能力、强化问题分析</w:t>
      </w:r>
      <w:r w:rsidR="00B544B9" w:rsidRPr="00220C91">
        <w:rPr>
          <w:rFonts w:ascii="宋体" w:eastAsia="宋体" w:hAnsi="宋体" w:hint="eastAsia"/>
          <w:sz w:val="24"/>
        </w:rPr>
        <w:t>能力、提升发散思维训练、激励学生科技报国，</w:t>
      </w:r>
      <w:r w:rsidR="00D73B5C" w:rsidRPr="00220C91">
        <w:rPr>
          <w:rFonts w:ascii="宋体" w:eastAsia="宋体" w:hAnsi="宋体" w:hint="eastAsia"/>
          <w:sz w:val="24"/>
        </w:rPr>
        <w:t>激发学生自主学习</w:t>
      </w:r>
      <w:r w:rsidR="00B544B9" w:rsidRPr="00220C91">
        <w:rPr>
          <w:rFonts w:ascii="宋体" w:eastAsia="宋体" w:hAnsi="宋体" w:hint="eastAsia"/>
          <w:sz w:val="24"/>
        </w:rPr>
        <w:t>。在后续的教学科研中，如何实现课程的高阶性、创新性、挑战度</w:t>
      </w:r>
      <w:r w:rsidRPr="00220C91">
        <w:rPr>
          <w:rFonts w:ascii="宋体" w:eastAsia="宋体" w:hAnsi="宋体" w:hint="eastAsia"/>
          <w:sz w:val="24"/>
        </w:rPr>
        <w:t>，如何面向</w:t>
      </w:r>
      <w:r w:rsidR="00EE7DD1" w:rsidRPr="00220C91">
        <w:rPr>
          <w:rFonts w:ascii="宋体" w:eastAsia="宋体" w:hAnsi="宋体" w:hint="eastAsia"/>
          <w:sz w:val="24"/>
        </w:rPr>
        <w:t>实际</w:t>
      </w:r>
      <w:r w:rsidRPr="00220C91">
        <w:rPr>
          <w:rFonts w:ascii="宋体" w:eastAsia="宋体" w:hAnsi="宋体" w:hint="eastAsia"/>
          <w:sz w:val="24"/>
        </w:rPr>
        <w:t>需求、提升学术品位、拓展学术视野等，均是需要重点关注和</w:t>
      </w:r>
      <w:r w:rsidR="00183FDB" w:rsidRPr="00220C91">
        <w:rPr>
          <w:rFonts w:ascii="宋体" w:eastAsia="宋体" w:hAnsi="宋体" w:hint="eastAsia"/>
          <w:sz w:val="24"/>
        </w:rPr>
        <w:t>逐步</w:t>
      </w:r>
      <w:r w:rsidRPr="00220C91">
        <w:rPr>
          <w:rFonts w:ascii="宋体" w:eastAsia="宋体" w:hAnsi="宋体" w:hint="eastAsia"/>
          <w:sz w:val="24"/>
        </w:rPr>
        <w:t>解决的问题</w:t>
      </w:r>
      <w:r w:rsidR="00C169C3" w:rsidRPr="00220C91">
        <w:rPr>
          <w:rFonts w:ascii="宋体" w:eastAsia="宋体" w:hAnsi="宋体" w:hint="eastAsia"/>
          <w:sz w:val="24"/>
        </w:rPr>
        <w:t>。</w:t>
      </w:r>
      <w:r w:rsidR="00183FDB" w:rsidRPr="00220C91">
        <w:rPr>
          <w:rFonts w:ascii="宋体" w:eastAsia="宋体" w:hAnsi="宋体" w:hint="eastAsia"/>
          <w:sz w:val="24"/>
        </w:rPr>
        <w:t>同时，教材是传播知识的主要载体和人才培养的主要剧本，其内容体现着一个国家、一个民族的价值观体系，</w:t>
      </w:r>
      <w:r w:rsidR="00E00FF8" w:rsidRPr="00220C91">
        <w:rPr>
          <w:rFonts w:ascii="宋体" w:eastAsia="宋体" w:hAnsi="宋体" w:hint="eastAsia"/>
          <w:sz w:val="24"/>
        </w:rPr>
        <w:t>在</w:t>
      </w:r>
      <w:r w:rsidR="00E00FF8" w:rsidRPr="00220C91">
        <w:rPr>
          <w:rFonts w:ascii="宋体" w:eastAsia="宋体" w:hAnsi="宋体"/>
          <w:sz w:val="24"/>
        </w:rPr>
        <w:t>全面深化新工科建设</w:t>
      </w:r>
      <w:r w:rsidR="00E00FF8" w:rsidRPr="00220C91">
        <w:rPr>
          <w:rFonts w:ascii="宋体" w:eastAsia="宋体" w:hAnsi="宋体" w:hint="eastAsia"/>
          <w:sz w:val="24"/>
        </w:rPr>
        <w:t>时期，</w:t>
      </w:r>
      <w:r w:rsidR="00183FDB" w:rsidRPr="00220C91">
        <w:rPr>
          <w:rFonts w:ascii="宋体" w:eastAsia="宋体" w:hAnsi="宋体" w:hint="eastAsia"/>
          <w:sz w:val="24"/>
        </w:rPr>
        <w:t>编著适应时代发展的</w:t>
      </w:r>
      <w:r w:rsidR="00E62000" w:rsidRPr="00220C91">
        <w:rPr>
          <w:rFonts w:ascii="宋体" w:eastAsia="宋体" w:hAnsi="宋体" w:hint="eastAsia"/>
          <w:sz w:val="24"/>
        </w:rPr>
        <w:t>理论力学</w:t>
      </w:r>
      <w:r w:rsidR="00183FDB" w:rsidRPr="00220C91">
        <w:rPr>
          <w:rFonts w:ascii="宋体" w:eastAsia="宋体" w:hAnsi="宋体" w:hint="eastAsia"/>
          <w:sz w:val="24"/>
        </w:rPr>
        <w:t>教材</w:t>
      </w:r>
      <w:r w:rsidR="00016805" w:rsidRPr="00220C91">
        <w:rPr>
          <w:rFonts w:ascii="宋体" w:eastAsia="宋体" w:hAnsi="宋体" w:hint="eastAsia"/>
          <w:sz w:val="24"/>
        </w:rPr>
        <w:t>亦</w:t>
      </w:r>
      <w:r w:rsidR="00183FDB" w:rsidRPr="00220C91">
        <w:rPr>
          <w:rFonts w:ascii="宋体" w:eastAsia="宋体" w:hAnsi="宋体" w:hint="eastAsia"/>
          <w:sz w:val="24"/>
        </w:rPr>
        <w:t>刻不容缓。</w:t>
      </w:r>
    </w:p>
    <w:p w14:paraId="2CAEC93E" w14:textId="10C0F79C" w:rsidR="00DB601C" w:rsidRPr="00291F9B" w:rsidRDefault="00DB601C" w:rsidP="00952464">
      <w:pPr>
        <w:rPr>
          <w:rFonts w:ascii="宋体" w:eastAsia="宋体" w:hAnsi="宋体"/>
          <w:sz w:val="24"/>
        </w:rPr>
      </w:pPr>
    </w:p>
    <w:p w14:paraId="06838D95" w14:textId="77777777" w:rsidR="00627BD3" w:rsidRPr="00291F9B" w:rsidRDefault="00627BD3" w:rsidP="00291F9B">
      <w:pPr>
        <w:jc w:val="center"/>
        <w:rPr>
          <w:rFonts w:ascii="宋体" w:eastAsia="宋体" w:hAnsi="宋体"/>
          <w:b/>
          <w:bCs/>
        </w:rPr>
      </w:pPr>
      <w:r w:rsidRPr="00291F9B">
        <w:rPr>
          <w:rFonts w:ascii="宋体" w:eastAsia="宋体" w:hAnsi="宋体" w:hint="eastAsia"/>
          <w:b/>
          <w:bCs/>
        </w:rPr>
        <w:t>参考文献</w:t>
      </w:r>
    </w:p>
    <w:p w14:paraId="174AA301" w14:textId="167A9B1A" w:rsidR="00627BD3" w:rsidRPr="00291F9B" w:rsidRDefault="00291F9B" w:rsidP="00715C2D">
      <w:pPr>
        <w:rPr>
          <w:rFonts w:ascii="宋体" w:eastAsia="宋体" w:hAnsi="宋体"/>
        </w:rPr>
      </w:pPr>
      <w:r>
        <w:rPr>
          <w:rFonts w:ascii="宋体" w:eastAsia="宋体" w:hAnsi="宋体" w:hint="eastAsia"/>
        </w:rPr>
        <w:t>[</w:t>
      </w:r>
      <w:r>
        <w:rPr>
          <w:rFonts w:ascii="宋体" w:eastAsia="宋体" w:hAnsi="宋体"/>
        </w:rPr>
        <w:t xml:space="preserve">1] </w:t>
      </w:r>
      <w:r w:rsidR="00627BD3" w:rsidRPr="00291F9B">
        <w:rPr>
          <w:rFonts w:ascii="宋体" w:eastAsia="宋体" w:hAnsi="宋体" w:hint="eastAsia"/>
        </w:rPr>
        <w:t>胡波，冯辉，韩伟力，</w:t>
      </w:r>
      <w:proofErr w:type="gramStart"/>
      <w:r w:rsidR="00627BD3" w:rsidRPr="00291F9B">
        <w:rPr>
          <w:rFonts w:ascii="宋体" w:eastAsia="宋体" w:hAnsi="宋体" w:hint="eastAsia"/>
        </w:rPr>
        <w:t>徐雷</w:t>
      </w:r>
      <w:proofErr w:type="gramEnd"/>
      <w:r>
        <w:rPr>
          <w:rFonts w:ascii="宋体" w:eastAsia="宋体" w:hAnsi="宋体" w:hint="eastAsia"/>
        </w:rPr>
        <w:t>.</w:t>
      </w:r>
      <w:r w:rsidR="00627BD3" w:rsidRPr="00291F9B">
        <w:rPr>
          <w:rFonts w:ascii="宋体" w:eastAsia="宋体" w:hAnsi="宋体" w:hint="eastAsia"/>
        </w:rPr>
        <w:t>加快新工科建设，推进工程教育改革创新</w:t>
      </w:r>
      <w:r>
        <w:rPr>
          <w:rFonts w:ascii="宋体" w:eastAsia="宋体" w:hAnsi="宋体" w:hint="eastAsia"/>
        </w:rPr>
        <w:t>.</w:t>
      </w:r>
      <w:r w:rsidR="00627BD3" w:rsidRPr="00291F9B">
        <w:rPr>
          <w:rFonts w:ascii="宋体" w:eastAsia="宋体" w:hAnsi="宋体" w:hint="eastAsia"/>
        </w:rPr>
        <w:t>复旦教育论坛</w:t>
      </w:r>
      <w:r>
        <w:rPr>
          <w:rFonts w:ascii="宋体" w:eastAsia="宋体" w:hAnsi="宋体" w:hint="eastAsia"/>
        </w:rPr>
        <w:t>[</w:t>
      </w:r>
      <w:r>
        <w:rPr>
          <w:rFonts w:ascii="宋体" w:eastAsia="宋体" w:hAnsi="宋体"/>
        </w:rPr>
        <w:t>J]</w:t>
      </w:r>
      <w:r>
        <w:rPr>
          <w:rFonts w:ascii="宋体" w:eastAsia="宋体" w:hAnsi="宋体" w:hint="eastAsia"/>
        </w:rPr>
        <w:t>,2</w:t>
      </w:r>
      <w:r>
        <w:rPr>
          <w:rFonts w:ascii="宋体" w:eastAsia="宋体" w:hAnsi="宋体"/>
        </w:rPr>
        <w:t>017,15(2):2</w:t>
      </w:r>
      <w:r w:rsidR="00627BD3" w:rsidRPr="00291F9B">
        <w:rPr>
          <w:rFonts w:ascii="宋体" w:eastAsia="宋体" w:hAnsi="宋体"/>
        </w:rPr>
        <w:t>0</w:t>
      </w:r>
      <w:r w:rsidR="00715C2D">
        <w:rPr>
          <w:rFonts w:ascii="宋体" w:eastAsia="宋体" w:hAnsi="宋体"/>
        </w:rPr>
        <w:t>-</w:t>
      </w:r>
      <w:r w:rsidR="00627BD3" w:rsidRPr="00291F9B">
        <w:rPr>
          <w:rFonts w:ascii="宋体" w:eastAsia="宋体" w:hAnsi="宋体"/>
        </w:rPr>
        <w:t>27.</w:t>
      </w:r>
    </w:p>
    <w:p w14:paraId="255C1509" w14:textId="7A79CC00" w:rsidR="00627BD3" w:rsidRPr="00291F9B" w:rsidRDefault="00291F9B" w:rsidP="00715C2D">
      <w:pPr>
        <w:rPr>
          <w:rFonts w:ascii="宋体" w:eastAsia="宋体" w:hAnsi="宋体"/>
        </w:rPr>
      </w:pPr>
      <w:r>
        <w:rPr>
          <w:rFonts w:ascii="宋体" w:eastAsia="宋体" w:hAnsi="宋体" w:hint="eastAsia"/>
        </w:rPr>
        <w:t>[</w:t>
      </w:r>
      <w:r>
        <w:rPr>
          <w:rFonts w:ascii="宋体" w:eastAsia="宋体" w:hAnsi="宋体"/>
        </w:rPr>
        <w:t>2]</w:t>
      </w:r>
      <w:r w:rsidR="00627BD3" w:rsidRPr="00291F9B">
        <w:rPr>
          <w:rFonts w:ascii="宋体" w:eastAsia="宋体" w:hAnsi="宋体" w:hint="eastAsia"/>
        </w:rPr>
        <w:t>吴岩</w:t>
      </w:r>
      <w:r>
        <w:rPr>
          <w:rFonts w:ascii="宋体" w:eastAsia="宋体" w:hAnsi="宋体" w:hint="eastAsia"/>
        </w:rPr>
        <w:t>.</w:t>
      </w:r>
      <w:r w:rsidR="00627BD3" w:rsidRPr="00291F9B">
        <w:rPr>
          <w:rFonts w:ascii="宋体" w:eastAsia="宋体" w:hAnsi="宋体" w:hint="eastAsia"/>
        </w:rPr>
        <w:t>服务中国式现代化，建好金专、金课、金师、金教材</w:t>
      </w:r>
      <w:r>
        <w:rPr>
          <w:rFonts w:ascii="宋体" w:eastAsia="宋体" w:hAnsi="宋体" w:hint="eastAsia"/>
        </w:rPr>
        <w:t>.</w:t>
      </w:r>
      <w:r w:rsidR="00627BD3" w:rsidRPr="00291F9B">
        <w:rPr>
          <w:rFonts w:ascii="宋体" w:eastAsia="宋体" w:hAnsi="宋体" w:hint="eastAsia"/>
        </w:rPr>
        <w:t>同济大学报告</w:t>
      </w:r>
      <w:r>
        <w:rPr>
          <w:rFonts w:ascii="宋体" w:eastAsia="宋体" w:hAnsi="宋体" w:hint="eastAsia"/>
        </w:rPr>
        <w:t>,</w:t>
      </w:r>
      <w:r w:rsidRPr="00291F9B">
        <w:rPr>
          <w:rFonts w:ascii="宋体" w:eastAsia="宋体" w:hAnsi="宋体"/>
        </w:rPr>
        <w:t>2022</w:t>
      </w:r>
      <w:r w:rsidRPr="00291F9B">
        <w:rPr>
          <w:rFonts w:ascii="宋体" w:eastAsia="宋体" w:hAnsi="宋体" w:hint="eastAsia"/>
        </w:rPr>
        <w:t>，8</w:t>
      </w:r>
      <w:r w:rsidRPr="00291F9B">
        <w:rPr>
          <w:rFonts w:ascii="宋体" w:eastAsia="宋体" w:hAnsi="宋体"/>
        </w:rPr>
        <w:t>.21</w:t>
      </w:r>
      <w:r>
        <w:rPr>
          <w:rFonts w:ascii="宋体" w:eastAsia="宋体" w:hAnsi="宋体"/>
        </w:rPr>
        <w:t>.</w:t>
      </w:r>
    </w:p>
    <w:p w14:paraId="589FD289" w14:textId="3CBC0EC8" w:rsidR="00627BD3" w:rsidRPr="00291F9B" w:rsidRDefault="00715C2D" w:rsidP="00715C2D">
      <w:pPr>
        <w:rPr>
          <w:rFonts w:ascii="宋体" w:eastAsia="宋体" w:hAnsi="宋体"/>
        </w:rPr>
      </w:pPr>
      <w:r>
        <w:rPr>
          <w:rFonts w:ascii="宋体" w:eastAsia="宋体" w:hAnsi="宋体" w:hint="eastAsia"/>
        </w:rPr>
        <w:t>[</w:t>
      </w:r>
      <w:r>
        <w:rPr>
          <w:rFonts w:ascii="宋体" w:eastAsia="宋体" w:hAnsi="宋体"/>
        </w:rPr>
        <w:t>3]</w:t>
      </w:r>
      <w:r w:rsidR="00627BD3" w:rsidRPr="00291F9B">
        <w:rPr>
          <w:rFonts w:ascii="宋体" w:eastAsia="宋体" w:hAnsi="宋体" w:hint="eastAsia"/>
        </w:rPr>
        <w:t>叶红玲</w:t>
      </w:r>
      <w:r w:rsidR="00627BD3" w:rsidRPr="00291F9B">
        <w:rPr>
          <w:rFonts w:ascii="宋体" w:eastAsia="宋体" w:hAnsi="宋体"/>
        </w:rPr>
        <w:t>,杨庆生,刘赵淼等.理论力学课程教学高阶性建设的探索与实践</w:t>
      </w:r>
      <w:r w:rsidR="001057F6">
        <w:rPr>
          <w:rFonts w:ascii="宋体" w:eastAsia="宋体" w:hAnsi="宋体" w:hint="eastAsia"/>
        </w:rPr>
        <w:t>[</w:t>
      </w:r>
      <w:r w:rsidR="001057F6">
        <w:rPr>
          <w:rFonts w:ascii="宋体" w:eastAsia="宋体" w:hAnsi="宋体"/>
        </w:rPr>
        <w:t>J]</w:t>
      </w:r>
      <w:r w:rsidR="00627BD3" w:rsidRPr="00291F9B">
        <w:rPr>
          <w:rFonts w:ascii="宋体" w:eastAsia="宋体" w:hAnsi="宋体"/>
        </w:rPr>
        <w:t>.力学与实践,2020,42(4):489-494</w:t>
      </w:r>
      <w:r>
        <w:rPr>
          <w:rFonts w:ascii="宋体" w:eastAsia="宋体" w:hAnsi="宋体"/>
        </w:rPr>
        <w:t>.</w:t>
      </w:r>
    </w:p>
    <w:p w14:paraId="065CAA90" w14:textId="158FE1AE" w:rsidR="00627BD3" w:rsidRPr="00291F9B" w:rsidRDefault="00715C2D" w:rsidP="00715C2D">
      <w:pPr>
        <w:rPr>
          <w:rFonts w:ascii="宋体" w:eastAsia="宋体" w:hAnsi="宋体"/>
        </w:rPr>
      </w:pPr>
      <w:r>
        <w:rPr>
          <w:rFonts w:ascii="宋体" w:eastAsia="宋体" w:hAnsi="宋体" w:hint="eastAsia"/>
        </w:rPr>
        <w:t>[</w:t>
      </w:r>
      <w:r>
        <w:rPr>
          <w:rFonts w:ascii="宋体" w:eastAsia="宋体" w:hAnsi="宋体"/>
        </w:rPr>
        <w:t>4]</w:t>
      </w:r>
      <w:r w:rsidR="00627BD3" w:rsidRPr="00291F9B">
        <w:rPr>
          <w:rFonts w:ascii="宋体" w:eastAsia="宋体" w:hAnsi="宋体" w:hint="eastAsia"/>
        </w:rPr>
        <w:t>李俊峰</w:t>
      </w:r>
      <w:r w:rsidR="00627BD3" w:rsidRPr="00291F9B">
        <w:rPr>
          <w:rFonts w:ascii="宋体" w:eastAsia="宋体" w:hAnsi="宋体"/>
        </w:rPr>
        <w:t>.清华大学钱学森班的理论力学教学实践</w:t>
      </w:r>
      <w:r w:rsidR="001057F6">
        <w:rPr>
          <w:rFonts w:ascii="宋体" w:eastAsia="宋体" w:hAnsi="宋体" w:hint="eastAsia"/>
        </w:rPr>
        <w:t>[</w:t>
      </w:r>
      <w:r w:rsidR="001057F6">
        <w:rPr>
          <w:rFonts w:ascii="宋体" w:eastAsia="宋体" w:hAnsi="宋体"/>
        </w:rPr>
        <w:t>J]</w:t>
      </w:r>
      <w:r w:rsidR="00627BD3" w:rsidRPr="00291F9B">
        <w:rPr>
          <w:rFonts w:ascii="宋体" w:eastAsia="宋体" w:hAnsi="宋体"/>
        </w:rPr>
        <w:t>.力学与实践</w:t>
      </w:r>
      <w:r>
        <w:rPr>
          <w:rFonts w:ascii="宋体" w:eastAsia="宋体" w:hAnsi="宋体"/>
        </w:rPr>
        <w:t>,</w:t>
      </w:r>
      <w:r w:rsidR="00627BD3" w:rsidRPr="00291F9B">
        <w:rPr>
          <w:rFonts w:ascii="宋体" w:eastAsia="宋体" w:hAnsi="宋体"/>
        </w:rPr>
        <w:t>2018,40(4):422-427</w:t>
      </w:r>
      <w:r>
        <w:rPr>
          <w:rFonts w:ascii="宋体" w:eastAsia="宋体" w:hAnsi="宋体"/>
        </w:rPr>
        <w:t>.</w:t>
      </w:r>
    </w:p>
    <w:p w14:paraId="2C081328" w14:textId="4BD18D94" w:rsidR="00627BD3" w:rsidRPr="00291F9B" w:rsidRDefault="00715C2D" w:rsidP="00715C2D">
      <w:pPr>
        <w:rPr>
          <w:rFonts w:ascii="宋体" w:eastAsia="宋体" w:hAnsi="宋体"/>
        </w:rPr>
      </w:pPr>
      <w:r>
        <w:rPr>
          <w:rFonts w:ascii="宋体" w:eastAsia="宋体" w:hAnsi="宋体" w:hint="eastAsia"/>
        </w:rPr>
        <w:t>[</w:t>
      </w:r>
      <w:r>
        <w:rPr>
          <w:rFonts w:ascii="宋体" w:eastAsia="宋体" w:hAnsi="宋体"/>
        </w:rPr>
        <w:t>5]</w:t>
      </w:r>
      <w:r w:rsidR="00627BD3" w:rsidRPr="00291F9B">
        <w:rPr>
          <w:rFonts w:ascii="宋体" w:eastAsia="宋体" w:hAnsi="宋体" w:hint="eastAsia"/>
        </w:rPr>
        <w:t>李宝辉，王正中，李会军</w:t>
      </w:r>
      <w:r>
        <w:rPr>
          <w:rFonts w:ascii="宋体" w:eastAsia="宋体" w:hAnsi="宋体" w:hint="eastAsia"/>
        </w:rPr>
        <w:t>.</w:t>
      </w:r>
      <w:r w:rsidR="00627BD3" w:rsidRPr="00291F9B">
        <w:rPr>
          <w:rFonts w:ascii="宋体" w:eastAsia="宋体" w:hAnsi="宋体" w:hint="eastAsia"/>
        </w:rPr>
        <w:t>新工科背景下“理论力学”教学改革探索</w:t>
      </w:r>
      <w:r w:rsidR="001057F6">
        <w:rPr>
          <w:rFonts w:ascii="宋体" w:eastAsia="宋体" w:hAnsi="宋体" w:hint="eastAsia"/>
        </w:rPr>
        <w:t>[</w:t>
      </w:r>
      <w:r w:rsidR="001057F6">
        <w:rPr>
          <w:rFonts w:ascii="宋体" w:eastAsia="宋体" w:hAnsi="宋体"/>
        </w:rPr>
        <w:t>J]</w:t>
      </w:r>
      <w:r>
        <w:rPr>
          <w:rFonts w:ascii="宋体" w:eastAsia="宋体" w:hAnsi="宋体" w:hint="eastAsia"/>
        </w:rPr>
        <w:t>.</w:t>
      </w:r>
      <w:r w:rsidR="00627BD3" w:rsidRPr="00291F9B">
        <w:rPr>
          <w:rFonts w:ascii="宋体" w:eastAsia="宋体" w:hAnsi="宋体" w:hint="eastAsia"/>
        </w:rPr>
        <w:t>黑龙江教育，</w:t>
      </w:r>
      <w:r w:rsidR="00627BD3" w:rsidRPr="00291F9B">
        <w:rPr>
          <w:rFonts w:ascii="宋体" w:eastAsia="宋体" w:hAnsi="宋体"/>
        </w:rPr>
        <w:t>2020</w:t>
      </w:r>
      <w:r>
        <w:rPr>
          <w:rFonts w:ascii="宋体" w:eastAsia="宋体" w:hAnsi="宋体"/>
        </w:rPr>
        <w:t>,</w:t>
      </w:r>
      <w:r w:rsidR="00627BD3" w:rsidRPr="00291F9B">
        <w:rPr>
          <w:rFonts w:ascii="宋体" w:eastAsia="宋体" w:hAnsi="宋体"/>
        </w:rPr>
        <w:t>11</w:t>
      </w:r>
      <w:r>
        <w:rPr>
          <w:rFonts w:ascii="宋体" w:eastAsia="宋体" w:hAnsi="宋体"/>
        </w:rPr>
        <w:t>:</w:t>
      </w:r>
      <w:r w:rsidR="00627BD3" w:rsidRPr="00291F9B">
        <w:rPr>
          <w:rFonts w:ascii="宋体" w:eastAsia="宋体" w:hAnsi="宋体"/>
        </w:rPr>
        <w:t>15-16</w:t>
      </w:r>
      <w:r>
        <w:rPr>
          <w:rFonts w:ascii="宋体" w:eastAsia="宋体" w:hAnsi="宋体"/>
        </w:rPr>
        <w:t>.</w:t>
      </w:r>
    </w:p>
    <w:p w14:paraId="4CD3ABE3" w14:textId="4131378A" w:rsidR="00627BD3" w:rsidRPr="00291F9B" w:rsidRDefault="00715C2D" w:rsidP="00627BD3">
      <w:pPr>
        <w:rPr>
          <w:rFonts w:ascii="宋体" w:eastAsia="宋体" w:hAnsi="宋体"/>
        </w:rPr>
      </w:pPr>
      <w:r>
        <w:rPr>
          <w:rFonts w:ascii="宋体" w:eastAsia="宋体" w:hAnsi="宋体" w:hint="eastAsia"/>
        </w:rPr>
        <w:t>[</w:t>
      </w:r>
      <w:r>
        <w:rPr>
          <w:rFonts w:ascii="宋体" w:eastAsia="宋体" w:hAnsi="宋体"/>
        </w:rPr>
        <w:t>6]</w:t>
      </w:r>
      <w:r w:rsidR="00627BD3" w:rsidRPr="00291F9B">
        <w:rPr>
          <w:rFonts w:ascii="宋体" w:eastAsia="宋体" w:hAnsi="宋体" w:hint="eastAsia"/>
        </w:rPr>
        <w:t>石丽建，汤方平，杨帆</w:t>
      </w:r>
      <w:r>
        <w:rPr>
          <w:rFonts w:ascii="宋体" w:eastAsia="宋体" w:hAnsi="宋体" w:hint="eastAsia"/>
        </w:rPr>
        <w:t>.</w:t>
      </w:r>
      <w:r w:rsidR="00627BD3" w:rsidRPr="00291F9B">
        <w:rPr>
          <w:rFonts w:ascii="宋体" w:eastAsia="宋体" w:hAnsi="宋体" w:hint="eastAsia"/>
        </w:rPr>
        <w:t>新工科背景</w:t>
      </w:r>
      <w:proofErr w:type="gramStart"/>
      <w:r w:rsidR="00627BD3" w:rsidRPr="00291F9B">
        <w:rPr>
          <w:rFonts w:ascii="宋体" w:eastAsia="宋体" w:hAnsi="宋体" w:hint="eastAsia"/>
        </w:rPr>
        <w:t>下关于</w:t>
      </w:r>
      <w:proofErr w:type="gramEnd"/>
      <w:r w:rsidR="00627BD3" w:rsidRPr="00291F9B">
        <w:rPr>
          <w:rFonts w:ascii="宋体" w:eastAsia="宋体" w:hAnsi="宋体" w:hint="eastAsia"/>
        </w:rPr>
        <w:t>“理论力学”教学的几点思考</w:t>
      </w:r>
      <w:r w:rsidR="001057F6">
        <w:rPr>
          <w:rFonts w:ascii="宋体" w:eastAsia="宋体" w:hAnsi="宋体" w:hint="eastAsia"/>
        </w:rPr>
        <w:t>[</w:t>
      </w:r>
      <w:r w:rsidR="001057F6">
        <w:rPr>
          <w:rFonts w:ascii="宋体" w:eastAsia="宋体" w:hAnsi="宋体"/>
        </w:rPr>
        <w:t>J]</w:t>
      </w:r>
      <w:r>
        <w:rPr>
          <w:rFonts w:ascii="宋体" w:eastAsia="宋体" w:hAnsi="宋体" w:hint="eastAsia"/>
        </w:rPr>
        <w:t>.</w:t>
      </w:r>
      <w:r w:rsidR="00627BD3" w:rsidRPr="00291F9B">
        <w:rPr>
          <w:rFonts w:ascii="宋体" w:eastAsia="宋体" w:hAnsi="宋体" w:hint="eastAsia"/>
        </w:rPr>
        <w:t>教育教学论坛</w:t>
      </w:r>
      <w:r>
        <w:rPr>
          <w:rFonts w:ascii="宋体" w:eastAsia="宋体" w:hAnsi="宋体" w:hint="eastAsia"/>
        </w:rPr>
        <w:t>,</w:t>
      </w:r>
      <w:r w:rsidR="00627BD3" w:rsidRPr="00291F9B">
        <w:rPr>
          <w:rFonts w:ascii="宋体" w:eastAsia="宋体" w:hAnsi="宋体"/>
        </w:rPr>
        <w:t>2020</w:t>
      </w:r>
      <w:r>
        <w:rPr>
          <w:rFonts w:ascii="宋体" w:eastAsia="宋体" w:hAnsi="宋体"/>
        </w:rPr>
        <w:t>,</w:t>
      </w:r>
      <w:r w:rsidR="00627BD3" w:rsidRPr="00291F9B">
        <w:rPr>
          <w:rFonts w:ascii="宋体" w:eastAsia="宋体" w:hAnsi="宋体"/>
        </w:rPr>
        <w:t>23</w:t>
      </w:r>
      <w:r>
        <w:rPr>
          <w:rFonts w:ascii="宋体" w:eastAsia="宋体" w:hAnsi="宋体"/>
        </w:rPr>
        <w:t>:</w:t>
      </w:r>
      <w:r w:rsidR="00627BD3" w:rsidRPr="00291F9B">
        <w:rPr>
          <w:rFonts w:ascii="宋体" w:eastAsia="宋体" w:hAnsi="宋体"/>
        </w:rPr>
        <w:t>314-315.</w:t>
      </w:r>
    </w:p>
    <w:p w14:paraId="6F7612CE" w14:textId="182C7BA2" w:rsidR="00627BD3" w:rsidRPr="00291F9B" w:rsidRDefault="00715C2D" w:rsidP="00627BD3">
      <w:pPr>
        <w:rPr>
          <w:rFonts w:ascii="宋体" w:eastAsia="宋体" w:hAnsi="宋体"/>
        </w:rPr>
      </w:pPr>
      <w:r>
        <w:rPr>
          <w:rFonts w:ascii="宋体" w:eastAsia="宋体" w:hAnsi="宋体" w:hint="eastAsia"/>
        </w:rPr>
        <w:t>[</w:t>
      </w:r>
      <w:r>
        <w:rPr>
          <w:rFonts w:ascii="宋体" w:eastAsia="宋体" w:hAnsi="宋体"/>
        </w:rPr>
        <w:t>7]</w:t>
      </w:r>
      <w:r w:rsidR="00627BD3" w:rsidRPr="00291F9B">
        <w:rPr>
          <w:rFonts w:ascii="宋体" w:eastAsia="宋体" w:hAnsi="宋体" w:hint="eastAsia"/>
        </w:rPr>
        <w:t>刘汇慧</w:t>
      </w:r>
      <w:r>
        <w:rPr>
          <w:rFonts w:ascii="宋体" w:eastAsia="宋体" w:hAnsi="宋体" w:hint="eastAsia"/>
        </w:rPr>
        <w:t>,</w:t>
      </w:r>
      <w:r w:rsidR="00627BD3" w:rsidRPr="00291F9B">
        <w:rPr>
          <w:rFonts w:ascii="宋体" w:eastAsia="宋体" w:hAnsi="宋体" w:hint="eastAsia"/>
        </w:rPr>
        <w:t>李同伟</w:t>
      </w:r>
      <w:r>
        <w:rPr>
          <w:rFonts w:ascii="宋体" w:eastAsia="宋体" w:hAnsi="宋体" w:hint="eastAsia"/>
        </w:rPr>
        <w:t>,</w:t>
      </w:r>
      <w:r w:rsidR="00627BD3" w:rsidRPr="00291F9B">
        <w:rPr>
          <w:rFonts w:ascii="宋体" w:eastAsia="宋体" w:hAnsi="宋体" w:hint="eastAsia"/>
        </w:rPr>
        <w:t>王翚</w:t>
      </w:r>
      <w:r>
        <w:rPr>
          <w:rFonts w:ascii="宋体" w:eastAsia="宋体" w:hAnsi="宋体" w:hint="eastAsia"/>
        </w:rPr>
        <w:t>,</w:t>
      </w:r>
      <w:r w:rsidR="00627BD3" w:rsidRPr="00291F9B">
        <w:rPr>
          <w:rFonts w:ascii="宋体" w:eastAsia="宋体" w:hAnsi="宋体" w:hint="eastAsia"/>
        </w:rPr>
        <w:t>吕珍龙</w:t>
      </w:r>
      <w:r>
        <w:rPr>
          <w:rFonts w:ascii="宋体" w:eastAsia="宋体" w:hAnsi="宋体" w:hint="eastAsia"/>
        </w:rPr>
        <w:t>.</w:t>
      </w:r>
      <w:r w:rsidR="00627BD3" w:rsidRPr="00291F9B">
        <w:rPr>
          <w:rFonts w:ascii="宋体" w:eastAsia="宋体" w:hAnsi="宋体" w:hint="eastAsia"/>
        </w:rPr>
        <w:t>新形势下改进理论力学课程教学的几点思考</w:t>
      </w:r>
      <w:r w:rsidR="001057F6">
        <w:rPr>
          <w:rFonts w:ascii="宋体" w:eastAsia="宋体" w:hAnsi="宋体" w:hint="eastAsia"/>
        </w:rPr>
        <w:t>[</w:t>
      </w:r>
      <w:r w:rsidR="001057F6">
        <w:rPr>
          <w:rFonts w:ascii="宋体" w:eastAsia="宋体" w:hAnsi="宋体"/>
        </w:rPr>
        <w:t>J]</w:t>
      </w:r>
      <w:r>
        <w:rPr>
          <w:rFonts w:ascii="宋体" w:eastAsia="宋体" w:hAnsi="宋体" w:hint="eastAsia"/>
        </w:rPr>
        <w:t>.</w:t>
      </w:r>
      <w:r w:rsidR="00627BD3" w:rsidRPr="00291F9B">
        <w:rPr>
          <w:rFonts w:ascii="宋体" w:eastAsia="宋体" w:hAnsi="宋体" w:hint="eastAsia"/>
        </w:rPr>
        <w:t>科教导刊</w:t>
      </w:r>
      <w:r>
        <w:rPr>
          <w:rFonts w:ascii="宋体" w:eastAsia="宋体" w:hAnsi="宋体" w:hint="eastAsia"/>
        </w:rPr>
        <w:t>,</w:t>
      </w:r>
      <w:r>
        <w:rPr>
          <w:rFonts w:ascii="宋体" w:eastAsia="宋体" w:hAnsi="宋体"/>
        </w:rPr>
        <w:t xml:space="preserve"> </w:t>
      </w:r>
      <w:r w:rsidR="00627BD3" w:rsidRPr="00291F9B">
        <w:rPr>
          <w:rFonts w:ascii="宋体" w:eastAsia="宋体" w:hAnsi="宋体"/>
        </w:rPr>
        <w:t>2021</w:t>
      </w:r>
      <w:r>
        <w:rPr>
          <w:rFonts w:ascii="宋体" w:eastAsia="宋体" w:hAnsi="宋体"/>
        </w:rPr>
        <w:t>,</w:t>
      </w:r>
      <w:r w:rsidR="00627BD3" w:rsidRPr="00291F9B">
        <w:rPr>
          <w:rFonts w:ascii="宋体" w:eastAsia="宋体" w:hAnsi="宋体"/>
        </w:rPr>
        <w:t>9</w:t>
      </w:r>
      <w:r>
        <w:rPr>
          <w:rFonts w:ascii="宋体" w:eastAsia="宋体" w:hAnsi="宋体"/>
        </w:rPr>
        <w:t>:</w:t>
      </w:r>
      <w:r w:rsidR="00627BD3" w:rsidRPr="00291F9B">
        <w:rPr>
          <w:rFonts w:ascii="宋体" w:eastAsia="宋体" w:hAnsi="宋体"/>
        </w:rPr>
        <w:t>152-153</w:t>
      </w:r>
      <w:r w:rsidR="00584F8A" w:rsidRPr="00291F9B">
        <w:rPr>
          <w:rFonts w:ascii="宋体" w:eastAsia="宋体" w:hAnsi="宋体"/>
        </w:rPr>
        <w:t>.</w:t>
      </w:r>
    </w:p>
    <w:p w14:paraId="1FBC65E5" w14:textId="0B4BAE19" w:rsidR="00627BD3" w:rsidRPr="00291F9B" w:rsidRDefault="00715C2D" w:rsidP="00627BD3">
      <w:pPr>
        <w:rPr>
          <w:rFonts w:ascii="宋体" w:eastAsia="宋体" w:hAnsi="宋体"/>
        </w:rPr>
      </w:pPr>
      <w:r>
        <w:rPr>
          <w:rFonts w:ascii="宋体" w:eastAsia="宋体" w:hAnsi="宋体" w:hint="eastAsia"/>
        </w:rPr>
        <w:t>[</w:t>
      </w:r>
      <w:r>
        <w:rPr>
          <w:rFonts w:ascii="宋体" w:eastAsia="宋体" w:hAnsi="宋体"/>
        </w:rPr>
        <w:t>8]</w:t>
      </w:r>
      <w:r w:rsidR="00627BD3" w:rsidRPr="00291F9B">
        <w:rPr>
          <w:rFonts w:ascii="宋体" w:eastAsia="宋体" w:hAnsi="宋体" w:hint="eastAsia"/>
        </w:rPr>
        <w:t>刘又文</w:t>
      </w:r>
      <w:r>
        <w:rPr>
          <w:rFonts w:ascii="宋体" w:eastAsia="宋体" w:hAnsi="宋体"/>
        </w:rPr>
        <w:t>,</w:t>
      </w:r>
      <w:proofErr w:type="gramStart"/>
      <w:r w:rsidR="00627BD3" w:rsidRPr="00291F9B">
        <w:rPr>
          <w:rFonts w:ascii="宋体" w:eastAsia="宋体" w:hAnsi="宋体"/>
        </w:rPr>
        <w:t>龙跃君</w:t>
      </w:r>
      <w:proofErr w:type="gramEnd"/>
      <w:r>
        <w:rPr>
          <w:rFonts w:ascii="宋体" w:eastAsia="宋体" w:hAnsi="宋体" w:hint="eastAsia"/>
        </w:rPr>
        <w:t>.</w:t>
      </w:r>
      <w:r w:rsidR="00627BD3" w:rsidRPr="00291F9B">
        <w:rPr>
          <w:rFonts w:ascii="宋体" w:eastAsia="宋体" w:hAnsi="宋体"/>
        </w:rPr>
        <w:t>研究性课程教学</w:t>
      </w:r>
      <w:r>
        <w:rPr>
          <w:rFonts w:ascii="宋体" w:eastAsia="宋体" w:hAnsi="宋体" w:hint="eastAsia"/>
        </w:rPr>
        <w:t>:</w:t>
      </w:r>
      <w:r w:rsidR="00627BD3" w:rsidRPr="00291F9B">
        <w:rPr>
          <w:rFonts w:ascii="宋体" w:eastAsia="宋体" w:hAnsi="宋体"/>
        </w:rPr>
        <w:t>理论力学精品课程建设的探索与实践</w:t>
      </w:r>
      <w:r w:rsidR="001057F6">
        <w:rPr>
          <w:rFonts w:ascii="宋体" w:eastAsia="宋体" w:hAnsi="宋体" w:hint="eastAsia"/>
        </w:rPr>
        <w:t>[</w:t>
      </w:r>
      <w:r w:rsidR="001057F6">
        <w:rPr>
          <w:rFonts w:ascii="宋体" w:eastAsia="宋体" w:hAnsi="宋体"/>
        </w:rPr>
        <w:t>J]</w:t>
      </w:r>
      <w:r>
        <w:rPr>
          <w:rFonts w:ascii="宋体" w:eastAsia="宋体" w:hAnsi="宋体" w:hint="eastAsia"/>
        </w:rPr>
        <w:t>.</w:t>
      </w:r>
      <w:r w:rsidR="00627BD3" w:rsidRPr="00291F9B">
        <w:rPr>
          <w:rFonts w:ascii="宋体" w:eastAsia="宋体" w:hAnsi="宋体"/>
        </w:rPr>
        <w:t>中国大学教学</w:t>
      </w:r>
      <w:r>
        <w:rPr>
          <w:rFonts w:ascii="宋体" w:eastAsia="宋体" w:hAnsi="宋体" w:hint="eastAsia"/>
        </w:rPr>
        <w:t>,</w:t>
      </w:r>
      <w:r>
        <w:rPr>
          <w:rFonts w:ascii="宋体" w:eastAsia="宋体" w:hAnsi="宋体"/>
        </w:rPr>
        <w:t xml:space="preserve"> </w:t>
      </w:r>
      <w:r w:rsidR="00627BD3" w:rsidRPr="00291F9B">
        <w:rPr>
          <w:rFonts w:ascii="宋体" w:eastAsia="宋体" w:hAnsi="宋体"/>
        </w:rPr>
        <w:t>2008</w:t>
      </w:r>
      <w:r>
        <w:rPr>
          <w:rFonts w:ascii="宋体" w:eastAsia="宋体" w:hAnsi="宋体"/>
        </w:rPr>
        <w:t>,</w:t>
      </w:r>
      <w:r w:rsidR="00627BD3" w:rsidRPr="00291F9B">
        <w:rPr>
          <w:rFonts w:ascii="宋体" w:eastAsia="宋体" w:hAnsi="宋体"/>
        </w:rPr>
        <w:t>11</w:t>
      </w:r>
      <w:r>
        <w:rPr>
          <w:rFonts w:ascii="宋体" w:eastAsia="宋体" w:hAnsi="宋体"/>
        </w:rPr>
        <w:t>:</w:t>
      </w:r>
      <w:r w:rsidR="00627BD3" w:rsidRPr="00291F9B">
        <w:rPr>
          <w:rFonts w:ascii="宋体" w:eastAsia="宋体" w:hAnsi="宋体"/>
        </w:rPr>
        <w:t>14-16.</w:t>
      </w:r>
      <w:r w:rsidR="001057F6">
        <w:rPr>
          <w:rFonts w:ascii="宋体" w:eastAsia="宋体" w:hAnsi="宋体"/>
        </w:rPr>
        <w:t xml:space="preserve"> </w:t>
      </w:r>
    </w:p>
    <w:p w14:paraId="199DBBD0" w14:textId="77777777" w:rsidR="00627BD3" w:rsidRDefault="00627BD3" w:rsidP="00627BD3"/>
    <w:p w14:paraId="16D035DE" w14:textId="77777777" w:rsidR="006E12A9" w:rsidRPr="004C1230" w:rsidRDefault="006E12A9" w:rsidP="006E12A9">
      <w:pPr>
        <w:jc w:val="center"/>
        <w:rPr>
          <w:rFonts w:ascii="Times New Roman" w:hAnsi="Times New Roman" w:cs="Times New Roman"/>
          <w:b/>
          <w:bCs/>
        </w:rPr>
      </w:pPr>
      <w:r w:rsidRPr="004C1230">
        <w:rPr>
          <w:rFonts w:ascii="Times New Roman" w:hAnsi="Times New Roman" w:cs="Times New Roman"/>
          <w:b/>
          <w:bCs/>
        </w:rPr>
        <w:lastRenderedPageBreak/>
        <w:t xml:space="preserve">Exploration of the content system of theoretical Mechanics in comprehensive establishment of </w:t>
      </w:r>
      <w:bookmarkStart w:id="1" w:name="OLE_LINK1"/>
      <w:r>
        <w:rPr>
          <w:rFonts w:ascii="Times New Roman" w:hAnsi="Times New Roman" w:cs="Times New Roman"/>
          <w:b/>
          <w:bCs/>
        </w:rPr>
        <w:t>n</w:t>
      </w:r>
      <w:r w:rsidRPr="0047012F">
        <w:rPr>
          <w:rFonts w:ascii="Times New Roman" w:hAnsi="Times New Roman" w:cs="Times New Roman"/>
          <w:b/>
          <w:bCs/>
        </w:rPr>
        <w:t>ew engineering and technical disciplines</w:t>
      </w:r>
      <w:bookmarkEnd w:id="1"/>
    </w:p>
    <w:p w14:paraId="4CAF40D7" w14:textId="16B21B64" w:rsidR="006E12A9" w:rsidRPr="004C1230" w:rsidRDefault="006E12A9" w:rsidP="006E12A9">
      <w:pPr>
        <w:jc w:val="center"/>
        <w:rPr>
          <w:rFonts w:ascii="Times New Roman" w:hAnsi="Times New Roman" w:cs="Times New Roman"/>
        </w:rPr>
      </w:pPr>
      <w:r w:rsidRPr="004C1230">
        <w:rPr>
          <w:rFonts w:ascii="Times New Roman" w:hAnsi="Times New Roman" w:cs="Times New Roman"/>
        </w:rPr>
        <w:t>Fang Qi-</w:t>
      </w:r>
      <w:proofErr w:type="spellStart"/>
      <w:r w:rsidRPr="004C1230">
        <w:rPr>
          <w:rFonts w:ascii="Times New Roman" w:hAnsi="Times New Roman" w:cs="Times New Roman"/>
        </w:rPr>
        <w:t>hong</w:t>
      </w:r>
      <w:proofErr w:type="spellEnd"/>
      <w:r w:rsidRPr="004C1230">
        <w:rPr>
          <w:rFonts w:ascii="Times New Roman" w:hAnsi="Times New Roman" w:cs="Times New Roman"/>
        </w:rPr>
        <w:t xml:space="preserve">, </w:t>
      </w:r>
      <w:r>
        <w:rPr>
          <w:rFonts w:ascii="Times New Roman" w:hAnsi="Times New Roman" w:cs="Times New Roman"/>
        </w:rPr>
        <w:t xml:space="preserve">Feng Hui, </w:t>
      </w:r>
      <w:r w:rsidR="001057F6" w:rsidRPr="004C1230">
        <w:rPr>
          <w:rFonts w:ascii="Times New Roman" w:hAnsi="Times New Roman" w:cs="Times New Roman"/>
        </w:rPr>
        <w:t>Li Jia,</w:t>
      </w:r>
      <w:r w:rsidR="001057F6">
        <w:rPr>
          <w:rFonts w:ascii="Times New Roman" w:hAnsi="Times New Roman" w:cs="Times New Roman"/>
        </w:rPr>
        <w:t xml:space="preserve"> </w:t>
      </w:r>
      <w:r w:rsidRPr="004C1230">
        <w:rPr>
          <w:rFonts w:ascii="Times New Roman" w:hAnsi="Times New Roman" w:cs="Times New Roman"/>
        </w:rPr>
        <w:t>Liu You-wen</w:t>
      </w:r>
    </w:p>
    <w:p w14:paraId="7A5764F9" w14:textId="77777777" w:rsidR="006E12A9" w:rsidRPr="004C1230" w:rsidRDefault="006E12A9" w:rsidP="006E12A9">
      <w:pPr>
        <w:rPr>
          <w:rFonts w:ascii="Times New Roman" w:hAnsi="Times New Roman" w:cs="Times New Roman"/>
          <w:sz w:val="18"/>
          <w:szCs w:val="18"/>
        </w:rPr>
      </w:pPr>
      <w:r w:rsidRPr="004C1230">
        <w:rPr>
          <w:rFonts w:ascii="Times New Roman" w:hAnsi="Times New Roman" w:cs="Times New Roman"/>
          <w:sz w:val="18"/>
          <w:szCs w:val="18"/>
        </w:rPr>
        <w:t>（</w:t>
      </w:r>
      <w:r w:rsidRPr="004C1230">
        <w:rPr>
          <w:rFonts w:ascii="Times New Roman" w:hAnsi="Times New Roman" w:cs="Times New Roman"/>
          <w:sz w:val="18"/>
          <w:szCs w:val="18"/>
        </w:rPr>
        <w:t>College of Mechanical and Vehicle Engineering, Hunan University, Changsha, Hunan 410082, China</w:t>
      </w:r>
      <w:r w:rsidRPr="004C1230">
        <w:rPr>
          <w:rFonts w:ascii="Times New Roman" w:hAnsi="Times New Roman" w:cs="Times New Roman"/>
          <w:sz w:val="18"/>
          <w:szCs w:val="18"/>
        </w:rPr>
        <w:t>）</w:t>
      </w:r>
    </w:p>
    <w:p w14:paraId="05C9A1BE" w14:textId="77777777" w:rsidR="006E12A9" w:rsidRPr="00C972BC" w:rsidRDefault="006E12A9" w:rsidP="006E12A9">
      <w:pPr>
        <w:rPr>
          <w:rFonts w:ascii="Times New Roman" w:hAnsi="Times New Roman" w:cs="Times New Roman"/>
        </w:rPr>
      </w:pPr>
    </w:p>
    <w:p w14:paraId="234E9E1D" w14:textId="77777777" w:rsidR="006E12A9" w:rsidRPr="00C972BC" w:rsidRDefault="006E12A9" w:rsidP="006E12A9">
      <w:pPr>
        <w:ind w:firstLineChars="100" w:firstLine="210"/>
        <w:rPr>
          <w:rFonts w:ascii="Times New Roman" w:hAnsi="Times New Roman" w:cs="Times New Roman"/>
          <w:color w:val="101214"/>
          <w:szCs w:val="21"/>
          <w:shd w:val="clear" w:color="auto" w:fill="FFFFFF"/>
        </w:rPr>
      </w:pPr>
      <w:r w:rsidRPr="00C972BC">
        <w:rPr>
          <w:rFonts w:ascii="Times New Roman" w:hAnsi="Times New Roman" w:cs="Times New Roman"/>
          <w:b/>
          <w:bCs/>
        </w:rPr>
        <w:t>Abstract</w:t>
      </w:r>
      <w:r w:rsidRPr="00C972BC">
        <w:rPr>
          <w:rFonts w:ascii="Times New Roman" w:hAnsi="Times New Roman" w:cs="Times New Roman"/>
        </w:rPr>
        <w:t xml:space="preserve">: </w:t>
      </w:r>
      <w:r w:rsidRPr="00C972BC">
        <w:rPr>
          <w:rFonts w:ascii="Times New Roman" w:hAnsi="Times New Roman" w:cs="Times New Roman"/>
          <w:color w:val="101214"/>
          <w:szCs w:val="21"/>
        </w:rPr>
        <w:t xml:space="preserve">Comprehensive construction of new engineering </w:t>
      </w:r>
      <w:r w:rsidRPr="00C972BC">
        <w:rPr>
          <w:rFonts w:ascii="Times New Roman" w:hAnsi="Times New Roman" w:cs="Times New Roman"/>
        </w:rPr>
        <w:t>and technical disciplines</w:t>
      </w:r>
      <w:r w:rsidRPr="00C972BC">
        <w:rPr>
          <w:rFonts w:ascii="Times New Roman" w:hAnsi="Times New Roman" w:cs="Times New Roman"/>
          <w:color w:val="101214"/>
          <w:szCs w:val="21"/>
        </w:rPr>
        <w:t xml:space="preserve"> is to adapt to the development of the times, respond to the national strategy and the development needs of emerging industries, and cultivate compound talents with global vision, innovative spirit and practical ability. </w:t>
      </w:r>
      <w:r w:rsidRPr="00C972BC">
        <w:rPr>
          <w:rFonts w:ascii="Times New Roman" w:hAnsi="Times New Roman" w:cs="Times New Roman"/>
        </w:rPr>
        <w:t xml:space="preserve">Theoretical mechanics is a compulsory basic course for science and engineering majors in colleges and universities, which is a key step from basic theoretical learning to professional learning. </w:t>
      </w:r>
      <w:r w:rsidRPr="00C972BC">
        <w:rPr>
          <w:rFonts w:ascii="Times New Roman" w:hAnsi="Times New Roman" w:cs="Times New Roman"/>
          <w:color w:val="101214"/>
          <w:szCs w:val="21"/>
          <w:shd w:val="clear" w:color="auto" w:fill="FFFFFF"/>
        </w:rPr>
        <w:t xml:space="preserve">Based on the goal of talent training in the construction of new engineering, through thinking and exploring the curriculum system and teaching content of theoretical mechanics, this paper puts forward five distinctive suggestions. </w:t>
      </w:r>
      <w:r w:rsidRPr="00C972BC">
        <w:rPr>
          <w:rFonts w:ascii="Times New Roman" w:hAnsi="Times New Roman" w:cs="Times New Roman"/>
          <w:color w:val="101214"/>
          <w:szCs w:val="21"/>
        </w:rPr>
        <w:t>These suggestions focus on cultivating students' logical reasoning ability, strengthening problem analysis ability, improving divergent thinking training, encouraging students to serve the country through science and technology, and inspiring students to study independently. It provides reference for the subsequent reform of theoretical mechanics teaching.</w:t>
      </w:r>
    </w:p>
    <w:p w14:paraId="1A1478D5" w14:textId="77777777" w:rsidR="006E12A9" w:rsidRPr="00C972BC" w:rsidRDefault="006E12A9" w:rsidP="006E12A9">
      <w:pPr>
        <w:ind w:firstLineChars="100" w:firstLine="210"/>
        <w:rPr>
          <w:rFonts w:ascii="Times New Roman" w:hAnsi="Times New Roman" w:cs="Times New Roman"/>
        </w:rPr>
      </w:pPr>
      <w:r w:rsidRPr="00C972BC">
        <w:rPr>
          <w:rFonts w:ascii="Times New Roman" w:hAnsi="Times New Roman" w:cs="Times New Roman"/>
          <w:b/>
          <w:bCs/>
        </w:rPr>
        <w:t>Key words</w:t>
      </w:r>
      <w:r w:rsidRPr="00C972BC">
        <w:rPr>
          <w:rFonts w:ascii="Times New Roman" w:hAnsi="Times New Roman" w:cs="Times New Roman"/>
        </w:rPr>
        <w:t xml:space="preserve">: </w:t>
      </w:r>
      <w:proofErr w:type="gramStart"/>
      <w:r w:rsidRPr="00C972BC">
        <w:rPr>
          <w:rFonts w:ascii="Times New Roman" w:hAnsi="Times New Roman" w:cs="Times New Roman"/>
        </w:rPr>
        <w:t>New</w:t>
      </w:r>
      <w:proofErr w:type="gramEnd"/>
      <w:r w:rsidRPr="00C972BC">
        <w:rPr>
          <w:rFonts w:ascii="Times New Roman" w:hAnsi="Times New Roman" w:cs="Times New Roman"/>
        </w:rPr>
        <w:t xml:space="preserve"> engineering and technical disciplines, Theoretical mechanics, Innovative thinking, Autonomous learning; Research based teaching</w:t>
      </w:r>
      <w:r>
        <w:rPr>
          <w:rFonts w:ascii="Times New Roman" w:hAnsi="Times New Roman" w:cs="Times New Roman"/>
        </w:rPr>
        <w:t xml:space="preserve"> </w:t>
      </w:r>
    </w:p>
    <w:p w14:paraId="1E6C42FF" w14:textId="77777777" w:rsidR="006E12A9" w:rsidRPr="00C972BC" w:rsidRDefault="006E12A9" w:rsidP="006E12A9">
      <w:pPr>
        <w:rPr>
          <w:rFonts w:ascii="Times New Roman" w:hAnsi="Times New Roman" w:cs="Times New Roman"/>
        </w:rPr>
      </w:pPr>
    </w:p>
    <w:p w14:paraId="6D6B1F24" w14:textId="4196A98E" w:rsidR="00EE68C9" w:rsidRPr="006E12A9" w:rsidRDefault="00EE68C9" w:rsidP="00952464">
      <w:pPr>
        <w:rPr>
          <w:rFonts w:ascii="宋体" w:eastAsia="宋体" w:hAnsi="宋体"/>
          <w:sz w:val="24"/>
        </w:rPr>
      </w:pPr>
    </w:p>
    <w:p w14:paraId="31251112" w14:textId="77777777" w:rsidR="00EE68C9" w:rsidRPr="00220C91" w:rsidRDefault="00EE68C9" w:rsidP="00952464">
      <w:pPr>
        <w:rPr>
          <w:rFonts w:ascii="宋体" w:eastAsia="宋体" w:hAnsi="宋体"/>
          <w:sz w:val="24"/>
        </w:rPr>
      </w:pPr>
    </w:p>
    <w:p w14:paraId="4E085588" w14:textId="77777777" w:rsidR="00DB601C" w:rsidRPr="00DB601C" w:rsidRDefault="00DB601C" w:rsidP="00952464">
      <w:pPr>
        <w:rPr>
          <w:rFonts w:ascii="楷体_GB2312" w:eastAsia="楷体_GB2312"/>
          <w:sz w:val="24"/>
        </w:rPr>
      </w:pPr>
    </w:p>
    <w:sectPr w:rsidR="00DB601C" w:rsidRPr="00DB601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5842" w14:textId="77777777" w:rsidR="00B85D37" w:rsidRDefault="00B85D37" w:rsidP="00E170E6">
      <w:r>
        <w:separator/>
      </w:r>
    </w:p>
  </w:endnote>
  <w:endnote w:type="continuationSeparator" w:id="0">
    <w:p w14:paraId="7B32FA52" w14:textId="77777777" w:rsidR="00B85D37" w:rsidRDefault="00B85D37" w:rsidP="00E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D123" w14:textId="58A54B39" w:rsidR="009B3C22" w:rsidRDefault="009B3C22">
    <w:pPr>
      <w:pStyle w:val="a6"/>
    </w:pPr>
  </w:p>
  <w:p w14:paraId="24C9E770" w14:textId="77777777" w:rsidR="009B3C22" w:rsidRDefault="009B3C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221B" w14:textId="77777777" w:rsidR="00B85D37" w:rsidRDefault="00B85D37" w:rsidP="00E170E6">
      <w:r>
        <w:separator/>
      </w:r>
    </w:p>
  </w:footnote>
  <w:footnote w:type="continuationSeparator" w:id="0">
    <w:p w14:paraId="05B34A52" w14:textId="77777777" w:rsidR="00B85D37" w:rsidRDefault="00B85D37" w:rsidP="00E170E6">
      <w:r>
        <w:continuationSeparator/>
      </w:r>
    </w:p>
  </w:footnote>
  <w:footnote w:id="1">
    <w:p w14:paraId="32E6A3FC" w14:textId="77777777" w:rsidR="0036456E" w:rsidRDefault="0036456E" w:rsidP="0036456E">
      <w:pPr>
        <w:pStyle w:val="aa"/>
      </w:pPr>
      <w:r>
        <w:rPr>
          <w:rFonts w:hint="eastAsia"/>
        </w:rPr>
        <w:t>基金项目：</w:t>
      </w:r>
      <w:r w:rsidRPr="009B3C22">
        <w:rPr>
          <w:rFonts w:hint="eastAsia"/>
        </w:rPr>
        <w:t>湖南省普通高校教学改革研究重点项目（</w:t>
      </w:r>
      <w:r w:rsidRPr="009B3C22">
        <w:t>HNJG-2021-0026</w:t>
      </w:r>
      <w:r w:rsidRPr="009B3C22">
        <w:t>）</w:t>
      </w:r>
      <w:r>
        <w:rPr>
          <w:rFonts w:hint="eastAsia"/>
        </w:rPr>
        <w:t>；</w:t>
      </w:r>
      <w:r w:rsidRPr="0036456E">
        <w:rPr>
          <w:rFonts w:hint="eastAsia"/>
        </w:rPr>
        <w:t>湖南大学规划教材建设项</w:t>
      </w:r>
      <w:r>
        <w:rPr>
          <w:rFonts w:hint="eastAsia"/>
        </w:rPr>
        <w:t>目</w:t>
      </w:r>
      <w:r w:rsidRPr="0036456E">
        <w:rPr>
          <w:rFonts w:hint="eastAsia"/>
        </w:rPr>
        <w:t>。</w:t>
      </w:r>
    </w:p>
    <w:p w14:paraId="5441CA51" w14:textId="05676611" w:rsidR="00D06123" w:rsidRDefault="0036456E" w:rsidP="0036456E">
      <w:pPr>
        <w:pStyle w:val="aa"/>
      </w:pPr>
      <w:r>
        <w:rPr>
          <w:rFonts w:hint="eastAsia"/>
        </w:rPr>
        <w:t>作者简介：</w:t>
      </w:r>
      <w:proofErr w:type="gramStart"/>
      <w:r>
        <w:rPr>
          <w:rFonts w:hint="eastAsia"/>
        </w:rPr>
        <w:t>方棋洪</w:t>
      </w:r>
      <w:proofErr w:type="gramEnd"/>
      <w:r>
        <w:rPr>
          <w:rFonts w:hint="eastAsia"/>
        </w:rPr>
        <w:t>(19</w:t>
      </w:r>
      <w:r>
        <w:t>77</w:t>
      </w:r>
      <w:r>
        <w:rPr>
          <w:rFonts w:hint="eastAsia"/>
        </w:rPr>
        <w:t>-- )</w:t>
      </w:r>
      <w:r>
        <w:rPr>
          <w:rFonts w:hint="eastAsia"/>
        </w:rPr>
        <w:t>，男，浙江淳安人，博士，湖南大学教授</w:t>
      </w:r>
      <w:r w:rsidR="00CE58B0">
        <w:rPr>
          <w:rFonts w:hint="eastAsia"/>
        </w:rPr>
        <w:t>、博导</w:t>
      </w:r>
      <w:r>
        <w:rPr>
          <w:rFonts w:hint="eastAsia"/>
        </w:rPr>
        <w:t>（</w:t>
      </w:r>
      <w:hyperlink r:id="rId1" w:history="1">
        <w:r w:rsidRPr="00FD3EC3">
          <w:rPr>
            <w:rStyle w:val="ad"/>
          </w:rPr>
          <w:t>fangqh1327@hnu.edu.cn</w:t>
        </w:r>
      </w:hyperlink>
      <w:r>
        <w:rPr>
          <w:rFonts w:hint="eastAsia"/>
        </w:rPr>
        <w:t>）</w:t>
      </w:r>
      <w:r w:rsidR="00D06123">
        <w:rPr>
          <w:rFonts w:hint="eastAsia"/>
        </w:rPr>
        <w:t>,</w:t>
      </w:r>
    </w:p>
    <w:p w14:paraId="552DCCF8" w14:textId="1FE092AB" w:rsidR="0036456E" w:rsidRPr="00CB1204" w:rsidRDefault="00D06123" w:rsidP="0036456E">
      <w:pPr>
        <w:pStyle w:val="aa"/>
      </w:pPr>
      <w:r>
        <w:rPr>
          <w:rFonts w:hint="eastAsia"/>
        </w:rPr>
        <w:t>力学系主任</w:t>
      </w:r>
      <w:r w:rsidR="0036456E">
        <w:rPr>
          <w:rFonts w:hint="eastAsia"/>
        </w:rPr>
        <w:t>；主要研究方向：先进材料和结构力学。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43A8"/>
    <w:multiLevelType w:val="hybridMultilevel"/>
    <w:tmpl w:val="713EB5C0"/>
    <w:lvl w:ilvl="0" w:tplc="1C4CF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625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0F"/>
    <w:rsid w:val="00016805"/>
    <w:rsid w:val="00036759"/>
    <w:rsid w:val="00083CDB"/>
    <w:rsid w:val="000C028A"/>
    <w:rsid w:val="000C3001"/>
    <w:rsid w:val="000D0465"/>
    <w:rsid w:val="00102794"/>
    <w:rsid w:val="001057F6"/>
    <w:rsid w:val="00126096"/>
    <w:rsid w:val="00127749"/>
    <w:rsid w:val="00167A34"/>
    <w:rsid w:val="00181253"/>
    <w:rsid w:val="00183FDB"/>
    <w:rsid w:val="0019475E"/>
    <w:rsid w:val="001E7BFD"/>
    <w:rsid w:val="00205C15"/>
    <w:rsid w:val="00220C91"/>
    <w:rsid w:val="002657FB"/>
    <w:rsid w:val="00291F9B"/>
    <w:rsid w:val="00291FDF"/>
    <w:rsid w:val="00295D09"/>
    <w:rsid w:val="002A7F5C"/>
    <w:rsid w:val="003265A7"/>
    <w:rsid w:val="00331420"/>
    <w:rsid w:val="00332090"/>
    <w:rsid w:val="00332E22"/>
    <w:rsid w:val="00336F74"/>
    <w:rsid w:val="00346FB7"/>
    <w:rsid w:val="00360AED"/>
    <w:rsid w:val="0036456E"/>
    <w:rsid w:val="00364648"/>
    <w:rsid w:val="00373E70"/>
    <w:rsid w:val="003F65AD"/>
    <w:rsid w:val="00400C0B"/>
    <w:rsid w:val="00402D88"/>
    <w:rsid w:val="0041768B"/>
    <w:rsid w:val="00444D1F"/>
    <w:rsid w:val="004631C2"/>
    <w:rsid w:val="0047214C"/>
    <w:rsid w:val="004968B6"/>
    <w:rsid w:val="004A384F"/>
    <w:rsid w:val="004C15F2"/>
    <w:rsid w:val="004D13E3"/>
    <w:rsid w:val="004D1CFD"/>
    <w:rsid w:val="004D3873"/>
    <w:rsid w:val="004D5E60"/>
    <w:rsid w:val="004D79DE"/>
    <w:rsid w:val="004F60B3"/>
    <w:rsid w:val="00506EE7"/>
    <w:rsid w:val="0051620F"/>
    <w:rsid w:val="00520FBD"/>
    <w:rsid w:val="00533B4F"/>
    <w:rsid w:val="0056018D"/>
    <w:rsid w:val="00563093"/>
    <w:rsid w:val="0057316E"/>
    <w:rsid w:val="00584F8A"/>
    <w:rsid w:val="005921EE"/>
    <w:rsid w:val="005F4D8A"/>
    <w:rsid w:val="00623666"/>
    <w:rsid w:val="00627BD3"/>
    <w:rsid w:val="00696BA8"/>
    <w:rsid w:val="006B7547"/>
    <w:rsid w:val="006D3250"/>
    <w:rsid w:val="006E00C0"/>
    <w:rsid w:val="006E12A9"/>
    <w:rsid w:val="006E3A57"/>
    <w:rsid w:val="0070064C"/>
    <w:rsid w:val="00715C2D"/>
    <w:rsid w:val="00752AC4"/>
    <w:rsid w:val="00763AD3"/>
    <w:rsid w:val="00764966"/>
    <w:rsid w:val="007A5C75"/>
    <w:rsid w:val="007E1031"/>
    <w:rsid w:val="007E317A"/>
    <w:rsid w:val="00803634"/>
    <w:rsid w:val="008214D0"/>
    <w:rsid w:val="008364BC"/>
    <w:rsid w:val="008378FA"/>
    <w:rsid w:val="00854A57"/>
    <w:rsid w:val="008758DA"/>
    <w:rsid w:val="008C2538"/>
    <w:rsid w:val="008C3D87"/>
    <w:rsid w:val="008C642E"/>
    <w:rsid w:val="008D480F"/>
    <w:rsid w:val="008D7FAB"/>
    <w:rsid w:val="008E138C"/>
    <w:rsid w:val="008F20FA"/>
    <w:rsid w:val="0090175E"/>
    <w:rsid w:val="00925D84"/>
    <w:rsid w:val="00945064"/>
    <w:rsid w:val="00945AC9"/>
    <w:rsid w:val="00952464"/>
    <w:rsid w:val="00972ED0"/>
    <w:rsid w:val="009A2509"/>
    <w:rsid w:val="009A295B"/>
    <w:rsid w:val="009A4432"/>
    <w:rsid w:val="009B3C22"/>
    <w:rsid w:val="009C1F99"/>
    <w:rsid w:val="009C3EC4"/>
    <w:rsid w:val="009C7FCD"/>
    <w:rsid w:val="009E0D6D"/>
    <w:rsid w:val="009E0DDA"/>
    <w:rsid w:val="009E21B0"/>
    <w:rsid w:val="00A23CDB"/>
    <w:rsid w:val="00A34A2D"/>
    <w:rsid w:val="00A60CFC"/>
    <w:rsid w:val="00A94738"/>
    <w:rsid w:val="00A94FA7"/>
    <w:rsid w:val="00AA07D8"/>
    <w:rsid w:val="00AB118A"/>
    <w:rsid w:val="00AC5CFF"/>
    <w:rsid w:val="00AE4F70"/>
    <w:rsid w:val="00B10901"/>
    <w:rsid w:val="00B15A21"/>
    <w:rsid w:val="00B4792F"/>
    <w:rsid w:val="00B544B9"/>
    <w:rsid w:val="00B679B3"/>
    <w:rsid w:val="00B85D37"/>
    <w:rsid w:val="00B93FE8"/>
    <w:rsid w:val="00BB786C"/>
    <w:rsid w:val="00BF37D0"/>
    <w:rsid w:val="00C004F6"/>
    <w:rsid w:val="00C16262"/>
    <w:rsid w:val="00C169C3"/>
    <w:rsid w:val="00C21B01"/>
    <w:rsid w:val="00C31A67"/>
    <w:rsid w:val="00C35309"/>
    <w:rsid w:val="00C634E6"/>
    <w:rsid w:val="00CD2E21"/>
    <w:rsid w:val="00CE58B0"/>
    <w:rsid w:val="00D06123"/>
    <w:rsid w:val="00D52050"/>
    <w:rsid w:val="00D5318E"/>
    <w:rsid w:val="00D73B5C"/>
    <w:rsid w:val="00D8387B"/>
    <w:rsid w:val="00D9071D"/>
    <w:rsid w:val="00D93E45"/>
    <w:rsid w:val="00DB1500"/>
    <w:rsid w:val="00DB601C"/>
    <w:rsid w:val="00DC1443"/>
    <w:rsid w:val="00DD07BA"/>
    <w:rsid w:val="00DD7979"/>
    <w:rsid w:val="00DF0C3C"/>
    <w:rsid w:val="00E00FF8"/>
    <w:rsid w:val="00E13CE9"/>
    <w:rsid w:val="00E170E6"/>
    <w:rsid w:val="00E174FD"/>
    <w:rsid w:val="00E26735"/>
    <w:rsid w:val="00E3423B"/>
    <w:rsid w:val="00E55187"/>
    <w:rsid w:val="00E62000"/>
    <w:rsid w:val="00E77166"/>
    <w:rsid w:val="00E9055F"/>
    <w:rsid w:val="00EA4E5C"/>
    <w:rsid w:val="00EA62E7"/>
    <w:rsid w:val="00EC19C9"/>
    <w:rsid w:val="00EE68C9"/>
    <w:rsid w:val="00EE7DD1"/>
    <w:rsid w:val="00EF2E30"/>
    <w:rsid w:val="00F51473"/>
    <w:rsid w:val="00F9028A"/>
    <w:rsid w:val="00F90C67"/>
    <w:rsid w:val="00FA2AB6"/>
    <w:rsid w:val="00FE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95150"/>
  <w15:chartTrackingRefBased/>
  <w15:docId w15:val="{9FCC992E-CF96-4C88-A7FE-7764E325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620F"/>
    <w:pPr>
      <w:widowControl w:val="0"/>
      <w:autoSpaceDE w:val="0"/>
      <w:autoSpaceDN w:val="0"/>
      <w:adjustRightInd w:val="0"/>
    </w:pPr>
    <w:rPr>
      <w:rFonts w:ascii="微软雅黑" w:eastAsia="微软雅黑" w:cs="微软雅黑"/>
      <w:color w:val="000000"/>
      <w:kern w:val="0"/>
      <w:sz w:val="24"/>
      <w:szCs w:val="24"/>
    </w:rPr>
  </w:style>
  <w:style w:type="paragraph" w:styleId="a3">
    <w:name w:val="List Paragraph"/>
    <w:basedOn w:val="a"/>
    <w:uiPriority w:val="34"/>
    <w:qFormat/>
    <w:rsid w:val="0051620F"/>
    <w:pPr>
      <w:ind w:firstLineChars="200" w:firstLine="420"/>
    </w:pPr>
  </w:style>
  <w:style w:type="paragraph" w:styleId="a4">
    <w:name w:val="header"/>
    <w:basedOn w:val="a"/>
    <w:link w:val="a5"/>
    <w:uiPriority w:val="99"/>
    <w:unhideWhenUsed/>
    <w:rsid w:val="00E170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170E6"/>
    <w:rPr>
      <w:sz w:val="18"/>
      <w:szCs w:val="18"/>
    </w:rPr>
  </w:style>
  <w:style w:type="paragraph" w:styleId="a6">
    <w:name w:val="footer"/>
    <w:basedOn w:val="a"/>
    <w:link w:val="a7"/>
    <w:uiPriority w:val="99"/>
    <w:unhideWhenUsed/>
    <w:rsid w:val="00E170E6"/>
    <w:pPr>
      <w:tabs>
        <w:tab w:val="center" w:pos="4153"/>
        <w:tab w:val="right" w:pos="8306"/>
      </w:tabs>
      <w:snapToGrid w:val="0"/>
      <w:jc w:val="left"/>
    </w:pPr>
    <w:rPr>
      <w:sz w:val="18"/>
      <w:szCs w:val="18"/>
    </w:rPr>
  </w:style>
  <w:style w:type="character" w:customStyle="1" w:styleId="a7">
    <w:name w:val="页脚 字符"/>
    <w:basedOn w:val="a0"/>
    <w:link w:val="a6"/>
    <w:uiPriority w:val="99"/>
    <w:rsid w:val="00E170E6"/>
    <w:rPr>
      <w:sz w:val="18"/>
      <w:szCs w:val="18"/>
    </w:rPr>
  </w:style>
  <w:style w:type="paragraph" w:styleId="3">
    <w:name w:val="Body Text 3"/>
    <w:basedOn w:val="a"/>
    <w:link w:val="30"/>
    <w:rsid w:val="00036759"/>
    <w:rPr>
      <w:rFonts w:ascii="Times New Roman" w:eastAsia="仿宋_GB2312" w:hAnsi="Times New Roman" w:cs="Times New Roman"/>
      <w:sz w:val="24"/>
      <w:szCs w:val="20"/>
    </w:rPr>
  </w:style>
  <w:style w:type="character" w:customStyle="1" w:styleId="30">
    <w:name w:val="正文文本 3 字符"/>
    <w:basedOn w:val="a0"/>
    <w:link w:val="3"/>
    <w:rsid w:val="00036759"/>
    <w:rPr>
      <w:rFonts w:ascii="Times New Roman" w:eastAsia="仿宋_GB2312" w:hAnsi="Times New Roman" w:cs="Times New Roman"/>
      <w:sz w:val="24"/>
      <w:szCs w:val="20"/>
    </w:rPr>
  </w:style>
  <w:style w:type="paragraph" w:styleId="a8">
    <w:name w:val="Body Text Indent"/>
    <w:basedOn w:val="a"/>
    <w:link w:val="a9"/>
    <w:rsid w:val="00752AC4"/>
    <w:pPr>
      <w:spacing w:after="120"/>
      <w:ind w:leftChars="200" w:left="420"/>
    </w:pPr>
    <w:rPr>
      <w:rFonts w:ascii="Times New Roman" w:eastAsia="宋体" w:hAnsi="Times New Roman" w:cs="Times New Roman"/>
      <w:szCs w:val="24"/>
    </w:rPr>
  </w:style>
  <w:style w:type="character" w:customStyle="1" w:styleId="a9">
    <w:name w:val="正文文本缩进 字符"/>
    <w:basedOn w:val="a0"/>
    <w:link w:val="a8"/>
    <w:rsid w:val="00752AC4"/>
    <w:rPr>
      <w:rFonts w:ascii="Times New Roman" w:eastAsia="宋体" w:hAnsi="Times New Roman" w:cs="Times New Roman"/>
      <w:szCs w:val="24"/>
    </w:rPr>
  </w:style>
  <w:style w:type="paragraph" w:styleId="aa">
    <w:name w:val="footnote text"/>
    <w:basedOn w:val="a"/>
    <w:link w:val="ab"/>
    <w:semiHidden/>
    <w:rsid w:val="009B3C22"/>
    <w:pPr>
      <w:snapToGrid w:val="0"/>
      <w:jc w:val="left"/>
    </w:pPr>
    <w:rPr>
      <w:rFonts w:ascii="Times New Roman" w:eastAsia="宋体" w:hAnsi="Times New Roman" w:cs="Times New Roman"/>
      <w:sz w:val="18"/>
      <w:szCs w:val="18"/>
    </w:rPr>
  </w:style>
  <w:style w:type="character" w:customStyle="1" w:styleId="ab">
    <w:name w:val="脚注文本 字符"/>
    <w:basedOn w:val="a0"/>
    <w:link w:val="aa"/>
    <w:semiHidden/>
    <w:rsid w:val="009B3C22"/>
    <w:rPr>
      <w:rFonts w:ascii="Times New Roman" w:eastAsia="宋体" w:hAnsi="Times New Roman" w:cs="Times New Roman"/>
      <w:sz w:val="18"/>
      <w:szCs w:val="18"/>
    </w:rPr>
  </w:style>
  <w:style w:type="character" w:styleId="ac">
    <w:name w:val="footnote reference"/>
    <w:basedOn w:val="a0"/>
    <w:semiHidden/>
    <w:rsid w:val="009B3C22"/>
    <w:rPr>
      <w:vertAlign w:val="superscript"/>
    </w:rPr>
  </w:style>
  <w:style w:type="character" w:styleId="ad">
    <w:name w:val="Hyperlink"/>
    <w:basedOn w:val="a0"/>
    <w:rsid w:val="009B3C22"/>
    <w:rPr>
      <w:color w:val="0000FF"/>
      <w:u w:val="single"/>
    </w:rPr>
  </w:style>
  <w:style w:type="character" w:styleId="ae">
    <w:name w:val="Unresolved Mention"/>
    <w:basedOn w:val="a0"/>
    <w:uiPriority w:val="99"/>
    <w:semiHidden/>
    <w:unhideWhenUsed/>
    <w:rsid w:val="00364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angqh1327@h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5</Pages>
  <Words>2425</Words>
  <Characters>3202</Characters>
  <Application>Microsoft Office Word</Application>
  <DocSecurity>0</DocSecurity>
  <Lines>94</Lines>
  <Paragraphs>37</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fang</cp:lastModifiedBy>
  <cp:revision>92</cp:revision>
  <dcterms:created xsi:type="dcterms:W3CDTF">2022-09-14T07:54:00Z</dcterms:created>
  <dcterms:modified xsi:type="dcterms:W3CDTF">2023-01-15T02:41:00Z</dcterms:modified>
</cp:coreProperties>
</file>