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A4226" w14:textId="3B2E4CA1" w:rsidR="00D55183" w:rsidRPr="00776C54" w:rsidRDefault="0022242B" w:rsidP="00776C54">
      <w:pPr>
        <w:jc w:val="center"/>
        <w:rPr>
          <w:rFonts w:ascii="黑体" w:eastAsia="黑体" w:hAnsi="宋体" w:cs="Times New Roman"/>
          <w:kern w:val="2"/>
          <w:sz w:val="44"/>
          <w:szCs w:val="44"/>
        </w:rPr>
      </w:pPr>
      <w:r w:rsidRPr="0022242B">
        <w:rPr>
          <w:rFonts w:ascii="黑体" w:eastAsia="黑体" w:hAnsi="宋体" w:cs="Times New Roman" w:hint="eastAsia"/>
          <w:kern w:val="2"/>
          <w:sz w:val="44"/>
          <w:szCs w:val="44"/>
        </w:rPr>
        <w:t>无人作战工程专业素养提升探索与实践</w:t>
      </w:r>
    </w:p>
    <w:p w14:paraId="52A142F3" w14:textId="55656F02" w:rsidR="009A1ADD" w:rsidRPr="009C712D" w:rsidRDefault="00A11B2B" w:rsidP="009C712D">
      <w:pPr>
        <w:spacing w:line="400" w:lineRule="exact"/>
        <w:ind w:firstLineChars="197" w:firstLine="414"/>
        <w:jc w:val="center"/>
        <w:rPr>
          <w:rFonts w:ascii="宋体" w:hAnsi="宋体" w:cs="宋体"/>
          <w:szCs w:val="21"/>
        </w:rPr>
      </w:pPr>
      <w:r w:rsidRPr="009C712D">
        <w:rPr>
          <w:rFonts w:ascii="宋体" w:hAnsi="宋体" w:cs="宋体" w:hint="eastAsia"/>
          <w:szCs w:val="21"/>
        </w:rPr>
        <w:t>武萌</w:t>
      </w:r>
      <w:r w:rsidR="00A66F7A">
        <w:rPr>
          <w:rFonts w:ascii="宋体" w:hAnsi="宋体" w:cs="宋体" w:hint="eastAsia"/>
          <w:szCs w:val="21"/>
        </w:rPr>
        <w:t xml:space="preserve"> </w:t>
      </w:r>
      <w:r w:rsidR="005B5B54" w:rsidRPr="009C712D">
        <w:rPr>
          <w:rFonts w:ascii="宋体" w:hAnsi="宋体" w:cs="宋体" w:hint="eastAsia"/>
          <w:szCs w:val="21"/>
        </w:rPr>
        <w:t>郭理彬</w:t>
      </w:r>
      <w:r w:rsidR="00A66F7A">
        <w:rPr>
          <w:rFonts w:ascii="宋体" w:hAnsi="宋体" w:cs="宋体" w:hint="eastAsia"/>
          <w:szCs w:val="21"/>
        </w:rPr>
        <w:t xml:space="preserve"> 韩斌</w:t>
      </w:r>
    </w:p>
    <w:p w14:paraId="3501A6A7" w14:textId="3C2EAAE8" w:rsidR="004E1562" w:rsidRPr="009C712D" w:rsidRDefault="004E1562" w:rsidP="009C712D">
      <w:pPr>
        <w:spacing w:line="400" w:lineRule="exact"/>
        <w:ind w:firstLineChars="197" w:firstLine="414"/>
        <w:jc w:val="center"/>
        <w:rPr>
          <w:rFonts w:ascii="宋体" w:hAnsi="宋体"/>
          <w:spacing w:val="20"/>
          <w:szCs w:val="21"/>
        </w:rPr>
      </w:pPr>
      <w:r w:rsidRPr="009C712D">
        <w:rPr>
          <w:rFonts w:ascii="宋体" w:hAnsi="宋体" w:cs="宋体" w:hint="eastAsia"/>
          <w:szCs w:val="21"/>
        </w:rPr>
        <w:t>（</w:t>
      </w:r>
      <w:r w:rsidR="003D5901" w:rsidRPr="009C712D">
        <w:rPr>
          <w:rFonts w:ascii="宋体" w:hAnsi="宋体" w:cs="宋体" w:hint="eastAsia"/>
          <w:szCs w:val="21"/>
        </w:rPr>
        <w:t>陆军装甲兵学院，北京，100072</w:t>
      </w:r>
      <w:r w:rsidRPr="009C712D">
        <w:rPr>
          <w:rFonts w:ascii="宋体" w:hAnsi="宋体" w:cs="宋体" w:hint="eastAsia"/>
          <w:szCs w:val="21"/>
        </w:rPr>
        <w:t>）</w:t>
      </w:r>
    </w:p>
    <w:p w14:paraId="1D26124F" w14:textId="28922B63" w:rsidR="00F22EF3" w:rsidRPr="009C712D" w:rsidRDefault="00F22EF3" w:rsidP="009C712D">
      <w:pPr>
        <w:spacing w:line="360" w:lineRule="exact"/>
        <w:ind w:firstLineChars="197" w:firstLine="414"/>
        <w:rPr>
          <w:rFonts w:ascii="楷体" w:eastAsia="楷体" w:hAnsi="楷体" w:cs="宋体"/>
          <w:szCs w:val="21"/>
        </w:rPr>
      </w:pPr>
      <w:r w:rsidRPr="009C712D">
        <w:rPr>
          <w:rFonts w:ascii="楷体" w:eastAsia="楷体" w:hAnsi="楷体" w:cs="宋体" w:hint="eastAsia"/>
          <w:szCs w:val="21"/>
        </w:rPr>
        <w:t>摘要：</w:t>
      </w:r>
      <w:r w:rsidR="001B0767" w:rsidRPr="009C712D">
        <w:rPr>
          <w:rFonts w:ascii="楷体" w:eastAsia="楷体" w:hAnsi="楷体" w:cs="宋体" w:hint="eastAsia"/>
          <w:szCs w:val="21"/>
        </w:rPr>
        <w:t>无人作战是信息化战场的战略前沿和发展热点，是推动战争形态从信息化向智能化发展的重要动力。</w:t>
      </w:r>
      <w:r w:rsidR="00515C44">
        <w:rPr>
          <w:rFonts w:ascii="楷体" w:eastAsia="楷体" w:hAnsi="楷体" w:cs="宋体" w:hint="eastAsia"/>
          <w:szCs w:val="21"/>
        </w:rPr>
        <w:t>作为科技前沿专业，</w:t>
      </w:r>
      <w:r w:rsidR="001B0767" w:rsidRPr="009C712D">
        <w:rPr>
          <w:rFonts w:ascii="楷体" w:eastAsia="楷体" w:hAnsi="楷体" w:cs="宋体" w:hint="eastAsia"/>
          <w:szCs w:val="21"/>
        </w:rPr>
        <w:t>无人作战工程专业人才培养，</w:t>
      </w:r>
      <w:r w:rsidR="004B558C" w:rsidRPr="009C712D">
        <w:rPr>
          <w:rFonts w:ascii="楷体" w:eastAsia="楷体" w:hAnsi="楷体" w:cs="宋体" w:hint="eastAsia"/>
          <w:szCs w:val="21"/>
        </w:rPr>
        <w:t>课程体系优化</w:t>
      </w:r>
      <w:r w:rsidR="004B558C">
        <w:rPr>
          <w:rFonts w:ascii="楷体" w:eastAsia="楷体" w:hAnsi="楷体" w:cs="宋体" w:hint="eastAsia"/>
          <w:szCs w:val="21"/>
        </w:rPr>
        <w:t>，需要</w:t>
      </w:r>
      <w:r w:rsidR="001B0767" w:rsidRPr="009C712D">
        <w:rPr>
          <w:rFonts w:ascii="楷体" w:eastAsia="楷体" w:hAnsi="楷体" w:cs="宋体" w:hint="eastAsia"/>
          <w:szCs w:val="21"/>
        </w:rPr>
        <w:t>以无人作战工程专业专业知识、专业理论、专业技能、综合实践能力等方面为切入点</w:t>
      </w:r>
      <w:r w:rsidR="00515C44">
        <w:rPr>
          <w:rFonts w:ascii="楷体" w:eastAsia="楷体" w:hAnsi="楷体" w:cs="宋体" w:hint="eastAsia"/>
          <w:szCs w:val="21"/>
        </w:rPr>
        <w:t>，</w:t>
      </w:r>
      <w:r w:rsidR="004B558C">
        <w:rPr>
          <w:rFonts w:ascii="楷体" w:eastAsia="楷体" w:hAnsi="楷体" w:cs="宋体" w:hint="eastAsia"/>
          <w:szCs w:val="21"/>
        </w:rPr>
        <w:t>基于</w:t>
      </w:r>
      <w:r w:rsidR="00515C44">
        <w:rPr>
          <w:rFonts w:ascii="楷体" w:eastAsia="楷体" w:hAnsi="楷体" w:cs="宋体" w:hint="eastAsia"/>
          <w:szCs w:val="21"/>
        </w:rPr>
        <w:t>先进的</w:t>
      </w:r>
      <w:r w:rsidR="001B0767" w:rsidRPr="009C712D">
        <w:rPr>
          <w:rFonts w:ascii="楷体" w:eastAsia="楷体" w:hAnsi="楷体" w:cs="宋体" w:hint="eastAsia"/>
          <w:szCs w:val="21"/>
        </w:rPr>
        <w:t>教学科研条件</w:t>
      </w:r>
      <w:r w:rsidR="00515C44">
        <w:rPr>
          <w:rFonts w:ascii="楷体" w:eastAsia="楷体" w:hAnsi="楷体" w:cs="宋体" w:hint="eastAsia"/>
          <w:szCs w:val="21"/>
        </w:rPr>
        <w:t>建设</w:t>
      </w:r>
      <w:r w:rsidR="001B0767" w:rsidRPr="009C712D">
        <w:rPr>
          <w:rFonts w:ascii="楷体" w:eastAsia="楷体" w:hAnsi="楷体" w:cs="宋体" w:hint="eastAsia"/>
          <w:szCs w:val="21"/>
        </w:rPr>
        <w:t>，</w:t>
      </w:r>
      <w:r w:rsidR="004B558C" w:rsidRPr="004B558C">
        <w:rPr>
          <w:rFonts w:ascii="楷体" w:eastAsia="楷体" w:hAnsi="楷体" w:cs="宋体" w:hint="eastAsia"/>
          <w:szCs w:val="21"/>
        </w:rPr>
        <w:t>拓宽专业理论</w:t>
      </w:r>
      <w:r w:rsidR="007241B4" w:rsidRPr="009C712D">
        <w:rPr>
          <w:rFonts w:ascii="楷体" w:eastAsia="楷体" w:hAnsi="楷体" w:cs="宋体" w:hint="eastAsia"/>
          <w:szCs w:val="21"/>
        </w:rPr>
        <w:t>；</w:t>
      </w:r>
      <w:r w:rsidR="00515C44">
        <w:rPr>
          <w:rFonts w:ascii="楷体" w:eastAsia="楷体" w:hAnsi="楷体" w:cs="宋体" w:hint="eastAsia"/>
          <w:szCs w:val="21"/>
        </w:rPr>
        <w:t>通过</w:t>
      </w:r>
      <w:r w:rsidR="001B0767" w:rsidRPr="009C712D">
        <w:rPr>
          <w:rFonts w:ascii="楷体" w:eastAsia="楷体" w:hAnsi="楷体" w:cs="宋体" w:hint="eastAsia"/>
          <w:szCs w:val="21"/>
        </w:rPr>
        <w:t>搭建一体化实验平台</w:t>
      </w:r>
      <w:r w:rsidR="00515C44">
        <w:rPr>
          <w:rFonts w:ascii="楷体" w:eastAsia="楷体" w:hAnsi="楷体" w:cs="宋体" w:hint="eastAsia"/>
          <w:szCs w:val="21"/>
        </w:rPr>
        <w:t>、</w:t>
      </w:r>
      <w:r w:rsidR="001B0767" w:rsidRPr="009C712D">
        <w:rPr>
          <w:rFonts w:ascii="楷体" w:eastAsia="楷体" w:hAnsi="楷体" w:cs="宋体" w:hint="eastAsia"/>
          <w:szCs w:val="21"/>
        </w:rPr>
        <w:t>构建系列化实践环节打</w:t>
      </w:r>
      <w:proofErr w:type="gramStart"/>
      <w:r w:rsidR="001B0767" w:rsidRPr="009C712D">
        <w:rPr>
          <w:rFonts w:ascii="楷体" w:eastAsia="楷体" w:hAnsi="楷体" w:cs="宋体" w:hint="eastAsia"/>
          <w:szCs w:val="21"/>
        </w:rPr>
        <w:t>牢实践</w:t>
      </w:r>
      <w:proofErr w:type="gramEnd"/>
      <w:r w:rsidR="001B0767" w:rsidRPr="009C712D">
        <w:rPr>
          <w:rFonts w:ascii="楷体" w:eastAsia="楷体" w:hAnsi="楷体" w:cs="宋体" w:hint="eastAsia"/>
          <w:szCs w:val="21"/>
        </w:rPr>
        <w:t>基础</w:t>
      </w:r>
      <w:r w:rsidR="007241B4" w:rsidRPr="009C712D">
        <w:rPr>
          <w:rFonts w:ascii="楷体" w:eastAsia="楷体" w:hAnsi="楷体" w:cs="宋体" w:hint="eastAsia"/>
          <w:szCs w:val="21"/>
        </w:rPr>
        <w:t>；</w:t>
      </w:r>
      <w:r w:rsidR="001B0767" w:rsidRPr="009C712D">
        <w:rPr>
          <w:rFonts w:ascii="楷体" w:eastAsia="楷体" w:hAnsi="楷体" w:cs="宋体" w:hint="eastAsia"/>
          <w:szCs w:val="21"/>
        </w:rPr>
        <w:t>基于任务牵引设置综合实践训练科目，提升实践操作等能力</w:t>
      </w:r>
      <w:r w:rsidR="007241B4" w:rsidRPr="009C712D">
        <w:rPr>
          <w:rFonts w:ascii="楷体" w:eastAsia="楷体" w:hAnsi="楷体" w:cs="宋体" w:hint="eastAsia"/>
          <w:szCs w:val="21"/>
        </w:rPr>
        <w:t>；通过</w:t>
      </w:r>
      <w:r w:rsidR="001B0767" w:rsidRPr="009C712D">
        <w:rPr>
          <w:rFonts w:ascii="楷体" w:eastAsia="楷体" w:hAnsi="楷体" w:cs="宋体" w:hint="eastAsia"/>
          <w:szCs w:val="21"/>
        </w:rPr>
        <w:t>战术综合演习，丰富战斗经验，</w:t>
      </w:r>
      <w:r w:rsidR="004B558C">
        <w:rPr>
          <w:rFonts w:ascii="楷体" w:eastAsia="楷体" w:hAnsi="楷体" w:cs="宋体" w:hint="eastAsia"/>
          <w:szCs w:val="21"/>
        </w:rPr>
        <w:t>促使学员素养</w:t>
      </w:r>
      <w:r w:rsidR="00515C44">
        <w:rPr>
          <w:rFonts w:ascii="楷体" w:eastAsia="楷体" w:hAnsi="楷体" w:cs="宋体" w:hint="eastAsia"/>
          <w:szCs w:val="21"/>
        </w:rPr>
        <w:t>全面</w:t>
      </w:r>
      <w:r w:rsidR="004B558C">
        <w:rPr>
          <w:rFonts w:ascii="楷体" w:eastAsia="楷体" w:hAnsi="楷体" w:cs="宋体" w:hint="eastAsia"/>
          <w:szCs w:val="21"/>
        </w:rPr>
        <w:t>提升，</w:t>
      </w:r>
      <w:r w:rsidR="001B0767" w:rsidRPr="009C712D">
        <w:rPr>
          <w:rFonts w:ascii="楷体" w:eastAsia="楷体" w:hAnsi="楷体" w:cs="宋体" w:hint="eastAsia"/>
          <w:szCs w:val="21"/>
        </w:rPr>
        <w:t>为新型装备列装使用、新质战斗力生成奠定基础。</w:t>
      </w:r>
    </w:p>
    <w:p w14:paraId="79C53A91" w14:textId="59945260" w:rsidR="00DA7E78" w:rsidRPr="009C712D" w:rsidRDefault="00F22EF3" w:rsidP="009C712D">
      <w:pPr>
        <w:spacing w:line="360" w:lineRule="exact"/>
        <w:ind w:firstLineChars="197" w:firstLine="414"/>
        <w:rPr>
          <w:rFonts w:ascii="楷体" w:eastAsia="楷体" w:hAnsi="楷体" w:cs="宋体"/>
          <w:szCs w:val="21"/>
        </w:rPr>
      </w:pPr>
      <w:r w:rsidRPr="009C712D">
        <w:rPr>
          <w:rFonts w:ascii="楷体" w:eastAsia="楷体" w:hAnsi="楷体" w:cs="宋体" w:hint="eastAsia"/>
          <w:szCs w:val="21"/>
        </w:rPr>
        <w:t>关键词：</w:t>
      </w:r>
      <w:r w:rsidR="00612CD1" w:rsidRPr="009C712D">
        <w:rPr>
          <w:rFonts w:ascii="楷体" w:eastAsia="楷体" w:hAnsi="楷体" w:cs="宋体" w:hint="eastAsia"/>
          <w:szCs w:val="21"/>
        </w:rPr>
        <w:t>无人作战工程</w:t>
      </w:r>
      <w:r w:rsidRPr="009C712D">
        <w:rPr>
          <w:rFonts w:ascii="楷体" w:eastAsia="楷体" w:hAnsi="楷体" w:cs="宋体" w:hint="eastAsia"/>
          <w:szCs w:val="21"/>
        </w:rPr>
        <w:t>；</w:t>
      </w:r>
      <w:r w:rsidR="00612CD1" w:rsidRPr="009C712D">
        <w:rPr>
          <w:rFonts w:ascii="楷体" w:eastAsia="楷体" w:hAnsi="楷体" w:cs="宋体" w:hint="eastAsia"/>
          <w:szCs w:val="21"/>
        </w:rPr>
        <w:t>综合实践能力</w:t>
      </w:r>
      <w:r w:rsidRPr="009C712D">
        <w:rPr>
          <w:rFonts w:ascii="楷体" w:eastAsia="楷体" w:hAnsi="楷体" w:cs="宋体" w:hint="eastAsia"/>
          <w:szCs w:val="21"/>
        </w:rPr>
        <w:t>；</w:t>
      </w:r>
      <w:r w:rsidR="00612CD1" w:rsidRPr="009C712D">
        <w:rPr>
          <w:rFonts w:ascii="楷体" w:eastAsia="楷体" w:hAnsi="楷体" w:cs="宋体" w:hint="eastAsia"/>
          <w:szCs w:val="21"/>
        </w:rPr>
        <w:t>专业背景课程</w:t>
      </w:r>
      <w:r w:rsidRPr="009C712D">
        <w:rPr>
          <w:rFonts w:ascii="楷体" w:eastAsia="楷体" w:hAnsi="楷体" w:cs="宋体" w:hint="eastAsia"/>
          <w:szCs w:val="21"/>
        </w:rPr>
        <w:t>；</w:t>
      </w:r>
      <w:r w:rsidR="00612CD1" w:rsidRPr="009C712D">
        <w:rPr>
          <w:rFonts w:ascii="楷体" w:eastAsia="楷体" w:hAnsi="楷体" w:cs="宋体" w:hint="eastAsia"/>
          <w:szCs w:val="21"/>
        </w:rPr>
        <w:t>战术综合演习</w:t>
      </w:r>
    </w:p>
    <w:p w14:paraId="6944DF4E" w14:textId="77777777" w:rsidR="00776C54" w:rsidRDefault="00776C54" w:rsidP="00776C54">
      <w:pPr>
        <w:spacing w:line="400" w:lineRule="exact"/>
        <w:jc w:val="center"/>
        <w:rPr>
          <w:rFonts w:ascii="Times New Roman" w:eastAsia="黑体" w:hAnsi="Times New Roman" w:cs="Times New Roman"/>
          <w:kern w:val="2"/>
          <w:sz w:val="32"/>
          <w:szCs w:val="32"/>
        </w:rPr>
      </w:pPr>
    </w:p>
    <w:p w14:paraId="46A6751B" w14:textId="48F3EFB6" w:rsidR="00776C54" w:rsidRPr="00515C44" w:rsidRDefault="00776C54" w:rsidP="00515C44">
      <w:pPr>
        <w:spacing w:line="360" w:lineRule="auto"/>
        <w:jc w:val="center"/>
        <w:rPr>
          <w:rFonts w:ascii="Times New Roman" w:eastAsia="黑体" w:hAnsi="Times New Roman" w:cs="Times New Roman"/>
          <w:b/>
          <w:kern w:val="2"/>
          <w:sz w:val="28"/>
          <w:szCs w:val="28"/>
        </w:rPr>
      </w:pPr>
      <w:r w:rsidRPr="00515C44">
        <w:rPr>
          <w:rFonts w:ascii="Times New Roman" w:eastAsia="黑体" w:hAnsi="Times New Roman" w:cs="Times New Roman"/>
          <w:b/>
          <w:kern w:val="2"/>
          <w:sz w:val="28"/>
          <w:szCs w:val="28"/>
        </w:rPr>
        <w:t>Exploration and Practice of Improving Professional Quality of Unmanned Combat Engineering</w:t>
      </w:r>
    </w:p>
    <w:p w14:paraId="2EA8F367" w14:textId="4D958A04" w:rsidR="00776C54" w:rsidRPr="00515C44" w:rsidRDefault="00776C54" w:rsidP="00515C44">
      <w:pPr>
        <w:spacing w:line="360" w:lineRule="auto"/>
        <w:jc w:val="center"/>
        <w:rPr>
          <w:rFonts w:ascii="Times New Roman" w:hAnsi="Times New Roman" w:cs="Times New Roman"/>
          <w:spacing w:val="20"/>
          <w:kern w:val="2"/>
          <w:sz w:val="24"/>
          <w:szCs w:val="24"/>
        </w:rPr>
      </w:pPr>
      <w:r w:rsidRPr="00515C44">
        <w:rPr>
          <w:rFonts w:ascii="Times New Roman" w:hAnsi="Times New Roman" w:cs="Times New Roman"/>
          <w:spacing w:val="20"/>
          <w:kern w:val="2"/>
          <w:sz w:val="24"/>
          <w:szCs w:val="24"/>
        </w:rPr>
        <w:t>Wu</w:t>
      </w:r>
      <w:r w:rsidR="00772428" w:rsidRPr="00515C44">
        <w:rPr>
          <w:rFonts w:ascii="Times New Roman" w:hAnsi="Times New Roman" w:cs="Times New Roman"/>
          <w:spacing w:val="20"/>
          <w:kern w:val="2"/>
          <w:sz w:val="24"/>
          <w:szCs w:val="24"/>
        </w:rPr>
        <w:t xml:space="preserve"> </w:t>
      </w:r>
      <w:proofErr w:type="spellStart"/>
      <w:proofErr w:type="gramStart"/>
      <w:r w:rsidRPr="00515C44">
        <w:rPr>
          <w:rFonts w:ascii="Times New Roman" w:hAnsi="Times New Roman" w:cs="Times New Roman"/>
          <w:spacing w:val="20"/>
          <w:kern w:val="2"/>
          <w:sz w:val="24"/>
          <w:szCs w:val="24"/>
        </w:rPr>
        <w:t>Meng</w:t>
      </w:r>
      <w:proofErr w:type="spellEnd"/>
      <w:r w:rsidRPr="00515C44">
        <w:rPr>
          <w:rFonts w:ascii="Times New Roman" w:hAnsi="Times New Roman" w:cs="Times New Roman"/>
          <w:spacing w:val="20"/>
          <w:kern w:val="2"/>
          <w:sz w:val="24"/>
          <w:szCs w:val="24"/>
        </w:rPr>
        <w:t xml:space="preserve">  </w:t>
      </w:r>
      <w:proofErr w:type="spellStart"/>
      <w:r w:rsidRPr="00515C44">
        <w:rPr>
          <w:rFonts w:ascii="Times New Roman" w:hAnsi="Times New Roman" w:cs="Times New Roman"/>
          <w:spacing w:val="20"/>
          <w:kern w:val="2"/>
          <w:sz w:val="24"/>
          <w:szCs w:val="24"/>
        </w:rPr>
        <w:t>Guo</w:t>
      </w:r>
      <w:proofErr w:type="spellEnd"/>
      <w:proofErr w:type="gramEnd"/>
      <w:r w:rsidR="00772428" w:rsidRPr="00515C44">
        <w:rPr>
          <w:rFonts w:ascii="Times New Roman" w:hAnsi="Times New Roman" w:cs="Times New Roman"/>
          <w:spacing w:val="20"/>
          <w:kern w:val="2"/>
          <w:sz w:val="24"/>
          <w:szCs w:val="24"/>
        </w:rPr>
        <w:t xml:space="preserve"> </w:t>
      </w:r>
      <w:proofErr w:type="spellStart"/>
      <w:r w:rsidRPr="00515C44">
        <w:rPr>
          <w:rFonts w:ascii="Times New Roman" w:hAnsi="Times New Roman" w:cs="Times New Roman"/>
          <w:spacing w:val="20"/>
          <w:kern w:val="2"/>
          <w:sz w:val="24"/>
          <w:szCs w:val="24"/>
        </w:rPr>
        <w:t>Libin</w:t>
      </w:r>
      <w:proofErr w:type="spellEnd"/>
      <w:r w:rsidR="00A66F7A" w:rsidRPr="00515C44">
        <w:rPr>
          <w:rFonts w:ascii="Times New Roman" w:hAnsi="Times New Roman" w:cs="Times New Roman"/>
          <w:spacing w:val="20"/>
          <w:kern w:val="2"/>
          <w:sz w:val="24"/>
          <w:szCs w:val="24"/>
        </w:rPr>
        <w:t xml:space="preserve">  </w:t>
      </w:r>
      <w:proofErr w:type="spellStart"/>
      <w:r w:rsidR="00A66F7A" w:rsidRPr="00515C44">
        <w:rPr>
          <w:rFonts w:ascii="Times New Roman" w:hAnsi="Times New Roman" w:cs="Times New Roman"/>
          <w:spacing w:val="20"/>
          <w:kern w:val="2"/>
          <w:sz w:val="24"/>
          <w:szCs w:val="24"/>
        </w:rPr>
        <w:t>HanBin</w:t>
      </w:r>
      <w:proofErr w:type="spellEnd"/>
    </w:p>
    <w:p w14:paraId="6EF7171E" w14:textId="4BD26071" w:rsidR="00776C54" w:rsidRPr="00515C44" w:rsidRDefault="00776C54" w:rsidP="00515C44">
      <w:pPr>
        <w:spacing w:line="360" w:lineRule="auto"/>
        <w:ind w:firstLineChars="197" w:firstLine="552"/>
        <w:jc w:val="center"/>
        <w:rPr>
          <w:rFonts w:ascii="Times New Roman" w:hAnsi="Times New Roman" w:cs="Times New Roman"/>
          <w:sz w:val="24"/>
          <w:szCs w:val="24"/>
        </w:rPr>
      </w:pPr>
      <w:r w:rsidRPr="00515C44">
        <w:rPr>
          <w:rFonts w:ascii="Times New Roman" w:hAnsi="Times New Roman" w:cs="Times New Roman"/>
          <w:spacing w:val="20"/>
          <w:kern w:val="0"/>
          <w:sz w:val="24"/>
          <w:szCs w:val="24"/>
        </w:rPr>
        <w:t>（</w:t>
      </w:r>
      <w:r w:rsidRPr="00515C44">
        <w:rPr>
          <w:rFonts w:ascii="Times New Roman" w:hAnsi="Times New Roman" w:cs="Times New Roman"/>
          <w:spacing w:val="20"/>
          <w:kern w:val="0"/>
          <w:sz w:val="24"/>
          <w:szCs w:val="24"/>
        </w:rPr>
        <w:t>Department of Weapons and Control, Academy of Army Armored Forces</w:t>
      </w:r>
      <w:r w:rsidRPr="00515C44">
        <w:rPr>
          <w:rFonts w:ascii="Times New Roman" w:hAnsi="Times New Roman" w:cs="Times New Roman"/>
          <w:spacing w:val="20"/>
          <w:kern w:val="0"/>
          <w:sz w:val="24"/>
          <w:szCs w:val="24"/>
        </w:rPr>
        <w:t>，</w:t>
      </w:r>
      <w:r w:rsidRPr="00515C44">
        <w:rPr>
          <w:rFonts w:ascii="Times New Roman" w:hAnsi="Times New Roman" w:cs="Times New Roman"/>
          <w:spacing w:val="20"/>
          <w:kern w:val="0"/>
          <w:sz w:val="24"/>
          <w:szCs w:val="24"/>
        </w:rPr>
        <w:t>Beijing</w:t>
      </w:r>
      <w:r w:rsidRPr="00515C44">
        <w:rPr>
          <w:rFonts w:ascii="Times New Roman" w:hAnsi="Times New Roman" w:cs="Times New Roman"/>
          <w:spacing w:val="20"/>
          <w:kern w:val="0"/>
          <w:sz w:val="24"/>
          <w:szCs w:val="24"/>
        </w:rPr>
        <w:t>，</w:t>
      </w:r>
      <w:r w:rsidRPr="00515C44">
        <w:rPr>
          <w:rFonts w:ascii="Times New Roman" w:hAnsi="Times New Roman" w:cs="Times New Roman"/>
          <w:spacing w:val="20"/>
          <w:kern w:val="0"/>
          <w:sz w:val="24"/>
          <w:szCs w:val="24"/>
        </w:rPr>
        <w:t>100072</w:t>
      </w:r>
      <w:r w:rsidRPr="00515C44">
        <w:rPr>
          <w:rFonts w:ascii="Times New Roman" w:hAnsi="Times New Roman" w:cs="Times New Roman"/>
          <w:spacing w:val="20"/>
          <w:kern w:val="0"/>
          <w:sz w:val="24"/>
          <w:szCs w:val="24"/>
        </w:rPr>
        <w:t>，</w:t>
      </w:r>
      <w:r w:rsidRPr="00515C44">
        <w:rPr>
          <w:rFonts w:ascii="Times New Roman" w:hAnsi="Times New Roman" w:cs="Times New Roman"/>
          <w:spacing w:val="20"/>
          <w:kern w:val="0"/>
          <w:sz w:val="24"/>
          <w:szCs w:val="24"/>
        </w:rPr>
        <w:t>China</w:t>
      </w:r>
      <w:r w:rsidRPr="00515C44">
        <w:rPr>
          <w:rFonts w:ascii="Times New Roman" w:hAnsi="Times New Roman" w:cs="Times New Roman"/>
          <w:spacing w:val="20"/>
          <w:kern w:val="0"/>
          <w:sz w:val="24"/>
          <w:szCs w:val="24"/>
        </w:rPr>
        <w:t>）</w:t>
      </w:r>
    </w:p>
    <w:p w14:paraId="47917C16" w14:textId="7DD5F75E" w:rsidR="005B5B54" w:rsidRPr="00515C44" w:rsidRDefault="005B5B54" w:rsidP="00515C44">
      <w:pPr>
        <w:spacing w:line="360" w:lineRule="auto"/>
        <w:ind w:firstLineChars="197" w:firstLine="473"/>
        <w:rPr>
          <w:rFonts w:ascii="Times New Roman" w:hAnsi="Times New Roman" w:cs="Times New Roman"/>
          <w:sz w:val="24"/>
          <w:szCs w:val="24"/>
        </w:rPr>
      </w:pPr>
      <w:r w:rsidRPr="00515C44">
        <w:rPr>
          <w:rFonts w:ascii="Times New Roman" w:hAnsi="Times New Roman" w:cs="Times New Roman"/>
          <w:sz w:val="24"/>
          <w:szCs w:val="24"/>
        </w:rPr>
        <w:t>Abstract</w:t>
      </w:r>
      <w:r w:rsidRPr="00515C44">
        <w:rPr>
          <w:rFonts w:ascii="Times New Roman" w:hAnsi="Times New Roman" w:cs="Times New Roman"/>
          <w:sz w:val="24"/>
          <w:szCs w:val="24"/>
        </w:rPr>
        <w:t>：</w:t>
      </w:r>
      <w:r w:rsidR="00322AA9" w:rsidRPr="00515C44">
        <w:rPr>
          <w:rFonts w:ascii="Times New Roman" w:hAnsi="Times New Roman" w:cs="Times New Roman"/>
          <w:sz w:val="24"/>
          <w:szCs w:val="24"/>
        </w:rPr>
        <w:t>Unmanned combat is the strategic frontier and development hotspot of the information battlefield, and is an important driving force to promote the development of war form from information to intelligence.</w:t>
      </w:r>
      <w:r w:rsidR="007F5EF0" w:rsidRPr="00515C44">
        <w:rPr>
          <w:rFonts w:ascii="Times New Roman" w:hAnsi="Times New Roman" w:cs="Times New Roman"/>
          <w:sz w:val="24"/>
          <w:szCs w:val="24"/>
        </w:rPr>
        <w:t xml:space="preserve"> </w:t>
      </w:r>
      <w:r w:rsidR="00515C44" w:rsidRPr="00515C44">
        <w:rPr>
          <w:rFonts w:ascii="Times New Roman" w:hAnsi="Times New Roman" w:cs="Times New Roman"/>
          <w:sz w:val="24"/>
          <w:szCs w:val="24"/>
        </w:rPr>
        <w:t>The training of unmanned combat engineering professionals and the optimization of the curriculum system need to take the professional knowledge, professional theory, professional skills and comprehensive practical ability of unmanned combat engineering as the starting point.</w:t>
      </w:r>
      <w:r w:rsidR="007F5EF0" w:rsidRPr="00515C44">
        <w:rPr>
          <w:rFonts w:ascii="Times New Roman" w:hAnsi="Times New Roman" w:cs="Times New Roman"/>
          <w:sz w:val="24"/>
          <w:szCs w:val="24"/>
        </w:rPr>
        <w:t xml:space="preserve"> </w:t>
      </w:r>
      <w:r w:rsidR="00A32407" w:rsidRPr="00515C44">
        <w:rPr>
          <w:rFonts w:ascii="Times New Roman" w:hAnsi="Times New Roman" w:cs="Times New Roman"/>
          <w:sz w:val="24"/>
          <w:szCs w:val="24"/>
        </w:rPr>
        <w:t>In the construction process, based on the teaching and scientific research conditions, the construction of professional background courses is carried out in depth. Based on the integrated experimental platform, a series of practice links have been built to lay a solid foundation for practice. Based on task traction, comprehensive practical training subjects are set up to improve practical operation and other abilities. Through comprehensive tactical exercises, students' combat literacy will be improved</w:t>
      </w:r>
      <w:r w:rsidR="00515C44" w:rsidRPr="00515C44">
        <w:rPr>
          <w:rFonts w:ascii="Times New Roman" w:hAnsi="Times New Roman" w:cs="Times New Roman"/>
          <w:sz w:val="24"/>
          <w:szCs w:val="24"/>
        </w:rPr>
        <w:t>. All these make the comprehensive quality</w:t>
      </w:r>
      <w:r w:rsidR="00A32407" w:rsidRPr="00515C44">
        <w:rPr>
          <w:rFonts w:ascii="Times New Roman" w:hAnsi="Times New Roman" w:cs="Times New Roman"/>
          <w:sz w:val="24"/>
          <w:szCs w:val="24"/>
        </w:rPr>
        <w:t xml:space="preserve"> enriched, and the foundation will be laid for the use of new equipment and the generation of new combat effectiveness.</w:t>
      </w:r>
    </w:p>
    <w:p w14:paraId="699BF0EF" w14:textId="03E4C1B2" w:rsidR="0022242B" w:rsidRPr="00515C44" w:rsidRDefault="00921BE9" w:rsidP="00515C44">
      <w:pPr>
        <w:spacing w:line="360" w:lineRule="auto"/>
        <w:ind w:firstLineChars="197" w:firstLine="473"/>
        <w:rPr>
          <w:rFonts w:ascii="Times New Roman" w:hAnsi="Times New Roman" w:cs="Times New Roman"/>
          <w:sz w:val="24"/>
          <w:szCs w:val="24"/>
        </w:rPr>
      </w:pPr>
      <w:r w:rsidRPr="00515C44">
        <w:rPr>
          <w:rFonts w:ascii="Times New Roman" w:hAnsi="Times New Roman" w:cs="Times New Roman"/>
          <w:sz w:val="24"/>
          <w:szCs w:val="24"/>
        </w:rPr>
        <w:lastRenderedPageBreak/>
        <w:t>Keywords</w:t>
      </w:r>
      <w:r w:rsidRPr="00515C44">
        <w:rPr>
          <w:rFonts w:ascii="Times New Roman" w:hAnsi="Times New Roman" w:cs="Times New Roman"/>
          <w:sz w:val="24"/>
          <w:szCs w:val="24"/>
        </w:rPr>
        <w:t>：</w:t>
      </w:r>
      <w:proofErr w:type="gramStart"/>
      <w:r w:rsidRPr="00515C44">
        <w:rPr>
          <w:rFonts w:ascii="Times New Roman" w:hAnsi="Times New Roman" w:cs="Times New Roman"/>
          <w:sz w:val="24"/>
          <w:szCs w:val="24"/>
        </w:rPr>
        <w:t>unmanned</w:t>
      </w:r>
      <w:proofErr w:type="gramEnd"/>
      <w:r w:rsidRPr="00515C44">
        <w:rPr>
          <w:rFonts w:ascii="Times New Roman" w:hAnsi="Times New Roman" w:cs="Times New Roman"/>
          <w:sz w:val="24"/>
          <w:szCs w:val="24"/>
        </w:rPr>
        <w:t xml:space="preserve"> combat engineering; comprehensive practical ability; professional background courses; comprehensive tactical exercise</w:t>
      </w:r>
    </w:p>
    <w:p w14:paraId="7C68AE69" w14:textId="77777777" w:rsidR="009C712D" w:rsidRDefault="009C712D" w:rsidP="00BA1DBC">
      <w:pPr>
        <w:spacing w:line="400" w:lineRule="exact"/>
        <w:ind w:firstLineChars="197" w:firstLine="473"/>
        <w:rPr>
          <w:rFonts w:ascii="宋体" w:hAnsi="宋体" w:cs="宋体"/>
          <w:sz w:val="24"/>
          <w:szCs w:val="24"/>
        </w:rPr>
      </w:pPr>
    </w:p>
    <w:p w14:paraId="7704B676" w14:textId="77777777" w:rsidR="00BA1DBC" w:rsidRPr="009C712D" w:rsidRDefault="00BA1DBC" w:rsidP="009C712D">
      <w:pPr>
        <w:spacing w:line="360" w:lineRule="exact"/>
        <w:ind w:firstLineChars="197" w:firstLine="414"/>
        <w:rPr>
          <w:rFonts w:ascii="宋体" w:hAnsi="宋体" w:cs="宋体"/>
          <w:szCs w:val="21"/>
        </w:rPr>
      </w:pPr>
      <w:r w:rsidRPr="009C712D">
        <w:rPr>
          <w:rFonts w:ascii="宋体" w:hAnsi="宋体" w:cs="宋体" w:hint="eastAsia"/>
          <w:szCs w:val="21"/>
        </w:rPr>
        <w:t>专业素养是指具有专业知识、专业理论、专业技能、必要的组织管理等方面的能力。专业素养的高低直接决定相关专业教育质量的高低，在教育教学过程中，促使学员专业素养提升不是一蹴而就的，是一个不断发展、与时俱进、不断内化提升的动态过程，是教员和学员群体共同追求、奋斗的前进历程。</w:t>
      </w:r>
    </w:p>
    <w:p w14:paraId="03491955" w14:textId="330D68A0" w:rsidR="00E50802" w:rsidRPr="009C712D" w:rsidRDefault="00BA1DBC" w:rsidP="009C712D">
      <w:pPr>
        <w:spacing w:line="360" w:lineRule="exact"/>
        <w:ind w:firstLineChars="197" w:firstLine="414"/>
        <w:rPr>
          <w:rFonts w:ascii="宋体" w:hAnsi="宋体" w:cs="宋体"/>
          <w:szCs w:val="21"/>
        </w:rPr>
      </w:pPr>
      <w:r w:rsidRPr="009C712D">
        <w:rPr>
          <w:rFonts w:ascii="宋体" w:hAnsi="宋体" w:cs="宋体" w:hint="eastAsia"/>
          <w:szCs w:val="21"/>
        </w:rPr>
        <w:t>无人作战是新型的作战力量，是全新的作战方式，</w:t>
      </w:r>
      <w:r w:rsidR="00A516C3" w:rsidRPr="009C712D">
        <w:rPr>
          <w:rFonts w:ascii="宋体" w:hAnsi="宋体" w:cs="宋体" w:hint="eastAsia"/>
          <w:szCs w:val="21"/>
        </w:rPr>
        <w:t>无人作战工程专业对标教育部自动化类机器人工程本科专业，聚焦无人作战系统所涉及的理论、方法、技术、运用</w:t>
      </w:r>
      <w:r w:rsidRPr="009C712D">
        <w:rPr>
          <w:rFonts w:ascii="宋体" w:hAnsi="宋体" w:cs="宋体" w:hint="eastAsia"/>
          <w:szCs w:val="21"/>
        </w:rPr>
        <w:t>，为新型装备的使用、维护、训练等奠定基础。本文旨在面向无人作战工程专业学员专业素养提升进行系统研究，以期通过研究形成具有实践指导意义的理论观点和实践方案，提升无人作战工程专业学员专业素养，提升本专业教学水平，供无人作战工程相关专业提高人才培养质量时参考。</w:t>
      </w:r>
    </w:p>
    <w:p w14:paraId="7B9FBECF" w14:textId="08BC9BDC" w:rsidR="00774671" w:rsidRPr="009C712D" w:rsidRDefault="00E50802" w:rsidP="009C712D">
      <w:pPr>
        <w:spacing w:line="360" w:lineRule="exact"/>
        <w:ind w:firstLineChars="200" w:firstLine="420"/>
        <w:rPr>
          <w:rFonts w:ascii="宋体" w:hAnsi="宋体" w:cs="宋体"/>
          <w:szCs w:val="21"/>
        </w:rPr>
      </w:pPr>
      <w:bookmarkStart w:id="0" w:name="_Toc96618295"/>
      <w:r w:rsidRPr="009C712D">
        <w:rPr>
          <w:rFonts w:ascii="宋体" w:hAnsi="宋体" w:cs="宋体" w:hint="eastAsia"/>
          <w:szCs w:val="21"/>
        </w:rPr>
        <w:t>一、</w:t>
      </w:r>
      <w:r w:rsidR="00774671" w:rsidRPr="009C712D">
        <w:rPr>
          <w:rFonts w:ascii="宋体" w:hAnsi="宋体" w:cs="宋体" w:hint="eastAsia"/>
          <w:szCs w:val="21"/>
        </w:rPr>
        <w:t>基于培养方案，依托OODA环梳理课程体系，构建知识体系框架</w:t>
      </w:r>
      <w:bookmarkEnd w:id="0"/>
    </w:p>
    <w:p w14:paraId="33026E44" w14:textId="10D51E8C" w:rsidR="00456F3B" w:rsidRPr="009C712D" w:rsidRDefault="00456F3B" w:rsidP="009C712D">
      <w:pPr>
        <w:spacing w:line="360" w:lineRule="exact"/>
        <w:ind w:firstLineChars="197" w:firstLine="414"/>
        <w:rPr>
          <w:rFonts w:ascii="宋体" w:hAnsi="宋体" w:cs="宋体"/>
          <w:szCs w:val="21"/>
        </w:rPr>
      </w:pPr>
      <w:r w:rsidRPr="009C712D">
        <w:rPr>
          <w:rFonts w:ascii="宋体" w:hAnsi="宋体" w:cs="宋体" w:hint="eastAsia"/>
          <w:szCs w:val="21"/>
        </w:rPr>
        <w:t>（</w:t>
      </w:r>
      <w:r w:rsidRPr="009C712D">
        <w:rPr>
          <w:rFonts w:ascii="宋体" w:hAnsi="宋体" w:cs="宋体"/>
          <w:szCs w:val="21"/>
        </w:rPr>
        <w:t>1</w:t>
      </w:r>
      <w:r w:rsidRPr="009C712D">
        <w:rPr>
          <w:rFonts w:ascii="宋体" w:hAnsi="宋体" w:cs="宋体" w:hint="eastAsia"/>
          <w:szCs w:val="21"/>
        </w:rPr>
        <w:t>）依托O</w:t>
      </w:r>
      <w:r w:rsidRPr="009C712D">
        <w:rPr>
          <w:rFonts w:ascii="宋体" w:hAnsi="宋体" w:cs="宋体"/>
          <w:szCs w:val="21"/>
        </w:rPr>
        <w:t>ODA</w:t>
      </w:r>
      <w:r w:rsidRPr="009C712D">
        <w:rPr>
          <w:rFonts w:ascii="宋体" w:hAnsi="宋体" w:cs="宋体" w:hint="eastAsia"/>
          <w:szCs w:val="21"/>
        </w:rPr>
        <w:t>作战环梳理课程体系，构建知识体系框架</w:t>
      </w:r>
    </w:p>
    <w:p w14:paraId="7F4CF3F3" w14:textId="04BB6425" w:rsidR="00456F3B" w:rsidRPr="009C712D" w:rsidRDefault="00456F3B" w:rsidP="009C712D">
      <w:pPr>
        <w:spacing w:line="360" w:lineRule="exact"/>
        <w:ind w:firstLineChars="197" w:firstLine="414"/>
        <w:rPr>
          <w:rFonts w:ascii="宋体" w:hAnsi="宋体" w:cs="宋体"/>
          <w:szCs w:val="21"/>
        </w:rPr>
      </w:pPr>
      <w:r w:rsidRPr="009C712D">
        <w:rPr>
          <w:rFonts w:ascii="宋体" w:hAnsi="宋体" w:cs="宋体" w:hint="eastAsia"/>
          <w:szCs w:val="21"/>
        </w:rPr>
        <w:t>由于O</w:t>
      </w:r>
      <w:r w:rsidRPr="009C712D">
        <w:rPr>
          <w:rFonts w:ascii="宋体" w:hAnsi="宋体" w:cs="宋体"/>
          <w:szCs w:val="21"/>
        </w:rPr>
        <w:t>ODA</w:t>
      </w:r>
      <w:r w:rsidRPr="009C712D">
        <w:rPr>
          <w:rFonts w:ascii="宋体" w:hAnsi="宋体" w:cs="宋体" w:hint="eastAsia"/>
          <w:szCs w:val="21"/>
        </w:rPr>
        <w:t>环可以对无人作战行动的整个过程进行高度抽象、全维感知，基于O</w:t>
      </w:r>
      <w:r w:rsidRPr="009C712D">
        <w:rPr>
          <w:rFonts w:ascii="宋体" w:hAnsi="宋体" w:cs="宋体"/>
          <w:szCs w:val="21"/>
        </w:rPr>
        <w:t>ODA</w:t>
      </w:r>
      <w:r w:rsidRPr="009C712D">
        <w:rPr>
          <w:rFonts w:ascii="宋体" w:hAnsi="宋体" w:cs="宋体" w:hint="eastAsia"/>
          <w:szCs w:val="21"/>
        </w:rPr>
        <w:t>环进行课程梳理分析，构建以智能与控制为基础的无人作战要素齐全（OODA作战环）知识体系框架，即“观察与检测-&gt;行为与判断-&gt;规划与决策-&gt;行动与打击</w:t>
      </w:r>
      <w:r w:rsidRPr="009C712D">
        <w:rPr>
          <w:rFonts w:ascii="宋体" w:hAnsi="宋体" w:cs="宋体"/>
          <w:szCs w:val="21"/>
        </w:rPr>
        <w:t>”</w:t>
      </w:r>
      <w:r w:rsidRPr="009C712D">
        <w:rPr>
          <w:rFonts w:ascii="宋体" w:hAnsi="宋体" w:cs="宋体" w:hint="eastAsia"/>
          <w:szCs w:val="21"/>
        </w:rPr>
        <w:t>，梳理课程内容、知识体系结构，提升教学水平，提升学员专业素养，如图</w:t>
      </w:r>
      <w:r w:rsidR="000A4E93" w:rsidRPr="009C712D">
        <w:rPr>
          <w:rFonts w:ascii="宋体" w:hAnsi="宋体" w:cs="宋体"/>
          <w:szCs w:val="21"/>
        </w:rPr>
        <w:t>1</w:t>
      </w:r>
      <w:r w:rsidRPr="009C712D">
        <w:rPr>
          <w:rFonts w:ascii="宋体" w:hAnsi="宋体" w:cs="宋体" w:hint="eastAsia"/>
          <w:szCs w:val="21"/>
        </w:rPr>
        <w:t>所示。</w:t>
      </w:r>
    </w:p>
    <w:p w14:paraId="479CF3FE" w14:textId="335237D4" w:rsidR="00456F3B" w:rsidRDefault="005C511E" w:rsidP="005B5B54">
      <w:pPr>
        <w:spacing w:line="400" w:lineRule="exact"/>
        <w:ind w:firstLineChars="197" w:firstLine="473"/>
        <w:rPr>
          <w:rFonts w:ascii="仿宋_GB2312" w:eastAsia="仿宋_GB2312"/>
          <w:sz w:val="24"/>
        </w:rPr>
      </w:pPr>
      <w:r>
        <w:rPr>
          <w:rFonts w:ascii="仿宋_GB2312" w:eastAsia="仿宋_GB2312"/>
          <w:noProof/>
          <w:sz w:val="24"/>
        </w:rPr>
        <w:pict w14:anchorId="5F5A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9.75pt;margin-top:5.6pt;width:372.9pt;height:146.45pt;z-index:251663360">
            <v:imagedata r:id="rId9" o:title=""/>
          </v:shape>
          <o:OLEObject Type="Embed" ProgID="Visio.Drawing.11" ShapeID="_x0000_s1031" DrawAspect="Content" ObjectID="_1735330438" r:id="rId10"/>
        </w:pict>
      </w:r>
    </w:p>
    <w:p w14:paraId="1D14055E" w14:textId="77777777" w:rsidR="005B5B54" w:rsidRDefault="005B5B54" w:rsidP="005B5B54">
      <w:pPr>
        <w:spacing w:line="400" w:lineRule="exact"/>
        <w:ind w:firstLineChars="197" w:firstLine="473"/>
        <w:rPr>
          <w:rFonts w:ascii="仿宋_GB2312" w:eastAsia="仿宋_GB2312"/>
          <w:sz w:val="24"/>
        </w:rPr>
      </w:pPr>
    </w:p>
    <w:p w14:paraId="241EAD0F" w14:textId="77777777" w:rsidR="005B5B54" w:rsidRDefault="005B5B54" w:rsidP="005B5B54">
      <w:pPr>
        <w:spacing w:line="400" w:lineRule="exact"/>
        <w:ind w:firstLineChars="197" w:firstLine="473"/>
        <w:rPr>
          <w:rFonts w:ascii="仿宋_GB2312" w:eastAsia="仿宋_GB2312"/>
          <w:sz w:val="24"/>
        </w:rPr>
      </w:pPr>
    </w:p>
    <w:p w14:paraId="6B492AF7" w14:textId="77777777" w:rsidR="00456F3B" w:rsidRDefault="00456F3B" w:rsidP="00456F3B">
      <w:pPr>
        <w:spacing w:line="400" w:lineRule="exact"/>
        <w:ind w:firstLineChars="150" w:firstLine="360"/>
        <w:rPr>
          <w:rFonts w:ascii="仿宋_GB2312" w:eastAsia="仿宋_GB2312"/>
          <w:sz w:val="24"/>
        </w:rPr>
      </w:pPr>
    </w:p>
    <w:p w14:paraId="710241CF" w14:textId="77777777" w:rsidR="00456F3B" w:rsidRDefault="00456F3B" w:rsidP="00456F3B">
      <w:pPr>
        <w:spacing w:line="400" w:lineRule="exact"/>
        <w:ind w:firstLineChars="150" w:firstLine="360"/>
        <w:rPr>
          <w:rFonts w:ascii="仿宋_GB2312" w:eastAsia="仿宋_GB2312"/>
          <w:sz w:val="24"/>
        </w:rPr>
      </w:pPr>
    </w:p>
    <w:p w14:paraId="7EA39A9B" w14:textId="77777777" w:rsidR="00456F3B" w:rsidRPr="00E66D72" w:rsidRDefault="00456F3B" w:rsidP="00456F3B">
      <w:pPr>
        <w:spacing w:line="400" w:lineRule="exact"/>
        <w:ind w:firstLineChars="150" w:firstLine="360"/>
        <w:rPr>
          <w:rFonts w:ascii="仿宋_GB2312" w:eastAsia="仿宋_GB2312"/>
          <w:sz w:val="24"/>
        </w:rPr>
      </w:pPr>
    </w:p>
    <w:p w14:paraId="656F289D" w14:textId="77777777" w:rsidR="00456F3B" w:rsidRPr="00E66D72" w:rsidRDefault="00456F3B" w:rsidP="00456F3B">
      <w:pPr>
        <w:ind w:firstLineChars="150" w:firstLine="360"/>
        <w:rPr>
          <w:rFonts w:ascii="仿宋_GB2312" w:eastAsia="仿宋_GB2312"/>
          <w:sz w:val="24"/>
        </w:rPr>
      </w:pPr>
    </w:p>
    <w:p w14:paraId="7475F60F" w14:textId="77777777" w:rsidR="00456F3B" w:rsidRDefault="00456F3B" w:rsidP="00456F3B">
      <w:pPr>
        <w:ind w:firstLineChars="150" w:firstLine="360"/>
        <w:rPr>
          <w:rFonts w:ascii="仿宋_GB2312" w:eastAsia="仿宋_GB2312"/>
          <w:sz w:val="24"/>
        </w:rPr>
      </w:pPr>
    </w:p>
    <w:p w14:paraId="1C6D522C" w14:textId="5D73BAEF" w:rsidR="00456F3B" w:rsidRPr="009C712D" w:rsidRDefault="00456F3B" w:rsidP="009C712D">
      <w:pPr>
        <w:spacing w:line="360" w:lineRule="exact"/>
        <w:jc w:val="center"/>
        <w:rPr>
          <w:rFonts w:ascii="仿宋_GB2312" w:eastAsia="仿宋_GB2312" w:hAnsi="宋体"/>
          <w:szCs w:val="21"/>
        </w:rPr>
      </w:pPr>
      <w:bookmarkStart w:id="1" w:name="_GoBack"/>
      <w:r w:rsidRPr="009C712D">
        <w:rPr>
          <w:rFonts w:ascii="仿宋_GB2312" w:eastAsia="仿宋_GB2312" w:hAnsi="宋体" w:hint="eastAsia"/>
          <w:szCs w:val="21"/>
        </w:rPr>
        <w:t>图</w:t>
      </w:r>
      <w:r w:rsidR="000A4E93" w:rsidRPr="009C712D">
        <w:rPr>
          <w:rFonts w:ascii="仿宋_GB2312" w:eastAsia="仿宋_GB2312" w:hAnsi="宋体"/>
          <w:szCs w:val="21"/>
        </w:rPr>
        <w:t>1</w:t>
      </w:r>
      <w:r w:rsidRPr="009C712D">
        <w:rPr>
          <w:rFonts w:ascii="仿宋_GB2312" w:eastAsia="仿宋_GB2312" w:hAnsi="宋体"/>
          <w:szCs w:val="21"/>
        </w:rPr>
        <w:t xml:space="preserve"> </w:t>
      </w:r>
      <w:r w:rsidRPr="009C712D">
        <w:rPr>
          <w:rFonts w:ascii="仿宋_GB2312" w:eastAsia="仿宋_GB2312" w:hAnsi="宋体" w:hint="eastAsia"/>
          <w:szCs w:val="21"/>
        </w:rPr>
        <w:t>基于无人作战要素齐全OODA作战环梳理课程知识体系</w:t>
      </w:r>
    </w:p>
    <w:p w14:paraId="28F6165C" w14:textId="77777777" w:rsidR="00456F3B" w:rsidRPr="009C712D" w:rsidRDefault="00456F3B" w:rsidP="009C712D">
      <w:pPr>
        <w:spacing w:line="360" w:lineRule="exact"/>
        <w:ind w:firstLineChars="197" w:firstLine="414"/>
        <w:rPr>
          <w:rFonts w:ascii="宋体" w:hAnsi="宋体" w:cs="宋体"/>
          <w:szCs w:val="21"/>
        </w:rPr>
      </w:pPr>
      <w:r w:rsidRPr="009C712D">
        <w:rPr>
          <w:rFonts w:ascii="宋体" w:hAnsi="宋体" w:cs="宋体" w:hint="eastAsia"/>
          <w:szCs w:val="21"/>
        </w:rPr>
        <w:t>基于OODA作战环构建课程知识体系框架，对课程内容进行梳理如下：</w:t>
      </w:r>
    </w:p>
    <w:p w14:paraId="03C49FFE" w14:textId="23FD983D" w:rsidR="00456F3B" w:rsidRPr="009C712D" w:rsidRDefault="00456F3B" w:rsidP="009C712D">
      <w:pPr>
        <w:spacing w:line="360" w:lineRule="exact"/>
        <w:ind w:firstLineChars="197" w:firstLine="414"/>
        <w:rPr>
          <w:rFonts w:ascii="宋体" w:hAnsi="宋体" w:cs="宋体"/>
          <w:szCs w:val="21"/>
        </w:rPr>
      </w:pPr>
      <w:r w:rsidRPr="009C712D">
        <w:rPr>
          <w:rFonts w:ascii="宋体" w:hAnsi="宋体" w:cs="宋体" w:hint="eastAsia"/>
          <w:szCs w:val="21"/>
        </w:rPr>
        <w:t>“O”，观察与检测，基于《计算机控制技术》和《环境感知技术》两门课程，通过计算机接口控制、传感器数据获取、环境数据分析等内容分析战场环境信息，完成无人作战要素中的观察与检测。</w:t>
      </w:r>
    </w:p>
    <w:p w14:paraId="293A7B36" w14:textId="77777777" w:rsidR="00456F3B" w:rsidRPr="009C712D" w:rsidRDefault="00456F3B" w:rsidP="009C712D">
      <w:pPr>
        <w:spacing w:line="360" w:lineRule="exact"/>
        <w:ind w:firstLineChars="197" w:firstLine="414"/>
        <w:rPr>
          <w:rFonts w:ascii="宋体" w:hAnsi="宋体" w:cs="宋体"/>
          <w:szCs w:val="21"/>
        </w:rPr>
      </w:pPr>
      <w:r w:rsidRPr="009C712D">
        <w:rPr>
          <w:rFonts w:ascii="宋体" w:hAnsi="宋体" w:cs="宋体" w:hint="eastAsia"/>
          <w:szCs w:val="21"/>
        </w:rPr>
        <w:t>“O”，行为与判断，基于《自主运动控制》课程对无人机/车自主运动行为进行结构分析和设计，</w:t>
      </w:r>
      <w:proofErr w:type="gramStart"/>
      <w:r w:rsidRPr="009C712D">
        <w:rPr>
          <w:rFonts w:ascii="宋体" w:hAnsi="宋体" w:cs="宋体" w:hint="eastAsia"/>
          <w:szCs w:val="21"/>
        </w:rPr>
        <w:t>通过惯导</w:t>
      </w:r>
      <w:proofErr w:type="gramEnd"/>
      <w:r w:rsidRPr="009C712D">
        <w:rPr>
          <w:rFonts w:ascii="宋体" w:hAnsi="宋体" w:cs="宋体" w:hint="eastAsia"/>
          <w:szCs w:val="21"/>
        </w:rPr>
        <w:t>/卫星组合导航、S</w:t>
      </w:r>
      <w:r w:rsidRPr="009C712D">
        <w:rPr>
          <w:rFonts w:ascii="宋体" w:hAnsi="宋体" w:cs="宋体"/>
          <w:szCs w:val="21"/>
        </w:rPr>
        <w:t>LAM</w:t>
      </w:r>
      <w:r w:rsidRPr="009C712D">
        <w:rPr>
          <w:rFonts w:ascii="宋体" w:hAnsi="宋体" w:cs="宋体" w:hint="eastAsia"/>
          <w:szCs w:val="21"/>
        </w:rPr>
        <w:t>导航进行行为判断并确定运动方向，完成无人作战要素中的行为与判断。</w:t>
      </w:r>
    </w:p>
    <w:p w14:paraId="43959957" w14:textId="52C629DC" w:rsidR="00456F3B" w:rsidRPr="009C712D" w:rsidRDefault="00456F3B" w:rsidP="009C712D">
      <w:pPr>
        <w:spacing w:line="360" w:lineRule="exact"/>
        <w:ind w:firstLineChars="197" w:firstLine="414"/>
        <w:rPr>
          <w:rFonts w:ascii="宋体" w:hAnsi="宋体" w:cs="宋体"/>
          <w:szCs w:val="21"/>
        </w:rPr>
      </w:pPr>
      <w:r w:rsidRPr="009C712D">
        <w:rPr>
          <w:rFonts w:ascii="宋体" w:hAnsi="宋体" w:cs="宋体" w:hint="eastAsia"/>
          <w:szCs w:val="21"/>
        </w:rPr>
        <w:t>“D”，规划与决策，基于《</w:t>
      </w:r>
      <w:r w:rsidRPr="009C712D">
        <w:rPr>
          <w:rFonts w:ascii="宋体" w:hAnsi="宋体" w:cs="宋体"/>
          <w:szCs w:val="21"/>
        </w:rPr>
        <w:t>任务规划</w:t>
      </w:r>
      <w:r w:rsidRPr="009C712D">
        <w:rPr>
          <w:rFonts w:ascii="宋体" w:hAnsi="宋体" w:cs="宋体" w:hint="eastAsia"/>
          <w:szCs w:val="21"/>
        </w:rPr>
        <w:t>》课程，通过路径规划、数据链路规划、威胁模型评估、任务分配、载荷运用等内容，完成无人作战要素中的规划与决策。</w:t>
      </w:r>
    </w:p>
    <w:p w14:paraId="5D286676" w14:textId="77777777" w:rsidR="00456F3B" w:rsidRPr="009C712D" w:rsidRDefault="00456F3B" w:rsidP="009C712D">
      <w:pPr>
        <w:spacing w:line="360" w:lineRule="exact"/>
        <w:ind w:firstLineChars="197" w:firstLine="414"/>
        <w:rPr>
          <w:rFonts w:ascii="宋体" w:hAnsi="宋体" w:cs="宋体"/>
          <w:szCs w:val="21"/>
        </w:rPr>
      </w:pPr>
      <w:r w:rsidRPr="009C712D">
        <w:rPr>
          <w:rFonts w:ascii="宋体" w:hAnsi="宋体" w:cs="宋体" w:hint="eastAsia"/>
          <w:szCs w:val="21"/>
        </w:rPr>
        <w:t>“</w:t>
      </w:r>
      <w:r w:rsidRPr="009C712D">
        <w:rPr>
          <w:rFonts w:ascii="宋体" w:hAnsi="宋体" w:cs="宋体"/>
          <w:szCs w:val="21"/>
        </w:rPr>
        <w:t>A</w:t>
      </w:r>
      <w:r w:rsidRPr="009C712D">
        <w:rPr>
          <w:rFonts w:ascii="宋体" w:hAnsi="宋体" w:cs="宋体" w:hint="eastAsia"/>
          <w:szCs w:val="21"/>
        </w:rPr>
        <w:t>”，行动与打击，基于《无人装备火力打击技术》课程实现无人作战环终极行为：火</w:t>
      </w:r>
      <w:r w:rsidRPr="009C712D">
        <w:rPr>
          <w:rFonts w:ascii="宋体" w:hAnsi="宋体" w:cs="宋体" w:hint="eastAsia"/>
          <w:szCs w:val="21"/>
        </w:rPr>
        <w:lastRenderedPageBreak/>
        <w:t>控系统信息获取、稳定与跟踪、网络火控、目标威胁评估、火力打击等内容，完成无人作战要素中的行动与打击。</w:t>
      </w:r>
    </w:p>
    <w:p w14:paraId="731FC5F3" w14:textId="3FE35B20" w:rsidR="00456F3B" w:rsidRPr="009C712D" w:rsidRDefault="00456F3B" w:rsidP="009C712D">
      <w:pPr>
        <w:spacing w:line="360" w:lineRule="exact"/>
        <w:ind w:firstLineChars="197" w:firstLine="414"/>
        <w:rPr>
          <w:rFonts w:ascii="宋体" w:hAnsi="宋体" w:cs="宋体"/>
          <w:szCs w:val="21"/>
        </w:rPr>
      </w:pPr>
      <w:r w:rsidRPr="009C712D">
        <w:rPr>
          <w:rFonts w:ascii="宋体" w:hAnsi="宋体" w:cs="宋体" w:hint="eastAsia"/>
          <w:szCs w:val="21"/>
        </w:rPr>
        <w:t>通过课程知识体系进一步对教学内容进行梳理，</w:t>
      </w:r>
      <w:r w:rsidR="009544F3" w:rsidRPr="009C712D">
        <w:rPr>
          <w:rFonts w:ascii="宋体" w:hAnsi="宋体" w:cs="宋体" w:hint="eastAsia"/>
          <w:szCs w:val="21"/>
        </w:rPr>
        <w:t>构建结构</w:t>
      </w:r>
      <w:proofErr w:type="gramStart"/>
      <w:r w:rsidR="009544F3" w:rsidRPr="009C712D">
        <w:rPr>
          <w:rFonts w:ascii="宋体" w:hAnsi="宋体" w:cs="宋体" w:hint="eastAsia"/>
          <w:szCs w:val="21"/>
        </w:rPr>
        <w:t>完整知识</w:t>
      </w:r>
      <w:proofErr w:type="gramEnd"/>
      <w:r w:rsidR="009544F3" w:rsidRPr="009C712D">
        <w:rPr>
          <w:rFonts w:ascii="宋体" w:hAnsi="宋体" w:cs="宋体" w:hint="eastAsia"/>
          <w:szCs w:val="21"/>
        </w:rPr>
        <w:t>体系框架</w:t>
      </w:r>
      <w:r w:rsidRPr="009C712D">
        <w:rPr>
          <w:rFonts w:ascii="宋体" w:hAnsi="宋体" w:cs="宋体" w:hint="eastAsia"/>
          <w:szCs w:val="21"/>
        </w:rPr>
        <w:t>。</w:t>
      </w:r>
    </w:p>
    <w:p w14:paraId="3A67FF30" w14:textId="1CD09198"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w:t>
      </w:r>
      <w:r w:rsidR="00456F3B" w:rsidRPr="009C712D">
        <w:rPr>
          <w:rFonts w:ascii="宋体" w:hAnsi="宋体" w:cs="宋体"/>
          <w:szCs w:val="21"/>
        </w:rPr>
        <w:t>2</w:t>
      </w:r>
      <w:r w:rsidRPr="009C712D">
        <w:rPr>
          <w:rFonts w:ascii="宋体" w:hAnsi="宋体" w:cs="宋体" w:hint="eastAsia"/>
          <w:szCs w:val="21"/>
        </w:rPr>
        <w:t>）</w:t>
      </w:r>
      <w:r w:rsidR="009544F3" w:rsidRPr="009C712D">
        <w:rPr>
          <w:rFonts w:ascii="宋体" w:hAnsi="宋体" w:cs="宋体" w:hint="eastAsia"/>
          <w:szCs w:val="21"/>
        </w:rPr>
        <w:t>细化</w:t>
      </w:r>
      <w:r w:rsidRPr="009C712D">
        <w:rPr>
          <w:rFonts w:ascii="宋体" w:hAnsi="宋体" w:cs="宋体" w:hint="eastAsia"/>
          <w:szCs w:val="21"/>
        </w:rPr>
        <w:t>分析课程设置</w:t>
      </w:r>
    </w:p>
    <w:p w14:paraId="099C41C9" w14:textId="5026647B" w:rsidR="009544F3" w:rsidRPr="009C712D" w:rsidRDefault="009544F3" w:rsidP="009C712D">
      <w:pPr>
        <w:spacing w:line="360" w:lineRule="exact"/>
        <w:ind w:firstLineChars="197" w:firstLine="414"/>
        <w:rPr>
          <w:rFonts w:ascii="宋体" w:hAnsi="宋体" w:cs="宋体"/>
          <w:szCs w:val="21"/>
        </w:rPr>
      </w:pPr>
      <w:r w:rsidRPr="009C712D">
        <w:rPr>
          <w:rFonts w:ascii="宋体" w:hAnsi="宋体" w:cs="宋体" w:hint="eastAsia"/>
          <w:szCs w:val="21"/>
        </w:rPr>
        <w:t>基于课程体系框架对课程设计进一步细化分析</w:t>
      </w:r>
      <w:r w:rsidR="00774671" w:rsidRPr="009C712D">
        <w:rPr>
          <w:rFonts w:ascii="宋体" w:hAnsi="宋体" w:cs="宋体" w:hint="eastAsia"/>
          <w:szCs w:val="21"/>
        </w:rPr>
        <w:t>，其中</w:t>
      </w:r>
      <w:r w:rsidRPr="009C712D">
        <w:rPr>
          <w:rFonts w:ascii="宋体" w:hAnsi="宋体" w:cs="宋体" w:hint="eastAsia"/>
          <w:szCs w:val="21"/>
        </w:rPr>
        <w:t>《自动控制原理》、</w:t>
      </w:r>
      <w:r w:rsidR="00774671" w:rsidRPr="009C712D">
        <w:rPr>
          <w:rFonts w:ascii="宋体" w:hAnsi="宋体" w:cs="宋体" w:hint="eastAsia"/>
          <w:szCs w:val="21"/>
        </w:rPr>
        <w:t>《人工智能原理及其应用》和《计算机控制技术》是无人作战工程专业的专业基础，在此之上基于《</w:t>
      </w:r>
      <w:r w:rsidR="00417393" w:rsidRPr="009C712D">
        <w:rPr>
          <w:rFonts w:ascii="宋体" w:hAnsi="宋体" w:cs="宋体" w:hint="eastAsia"/>
          <w:szCs w:val="21"/>
        </w:rPr>
        <w:t>环境</w:t>
      </w:r>
      <w:r w:rsidR="00774671" w:rsidRPr="009C712D">
        <w:rPr>
          <w:rFonts w:ascii="宋体" w:hAnsi="宋体" w:cs="宋体" w:hint="eastAsia"/>
          <w:szCs w:val="21"/>
        </w:rPr>
        <w:t>感知技术》搭建《自主运动控制》、《任务规划》、《无人装备火力打击技术》等课程，其中《自主运动控制》在自主导航的基础上学习地面无人平台和无人机运动控制方法，《</w:t>
      </w:r>
      <w:r w:rsidR="00774671" w:rsidRPr="009C712D">
        <w:rPr>
          <w:rFonts w:ascii="宋体" w:hAnsi="宋体" w:cs="宋体"/>
          <w:szCs w:val="21"/>
        </w:rPr>
        <w:t>任务规划</w:t>
      </w:r>
      <w:r w:rsidR="00774671" w:rsidRPr="009C712D">
        <w:rPr>
          <w:rFonts w:ascii="宋体" w:hAnsi="宋体" w:cs="宋体" w:hint="eastAsia"/>
          <w:szCs w:val="21"/>
        </w:rPr>
        <w:t>》学习威胁模型评估、任务分配、路径规划、载荷运用和数据链路规划等，《无人装备火力打击技术》学习无人装备火控系统信息获取、稳定与跟踪、导弹与制导、人机交互、网络火控、火力打击等内容。最终通过《无人作战工程专业综合训练》课程实践科目从理论到实践进行综合，基于综合实验平台进行实验验证。</w:t>
      </w:r>
    </w:p>
    <w:p w14:paraId="42B5B52C" w14:textId="67973C22" w:rsidR="00774671" w:rsidRPr="009C712D" w:rsidRDefault="005C511E" w:rsidP="009C712D">
      <w:pPr>
        <w:spacing w:line="360" w:lineRule="exact"/>
        <w:ind w:firstLineChars="197" w:firstLine="414"/>
        <w:rPr>
          <w:rFonts w:ascii="宋体" w:hAnsi="宋体" w:cs="宋体"/>
          <w:szCs w:val="21"/>
        </w:rPr>
      </w:pPr>
      <w:r>
        <w:rPr>
          <w:noProof/>
          <w:szCs w:val="21"/>
        </w:rPr>
        <w:pict w14:anchorId="77ECB539">
          <v:group id="_x0000_s1035" editas="canvas" style="position:absolute;left:0;text-align:left;margin-left:2.6pt;margin-top:18.25pt;width:432.5pt;height:217.5pt;z-index:251665408" coordorigin="1883,10780" coordsize="8650,4350">
            <o:lock v:ext="edit" aspectratio="t"/>
            <v:shape id="_x0000_s1034" type="#_x0000_t75" style="position:absolute;left:1883;top:10780;width:8650;height:4350" o:preferrelative="f">
              <v:fill o:detectmouseclick="t"/>
              <v:path o:extrusionok="t" o:connecttype="none"/>
              <o:lock v:ext="edit" text="t"/>
            </v:shape>
            <v:rect id="_x0000_s1036" style="position:absolute;left:1911;top:12323;width:1039;height:901" filled="f" strokeweight=".00025mm">
              <v:stroke joinstyle="round" endcap="round"/>
            </v:rect>
            <v:rect id="_x0000_s1037" style="position:absolute;left:2045;top:12435;width:723;height:312;mso-wrap-style:none;v-text-anchor:top" filled="f" stroked="f">
              <v:textbox style="mso-next-textbox:#_x0000_s1037;mso-rotate-with-shape:t;mso-fit-shape-to-text:t" inset="0,0,0,0">
                <w:txbxContent>
                  <w:p w14:paraId="76180AC2" w14:textId="54112A6C" w:rsidR="00580F99" w:rsidRDefault="00580F99">
                    <w:r>
                      <w:rPr>
                        <w:rFonts w:ascii="宋体" w:cs="宋体" w:hint="eastAsia"/>
                        <w:b/>
                        <w:bCs/>
                        <w:color w:val="000000"/>
                        <w:kern w:val="0"/>
                        <w:sz w:val="18"/>
                        <w:szCs w:val="18"/>
                      </w:rPr>
                      <w:t>人工智能</w:t>
                    </w:r>
                  </w:p>
                </w:txbxContent>
              </v:textbox>
            </v:rect>
            <v:rect id="_x0000_s1038" style="position:absolute;left:2055;top:12646;width:723;height:312;mso-wrap-style:none;v-text-anchor:top" filled="f" stroked="f">
              <v:textbox style="mso-next-textbox:#_x0000_s1038;mso-rotate-with-shape:t;mso-fit-shape-to-text:t" inset="0,0,0,0">
                <w:txbxContent>
                  <w:p w14:paraId="31955737" w14:textId="4BB24BD2" w:rsidR="00580F99" w:rsidRDefault="00580F99">
                    <w:r>
                      <w:rPr>
                        <w:rFonts w:ascii="宋体" w:cs="宋体" w:hint="eastAsia"/>
                        <w:b/>
                        <w:bCs/>
                        <w:color w:val="000000"/>
                        <w:kern w:val="0"/>
                        <w:sz w:val="18"/>
                        <w:szCs w:val="18"/>
                      </w:rPr>
                      <w:t>原理及其</w:t>
                    </w:r>
                  </w:p>
                </w:txbxContent>
              </v:textbox>
            </v:rect>
            <v:rect id="_x0000_s1039" style="position:absolute;left:2236;top:12862;width:362;height:312;mso-wrap-style:none;v-text-anchor:top" filled="f" stroked="f">
              <v:textbox style="mso-next-textbox:#_x0000_s1039;mso-rotate-with-shape:t;mso-fit-shape-to-text:t" inset="0,0,0,0">
                <w:txbxContent>
                  <w:p w14:paraId="121387FD" w14:textId="11C5A083" w:rsidR="00580F99" w:rsidRDefault="00580F99">
                    <w:r>
                      <w:rPr>
                        <w:rFonts w:ascii="宋体" w:cs="宋体" w:hint="eastAsia"/>
                        <w:b/>
                        <w:bCs/>
                        <w:color w:val="000000"/>
                        <w:kern w:val="0"/>
                        <w:sz w:val="18"/>
                        <w:szCs w:val="18"/>
                      </w:rPr>
                      <w:t>应用</w:t>
                    </w:r>
                  </w:p>
                </w:txbxContent>
              </v:textbox>
            </v:rect>
            <v:rect id="_x0000_s1040" style="position:absolute;left:1911;top:13224;width:1039;height:663" filled="f" strokeweight=".00025mm">
              <v:stroke joinstyle="round" endcap="round"/>
            </v:rect>
            <v:rect id="_x0000_s1041" style="position:absolute;left:2055;top:13336;width:723;height:312;mso-wrap-style:none;v-text-anchor:top" filled="f" stroked="f">
              <v:textbox style="mso-next-textbox:#_x0000_s1041;mso-rotate-with-shape:t;mso-fit-shape-to-text:t" inset="0,0,0,0">
                <w:txbxContent>
                  <w:p w14:paraId="65AB6E9F" w14:textId="735BDB91" w:rsidR="00580F99" w:rsidRDefault="00580F99">
                    <w:r>
                      <w:rPr>
                        <w:rFonts w:ascii="宋体" w:cs="宋体" w:hint="eastAsia"/>
                        <w:b/>
                        <w:bCs/>
                        <w:color w:val="000000"/>
                        <w:kern w:val="0"/>
                        <w:sz w:val="18"/>
                        <w:szCs w:val="18"/>
                      </w:rPr>
                      <w:t>计算机控</w:t>
                    </w:r>
                  </w:p>
                </w:txbxContent>
              </v:textbox>
            </v:rect>
            <v:rect id="_x0000_s1042" style="position:absolute;left:2175;top:13573;width:181;height:312;mso-wrap-style:none;v-text-anchor:top" filled="f" stroked="f">
              <v:textbox style="mso-next-textbox:#_x0000_s1042;mso-rotate-with-shape:t;mso-fit-shape-to-text:t" inset="0,0,0,0">
                <w:txbxContent>
                  <w:p w14:paraId="26033EB7" w14:textId="2AFDC6C9" w:rsidR="00580F99" w:rsidRDefault="00580F99">
                    <w:r>
                      <w:rPr>
                        <w:rFonts w:ascii="宋体" w:cs="宋体" w:hint="eastAsia"/>
                        <w:b/>
                        <w:bCs/>
                        <w:color w:val="000000"/>
                        <w:kern w:val="0"/>
                        <w:sz w:val="18"/>
                        <w:szCs w:val="18"/>
                      </w:rPr>
                      <w:t>制</w:t>
                    </w:r>
                  </w:p>
                </w:txbxContent>
              </v:textbox>
            </v:rect>
            <v:rect id="_x0000_s1043" style="position:absolute;left:2384;top:13568;width:362;height:312;mso-wrap-style:none;v-text-anchor:top" filled="f" stroked="f">
              <v:textbox style="mso-next-textbox:#_x0000_s1043;mso-rotate-with-shape:t;mso-fit-shape-to-text:t" inset="0,0,0,0">
                <w:txbxContent>
                  <w:p w14:paraId="64BFCC7B" w14:textId="48AE5686" w:rsidR="00580F99" w:rsidRDefault="00580F99">
                    <w:r>
                      <w:rPr>
                        <w:rFonts w:ascii="宋体" w:cs="宋体" w:hint="eastAsia"/>
                        <w:b/>
                        <w:bCs/>
                        <w:color w:val="000000"/>
                        <w:kern w:val="0"/>
                        <w:sz w:val="18"/>
                        <w:szCs w:val="18"/>
                      </w:rPr>
                      <w:t>技术</w:t>
                    </w:r>
                  </w:p>
                </w:txbxContent>
              </v:textbox>
            </v:rect>
            <v:rect id="_x0000_s1044" style="position:absolute;left:3452;top:11267;width:1438;height:629" filled="f" strokeweight=".00025mm">
              <v:stroke joinstyle="round" endcap="round"/>
            </v:rect>
            <v:rect id="_x0000_s1045" style="position:absolute;left:3767;top:11379;width:723;height:312;mso-wrap-style:none;v-text-anchor:top" filled="f" stroked="f">
              <v:textbox style="mso-next-textbox:#_x0000_s1045;mso-rotate-with-shape:t;mso-fit-shape-to-text:t" inset="0,0,0,0">
                <w:txbxContent>
                  <w:p w14:paraId="633A2A6B" w14:textId="4A5E3C85" w:rsidR="00580F99" w:rsidRDefault="00580F99">
                    <w:r>
                      <w:rPr>
                        <w:rFonts w:ascii="宋体" w:cs="宋体" w:hint="eastAsia"/>
                        <w:b/>
                        <w:bCs/>
                        <w:color w:val="000000"/>
                        <w:kern w:val="0"/>
                        <w:sz w:val="18"/>
                        <w:szCs w:val="18"/>
                      </w:rPr>
                      <w:t>自主运动</w:t>
                    </w:r>
                  </w:p>
                </w:txbxContent>
              </v:textbox>
            </v:rect>
            <v:rect id="_x0000_s1046" style="position:absolute;left:4658;top:11379;width:91;height:312;mso-wrap-style:none;v-text-anchor:top" filled="f" stroked="f">
              <v:textbox style="mso-next-textbox:#_x0000_s1046;mso-rotate-with-shape:t;mso-fit-shape-to-text:t" inset="0,0,0,0">
                <w:txbxContent>
                  <w:p w14:paraId="1C449BF3" w14:textId="4B3BF578" w:rsidR="00580F99" w:rsidRDefault="00580F99">
                    <w:r>
                      <w:rPr>
                        <w:rFonts w:ascii="宋体" w:cs="宋体"/>
                        <w:color w:val="000000"/>
                        <w:kern w:val="0"/>
                        <w:sz w:val="18"/>
                        <w:szCs w:val="18"/>
                      </w:rPr>
                      <w:t xml:space="preserve"> </w:t>
                    </w:r>
                  </w:p>
                </w:txbxContent>
              </v:textbox>
            </v:rect>
            <v:rect id="_x0000_s1047" style="position:absolute;left:3976;top:11621;width:362;height:312;mso-wrap-style:none;v-text-anchor:top" filled="f" stroked="f">
              <v:textbox style="mso-next-textbox:#_x0000_s1047;mso-rotate-with-shape:t;mso-fit-shape-to-text:t" inset="0,0,0,0">
                <w:txbxContent>
                  <w:p w14:paraId="5644D9BB" w14:textId="4FA6ECB0" w:rsidR="00580F99" w:rsidRDefault="00580F99">
                    <w:r>
                      <w:rPr>
                        <w:rFonts w:ascii="宋体" w:cs="宋体" w:hint="eastAsia"/>
                        <w:b/>
                        <w:bCs/>
                        <w:color w:val="000000"/>
                        <w:kern w:val="0"/>
                        <w:sz w:val="18"/>
                        <w:szCs w:val="18"/>
                      </w:rPr>
                      <w:t>控制</w:t>
                    </w:r>
                  </w:p>
                </w:txbxContent>
              </v:textbox>
            </v:rect>
            <v:rect id="_x0000_s1048" style="position:absolute;left:4472;top:11651;width:91;height:312;mso-wrap-style:none;v-text-anchor:top" filled="f" stroked="f">
              <v:textbox style="mso-next-textbox:#_x0000_s1048;mso-rotate-with-shape:t;mso-fit-shape-to-text:t" inset="0,0,0,0">
                <w:txbxContent>
                  <w:p w14:paraId="51D30C8E" w14:textId="45C32923" w:rsidR="00580F99" w:rsidRDefault="00580F99">
                    <w:r>
                      <w:rPr>
                        <w:rFonts w:ascii="宋体" w:cs="宋体"/>
                        <w:color w:val="000000"/>
                        <w:kern w:val="0"/>
                        <w:sz w:val="18"/>
                        <w:szCs w:val="18"/>
                      </w:rPr>
                      <w:t xml:space="preserve"> </w:t>
                    </w:r>
                  </w:p>
                </w:txbxContent>
              </v:textbox>
            </v:rect>
            <v:rect id="_x0000_s1049" style="position:absolute;left:4899;top:11267;width:1564;height:629" filled="f" strokeweight=".00025mm">
              <v:stroke joinstyle="round" endcap="round"/>
            </v:rect>
            <v:rect id="_x0000_s1051" style="position:absolute;left:5257;top:11435;width:723;height:312;mso-wrap-style:none;v-text-anchor:top" filled="f" stroked="f">
              <v:textbox style="mso-next-textbox:#_x0000_s1051;mso-rotate-with-shape:t;mso-fit-shape-to-text:t" inset="0,0,0,0">
                <w:txbxContent>
                  <w:p w14:paraId="2858D25B" w14:textId="27D6FFD1" w:rsidR="00580F99" w:rsidRDefault="00580F99">
                    <w:r>
                      <w:rPr>
                        <w:rFonts w:ascii="宋体" w:cs="宋体" w:hint="eastAsia"/>
                        <w:b/>
                        <w:bCs/>
                        <w:color w:val="000000"/>
                        <w:kern w:val="0"/>
                        <w:sz w:val="18"/>
                        <w:szCs w:val="18"/>
                      </w:rPr>
                      <w:t>任务规划</w:t>
                    </w:r>
                  </w:p>
                </w:txbxContent>
              </v:textbox>
            </v:rect>
            <v:rect id="_x0000_s1052" style="position:absolute;left:5609;top:11918;width:91;height:312;mso-wrap-style:none;v-text-anchor:top" filled="f" stroked="f">
              <v:textbox style="mso-next-textbox:#_x0000_s1052;mso-rotate-with-shape:t;mso-fit-shape-to-text:t" inset="0,0,0,0">
                <w:txbxContent>
                  <w:p w14:paraId="7E20CBD7" w14:textId="09490D65" w:rsidR="00580F99" w:rsidRDefault="00580F99">
                    <w:r>
                      <w:rPr>
                        <w:rFonts w:ascii="宋体" w:cs="宋体"/>
                        <w:color w:val="000000"/>
                        <w:kern w:val="0"/>
                        <w:sz w:val="18"/>
                        <w:szCs w:val="18"/>
                      </w:rPr>
                      <w:t xml:space="preserve"> </w:t>
                    </w:r>
                  </w:p>
                </w:txbxContent>
              </v:textbox>
            </v:rect>
            <v:rect id="_x0000_s1053" style="position:absolute;left:3456;top:14719;width:5026;height:388" filled="f" strokeweight=".00025mm">
              <v:stroke joinstyle="round" endcap="round"/>
            </v:rect>
            <v:rect id="_x0000_s1054" style="position:absolute;left:5312;top:14818;width:1085;height:312;mso-wrap-style:none;v-text-anchor:top" filled="f" stroked="f">
              <v:textbox style="mso-next-textbox:#_x0000_s1054;mso-rotate-with-shape:t;mso-fit-shape-to-text:t" inset="0,0,0,0">
                <w:txbxContent>
                  <w:p w14:paraId="52939336" w14:textId="1B9FE398" w:rsidR="00580F99" w:rsidRDefault="00580F99">
                    <w:r>
                      <w:rPr>
                        <w:rFonts w:ascii="宋体" w:cs="宋体" w:hint="eastAsia"/>
                        <w:b/>
                        <w:bCs/>
                        <w:color w:val="000000"/>
                        <w:kern w:val="0"/>
                        <w:sz w:val="18"/>
                        <w:szCs w:val="18"/>
                      </w:rPr>
                      <w:t>环境感知技术</w:t>
                    </w:r>
                  </w:p>
                </w:txbxContent>
              </v:textbox>
            </v:rect>
            <v:rect id="_x0000_s1055" style="position:absolute;left:6853;top:10995;width:91;height:312;mso-wrap-style:none;v-text-anchor:top" filled="f" stroked="f">
              <v:textbox style="mso-next-textbox:#_x0000_s1055;mso-rotate-with-shape:t;mso-fit-shape-to-text:t" inset="0,0,0,0">
                <w:txbxContent>
                  <w:p w14:paraId="523402B9" w14:textId="71C7E74B" w:rsidR="00580F99" w:rsidRDefault="00580F99">
                    <w:r>
                      <w:rPr>
                        <w:rFonts w:ascii="等线" w:eastAsia="等线" w:cs="等线"/>
                        <w:color w:val="000000"/>
                        <w:kern w:val="0"/>
                        <w:sz w:val="18"/>
                        <w:szCs w:val="18"/>
                      </w:rPr>
                      <w:t xml:space="preserve"> </w:t>
                    </w:r>
                  </w:p>
                </w:txbxContent>
              </v:textbox>
            </v:rect>
            <v:rect id="_x0000_s1056" style="position:absolute;left:3452;top:10806;width:5030;height:465" filled="f" strokeweight=".00025mm">
              <v:stroke joinstyle="round" endcap="round"/>
            </v:rect>
            <v:rect id="_x0000_s1057" style="position:absolute;left:4630;top:10935;width:1085;height:312;mso-wrap-style:none;v-text-anchor:top" filled="f" stroked="f">
              <v:textbox style="mso-next-textbox:#_x0000_s1057;mso-rotate-with-shape:t;mso-fit-shape-to-text:t" inset="0,0,0,0">
                <w:txbxContent>
                  <w:p w14:paraId="1D011CE9" w14:textId="7BF40882" w:rsidR="00580F99" w:rsidRDefault="00580F99">
                    <w:r>
                      <w:rPr>
                        <w:rFonts w:ascii="宋体" w:cs="宋体" w:hint="eastAsia"/>
                        <w:b/>
                        <w:bCs/>
                        <w:color w:val="000000"/>
                        <w:kern w:val="0"/>
                        <w:sz w:val="18"/>
                        <w:szCs w:val="18"/>
                      </w:rPr>
                      <w:t>无人作战工程</w:t>
                    </w:r>
                  </w:p>
                </w:txbxContent>
              </v:textbox>
            </v:rect>
            <v:rect id="_x0000_s1058" style="position:absolute;left:5818;top:10935;width:1085;height:312;mso-wrap-style:none;v-text-anchor:top" filled="f" stroked="f">
              <v:textbox style="mso-next-textbox:#_x0000_s1058;mso-rotate-with-shape:t;mso-fit-shape-to-text:t" inset="0,0,0,0">
                <w:txbxContent>
                  <w:p w14:paraId="5BF75AF6" w14:textId="0EAAB5D7" w:rsidR="00580F99" w:rsidRDefault="00580F99">
                    <w:r>
                      <w:rPr>
                        <w:rFonts w:ascii="宋体" w:cs="宋体" w:hint="eastAsia"/>
                        <w:b/>
                        <w:bCs/>
                        <w:color w:val="000000"/>
                        <w:kern w:val="0"/>
                        <w:sz w:val="18"/>
                        <w:szCs w:val="18"/>
                      </w:rPr>
                      <w:t>专业综合训练</w:t>
                    </w:r>
                  </w:p>
                </w:txbxContent>
              </v:textbox>
            </v:rect>
            <v:rect id="_x0000_s1059" style="position:absolute;left:3452;top:11896;width:1438;height:2823" filled="f" strokeweight=".00025mm">
              <v:stroke joinstyle="round" endcap="round"/>
            </v:rect>
            <v:rect id="_x0000_s1060" style="position:absolute;left:3503;top:12004;width:135;height:312;mso-wrap-style:none;v-text-anchor:top" filled="f" stroked="f">
              <v:textbox style="mso-next-textbox:#_x0000_s1060;mso-rotate-with-shape:t;mso-fit-shape-to-text:t" inset="0,0,0,0">
                <w:txbxContent>
                  <w:p w14:paraId="460EACCE" w14:textId="6FFEF31E" w:rsidR="00580F99" w:rsidRDefault="00580F99">
                    <w:r>
                      <w:rPr>
                        <w:rFonts w:ascii="Wingdings" w:hAnsi="Wingdings" w:cs="Wingdings"/>
                        <w:color w:val="000000"/>
                        <w:kern w:val="0"/>
                        <w:sz w:val="18"/>
                        <w:szCs w:val="18"/>
                      </w:rPr>
                      <w:t></w:t>
                    </w:r>
                  </w:p>
                </w:txbxContent>
              </v:textbox>
            </v:rect>
            <v:rect id="_x0000_s1061" style="position:absolute;left:3665;top:12013;width:361;height:312;mso-wrap-style:none;v-text-anchor:top" filled="f" stroked="f">
              <v:textbox style="mso-next-textbox:#_x0000_s1061;mso-rotate-with-shape:t;mso-fit-shape-to-text:t" inset="0,0,0,0">
                <w:txbxContent>
                  <w:p w14:paraId="22C1AD74" w14:textId="29155766" w:rsidR="00580F99" w:rsidRDefault="00580F99">
                    <w:r>
                      <w:rPr>
                        <w:rFonts w:ascii="宋体" w:cs="宋体" w:hint="eastAsia"/>
                        <w:color w:val="000000"/>
                        <w:kern w:val="0"/>
                        <w:sz w:val="18"/>
                        <w:szCs w:val="18"/>
                      </w:rPr>
                      <w:t>惯性</w:t>
                    </w:r>
                  </w:p>
                </w:txbxContent>
              </v:textbox>
            </v:rect>
            <v:rect id="_x0000_s1062" style="position:absolute;left:4055;top:11996;width:70;height:312;mso-wrap-style:none;v-text-anchor:top" filled="f" stroked="f">
              <v:textbox style="mso-next-textbox:#_x0000_s1062;mso-rotate-with-shape:t;mso-fit-shape-to-text:t" inset="0,0,0,0">
                <w:txbxContent>
                  <w:p w14:paraId="32C6B787" w14:textId="3FD237D7" w:rsidR="00580F99" w:rsidRDefault="00580F99">
                    <w:r>
                      <w:rPr>
                        <w:rFonts w:cs="Calibri"/>
                        <w:color w:val="000000"/>
                        <w:kern w:val="0"/>
                        <w:sz w:val="18"/>
                        <w:szCs w:val="18"/>
                      </w:rPr>
                      <w:t>/</w:t>
                    </w:r>
                  </w:p>
                </w:txbxContent>
              </v:textbox>
            </v:rect>
            <v:rect id="_x0000_s1063" style="position:absolute;left:4134;top:12013;width:541;height:312;mso-wrap-style:none;v-text-anchor:top" filled="f" stroked="f">
              <v:textbox style="mso-next-textbox:#_x0000_s1063;mso-rotate-with-shape:t;mso-fit-shape-to-text:t" inset="0,0,0,0">
                <w:txbxContent>
                  <w:p w14:paraId="7EB4F75D" w14:textId="0F6F5202" w:rsidR="00580F99" w:rsidRDefault="00580F99">
                    <w:r>
                      <w:rPr>
                        <w:rFonts w:ascii="宋体" w:cs="宋体" w:hint="eastAsia"/>
                        <w:color w:val="000000"/>
                        <w:kern w:val="0"/>
                        <w:sz w:val="18"/>
                        <w:szCs w:val="18"/>
                      </w:rPr>
                      <w:t>卫星导</w:t>
                    </w:r>
                  </w:p>
                </w:txbxContent>
              </v:textbox>
            </v:rect>
            <v:rect id="_x0000_s1064" style="position:absolute;left:3665;top:12250;width:541;height:312;mso-wrap-style:none;v-text-anchor:top" filled="f" stroked="f">
              <v:textbox style="mso-next-textbox:#_x0000_s1064;mso-rotate-with-shape:t;mso-fit-shape-to-text:t" inset="0,0,0,0">
                <w:txbxContent>
                  <w:p w14:paraId="3CA9D3DE" w14:textId="6DC738C5" w:rsidR="00580F99" w:rsidRDefault="00580F99">
                    <w:r>
                      <w:rPr>
                        <w:rFonts w:ascii="宋体" w:cs="宋体" w:hint="eastAsia"/>
                        <w:color w:val="000000"/>
                        <w:kern w:val="0"/>
                        <w:sz w:val="18"/>
                        <w:szCs w:val="18"/>
                      </w:rPr>
                      <w:t>航技术</w:t>
                    </w:r>
                  </w:p>
                </w:txbxContent>
              </v:textbox>
            </v:rect>
            <v:rect id="_x0000_s1065" style="position:absolute;left:3503;top:12542;width:135;height:312;mso-wrap-style:none;v-text-anchor:top" filled="f" stroked="f">
              <v:textbox style="mso-next-textbox:#_x0000_s1065;mso-rotate-with-shape:t;mso-fit-shape-to-text:t" inset="0,0,0,0">
                <w:txbxContent>
                  <w:p w14:paraId="0ED9D5C1" w14:textId="7A29F2C0" w:rsidR="00580F99" w:rsidRDefault="00580F99">
                    <w:r>
                      <w:rPr>
                        <w:rFonts w:ascii="Wingdings" w:hAnsi="Wingdings" w:cs="Wingdings"/>
                        <w:color w:val="000000"/>
                        <w:kern w:val="0"/>
                        <w:sz w:val="18"/>
                        <w:szCs w:val="18"/>
                      </w:rPr>
                      <w:t></w:t>
                    </w:r>
                  </w:p>
                </w:txbxContent>
              </v:textbox>
            </v:rect>
            <v:rect id="_x0000_s1066" style="position:absolute;left:3693;top:12529;width:501;height:312;mso-wrap-style:none;v-text-anchor:top" filled="f" stroked="f">
              <v:textbox style="mso-next-textbox:#_x0000_s1066;mso-rotate-with-shape:t;mso-fit-shape-to-text:t" inset="0,0,0,0">
                <w:txbxContent>
                  <w:p w14:paraId="36529B0C" w14:textId="5D31E2CB" w:rsidR="00580F99" w:rsidRDefault="00580F99">
                    <w:r>
                      <w:rPr>
                        <w:rFonts w:ascii="Times New Roman" w:hAnsi="Times New Roman" w:cs="Times New Roman"/>
                        <w:color w:val="000000"/>
                        <w:kern w:val="0"/>
                        <w:sz w:val="18"/>
                        <w:szCs w:val="18"/>
                      </w:rPr>
                      <w:t>SLAM</w:t>
                    </w:r>
                  </w:p>
                </w:txbxContent>
              </v:textbox>
            </v:rect>
            <v:rect id="_x0000_s1067" style="position:absolute;left:4240;top:12538;width:541;height:312;mso-wrap-style:none;v-text-anchor:top" filled="f" stroked="f">
              <v:textbox style="mso-next-textbox:#_x0000_s1067;mso-rotate-with-shape:t;mso-fit-shape-to-text:t" inset="0,0,0,0">
                <w:txbxContent>
                  <w:p w14:paraId="5DD668F3" w14:textId="12EF72E1" w:rsidR="00580F99" w:rsidRDefault="00580F99">
                    <w:r>
                      <w:rPr>
                        <w:rFonts w:ascii="宋体" w:cs="宋体" w:hint="eastAsia"/>
                        <w:color w:val="000000"/>
                        <w:kern w:val="0"/>
                        <w:sz w:val="18"/>
                        <w:szCs w:val="18"/>
                      </w:rPr>
                      <w:t>与组合</w:t>
                    </w:r>
                  </w:p>
                </w:txbxContent>
              </v:textbox>
            </v:rect>
            <v:rect id="_x0000_s1068" style="position:absolute;left:3693;top:12775;width:361;height:312;mso-wrap-style:none;v-text-anchor:top" filled="f" stroked="f">
              <v:textbox style="mso-next-textbox:#_x0000_s1068;mso-rotate-with-shape:t;mso-fit-shape-to-text:t" inset="0,0,0,0">
                <w:txbxContent>
                  <w:p w14:paraId="0716DB49" w14:textId="2BACBE1A" w:rsidR="00580F99" w:rsidRDefault="00580F99">
                    <w:r>
                      <w:rPr>
                        <w:rFonts w:ascii="宋体" w:cs="宋体" w:hint="eastAsia"/>
                        <w:color w:val="000000"/>
                        <w:kern w:val="0"/>
                        <w:sz w:val="18"/>
                        <w:szCs w:val="18"/>
                      </w:rPr>
                      <w:t>导航</w:t>
                    </w:r>
                  </w:p>
                </w:txbxContent>
              </v:textbox>
            </v:rect>
            <v:rect id="_x0000_s1069" style="position:absolute;left:4398;top:12827;width:91;height:312;mso-wrap-style:none;v-text-anchor:top" filled="f" stroked="f">
              <v:textbox style="mso-next-textbox:#_x0000_s1069;mso-rotate-with-shape:t;mso-fit-shape-to-text:t" inset="0,0,0,0">
                <w:txbxContent>
                  <w:p w14:paraId="1D05A67E" w14:textId="25115AB1" w:rsidR="00580F99" w:rsidRDefault="00580F99">
                    <w:r>
                      <w:rPr>
                        <w:rFonts w:ascii="等线" w:eastAsia="等线" w:cs="等线"/>
                        <w:color w:val="000000"/>
                        <w:kern w:val="0"/>
                        <w:sz w:val="18"/>
                        <w:szCs w:val="18"/>
                      </w:rPr>
                      <w:t xml:space="preserve"> </w:t>
                    </w:r>
                  </w:p>
                </w:txbxContent>
              </v:textbox>
            </v:rect>
            <v:rect id="_x0000_s1070" style="position:absolute;left:3503;top:13077;width:135;height:312;mso-wrap-style:none;v-text-anchor:top" filled="f" stroked="f">
              <v:textbox style="mso-next-textbox:#_x0000_s1070;mso-rotate-with-shape:t;mso-fit-shape-to-text:t" inset="0,0,0,0">
                <w:txbxContent>
                  <w:p w14:paraId="25D0F9B7" w14:textId="59EC9433" w:rsidR="00580F99" w:rsidRDefault="00580F99">
                    <w:r>
                      <w:rPr>
                        <w:rFonts w:ascii="Wingdings" w:hAnsi="Wingdings" w:cs="Wingdings"/>
                        <w:color w:val="000000"/>
                        <w:kern w:val="0"/>
                        <w:sz w:val="18"/>
                        <w:szCs w:val="18"/>
                      </w:rPr>
                      <w:t></w:t>
                    </w:r>
                  </w:p>
                </w:txbxContent>
              </v:textbox>
            </v:rect>
            <v:rect id="_x0000_s1071" style="position:absolute;left:3786;top:13077;width:91;height:312;mso-wrap-style:none;v-text-anchor:top" filled="f" stroked="f">
              <v:textbox style="mso-next-textbox:#_x0000_s1071;mso-rotate-with-shape:t;mso-fit-shape-to-text:t" inset="0,0,0,0">
                <w:txbxContent>
                  <w:p w14:paraId="63FE57CB" w14:textId="38B9916E" w:rsidR="00580F99" w:rsidRDefault="00580F99">
                    <w:r>
                      <w:rPr>
                        <w:rFonts w:ascii="Arial" w:hAnsi="Arial"/>
                        <w:color w:val="000000"/>
                        <w:kern w:val="0"/>
                        <w:sz w:val="18"/>
                        <w:szCs w:val="18"/>
                      </w:rPr>
                      <w:t xml:space="preserve"> </w:t>
                    </w:r>
                  </w:p>
                </w:txbxContent>
              </v:textbox>
            </v:rect>
            <v:rect id="_x0000_s1072" style="position:absolute;left:3665;top:13103;width:541;height:312;mso-wrap-style:none;v-text-anchor:top" filled="f" stroked="f">
              <v:textbox style="mso-next-textbox:#_x0000_s1072;mso-rotate-with-shape:t;mso-fit-shape-to-text:t" inset="0,0,0,0">
                <w:txbxContent>
                  <w:p w14:paraId="420CEAF9" w14:textId="1CC9D120" w:rsidR="00580F99" w:rsidRDefault="00580F99">
                    <w:r>
                      <w:rPr>
                        <w:rFonts w:ascii="宋体" w:cs="宋体" w:hint="eastAsia"/>
                        <w:color w:val="000000"/>
                        <w:kern w:val="0"/>
                        <w:sz w:val="18"/>
                        <w:szCs w:val="18"/>
                      </w:rPr>
                      <w:t>地面机</w:t>
                    </w:r>
                  </w:p>
                </w:txbxContent>
              </v:textbox>
            </v:rect>
            <v:rect id="_x0000_s1073" style="position:absolute;left:4254;top:13103;width:541;height:312;mso-wrap-style:none;v-text-anchor:top" filled="f" stroked="f">
              <v:textbox style="mso-next-textbox:#_x0000_s1073;mso-rotate-with-shape:t;mso-fit-shape-to-text:t" inset="0,0,0,0">
                <w:txbxContent>
                  <w:p w14:paraId="05688BB9" w14:textId="46E5DDAD" w:rsidR="00580F99" w:rsidRDefault="00580F99">
                    <w:r>
                      <w:rPr>
                        <w:rFonts w:ascii="宋体" w:cs="宋体" w:hint="eastAsia"/>
                        <w:color w:val="000000"/>
                        <w:kern w:val="0"/>
                        <w:sz w:val="18"/>
                        <w:szCs w:val="18"/>
                      </w:rPr>
                      <w:t>动平台</w:t>
                    </w:r>
                  </w:p>
                </w:txbxContent>
              </v:textbox>
            </v:rect>
            <v:rect id="_x0000_s1074" style="position:absolute;left:3665;top:13340;width:721;height:312;mso-wrap-style:none;v-text-anchor:top" filled="f" stroked="f">
              <v:textbox style="mso-next-textbox:#_x0000_s1074;mso-rotate-with-shape:t;mso-fit-shape-to-text:t" inset="0,0,0,0">
                <w:txbxContent>
                  <w:p w14:paraId="7B760BA3" w14:textId="77B41F29" w:rsidR="00580F99" w:rsidRDefault="00580F99">
                    <w:r>
                      <w:rPr>
                        <w:rFonts w:ascii="宋体" w:cs="宋体" w:hint="eastAsia"/>
                        <w:color w:val="000000"/>
                        <w:kern w:val="0"/>
                        <w:sz w:val="18"/>
                        <w:szCs w:val="18"/>
                      </w:rPr>
                      <w:t>运动控制</w:t>
                    </w:r>
                  </w:p>
                </w:txbxContent>
              </v:textbox>
            </v:rect>
            <v:rect id="_x0000_s1075" style="position:absolute;left:4774;top:13361;width:91;height:312;mso-wrap-style:none;v-text-anchor:top" filled="f" stroked="f">
              <v:textbox style="mso-next-textbox:#_x0000_s1075;mso-rotate-with-shape:t;mso-fit-shape-to-text:t" inset="0,0,0,0">
                <w:txbxContent>
                  <w:p w14:paraId="541C5F54" w14:textId="22C9245E" w:rsidR="00580F99" w:rsidRDefault="00580F99">
                    <w:r>
                      <w:rPr>
                        <w:rFonts w:ascii="等线" w:eastAsia="等线" w:cs="等线"/>
                        <w:color w:val="000000"/>
                        <w:kern w:val="0"/>
                        <w:sz w:val="18"/>
                        <w:szCs w:val="18"/>
                      </w:rPr>
                      <w:t xml:space="preserve"> </w:t>
                    </w:r>
                  </w:p>
                </w:txbxContent>
              </v:textbox>
            </v:rect>
            <v:rect id="_x0000_s1076" style="position:absolute;left:3503;top:13615;width:135;height:312;mso-wrap-style:none;v-text-anchor:top" filled="f" stroked="f">
              <v:textbox style="mso-next-textbox:#_x0000_s1076;mso-rotate-with-shape:t;mso-fit-shape-to-text:t" inset="0,0,0,0">
                <w:txbxContent>
                  <w:p w14:paraId="1984EBF0" w14:textId="43BA6674" w:rsidR="00580F99" w:rsidRDefault="00580F99">
                    <w:r>
                      <w:rPr>
                        <w:rFonts w:ascii="Wingdings" w:hAnsi="Wingdings" w:cs="Wingdings"/>
                        <w:color w:val="000000"/>
                        <w:kern w:val="0"/>
                        <w:sz w:val="18"/>
                        <w:szCs w:val="18"/>
                      </w:rPr>
                      <w:t></w:t>
                    </w:r>
                  </w:p>
                </w:txbxContent>
              </v:textbox>
            </v:rect>
            <v:rect id="_x0000_s1077" style="position:absolute;left:3623;top:13629;width:361;height:312;mso-wrap-style:none;v-text-anchor:top" filled="f" stroked="f">
              <v:textbox style="mso-next-textbox:#_x0000_s1077;mso-rotate-with-shape:t;mso-fit-shape-to-text:t" inset="0,0,0,0">
                <w:txbxContent>
                  <w:p w14:paraId="60F94DCD" w14:textId="62ECBFD7" w:rsidR="00580F99" w:rsidRDefault="00580F99">
                    <w:r>
                      <w:rPr>
                        <w:rFonts w:ascii="宋体" w:cs="宋体" w:hint="eastAsia"/>
                        <w:color w:val="000000"/>
                        <w:kern w:val="0"/>
                        <w:sz w:val="18"/>
                        <w:szCs w:val="18"/>
                      </w:rPr>
                      <w:t>无人</w:t>
                    </w:r>
                  </w:p>
                </w:txbxContent>
              </v:textbox>
            </v:rect>
            <v:rect id="_x0000_s1078" style="position:absolute;left:4018;top:13629;width:721;height:312;mso-wrap-style:none;v-text-anchor:top" filled="f" stroked="f">
              <v:textbox style="mso-next-textbox:#_x0000_s1078;mso-rotate-with-shape:t;mso-fit-shape-to-text:t" inset="0,0,0,0">
                <w:txbxContent>
                  <w:p w14:paraId="2F889970" w14:textId="60D72713" w:rsidR="00580F99" w:rsidRDefault="00580F99">
                    <w:r>
                      <w:rPr>
                        <w:rFonts w:ascii="宋体" w:cs="宋体" w:hint="eastAsia"/>
                        <w:color w:val="000000"/>
                        <w:kern w:val="0"/>
                        <w:sz w:val="18"/>
                        <w:szCs w:val="18"/>
                      </w:rPr>
                      <w:t>机自主飞</w:t>
                    </w:r>
                  </w:p>
                </w:txbxContent>
              </v:textbox>
            </v:rect>
            <v:rect id="_x0000_s1079" style="position:absolute;left:3623;top:13861;width:541;height:312;mso-wrap-style:none;v-text-anchor:top" filled="f" stroked="f">
              <v:textbox style="mso-next-textbox:#_x0000_s1079;mso-rotate-with-shape:t;mso-fit-shape-to-text:t" inset="0,0,0,0">
                <w:txbxContent>
                  <w:p w14:paraId="3902DAF8" w14:textId="620A68CF" w:rsidR="00580F99" w:rsidRDefault="00580F99">
                    <w:r>
                      <w:rPr>
                        <w:rFonts w:ascii="宋体" w:cs="宋体" w:hint="eastAsia"/>
                        <w:color w:val="000000"/>
                        <w:kern w:val="0"/>
                        <w:sz w:val="18"/>
                        <w:szCs w:val="18"/>
                      </w:rPr>
                      <w:t>行控制</w:t>
                    </w:r>
                  </w:p>
                </w:txbxContent>
              </v:textbox>
            </v:rect>
            <v:rect id="_x0000_s1080" style="position:absolute;left:4904;top:11905;width:1564;height:2814" filled="f" strokeweight=".00025mm">
              <v:stroke joinstyle="round" endcap="round"/>
            </v:rect>
            <v:rect id="_x0000_s1081" style="position:absolute;left:4974;top:12004;width:135;height:312;mso-wrap-style:none;v-text-anchor:top" filled="f" stroked="f">
              <v:textbox style="mso-next-textbox:#_x0000_s1081;mso-rotate-with-shape:t;mso-fit-shape-to-text:t" inset="0,0,0,0">
                <w:txbxContent>
                  <w:p w14:paraId="4463A83D" w14:textId="60A2520A" w:rsidR="00580F99" w:rsidRDefault="00580F99">
                    <w:r>
                      <w:rPr>
                        <w:rFonts w:ascii="Wingdings" w:hAnsi="Wingdings" w:cs="Wingdings"/>
                        <w:color w:val="000000"/>
                        <w:kern w:val="0"/>
                        <w:sz w:val="18"/>
                        <w:szCs w:val="18"/>
                      </w:rPr>
                      <w:t></w:t>
                    </w:r>
                  </w:p>
                </w:txbxContent>
              </v:textbox>
            </v:rect>
            <v:rect id="_x0000_s1082" style="position:absolute;left:5099;top:12000;width:361;height:312;mso-wrap-style:none;v-text-anchor:top" filled="f" stroked="f">
              <v:textbox style="mso-next-textbox:#_x0000_s1082;mso-rotate-with-shape:t;mso-fit-shape-to-text:t" inset="0,0,0,0">
                <w:txbxContent>
                  <w:p w14:paraId="4E3229C4" w14:textId="06A3C613" w:rsidR="00580F99" w:rsidRDefault="00580F99">
                    <w:r>
                      <w:rPr>
                        <w:rFonts w:ascii="宋体" w:cs="宋体" w:hint="eastAsia"/>
                        <w:color w:val="000000"/>
                        <w:kern w:val="0"/>
                        <w:sz w:val="18"/>
                        <w:szCs w:val="18"/>
                      </w:rPr>
                      <w:t>数字</w:t>
                    </w:r>
                  </w:p>
                </w:txbxContent>
              </v:textbox>
            </v:rect>
            <v:rect id="_x0000_s1083" style="position:absolute;left:5489;top:12000;width:721;height:312;mso-wrap-style:none;v-text-anchor:top" filled="f" stroked="f">
              <v:textbox style="mso-next-textbox:#_x0000_s1083;mso-rotate-with-shape:t;mso-fit-shape-to-text:t" inset="0,0,0,0">
                <w:txbxContent>
                  <w:p w14:paraId="53F27E59" w14:textId="0245023F" w:rsidR="00580F99" w:rsidRDefault="00580F99">
                    <w:r>
                      <w:rPr>
                        <w:rFonts w:ascii="宋体" w:cs="宋体" w:hint="eastAsia"/>
                        <w:color w:val="000000"/>
                        <w:kern w:val="0"/>
                        <w:sz w:val="18"/>
                        <w:szCs w:val="18"/>
                      </w:rPr>
                      <w:t>地图技术</w:t>
                    </w:r>
                  </w:p>
                </w:txbxContent>
              </v:textbox>
            </v:rect>
            <v:rect id="_x0000_s1084" style="position:absolute;left:4974;top:12297;width:135;height:312;mso-wrap-style:none;v-text-anchor:top" filled="f" stroked="f">
              <v:textbox style="mso-next-textbox:#_x0000_s1084;mso-rotate-with-shape:t;mso-fit-shape-to-text:t" inset="0,0,0,0">
                <w:txbxContent>
                  <w:p w14:paraId="2C73D573" w14:textId="57C96BA8" w:rsidR="00580F99" w:rsidRDefault="00580F99">
                    <w:r>
                      <w:rPr>
                        <w:rFonts w:ascii="Wingdings" w:hAnsi="Wingdings" w:cs="Wingdings"/>
                        <w:color w:val="000000"/>
                        <w:kern w:val="0"/>
                        <w:sz w:val="18"/>
                        <w:szCs w:val="18"/>
                      </w:rPr>
                      <w:t></w:t>
                    </w:r>
                  </w:p>
                </w:txbxContent>
              </v:textbox>
            </v:rect>
            <v:rect id="_x0000_s1085" style="position:absolute;left:5127;top:12301;width:721;height:312;mso-wrap-style:none;v-text-anchor:top" filled="f" stroked="f">
              <v:textbox style="mso-next-textbox:#_x0000_s1085;mso-rotate-with-shape:t;mso-fit-shape-to-text:t" inset="0,0,0,0">
                <w:txbxContent>
                  <w:p w14:paraId="65340304" w14:textId="4989CFD5" w:rsidR="00580F99" w:rsidRDefault="00580F99">
                    <w:r>
                      <w:rPr>
                        <w:rFonts w:ascii="宋体" w:cs="宋体" w:hint="eastAsia"/>
                        <w:color w:val="000000"/>
                        <w:kern w:val="0"/>
                        <w:sz w:val="18"/>
                        <w:szCs w:val="18"/>
                      </w:rPr>
                      <w:t>威胁模型</w:t>
                    </w:r>
                  </w:p>
                </w:txbxContent>
              </v:textbox>
            </v:rect>
            <v:rect id="_x0000_s1086" style="position:absolute;left:4974;top:12564;width:135;height:312;mso-wrap-style:none;v-text-anchor:top" filled="f" stroked="f">
              <v:textbox style="mso-next-textbox:#_x0000_s1086;mso-rotate-with-shape:t;mso-fit-shape-to-text:t" inset="0,0,0,0">
                <w:txbxContent>
                  <w:p w14:paraId="46F6F54C" w14:textId="60739CC9" w:rsidR="00580F99" w:rsidRDefault="00580F99">
                    <w:r>
                      <w:rPr>
                        <w:rFonts w:ascii="Wingdings" w:hAnsi="Wingdings" w:cs="Wingdings"/>
                        <w:color w:val="000000"/>
                        <w:kern w:val="0"/>
                        <w:sz w:val="18"/>
                        <w:szCs w:val="18"/>
                      </w:rPr>
                      <w:t></w:t>
                    </w:r>
                  </w:p>
                </w:txbxContent>
              </v:textbox>
            </v:rect>
            <v:rect id="_x0000_s1087" style="position:absolute;left:5131;top:12569;width:361;height:312;mso-wrap-style:none;v-text-anchor:top" filled="f" stroked="f">
              <v:textbox style="mso-next-textbox:#_x0000_s1087;mso-rotate-with-shape:t;mso-fit-shape-to-text:t" inset="0,0,0,0">
                <w:txbxContent>
                  <w:p w14:paraId="4E52AD06" w14:textId="07687A01" w:rsidR="00580F99" w:rsidRDefault="00580F99">
                    <w:r>
                      <w:rPr>
                        <w:rFonts w:ascii="宋体" w:cs="宋体" w:hint="eastAsia"/>
                        <w:color w:val="000000"/>
                        <w:kern w:val="0"/>
                        <w:sz w:val="18"/>
                        <w:szCs w:val="18"/>
                      </w:rPr>
                      <w:t>任务</w:t>
                    </w:r>
                  </w:p>
                </w:txbxContent>
              </v:textbox>
            </v:rect>
            <v:rect id="_x0000_s1088" style="position:absolute;left:5526;top:12569;width:361;height:312;mso-wrap-style:none;v-text-anchor:top" filled="f" stroked="f">
              <v:textbox style="mso-next-textbox:#_x0000_s1088;mso-rotate-with-shape:t;mso-fit-shape-to-text:t" inset="0,0,0,0">
                <w:txbxContent>
                  <w:p w14:paraId="4E1D1D87" w14:textId="67443812" w:rsidR="00580F99" w:rsidRDefault="00580F99">
                    <w:r>
                      <w:rPr>
                        <w:rFonts w:ascii="宋体" w:cs="宋体" w:hint="eastAsia"/>
                        <w:color w:val="000000"/>
                        <w:kern w:val="0"/>
                        <w:sz w:val="18"/>
                        <w:szCs w:val="18"/>
                      </w:rPr>
                      <w:t>分配</w:t>
                    </w:r>
                  </w:p>
                </w:txbxContent>
              </v:textbox>
            </v:rect>
            <v:rect id="_x0000_s1089" style="position:absolute;left:4974;top:12831;width:135;height:312;mso-wrap-style:none;v-text-anchor:top" filled="f" stroked="f">
              <v:textbox style="mso-next-textbox:#_x0000_s1089;mso-rotate-with-shape:t;mso-fit-shape-to-text:t" inset="0,0,0,0">
                <w:txbxContent>
                  <w:p w14:paraId="3F27EABF" w14:textId="1CAA1ABB" w:rsidR="00580F99" w:rsidRDefault="00580F99">
                    <w:r>
                      <w:rPr>
                        <w:rFonts w:ascii="Wingdings" w:hAnsi="Wingdings" w:cs="Wingdings"/>
                        <w:color w:val="000000"/>
                        <w:kern w:val="0"/>
                        <w:sz w:val="18"/>
                        <w:szCs w:val="18"/>
                      </w:rPr>
                      <w:t></w:t>
                    </w:r>
                  </w:p>
                </w:txbxContent>
              </v:textbox>
            </v:rect>
            <v:rect id="_x0000_s1090" style="position:absolute;left:5127;top:12840;width:721;height:312;mso-wrap-style:none;v-text-anchor:top" filled="f" stroked="f">
              <v:textbox style="mso-next-textbox:#_x0000_s1090;mso-rotate-with-shape:t;mso-fit-shape-to-text:t" inset="0,0,0,0">
                <w:txbxContent>
                  <w:p w14:paraId="44D04B41" w14:textId="7D6442D3" w:rsidR="00580F99" w:rsidRDefault="00580F99">
                    <w:r>
                      <w:rPr>
                        <w:rFonts w:ascii="宋体" w:cs="宋体" w:hint="eastAsia"/>
                        <w:color w:val="000000"/>
                        <w:kern w:val="0"/>
                        <w:sz w:val="18"/>
                        <w:szCs w:val="18"/>
                      </w:rPr>
                      <w:t>路径规划</w:t>
                    </w:r>
                  </w:p>
                </w:txbxContent>
              </v:textbox>
            </v:rect>
            <v:rect id="_x0000_s1091" style="position:absolute;left:4974;top:13103;width:135;height:312;mso-wrap-style:none;v-text-anchor:top" filled="f" stroked="f">
              <v:textbox style="mso-next-textbox:#_x0000_s1091;mso-rotate-with-shape:t;mso-fit-shape-to-text:t" inset="0,0,0,0">
                <w:txbxContent>
                  <w:p w14:paraId="0A648A3F" w14:textId="5EEF3856" w:rsidR="00580F99" w:rsidRDefault="00580F99">
                    <w:r>
                      <w:rPr>
                        <w:rFonts w:ascii="Wingdings" w:hAnsi="Wingdings" w:cs="Wingdings"/>
                        <w:color w:val="000000"/>
                        <w:kern w:val="0"/>
                        <w:sz w:val="18"/>
                        <w:szCs w:val="18"/>
                      </w:rPr>
                      <w:t></w:t>
                    </w:r>
                  </w:p>
                </w:txbxContent>
              </v:textbox>
            </v:rect>
            <v:rect id="_x0000_s1092" style="position:absolute;left:5113;top:13107;width:361;height:312;mso-wrap-style:none;v-text-anchor:top" filled="f" stroked="f">
              <v:textbox style="mso-next-textbox:#_x0000_s1092;mso-rotate-with-shape:t;mso-fit-shape-to-text:t" inset="0,0,0,0">
                <w:txbxContent>
                  <w:p w14:paraId="1A51298A" w14:textId="12EB945E" w:rsidR="00580F99" w:rsidRDefault="00580F99">
                    <w:r>
                      <w:rPr>
                        <w:rFonts w:ascii="宋体" w:cs="宋体" w:hint="eastAsia"/>
                        <w:color w:val="000000"/>
                        <w:kern w:val="0"/>
                        <w:sz w:val="18"/>
                        <w:szCs w:val="18"/>
                      </w:rPr>
                      <w:t>载荷</w:t>
                    </w:r>
                  </w:p>
                </w:txbxContent>
              </v:textbox>
            </v:rect>
            <v:rect id="_x0000_s1093" style="position:absolute;left:5507;top:13107;width:721;height:312;mso-wrap-style:none;v-text-anchor:top" filled="f" stroked="f">
              <v:textbox style="mso-next-textbox:#_x0000_s1093;mso-rotate-with-shape:t;mso-fit-shape-to-text:t" inset="0,0,0,0">
                <w:txbxContent>
                  <w:p w14:paraId="72A7A393" w14:textId="7B52AB01" w:rsidR="00580F99" w:rsidRDefault="00580F99">
                    <w:r>
                      <w:rPr>
                        <w:rFonts w:ascii="宋体" w:cs="宋体" w:hint="eastAsia"/>
                        <w:color w:val="000000"/>
                        <w:kern w:val="0"/>
                        <w:sz w:val="18"/>
                        <w:szCs w:val="18"/>
                      </w:rPr>
                      <w:t>运用规划</w:t>
                    </w:r>
                  </w:p>
                </w:txbxContent>
              </v:textbox>
            </v:rect>
            <v:rect id="_x0000_s1094" style="position:absolute;left:4974;top:13353;width:135;height:312;mso-wrap-style:none;v-text-anchor:top" filled="f" stroked="f">
              <v:textbox style="mso-next-textbox:#_x0000_s1094;mso-rotate-with-shape:t;mso-fit-shape-to-text:t" inset="0,0,0,0">
                <w:txbxContent>
                  <w:p w14:paraId="2D773755" w14:textId="0600C2CD" w:rsidR="00580F99" w:rsidRDefault="00580F99">
                    <w:r>
                      <w:rPr>
                        <w:rFonts w:ascii="Wingdings" w:hAnsi="Wingdings" w:cs="Wingdings"/>
                        <w:color w:val="000000"/>
                        <w:kern w:val="0"/>
                        <w:sz w:val="18"/>
                        <w:szCs w:val="18"/>
                      </w:rPr>
                      <w:t></w:t>
                    </w:r>
                  </w:p>
                </w:txbxContent>
              </v:textbox>
            </v:rect>
            <v:rect id="_x0000_s1095" style="position:absolute;left:5127;top:13374;width:361;height:312;mso-wrap-style:none;v-text-anchor:top" filled="f" stroked="f">
              <v:textbox style="mso-next-textbox:#_x0000_s1095;mso-rotate-with-shape:t;mso-fit-shape-to-text:t" inset="0,0,0,0">
                <w:txbxContent>
                  <w:p w14:paraId="663DE93E" w14:textId="2D6F5A58" w:rsidR="00580F99" w:rsidRDefault="00580F99">
                    <w:r>
                      <w:rPr>
                        <w:rFonts w:ascii="宋体" w:cs="宋体" w:hint="eastAsia"/>
                        <w:color w:val="000000"/>
                        <w:kern w:val="0"/>
                        <w:sz w:val="18"/>
                        <w:szCs w:val="18"/>
                      </w:rPr>
                      <w:t>数据</w:t>
                    </w:r>
                  </w:p>
                </w:txbxContent>
              </v:textbox>
            </v:rect>
            <v:rect id="_x0000_s1096" style="position:absolute;left:5521;top:13374;width:721;height:312;mso-wrap-style:none;v-text-anchor:top" filled="f" stroked="f">
              <v:textbox style="mso-next-textbox:#_x0000_s1096;mso-rotate-with-shape:t;mso-fit-shape-to-text:t" inset="0,0,0,0">
                <w:txbxContent>
                  <w:p w14:paraId="23E9B331" w14:textId="28CC9754" w:rsidR="00580F99" w:rsidRDefault="00580F99">
                    <w:r>
                      <w:rPr>
                        <w:rFonts w:ascii="宋体" w:cs="宋体" w:hint="eastAsia"/>
                        <w:color w:val="000000"/>
                        <w:kern w:val="0"/>
                        <w:sz w:val="18"/>
                        <w:szCs w:val="18"/>
                      </w:rPr>
                      <w:t>链路规划</w:t>
                    </w:r>
                  </w:p>
                </w:txbxContent>
              </v:textbox>
            </v:rect>
            <v:rect id="_x0000_s1097" style="position:absolute;left:6473;top:11267;width:2009;height:629" filled="f" strokeweight=".00025mm">
              <v:stroke joinstyle="round" endcap="round"/>
            </v:rect>
            <v:rect id="_x0000_s1098" style="position:absolute;left:6946;top:11379;width:1085;height:312;mso-wrap-style:none;v-text-anchor:top" filled="f" stroked="f">
              <v:textbox style="mso-next-textbox:#_x0000_s1098;mso-rotate-with-shape:t;mso-fit-shape-to-text:t" inset="0,0,0,0">
                <w:txbxContent>
                  <w:p w14:paraId="4BD62C42" w14:textId="4386C83B" w:rsidR="00580F99" w:rsidRDefault="00580F99">
                    <w:r>
                      <w:rPr>
                        <w:rFonts w:ascii="宋体" w:cs="宋体" w:hint="eastAsia"/>
                        <w:b/>
                        <w:bCs/>
                        <w:color w:val="000000"/>
                        <w:kern w:val="0"/>
                        <w:sz w:val="18"/>
                        <w:szCs w:val="18"/>
                      </w:rPr>
                      <w:t>无人装备火力</w:t>
                    </w:r>
                  </w:p>
                </w:txbxContent>
              </v:textbox>
            </v:rect>
            <v:rect id="_x0000_s1099" style="position:absolute;left:7132;top:11612;width:723;height:312;mso-wrap-style:none;v-text-anchor:top" filled="f" stroked="f">
              <v:textbox style="mso-next-textbox:#_x0000_s1099;mso-rotate-with-shape:t;mso-fit-shape-to-text:t" inset="0,0,0,0">
                <w:txbxContent>
                  <w:p w14:paraId="24BC4EDC" w14:textId="45DC1DC8" w:rsidR="00580F99" w:rsidRDefault="00580F99">
                    <w:r>
                      <w:rPr>
                        <w:rFonts w:ascii="宋体" w:cs="宋体" w:hint="eastAsia"/>
                        <w:b/>
                        <w:bCs/>
                        <w:color w:val="000000"/>
                        <w:kern w:val="0"/>
                        <w:sz w:val="18"/>
                        <w:szCs w:val="18"/>
                      </w:rPr>
                      <w:t>打击技术</w:t>
                    </w:r>
                  </w:p>
                </w:txbxContent>
              </v:textbox>
            </v:rect>
            <v:rect id="_x0000_s1100" style="position:absolute;left:7777;top:11651;width:91;height:312;mso-wrap-style:none;v-text-anchor:top" filled="f" stroked="f">
              <v:textbox style="mso-next-textbox:#_x0000_s1100;mso-rotate-with-shape:t;mso-fit-shape-to-text:t" inset="0,0,0,0">
                <w:txbxContent>
                  <w:p w14:paraId="286F6A8F" w14:textId="146D35D7" w:rsidR="00580F99" w:rsidRDefault="00580F99">
                    <w:r>
                      <w:rPr>
                        <w:rFonts w:ascii="宋体" w:cs="宋体"/>
                        <w:b/>
                        <w:bCs/>
                        <w:color w:val="000000"/>
                        <w:kern w:val="0"/>
                        <w:sz w:val="18"/>
                        <w:szCs w:val="18"/>
                      </w:rPr>
                      <w:t xml:space="preserve"> </w:t>
                    </w:r>
                  </w:p>
                </w:txbxContent>
              </v:textbox>
            </v:rect>
            <v:rect id="_x0000_s1101" style="position:absolute;left:6473;top:11896;width:2009;height:2823" filled="f" strokeweight=".00025mm">
              <v:stroke joinstyle="round" endcap="round"/>
            </v:rect>
            <v:rect id="_x0000_s1102" style="position:absolute;left:6607;top:12004;width:135;height:312;mso-wrap-style:none;v-text-anchor:top" filled="f" stroked="f">
              <v:textbox style="mso-next-textbox:#_x0000_s1102;mso-rotate-with-shape:t;mso-fit-shape-to-text:t" inset="0,0,0,0">
                <w:txbxContent>
                  <w:p w14:paraId="3CB7338D" w14:textId="0E1DA55F" w:rsidR="00580F99" w:rsidRDefault="00580F99">
                    <w:r>
                      <w:rPr>
                        <w:rFonts w:ascii="Wingdings" w:hAnsi="Wingdings" w:cs="Wingdings"/>
                        <w:color w:val="000000"/>
                        <w:kern w:val="0"/>
                        <w:sz w:val="18"/>
                        <w:szCs w:val="18"/>
                      </w:rPr>
                      <w:t></w:t>
                    </w:r>
                  </w:p>
                </w:txbxContent>
              </v:textbox>
            </v:rect>
            <v:rect id="_x0000_s1103" style="position:absolute;left:6705;top:12004;width:91;height:312;mso-wrap-style:none;v-text-anchor:top" filled="f" stroked="f">
              <v:textbox style="mso-next-textbox:#_x0000_s1103;mso-rotate-with-shape:t;mso-fit-shape-to-text:t" inset="0,0,0,0">
                <w:txbxContent>
                  <w:p w14:paraId="225DE4BC" w14:textId="4B36F2AE" w:rsidR="00580F99" w:rsidRDefault="00580F99">
                    <w:r>
                      <w:rPr>
                        <w:rFonts w:ascii="Arial" w:hAnsi="Arial"/>
                        <w:color w:val="000000"/>
                        <w:kern w:val="0"/>
                        <w:sz w:val="18"/>
                        <w:szCs w:val="18"/>
                      </w:rPr>
                      <w:t xml:space="preserve"> </w:t>
                    </w:r>
                  </w:p>
                </w:txbxContent>
              </v:textbox>
            </v:rect>
            <v:rect id="_x0000_s1104" style="position:absolute;left:6783;top:12013;width:901;height:312;mso-wrap-style:none;v-text-anchor:top" filled="f" stroked="f">
              <v:textbox style="mso-next-textbox:#_x0000_s1104;mso-rotate-with-shape:t;mso-fit-shape-to-text:t" inset="0,0,0,0">
                <w:txbxContent>
                  <w:p w14:paraId="1608D8B4" w14:textId="50A17B64" w:rsidR="00580F99" w:rsidRDefault="00580F99">
                    <w:r>
                      <w:rPr>
                        <w:rFonts w:ascii="宋体" w:cs="宋体" w:hint="eastAsia"/>
                        <w:color w:val="000000"/>
                        <w:kern w:val="0"/>
                        <w:sz w:val="18"/>
                        <w:szCs w:val="18"/>
                      </w:rPr>
                      <w:t>火控系统数</w:t>
                    </w:r>
                  </w:p>
                </w:txbxContent>
              </v:textbox>
            </v:rect>
            <v:rect id="_x0000_s1105" style="position:absolute;left:7763;top:12013;width:541;height:312;mso-wrap-style:none;v-text-anchor:top" filled="f" stroked="f">
              <v:textbox style="mso-next-textbox:#_x0000_s1105;mso-rotate-with-shape:t;mso-fit-shape-to-text:t" inset="0,0,0,0">
                <w:txbxContent>
                  <w:p w14:paraId="5E077D4C" w14:textId="78808825" w:rsidR="00580F99" w:rsidRDefault="00580F99">
                    <w:r>
                      <w:rPr>
                        <w:rFonts w:ascii="宋体" w:cs="宋体" w:hint="eastAsia"/>
                        <w:color w:val="000000"/>
                        <w:kern w:val="0"/>
                        <w:sz w:val="18"/>
                        <w:szCs w:val="18"/>
                      </w:rPr>
                      <w:t>学模型</w:t>
                    </w:r>
                  </w:p>
                </w:txbxContent>
              </v:textbox>
            </v:rect>
            <v:rect id="_x0000_s1106" style="position:absolute;left:7122;top:12271;width:91;height:312;mso-wrap-style:none;v-text-anchor:top" filled="f" stroked="f">
              <v:textbox style="mso-next-textbox:#_x0000_s1106;mso-rotate-with-shape:t;mso-fit-shape-to-text:t" inset="0,0,0,0">
                <w:txbxContent>
                  <w:p w14:paraId="75F3FE0E" w14:textId="11BB51E2" w:rsidR="00580F99" w:rsidRDefault="00580F99">
                    <w:r>
                      <w:rPr>
                        <w:rFonts w:ascii="Times New Roman" w:hAnsi="Times New Roman" w:cs="Times New Roman"/>
                        <w:color w:val="000000"/>
                        <w:kern w:val="0"/>
                        <w:sz w:val="18"/>
                        <w:szCs w:val="18"/>
                      </w:rPr>
                      <w:t xml:space="preserve"> </w:t>
                    </w:r>
                  </w:p>
                </w:txbxContent>
              </v:textbox>
            </v:rect>
            <v:rect id="_x0000_s1107" style="position:absolute;left:6607;top:12297;width:135;height:312;mso-wrap-style:none;v-text-anchor:top" filled="f" stroked="f">
              <v:textbox style="mso-next-textbox:#_x0000_s1107;mso-rotate-with-shape:t;mso-fit-shape-to-text:t" inset="0,0,0,0">
                <w:txbxContent>
                  <w:p w14:paraId="5A40F596" w14:textId="188C3C29" w:rsidR="00580F99" w:rsidRDefault="00580F99">
                    <w:r>
                      <w:rPr>
                        <w:rFonts w:ascii="Wingdings" w:hAnsi="Wingdings" w:cs="Wingdings"/>
                        <w:color w:val="000000"/>
                        <w:kern w:val="0"/>
                        <w:sz w:val="18"/>
                        <w:szCs w:val="18"/>
                      </w:rPr>
                      <w:t></w:t>
                    </w:r>
                  </w:p>
                </w:txbxContent>
              </v:textbox>
            </v:rect>
            <v:rect id="_x0000_s1108" style="position:absolute;left:6797;top:12297;width:721;height:312;mso-wrap-style:none;v-text-anchor:top" filled="f" stroked="f">
              <v:textbox style="mso-next-textbox:#_x0000_s1108;mso-rotate-with-shape:t;mso-fit-shape-to-text:t" inset="0,0,0,0">
                <w:txbxContent>
                  <w:p w14:paraId="56ECBD3F" w14:textId="1E7BACC7" w:rsidR="00580F99" w:rsidRDefault="00580F99">
                    <w:r>
                      <w:rPr>
                        <w:rFonts w:ascii="宋体" w:cs="宋体" w:hint="eastAsia"/>
                        <w:color w:val="000000"/>
                        <w:kern w:val="0"/>
                        <w:sz w:val="18"/>
                        <w:szCs w:val="18"/>
                      </w:rPr>
                      <w:t>信息获取</w:t>
                    </w:r>
                  </w:p>
                </w:txbxContent>
              </v:textbox>
            </v:rect>
            <v:rect id="_x0000_s1109" style="position:absolute;left:6607;top:12564;width:135;height:312;mso-wrap-style:none;v-text-anchor:top" filled="f" stroked="f">
              <v:textbox style="mso-next-textbox:#_x0000_s1109;mso-rotate-with-shape:t;mso-fit-shape-to-text:t" inset="0,0,0,0">
                <w:txbxContent>
                  <w:p w14:paraId="09A007C4" w14:textId="40E73CAB" w:rsidR="00580F99" w:rsidRDefault="00580F99">
                    <w:r>
                      <w:rPr>
                        <w:rFonts w:ascii="Wingdings" w:hAnsi="Wingdings" w:cs="Wingdings"/>
                        <w:color w:val="000000"/>
                        <w:kern w:val="0"/>
                        <w:sz w:val="18"/>
                        <w:szCs w:val="18"/>
                      </w:rPr>
                      <w:t></w:t>
                    </w:r>
                  </w:p>
                </w:txbxContent>
              </v:textbox>
            </v:rect>
            <v:rect id="_x0000_s1110" style="position:absolute;left:6811;top:12590;width:901;height:312;mso-wrap-style:none;v-text-anchor:top" filled="f" stroked="f">
              <v:textbox style="mso-next-textbox:#_x0000_s1110;mso-rotate-with-shape:t;mso-fit-shape-to-text:t" inset="0,0,0,0">
                <w:txbxContent>
                  <w:p w14:paraId="020F510E" w14:textId="69023E6A" w:rsidR="00580F99" w:rsidRDefault="00580F99">
                    <w:r>
                      <w:rPr>
                        <w:rFonts w:ascii="宋体" w:cs="宋体" w:hint="eastAsia"/>
                        <w:color w:val="000000"/>
                        <w:kern w:val="0"/>
                        <w:sz w:val="18"/>
                        <w:szCs w:val="18"/>
                      </w:rPr>
                      <w:t>稳定与跟踪</w:t>
                    </w:r>
                  </w:p>
                </w:txbxContent>
              </v:textbox>
            </v:rect>
            <v:rect id="_x0000_s1111" style="position:absolute;left:7893;top:12564;width:91;height:312;mso-wrap-style:none;v-text-anchor:top" filled="f" stroked="f">
              <v:textbox style="mso-next-textbox:#_x0000_s1111;mso-rotate-with-shape:t;mso-fit-shape-to-text:t" inset="0,0,0,0">
                <w:txbxContent>
                  <w:p w14:paraId="16216185" w14:textId="780663B0" w:rsidR="00580F99" w:rsidRDefault="00580F99">
                    <w:r>
                      <w:rPr>
                        <w:rFonts w:ascii="Times New Roman" w:hAnsi="Times New Roman" w:cs="Times New Roman"/>
                        <w:color w:val="000000"/>
                        <w:kern w:val="0"/>
                        <w:sz w:val="18"/>
                        <w:szCs w:val="18"/>
                      </w:rPr>
                      <w:t xml:space="preserve"> </w:t>
                    </w:r>
                  </w:p>
                </w:txbxContent>
              </v:textbox>
            </v:rect>
            <v:rect id="_x0000_s1112" style="position:absolute;left:6607;top:12835;width:135;height:312;mso-wrap-style:none;v-text-anchor:top" filled="f" stroked="f">
              <v:textbox style="mso-next-textbox:#_x0000_s1112;mso-rotate-with-shape:t;mso-fit-shape-to-text:t" inset="0,0,0,0">
                <w:txbxContent>
                  <w:p w14:paraId="282B41DD" w14:textId="43637F9C" w:rsidR="00580F99" w:rsidRDefault="00580F99">
                    <w:r>
                      <w:rPr>
                        <w:rFonts w:ascii="Wingdings" w:hAnsi="Wingdings" w:cs="Wingdings"/>
                        <w:color w:val="000000"/>
                        <w:kern w:val="0"/>
                        <w:sz w:val="18"/>
                        <w:szCs w:val="18"/>
                      </w:rPr>
                      <w:t></w:t>
                    </w:r>
                  </w:p>
                </w:txbxContent>
              </v:textbox>
            </v:rect>
            <v:rect id="_x0000_s1113" style="position:absolute;left:6811;top:12840;width:901;height:312;mso-wrap-style:none;v-text-anchor:top" filled="f" stroked="f">
              <v:textbox style="mso-next-textbox:#_x0000_s1113;mso-rotate-with-shape:t;mso-fit-shape-to-text:t" inset="0,0,0,0">
                <w:txbxContent>
                  <w:p w14:paraId="5B23527F" w14:textId="1113595B" w:rsidR="00580F99" w:rsidRDefault="00580F99">
                    <w:r>
                      <w:rPr>
                        <w:rFonts w:ascii="宋体" w:cs="宋体" w:hint="eastAsia"/>
                        <w:color w:val="000000"/>
                        <w:kern w:val="0"/>
                        <w:sz w:val="18"/>
                        <w:szCs w:val="18"/>
                      </w:rPr>
                      <w:t>导弹与制导</w:t>
                    </w:r>
                  </w:p>
                </w:txbxContent>
              </v:textbox>
            </v:rect>
            <v:rect id="_x0000_s1114" style="position:absolute;left:7893;top:12835;width:91;height:312;mso-wrap-style:none;v-text-anchor:top" filled="f" stroked="f">
              <v:textbox style="mso-next-textbox:#_x0000_s1114;mso-rotate-with-shape:t;mso-fit-shape-to-text:t" inset="0,0,0,0">
                <w:txbxContent>
                  <w:p w14:paraId="2E57B069" w14:textId="1EA2F6F7" w:rsidR="00580F99" w:rsidRDefault="00580F99">
                    <w:r>
                      <w:rPr>
                        <w:rFonts w:ascii="Times New Roman" w:hAnsi="Times New Roman" w:cs="Times New Roman"/>
                        <w:color w:val="000000"/>
                        <w:kern w:val="0"/>
                        <w:sz w:val="18"/>
                        <w:szCs w:val="18"/>
                      </w:rPr>
                      <w:t xml:space="preserve"> </w:t>
                    </w:r>
                  </w:p>
                </w:txbxContent>
              </v:textbox>
            </v:rect>
            <v:rect id="_x0000_s1115" style="position:absolute;left:6607;top:13103;width:135;height:312;mso-wrap-style:none;v-text-anchor:top" filled="f" stroked="f">
              <v:textbox style="mso-next-textbox:#_x0000_s1115;mso-rotate-with-shape:t;mso-fit-shape-to-text:t" inset="0,0,0,0">
                <w:txbxContent>
                  <w:p w14:paraId="6CE935A6" w14:textId="1A11954E" w:rsidR="00580F99" w:rsidRDefault="00580F99">
                    <w:r>
                      <w:rPr>
                        <w:rFonts w:ascii="Wingdings" w:hAnsi="Wingdings" w:cs="Wingdings"/>
                        <w:color w:val="000000"/>
                        <w:kern w:val="0"/>
                        <w:sz w:val="18"/>
                        <w:szCs w:val="18"/>
                      </w:rPr>
                      <w:t></w:t>
                    </w:r>
                  </w:p>
                </w:txbxContent>
              </v:textbox>
            </v:rect>
            <v:rect id="_x0000_s1116" style="position:absolute;left:6783;top:13129;width:901;height:312;mso-wrap-style:none;v-text-anchor:top" filled="f" stroked="f">
              <v:textbox style="mso-next-textbox:#_x0000_s1116;mso-rotate-with-shape:t;mso-fit-shape-to-text:t" inset="0,0,0,0">
                <w:txbxContent>
                  <w:p w14:paraId="2F99A2A2" w14:textId="0C04045E" w:rsidR="00580F99" w:rsidRDefault="00580F99">
                    <w:r>
                      <w:rPr>
                        <w:rFonts w:ascii="宋体" w:cs="宋体" w:hint="eastAsia"/>
                        <w:color w:val="000000"/>
                        <w:kern w:val="0"/>
                        <w:sz w:val="18"/>
                        <w:szCs w:val="18"/>
                      </w:rPr>
                      <w:t>信息处理与</w:t>
                    </w:r>
                  </w:p>
                </w:txbxContent>
              </v:textbox>
            </v:rect>
            <v:rect id="_x0000_s1117" style="position:absolute;left:7763;top:13129;width:361;height:312;mso-wrap-style:none;v-text-anchor:top" filled="f" stroked="f">
              <v:textbox style="mso-next-textbox:#_x0000_s1117;mso-rotate-with-shape:t;mso-fit-shape-to-text:t" inset="0,0,0,0">
                <w:txbxContent>
                  <w:p w14:paraId="11284160" w14:textId="0BE319DE" w:rsidR="00580F99" w:rsidRDefault="00580F99">
                    <w:r>
                      <w:rPr>
                        <w:rFonts w:ascii="宋体" w:cs="宋体" w:hint="eastAsia"/>
                        <w:color w:val="000000"/>
                        <w:kern w:val="0"/>
                        <w:sz w:val="18"/>
                        <w:szCs w:val="18"/>
                      </w:rPr>
                      <w:t>人机</w:t>
                    </w:r>
                  </w:p>
                </w:txbxContent>
              </v:textbox>
            </v:rect>
            <v:rect id="_x0000_s1118" style="position:absolute;left:6783;top:13362;width:361;height:312;mso-wrap-style:none;v-text-anchor:top" filled="f" stroked="f">
              <v:textbox style="mso-next-textbox:#_x0000_s1118;mso-rotate-with-shape:t;mso-fit-shape-to-text:t" inset="0,0,0,0">
                <w:txbxContent>
                  <w:p w14:paraId="22640EC6" w14:textId="465161C3" w:rsidR="00580F99" w:rsidRDefault="00580F99">
                    <w:r>
                      <w:rPr>
                        <w:rFonts w:ascii="宋体" w:cs="宋体" w:hint="eastAsia"/>
                        <w:color w:val="000000"/>
                        <w:kern w:val="0"/>
                        <w:sz w:val="18"/>
                        <w:szCs w:val="18"/>
                      </w:rPr>
                      <w:t>交互</w:t>
                    </w:r>
                  </w:p>
                </w:txbxContent>
              </v:textbox>
            </v:rect>
            <v:rect id="_x0000_s1119" style="position:absolute;left:7312;top:13646;width:91;height:312;mso-wrap-style:none;v-text-anchor:top" filled="f" stroked="f">
              <v:textbox style="mso-next-textbox:#_x0000_s1119;mso-rotate-with-shape:t;mso-fit-shape-to-text:t" inset="0,0,0,0">
                <w:txbxContent>
                  <w:p w14:paraId="3B2047D0" w14:textId="362BD4B6" w:rsidR="00580F99" w:rsidRDefault="00580F99">
                    <w:r>
                      <w:rPr>
                        <w:rFonts w:ascii="Times New Roman" w:hAnsi="Times New Roman" w:cs="Times New Roman"/>
                        <w:color w:val="000000"/>
                        <w:kern w:val="0"/>
                        <w:sz w:val="18"/>
                        <w:szCs w:val="18"/>
                      </w:rPr>
                      <w:t xml:space="preserve"> </w:t>
                    </w:r>
                  </w:p>
                </w:txbxContent>
              </v:textbox>
            </v:rect>
            <v:rect id="_x0000_s1120" style="position:absolute;left:6612;top:13594;width:135;height:312;mso-wrap-style:none;v-text-anchor:top" filled="f" stroked="f">
              <v:textbox style="mso-next-textbox:#_x0000_s1120;mso-rotate-with-shape:t;mso-fit-shape-to-text:t" inset="0,0,0,0">
                <w:txbxContent>
                  <w:p w14:paraId="4A8C0802" w14:textId="17BF7BC2" w:rsidR="00580F99" w:rsidRDefault="00580F99">
                    <w:r>
                      <w:rPr>
                        <w:rFonts w:ascii="Wingdings" w:hAnsi="Wingdings" w:cs="Wingdings"/>
                        <w:color w:val="000000"/>
                        <w:kern w:val="0"/>
                        <w:sz w:val="18"/>
                        <w:szCs w:val="18"/>
                      </w:rPr>
                      <w:t></w:t>
                    </w:r>
                  </w:p>
                </w:txbxContent>
              </v:textbox>
            </v:rect>
            <v:rect id="_x0000_s1121" style="position:absolute;left:6649;top:13594;width:91;height:312;mso-wrap-style:none;v-text-anchor:top" filled="f" stroked="f">
              <v:textbox style="mso-next-textbox:#_x0000_s1121;mso-rotate-with-shape:t;mso-fit-shape-to-text:t" inset="0,0,0,0">
                <w:txbxContent>
                  <w:p w14:paraId="27FB7015" w14:textId="1030C730" w:rsidR="00580F99" w:rsidRDefault="00580F99">
                    <w:r>
                      <w:rPr>
                        <w:rFonts w:ascii="Arial" w:hAnsi="Arial"/>
                        <w:color w:val="000000"/>
                        <w:kern w:val="0"/>
                        <w:sz w:val="18"/>
                        <w:szCs w:val="18"/>
                      </w:rPr>
                      <w:t xml:space="preserve"> </w:t>
                    </w:r>
                  </w:p>
                </w:txbxContent>
              </v:textbox>
            </v:rect>
            <v:rect id="_x0000_s1122" style="position:absolute;left:6765;top:13603;width:901;height:312;mso-wrap-style:none;v-text-anchor:top" filled="f" stroked="f">
              <v:textbox style="mso-next-textbox:#_x0000_s1122;mso-rotate-with-shape:t;mso-fit-shape-to-text:t" inset="0,0,0,0">
                <w:txbxContent>
                  <w:p w14:paraId="3A5646EB" w14:textId="39AD296C" w:rsidR="00580F99" w:rsidRDefault="00580F99">
                    <w:r>
                      <w:rPr>
                        <w:rFonts w:ascii="宋体" w:cs="宋体" w:hint="eastAsia"/>
                        <w:color w:val="000000"/>
                        <w:kern w:val="0"/>
                        <w:sz w:val="18"/>
                        <w:szCs w:val="18"/>
                      </w:rPr>
                      <w:t>网络化协同</w:t>
                    </w:r>
                  </w:p>
                </w:txbxContent>
              </v:textbox>
            </v:rect>
            <v:rect id="_x0000_s1123" style="position:absolute;left:7744;top:13603;width:361;height:312;mso-wrap-style:none;v-text-anchor:top" filled="f" stroked="f">
              <v:textbox style="mso-next-textbox:#_x0000_s1123;mso-rotate-with-shape:t;mso-fit-shape-to-text:t" inset="0,0,0,0">
                <w:txbxContent>
                  <w:p w14:paraId="431AD905" w14:textId="2E97B0FF" w:rsidR="00580F99" w:rsidRDefault="00580F99">
                    <w:r>
                      <w:rPr>
                        <w:rFonts w:ascii="宋体" w:cs="宋体" w:hint="eastAsia"/>
                        <w:color w:val="000000"/>
                        <w:kern w:val="0"/>
                        <w:sz w:val="18"/>
                        <w:szCs w:val="18"/>
                      </w:rPr>
                      <w:t>火力</w:t>
                    </w:r>
                  </w:p>
                </w:txbxContent>
              </v:textbox>
            </v:rect>
            <v:rect id="_x0000_s1124" style="position:absolute;left:6765;top:13840;width:361;height:312;mso-wrap-style:none;v-text-anchor:top" filled="f" stroked="f">
              <v:textbox style="mso-next-textbox:#_x0000_s1124;mso-rotate-with-shape:t;mso-fit-shape-to-text:t" inset="0,0,0,0">
                <w:txbxContent>
                  <w:p w14:paraId="0C6DEA86" w14:textId="5AE8C292" w:rsidR="00580F99" w:rsidRDefault="00580F99">
                    <w:r>
                      <w:rPr>
                        <w:rFonts w:ascii="宋体" w:cs="宋体" w:hint="eastAsia"/>
                        <w:color w:val="000000"/>
                        <w:kern w:val="0"/>
                        <w:sz w:val="18"/>
                        <w:szCs w:val="18"/>
                      </w:rPr>
                      <w:t>控制</w:t>
                    </w:r>
                  </w:p>
                </w:txbxContent>
              </v:textbox>
            </v:rect>
            <v:rect id="_x0000_s1125" style="position:absolute;left:7299;top:13861;width:91;height:312;mso-wrap-style:none;v-text-anchor:top" filled="f" stroked="f">
              <v:textbox style="mso-next-textbox:#_x0000_s1125;mso-rotate-with-shape:t;mso-fit-shape-to-text:t" inset="0,0,0,0">
                <w:txbxContent>
                  <w:p w14:paraId="2E7D492F" w14:textId="2F2AF2F2" w:rsidR="00580F99" w:rsidRDefault="00580F99">
                    <w:r>
                      <w:rPr>
                        <w:rFonts w:ascii="Times New Roman" w:hAnsi="Times New Roman" w:cs="Times New Roman"/>
                        <w:color w:val="000000"/>
                        <w:kern w:val="0"/>
                        <w:sz w:val="18"/>
                        <w:szCs w:val="18"/>
                      </w:rPr>
                      <w:t xml:space="preserve"> </w:t>
                    </w:r>
                  </w:p>
                </w:txbxContent>
              </v:textbox>
            </v:rect>
            <v:rect id="_x0000_s1126" style="position:absolute;left:6612;top:14102;width:135;height:312;mso-wrap-style:none;v-text-anchor:top" filled="f" stroked="f">
              <v:textbox style="mso-next-textbox:#_x0000_s1126;mso-rotate-with-shape:t;mso-fit-shape-to-text:t" inset="0,0,0,0">
                <w:txbxContent>
                  <w:p w14:paraId="1DB6FE64" w14:textId="3C9F0106" w:rsidR="00580F99" w:rsidRDefault="00580F99">
                    <w:r>
                      <w:rPr>
                        <w:rFonts w:ascii="Wingdings" w:hAnsi="Wingdings" w:cs="Wingdings"/>
                        <w:color w:val="000000"/>
                        <w:kern w:val="0"/>
                        <w:sz w:val="18"/>
                        <w:szCs w:val="18"/>
                      </w:rPr>
                      <w:t></w:t>
                    </w:r>
                  </w:p>
                </w:txbxContent>
              </v:textbox>
            </v:rect>
            <v:rect id="_x0000_s1127" style="position:absolute;left:6691;top:14102;width:91;height:312;mso-wrap-style:none;v-text-anchor:top" filled="f" stroked="f">
              <v:textbox style="mso-next-textbox:#_x0000_s1127;mso-rotate-with-shape:t;mso-fit-shape-to-text:t" inset="0,0,0,0">
                <w:txbxContent>
                  <w:p w14:paraId="3AF72124" w14:textId="5046391F" w:rsidR="00580F99" w:rsidRDefault="00580F99">
                    <w:r>
                      <w:rPr>
                        <w:rFonts w:ascii="Arial" w:hAnsi="Arial"/>
                        <w:color w:val="000000"/>
                        <w:kern w:val="0"/>
                        <w:sz w:val="18"/>
                        <w:szCs w:val="18"/>
                      </w:rPr>
                      <w:t xml:space="preserve"> </w:t>
                    </w:r>
                  </w:p>
                </w:txbxContent>
              </v:textbox>
            </v:rect>
            <v:rect id="_x0000_s1128" style="position:absolute;left:6728;top:14103;width:361;height:312;mso-wrap-style:none;v-text-anchor:top" filled="f" stroked="f">
              <v:textbox style="mso-next-textbox:#_x0000_s1128;mso-rotate-with-shape:t;mso-fit-shape-to-text:t" inset="0,0,0,0">
                <w:txbxContent>
                  <w:p w14:paraId="310A3719" w14:textId="716F184A" w:rsidR="00580F99" w:rsidRDefault="00580F99">
                    <w:r>
                      <w:rPr>
                        <w:rFonts w:ascii="宋体" w:cs="宋体" w:hint="eastAsia"/>
                        <w:color w:val="000000"/>
                        <w:kern w:val="0"/>
                        <w:sz w:val="18"/>
                        <w:szCs w:val="18"/>
                      </w:rPr>
                      <w:t>目标</w:t>
                    </w:r>
                  </w:p>
                </w:txbxContent>
              </v:textbox>
            </v:rect>
            <v:rect id="_x0000_s1129" style="position:absolute;left:7118;top:14103;width:721;height:312;mso-wrap-style:none;v-text-anchor:top" filled="f" stroked="f">
              <v:textbox style="mso-next-textbox:#_x0000_s1129;mso-rotate-with-shape:t;mso-fit-shape-to-text:t" inset="0,0,0,0">
                <w:txbxContent>
                  <w:p w14:paraId="4E03D4A1" w14:textId="6F810FEC" w:rsidR="00580F99" w:rsidRDefault="00580F99">
                    <w:r>
                      <w:rPr>
                        <w:rFonts w:ascii="宋体" w:cs="宋体" w:hint="eastAsia"/>
                        <w:color w:val="000000"/>
                        <w:kern w:val="0"/>
                        <w:sz w:val="18"/>
                        <w:szCs w:val="18"/>
                      </w:rPr>
                      <w:t>威胁评估</w:t>
                    </w:r>
                  </w:p>
                </w:txbxContent>
              </v:textbox>
            </v:rect>
            <v:rect id="_x0000_s1130" style="position:absolute;left:6607;top:14383;width:135;height:312;mso-wrap-style:none;v-text-anchor:top" filled="f" stroked="f">
              <v:textbox style="mso-next-textbox:#_x0000_s1130;mso-rotate-with-shape:t;mso-fit-shape-to-text:t" inset="0,0,0,0">
                <w:txbxContent>
                  <w:p w14:paraId="454CCB2B" w14:textId="2BC4B0AD" w:rsidR="00580F99" w:rsidRDefault="00580F99">
                    <w:r>
                      <w:rPr>
                        <w:rFonts w:ascii="Wingdings" w:hAnsi="Wingdings" w:cs="Wingdings"/>
                        <w:color w:val="000000"/>
                        <w:kern w:val="0"/>
                        <w:sz w:val="18"/>
                        <w:szCs w:val="18"/>
                      </w:rPr>
                      <w:t></w:t>
                    </w:r>
                  </w:p>
                </w:txbxContent>
              </v:textbox>
            </v:rect>
            <v:rect id="_x0000_s1131" style="position:absolute;left:6774;top:14379;width:1081;height:312;mso-wrap-style:none;v-text-anchor:top" filled="f" stroked="f">
              <v:textbox style="mso-next-textbox:#_x0000_s1131;mso-rotate-with-shape:t;mso-fit-shape-to-text:t" inset="0,0,0,0">
                <w:txbxContent>
                  <w:p w14:paraId="33BAAB39" w14:textId="12005E04" w:rsidR="00580F99" w:rsidRDefault="00580F99">
                    <w:r>
                      <w:rPr>
                        <w:rFonts w:ascii="宋体" w:cs="宋体" w:hint="eastAsia"/>
                        <w:color w:val="000000"/>
                        <w:kern w:val="0"/>
                        <w:sz w:val="18"/>
                        <w:szCs w:val="18"/>
                      </w:rPr>
                      <w:t>火力打击规划</w:t>
                    </w:r>
                  </w:p>
                </w:txbxContent>
              </v:textbox>
            </v:rect>
            <v:shape id="_x0000_s1132" style="position:absolute;left:3076;top:13017;width:199;height:215" coordsize="199,215" path="m148,r,51l,51,,159r148,l148,215,199,107,148,xe" stroked="f">
              <v:path arrowok="t"/>
            </v:shape>
            <v:shape id="_x0000_s1133" style="position:absolute;left:3076;top:13017;width:199;height:185" coordsize="199,185" path="m148,r,47l,47r,91l148,138r,47l199,90,148,e" filled="f" strokeweight="64e-5mm">
              <v:stroke endcap="round"/>
              <v:path arrowok="t"/>
            </v:shape>
            <v:rect id="_x0000_s1134" style="position:absolute;left:9127;top:13491;width:1406;height:866" filled="f" strokeweight=".00025mm">
              <v:stroke joinstyle="round" endcap="round"/>
            </v:rect>
            <v:rect id="_x0000_s1135" style="position:absolute;left:9438;top:13706;width:723;height:312;mso-wrap-style:none;v-text-anchor:top" filled="f" stroked="f">
              <v:textbox style="mso-next-textbox:#_x0000_s1135;mso-rotate-with-shape:t;mso-fit-shape-to-text:t" inset="0,0,0,0">
                <w:txbxContent>
                  <w:p w14:paraId="33238CEE" w14:textId="6243209B" w:rsidR="00580F99" w:rsidRDefault="00580F99">
                    <w:r>
                      <w:rPr>
                        <w:rFonts w:ascii="宋体" w:cs="宋体" w:hint="eastAsia"/>
                        <w:b/>
                        <w:bCs/>
                        <w:color w:val="000000"/>
                        <w:kern w:val="0"/>
                        <w:sz w:val="18"/>
                        <w:szCs w:val="18"/>
                      </w:rPr>
                      <w:t>指挥控制</w:t>
                    </w:r>
                  </w:p>
                </w:txbxContent>
              </v:textbox>
            </v:rect>
            <v:rect id="_x0000_s1136" style="position:absolute;left:9633;top:13939;width:362;height:312;mso-wrap-style:none;v-text-anchor:top" filled="f" stroked="f">
              <v:textbox style="mso-next-textbox:#_x0000_s1136;mso-rotate-with-shape:t;mso-fit-shape-to-text:t" inset="0,0,0,0">
                <w:txbxContent>
                  <w:p w14:paraId="4446D20B" w14:textId="4F8F713F" w:rsidR="00580F99" w:rsidRDefault="00580F99">
                    <w:r>
                      <w:rPr>
                        <w:rFonts w:ascii="宋体" w:cs="宋体" w:hint="eastAsia"/>
                        <w:b/>
                        <w:bCs/>
                        <w:color w:val="000000"/>
                        <w:kern w:val="0"/>
                        <w:sz w:val="18"/>
                        <w:szCs w:val="18"/>
                      </w:rPr>
                      <w:t>原理</w:t>
                    </w:r>
                  </w:p>
                </w:txbxContent>
              </v:textbox>
            </v:rect>
            <v:rect id="_x0000_s1137" style="position:absolute;left:9127;top:12702;width:1406;height:789" filled="f" strokeweight=".00025mm">
              <v:stroke joinstyle="round" endcap="round"/>
            </v:rect>
            <v:rect id="_x0000_s1138" style="position:absolute;left:9234;top:12913;width:1085;height:312;mso-wrap-style:none;v-text-anchor:top" filled="f" stroked="f">
              <v:textbox style="mso-next-textbox:#_x0000_s1138;mso-rotate-with-shape:t;mso-fit-shape-to-text:t" inset="0,0,0,0">
                <w:txbxContent>
                  <w:p w14:paraId="4CF857F3" w14:textId="6BC332D7" w:rsidR="00580F99" w:rsidRDefault="00580F99">
                    <w:r>
                      <w:rPr>
                        <w:rFonts w:ascii="宋体" w:cs="宋体" w:hint="eastAsia"/>
                        <w:b/>
                        <w:bCs/>
                        <w:color w:val="000000"/>
                        <w:kern w:val="0"/>
                        <w:sz w:val="18"/>
                        <w:szCs w:val="18"/>
                      </w:rPr>
                      <w:t>无人装备测试</w:t>
                    </w:r>
                  </w:p>
                </w:txbxContent>
              </v:textbox>
            </v:rect>
            <v:rect id="_x0000_s1139" style="position:absolute;left:9531;top:13142;width:543;height:312;mso-wrap-style:none;v-text-anchor:top" filled="f" stroked="f">
              <v:textbox style="mso-next-textbox:#_x0000_s1139;mso-rotate-with-shape:t;mso-fit-shape-to-text:t" inset="0,0,0,0">
                <w:txbxContent>
                  <w:p w14:paraId="3A8249BB" w14:textId="47238687" w:rsidR="00580F99" w:rsidRDefault="00580F99">
                    <w:r>
                      <w:rPr>
                        <w:rFonts w:ascii="宋体" w:cs="宋体" w:hint="eastAsia"/>
                        <w:b/>
                        <w:bCs/>
                        <w:color w:val="000000"/>
                        <w:kern w:val="0"/>
                        <w:sz w:val="18"/>
                        <w:szCs w:val="18"/>
                      </w:rPr>
                      <w:t>与运用</w:t>
                    </w:r>
                  </w:p>
                </w:txbxContent>
              </v:textbox>
            </v:rect>
            <v:rect id="_x0000_s1140" style="position:absolute;left:9127;top:11944;width:1406;height:767" filled="f" strokeweight=".00025mm">
              <v:stroke joinstyle="round" endcap="round"/>
            </v:rect>
            <v:rect id="_x0000_s1141" style="position:absolute;left:9633;top:12028;width:362;height:312;mso-wrap-style:none;v-text-anchor:top" filled="f" stroked="f">
              <v:textbox style="mso-next-textbox:#_x0000_s1141;mso-rotate-with-shape:t;mso-fit-shape-to-text:t" inset="0,0,0,0">
                <w:txbxContent>
                  <w:p w14:paraId="38ECB95E" w14:textId="3EAD51EE" w:rsidR="00580F99" w:rsidRDefault="00580F99">
                    <w:r>
                      <w:rPr>
                        <w:rFonts w:ascii="宋体" w:cs="宋体" w:hint="eastAsia"/>
                        <w:b/>
                        <w:bCs/>
                        <w:color w:val="000000"/>
                        <w:kern w:val="0"/>
                        <w:sz w:val="18"/>
                        <w:szCs w:val="18"/>
                      </w:rPr>
                      <w:t>无人</w:t>
                    </w:r>
                  </w:p>
                </w:txbxContent>
              </v:textbox>
            </v:rect>
            <v:rect id="_x0000_s1142" style="position:absolute;left:9438;top:12340;width:723;height:312;mso-wrap-style:none;v-text-anchor:top" filled="f" stroked="f">
              <v:textbox style="mso-next-textbox:#_x0000_s1142;mso-rotate-with-shape:t;mso-fit-shape-to-text:t" inset="0,0,0,0">
                <w:txbxContent>
                  <w:p w14:paraId="0F7D7F6C" w14:textId="00BEAB1B" w:rsidR="00580F99" w:rsidRDefault="00580F99">
                    <w:r>
                      <w:rPr>
                        <w:rFonts w:ascii="宋体" w:cs="宋体" w:hint="eastAsia"/>
                        <w:b/>
                        <w:bCs/>
                        <w:color w:val="000000"/>
                        <w:kern w:val="0"/>
                        <w:sz w:val="18"/>
                        <w:szCs w:val="18"/>
                      </w:rPr>
                      <w:t>系统概论</w:t>
                    </w:r>
                  </w:p>
                </w:txbxContent>
              </v:textbox>
            </v:rect>
            <v:shape id="_x0000_s1143" style="position:absolute;left:8533;top:12982;width:473;height:246" coordsize="473,246" path="m,121l79,r,82l399,82,399,r74,125l399,246r,-82l79,164r,82l,121e" filled="f" strokeweight="64e-5mm">
              <v:stroke endcap="round"/>
              <v:path arrowok="t"/>
            </v:shape>
            <v:rect id="_x0000_s1144" style="position:absolute;left:8607;top:12551;width:322;height:312;mso-wrap-style:none;v-text-anchor:top" filled="f" stroked="f">
              <v:textbox style="mso-next-textbox:#_x0000_s1144;mso-rotate-with-shape:t;mso-fit-shape-to-text:t" inset="0,0,0,0">
                <w:txbxContent>
                  <w:p w14:paraId="2DB6C9C1" w14:textId="349EFFA8" w:rsidR="00580F99" w:rsidRDefault="00580F99">
                    <w:r>
                      <w:rPr>
                        <w:rFonts w:ascii="宋体" w:cs="宋体" w:hint="eastAsia"/>
                        <w:b/>
                        <w:bCs/>
                        <w:color w:val="000000"/>
                        <w:kern w:val="0"/>
                        <w:sz w:val="16"/>
                        <w:szCs w:val="16"/>
                      </w:rPr>
                      <w:t>互为</w:t>
                    </w:r>
                  </w:p>
                </w:txbxContent>
              </v:textbox>
            </v:rect>
            <v:rect id="_x0000_s1145" style="position:absolute;left:8607;top:12758;width:322;height:312;mso-wrap-style:none;v-text-anchor:top" filled="f" stroked="f">
              <v:textbox style="mso-next-textbox:#_x0000_s1145;mso-rotate-with-shape:t;mso-fit-shape-to-text:t" inset="0,0,0,0">
                <w:txbxContent>
                  <w:p w14:paraId="52C29258" w14:textId="73E36549" w:rsidR="00580F99" w:rsidRDefault="00580F99">
                    <w:r>
                      <w:rPr>
                        <w:rFonts w:ascii="宋体" w:cs="宋体" w:hint="eastAsia"/>
                        <w:b/>
                        <w:bCs/>
                        <w:color w:val="000000"/>
                        <w:kern w:val="0"/>
                        <w:sz w:val="16"/>
                        <w:szCs w:val="16"/>
                      </w:rPr>
                      <w:t>补充</w:t>
                    </w:r>
                  </w:p>
                </w:txbxContent>
              </v:textbox>
            </v:rect>
          </v:group>
        </w:pict>
      </w:r>
      <w:r w:rsidR="00774671" w:rsidRPr="009C712D">
        <w:rPr>
          <w:rFonts w:ascii="宋体" w:hAnsi="宋体" w:cs="宋体" w:hint="eastAsia"/>
          <w:szCs w:val="21"/>
        </w:rPr>
        <w:t>课程设置如图</w:t>
      </w:r>
      <w:r w:rsidR="000A4E93" w:rsidRPr="009C712D">
        <w:rPr>
          <w:rFonts w:ascii="宋体" w:hAnsi="宋体" w:cs="宋体"/>
          <w:szCs w:val="21"/>
        </w:rPr>
        <w:t>2</w:t>
      </w:r>
      <w:r w:rsidR="00774671" w:rsidRPr="009C712D">
        <w:rPr>
          <w:rFonts w:ascii="宋体" w:hAnsi="宋体" w:cs="宋体" w:hint="eastAsia"/>
          <w:szCs w:val="21"/>
        </w:rPr>
        <w:t>所示。</w:t>
      </w:r>
      <w:bookmarkEnd w:id="1"/>
    </w:p>
    <w:p w14:paraId="4FF41F91" w14:textId="31FD9058" w:rsidR="00774671" w:rsidRDefault="00774671" w:rsidP="00774671">
      <w:pPr>
        <w:spacing w:line="500" w:lineRule="exact"/>
        <w:rPr>
          <w:rFonts w:ascii="仿宋_GB2312" w:eastAsia="仿宋_GB2312" w:hAnsi="宋体"/>
          <w:sz w:val="28"/>
          <w:szCs w:val="28"/>
        </w:rPr>
      </w:pPr>
    </w:p>
    <w:p w14:paraId="636BDB8F" w14:textId="07A17AD2" w:rsidR="00774671" w:rsidRDefault="00774671" w:rsidP="00774671">
      <w:pPr>
        <w:spacing w:line="500" w:lineRule="exact"/>
        <w:ind w:firstLineChars="200" w:firstLine="560"/>
        <w:rPr>
          <w:rFonts w:ascii="仿宋_GB2312" w:eastAsia="仿宋_GB2312" w:hAnsi="宋体"/>
          <w:sz w:val="28"/>
          <w:szCs w:val="28"/>
        </w:rPr>
      </w:pPr>
    </w:p>
    <w:p w14:paraId="3BD2EDA4" w14:textId="5F4CB840" w:rsidR="00774671" w:rsidRDefault="00774671" w:rsidP="00774671">
      <w:pPr>
        <w:spacing w:line="500" w:lineRule="exact"/>
        <w:ind w:firstLineChars="200" w:firstLine="560"/>
        <w:rPr>
          <w:rFonts w:ascii="仿宋_GB2312" w:eastAsia="仿宋_GB2312" w:hAnsi="宋体"/>
          <w:sz w:val="28"/>
          <w:szCs w:val="28"/>
        </w:rPr>
      </w:pPr>
    </w:p>
    <w:p w14:paraId="25F38D9D" w14:textId="7971C932" w:rsidR="00774671" w:rsidRDefault="00774671" w:rsidP="00774671">
      <w:pPr>
        <w:spacing w:line="500" w:lineRule="exact"/>
        <w:ind w:firstLineChars="200" w:firstLine="560"/>
        <w:rPr>
          <w:rFonts w:ascii="仿宋_GB2312" w:eastAsia="仿宋_GB2312" w:hAnsi="宋体"/>
          <w:sz w:val="28"/>
          <w:szCs w:val="28"/>
        </w:rPr>
      </w:pPr>
    </w:p>
    <w:p w14:paraId="0B8C7C22" w14:textId="5FE0D554" w:rsidR="00774671" w:rsidRDefault="00774671" w:rsidP="00774671">
      <w:pPr>
        <w:spacing w:line="500" w:lineRule="exact"/>
        <w:ind w:firstLineChars="200" w:firstLine="560"/>
        <w:rPr>
          <w:rFonts w:ascii="仿宋_GB2312" w:eastAsia="仿宋_GB2312" w:hAnsi="宋体"/>
          <w:sz w:val="28"/>
          <w:szCs w:val="28"/>
        </w:rPr>
      </w:pPr>
    </w:p>
    <w:p w14:paraId="2782CB64" w14:textId="6861168C" w:rsidR="00774671" w:rsidRDefault="00774671" w:rsidP="00774671">
      <w:pPr>
        <w:spacing w:line="500" w:lineRule="exact"/>
        <w:ind w:firstLineChars="200" w:firstLine="560"/>
        <w:rPr>
          <w:rFonts w:ascii="仿宋_GB2312" w:eastAsia="仿宋_GB2312" w:hAnsi="宋体"/>
          <w:sz w:val="28"/>
          <w:szCs w:val="28"/>
        </w:rPr>
      </w:pPr>
    </w:p>
    <w:p w14:paraId="5FC18727" w14:textId="2AFF5AD6" w:rsidR="00774671" w:rsidRDefault="00774671" w:rsidP="00774671">
      <w:pPr>
        <w:spacing w:line="500" w:lineRule="exact"/>
        <w:ind w:firstLineChars="200" w:firstLine="560"/>
        <w:rPr>
          <w:rFonts w:ascii="仿宋_GB2312" w:eastAsia="仿宋_GB2312" w:hAnsi="宋体"/>
          <w:sz w:val="28"/>
          <w:szCs w:val="28"/>
        </w:rPr>
      </w:pPr>
    </w:p>
    <w:p w14:paraId="1E6ADC7B" w14:textId="49BDBC36" w:rsidR="00774671" w:rsidRDefault="00774671" w:rsidP="00774671">
      <w:pPr>
        <w:spacing w:line="500" w:lineRule="exact"/>
        <w:ind w:firstLineChars="200" w:firstLine="560"/>
        <w:rPr>
          <w:rFonts w:ascii="仿宋_GB2312" w:eastAsia="仿宋_GB2312" w:hAnsi="宋体"/>
          <w:sz w:val="28"/>
          <w:szCs w:val="28"/>
        </w:rPr>
      </w:pPr>
    </w:p>
    <w:p w14:paraId="04991116" w14:textId="5133ED91" w:rsidR="00774671" w:rsidRDefault="00774671" w:rsidP="00774671">
      <w:pPr>
        <w:spacing w:line="400" w:lineRule="exact"/>
        <w:jc w:val="center"/>
        <w:rPr>
          <w:rFonts w:ascii="仿宋_GB2312" w:eastAsia="仿宋_GB2312" w:hAnsi="宋体"/>
          <w:sz w:val="24"/>
        </w:rPr>
      </w:pPr>
    </w:p>
    <w:p w14:paraId="18A5C250" w14:textId="1CF28D96" w:rsidR="00774671" w:rsidRPr="009C712D" w:rsidRDefault="00774671" w:rsidP="009C712D">
      <w:pPr>
        <w:spacing w:line="360" w:lineRule="exact"/>
        <w:jc w:val="center"/>
        <w:rPr>
          <w:rFonts w:ascii="仿宋_GB2312" w:eastAsia="仿宋_GB2312" w:hAnsi="宋体"/>
          <w:szCs w:val="21"/>
        </w:rPr>
      </w:pPr>
      <w:r w:rsidRPr="009C712D">
        <w:rPr>
          <w:rFonts w:ascii="仿宋_GB2312" w:eastAsia="仿宋_GB2312" w:hAnsi="宋体" w:hint="eastAsia"/>
          <w:szCs w:val="21"/>
        </w:rPr>
        <w:t>图</w:t>
      </w:r>
      <w:r w:rsidR="000A4E93" w:rsidRPr="009C712D">
        <w:rPr>
          <w:rFonts w:ascii="仿宋_GB2312" w:eastAsia="仿宋_GB2312" w:hAnsi="宋体"/>
          <w:szCs w:val="21"/>
        </w:rPr>
        <w:t>2</w:t>
      </w:r>
      <w:r w:rsidRPr="009C712D">
        <w:rPr>
          <w:rFonts w:ascii="仿宋_GB2312" w:eastAsia="仿宋_GB2312" w:hAnsi="宋体"/>
          <w:szCs w:val="21"/>
        </w:rPr>
        <w:t xml:space="preserve"> </w:t>
      </w:r>
      <w:r w:rsidRPr="009C712D">
        <w:rPr>
          <w:rFonts w:ascii="仿宋_GB2312" w:eastAsia="仿宋_GB2312" w:hAnsi="宋体" w:hint="eastAsia"/>
          <w:szCs w:val="21"/>
        </w:rPr>
        <w:t>无人作战工程专业课程设置</w:t>
      </w:r>
    </w:p>
    <w:p w14:paraId="6BAF092B" w14:textId="4D4C16DB" w:rsidR="00774671" w:rsidRPr="009C712D" w:rsidRDefault="009544F3" w:rsidP="009C712D">
      <w:pPr>
        <w:spacing w:line="360" w:lineRule="exact"/>
        <w:ind w:firstLineChars="197" w:firstLine="414"/>
        <w:rPr>
          <w:rFonts w:ascii="宋体" w:hAnsi="宋体" w:cs="宋体"/>
          <w:szCs w:val="21"/>
        </w:rPr>
      </w:pPr>
      <w:bookmarkStart w:id="2" w:name="_Hlk108037735"/>
      <w:r w:rsidRPr="009C712D">
        <w:rPr>
          <w:rFonts w:ascii="宋体" w:hAnsi="宋体" w:cs="宋体" w:hint="eastAsia"/>
          <w:szCs w:val="21"/>
        </w:rPr>
        <w:t>课程设置聚焦无人作战重要要素环节：智能、感知、任务规划、运动控制、火力打击等内容，注重体系化设置。</w:t>
      </w:r>
    </w:p>
    <w:p w14:paraId="34FFA01F" w14:textId="399190DB" w:rsidR="00774671" w:rsidRPr="009C712D" w:rsidRDefault="00E50802" w:rsidP="009C712D">
      <w:pPr>
        <w:spacing w:line="360" w:lineRule="exact"/>
        <w:ind w:firstLineChars="197" w:firstLine="414"/>
        <w:rPr>
          <w:rFonts w:ascii="宋体" w:hAnsi="宋体" w:cs="宋体"/>
          <w:szCs w:val="21"/>
        </w:rPr>
      </w:pPr>
      <w:bookmarkStart w:id="3" w:name="_Toc96618296"/>
      <w:bookmarkEnd w:id="2"/>
      <w:r w:rsidRPr="009C712D">
        <w:rPr>
          <w:rFonts w:ascii="宋体" w:hAnsi="宋体" w:cs="宋体" w:hint="eastAsia"/>
          <w:szCs w:val="21"/>
        </w:rPr>
        <w:t>二、</w:t>
      </w:r>
      <w:r w:rsidR="00774671" w:rsidRPr="009C712D">
        <w:rPr>
          <w:rFonts w:ascii="宋体" w:hAnsi="宋体" w:cs="宋体" w:hint="eastAsia"/>
          <w:szCs w:val="21"/>
        </w:rPr>
        <w:t>一体化实验室建设，以科研促教学，拓宽专业理论</w:t>
      </w:r>
      <w:bookmarkEnd w:id="3"/>
    </w:p>
    <w:p w14:paraId="24B86683" w14:textId="54BCBA86"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一体化建立基础实验室和专业实验室。其中人工智能技术实验室为基础实验室，支撑《人工智能及其应用》和《计算机控制技术》专业基础课程实验；自主运动控制技术、地面无人平台行走机构、无</w:t>
      </w:r>
      <w:r w:rsidR="00417393" w:rsidRPr="009C712D">
        <w:rPr>
          <w:rFonts w:ascii="宋体" w:hAnsi="宋体" w:cs="宋体" w:hint="eastAsia"/>
          <w:szCs w:val="21"/>
        </w:rPr>
        <w:t>人系统人机交互、任务载荷技术、无人系统协同作战等专业实验室，</w:t>
      </w:r>
      <w:r w:rsidRPr="009C712D">
        <w:rPr>
          <w:rFonts w:ascii="宋体" w:hAnsi="宋体" w:cs="宋体" w:hint="eastAsia"/>
          <w:szCs w:val="21"/>
        </w:rPr>
        <w:t>支撑《</w:t>
      </w:r>
      <w:r w:rsidR="00417393" w:rsidRPr="009C712D">
        <w:rPr>
          <w:rFonts w:ascii="宋体" w:hAnsi="宋体" w:cs="宋体" w:hint="eastAsia"/>
          <w:szCs w:val="21"/>
        </w:rPr>
        <w:t>环境</w:t>
      </w:r>
      <w:r w:rsidRPr="009C712D">
        <w:rPr>
          <w:rFonts w:ascii="宋体" w:hAnsi="宋体" w:cs="宋体" w:hint="eastAsia"/>
          <w:szCs w:val="21"/>
        </w:rPr>
        <w:t>感知技术》、《自主运动控制》、《任务规划》、《无人装备火力打击技术》和《无人作战工程专业综合训练》等专业课程实验</w:t>
      </w:r>
      <w:r w:rsidR="00417393" w:rsidRPr="009C712D">
        <w:rPr>
          <w:rFonts w:ascii="宋体" w:hAnsi="宋体" w:cs="宋体" w:hint="eastAsia"/>
          <w:szCs w:val="21"/>
        </w:rPr>
        <w:t>。</w:t>
      </w:r>
    </w:p>
    <w:p w14:paraId="514187DB" w14:textId="4CFA3C0C" w:rsidR="00774671" w:rsidRPr="009C712D" w:rsidRDefault="00BA1DBC" w:rsidP="009C712D">
      <w:pPr>
        <w:spacing w:line="360" w:lineRule="exact"/>
        <w:ind w:firstLineChars="197" w:firstLine="414"/>
        <w:rPr>
          <w:rFonts w:ascii="宋体" w:hAnsi="宋体" w:cs="宋体"/>
          <w:szCs w:val="21"/>
        </w:rPr>
      </w:pPr>
      <w:r w:rsidRPr="009C712D">
        <w:rPr>
          <w:rFonts w:ascii="宋体" w:hAnsi="宋体" w:cs="宋体" w:hint="eastAsia"/>
          <w:szCs w:val="21"/>
        </w:rPr>
        <w:t>通过</w:t>
      </w:r>
      <w:r w:rsidR="00774671" w:rsidRPr="009C712D">
        <w:rPr>
          <w:rFonts w:ascii="宋体" w:hAnsi="宋体" w:cs="宋体" w:hint="eastAsia"/>
          <w:szCs w:val="21"/>
        </w:rPr>
        <w:t>一体化实验室，加强教学科研条件建设，对无人作战理论、试验、平台技术、协同作战等关键技术领域进行相关教学科研研究</w:t>
      </w:r>
      <w:r w:rsidR="000528E3" w:rsidRPr="009C712D">
        <w:rPr>
          <w:rFonts w:ascii="宋体" w:hAnsi="宋体" w:cs="宋体" w:hint="eastAsia"/>
          <w:szCs w:val="21"/>
        </w:rPr>
        <w:t>；</w:t>
      </w:r>
      <w:r w:rsidR="00774671" w:rsidRPr="009C712D">
        <w:rPr>
          <w:rFonts w:ascii="宋体" w:hAnsi="宋体" w:cs="宋体" w:hint="eastAsia"/>
          <w:szCs w:val="21"/>
        </w:rPr>
        <w:t>自主无人车团队参加“跨越险阻陆上无人系统挑战赛”，参与无人装备试用，这些深入的教学科研研究为课程教学提供强有力的技术支撑，使科研促教学</w:t>
      </w:r>
      <w:r w:rsidR="000528E3" w:rsidRPr="009C712D">
        <w:rPr>
          <w:rFonts w:ascii="宋体" w:hAnsi="宋体" w:cs="宋体" w:hint="eastAsia"/>
          <w:szCs w:val="21"/>
        </w:rPr>
        <w:t>；</w:t>
      </w:r>
      <w:r w:rsidR="00774671" w:rsidRPr="009C712D">
        <w:rPr>
          <w:rFonts w:ascii="宋体" w:hAnsi="宋体" w:cs="宋体" w:hint="eastAsia"/>
          <w:szCs w:val="21"/>
        </w:rPr>
        <w:t>科研案例入课堂，引入</w:t>
      </w:r>
      <w:r w:rsidR="00774671" w:rsidRPr="009C712D">
        <w:rPr>
          <w:rFonts w:ascii="宋体" w:hAnsi="宋体" w:cs="宋体"/>
          <w:szCs w:val="21"/>
        </w:rPr>
        <w:t>CDIO工程教育模式</w:t>
      </w:r>
      <w:r w:rsidR="00774671" w:rsidRPr="009C712D">
        <w:rPr>
          <w:rFonts w:ascii="宋体" w:hAnsi="宋体" w:cs="宋体" w:hint="eastAsia"/>
          <w:szCs w:val="21"/>
        </w:rPr>
        <w:t>，如基于“跨越险阻陆上无人系</w:t>
      </w:r>
      <w:r w:rsidR="00774671" w:rsidRPr="009C712D">
        <w:rPr>
          <w:rFonts w:ascii="宋体" w:hAnsi="宋体" w:cs="宋体" w:hint="eastAsia"/>
          <w:szCs w:val="21"/>
        </w:rPr>
        <w:lastRenderedPageBreak/>
        <w:t>统挑战赛”的相应案例，讲解《自主运动控制》课程中的地面机动平台运动控制和无人机自主飞行控制</w:t>
      </w:r>
      <w:r w:rsidR="000528E3" w:rsidRPr="009C712D">
        <w:rPr>
          <w:rFonts w:ascii="宋体" w:hAnsi="宋体" w:cs="宋体" w:hint="eastAsia"/>
          <w:szCs w:val="21"/>
        </w:rPr>
        <w:t>等</w:t>
      </w:r>
      <w:r w:rsidR="00774671" w:rsidRPr="009C712D">
        <w:rPr>
          <w:rFonts w:ascii="宋体" w:hAnsi="宋体" w:cs="宋体" w:hint="eastAsia"/>
          <w:szCs w:val="21"/>
        </w:rPr>
        <w:t>相关内容。</w:t>
      </w:r>
    </w:p>
    <w:p w14:paraId="5A05B559" w14:textId="7537FD2A" w:rsidR="00774671" w:rsidRPr="009C712D" w:rsidRDefault="00E50802" w:rsidP="009C712D">
      <w:pPr>
        <w:spacing w:line="360" w:lineRule="exact"/>
        <w:ind w:firstLineChars="197" w:firstLine="414"/>
        <w:rPr>
          <w:rFonts w:ascii="宋体" w:hAnsi="宋体" w:cs="宋体"/>
          <w:szCs w:val="21"/>
        </w:rPr>
      </w:pPr>
      <w:r w:rsidRPr="009C712D">
        <w:rPr>
          <w:rFonts w:ascii="宋体" w:hAnsi="宋体" w:cs="宋体" w:hint="eastAsia"/>
          <w:szCs w:val="21"/>
        </w:rPr>
        <w:t>三、</w:t>
      </w:r>
      <w:r w:rsidR="00774671" w:rsidRPr="009C712D">
        <w:rPr>
          <w:rFonts w:ascii="宋体" w:hAnsi="宋体" w:cs="宋体" w:hint="eastAsia"/>
          <w:szCs w:val="21"/>
        </w:rPr>
        <w:t>系列化实践环节提升专业技能，任务牵引的综合训练科目，提升综合实践能力</w:t>
      </w:r>
    </w:p>
    <w:p w14:paraId="280AFA8A" w14:textId="77777777"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（1）系列化实践环节打</w:t>
      </w:r>
      <w:proofErr w:type="gramStart"/>
      <w:r w:rsidRPr="009C712D">
        <w:rPr>
          <w:rFonts w:ascii="宋体" w:hAnsi="宋体" w:cs="宋体" w:hint="eastAsia"/>
          <w:szCs w:val="21"/>
        </w:rPr>
        <w:t>牢实践</w:t>
      </w:r>
      <w:proofErr w:type="gramEnd"/>
      <w:r w:rsidRPr="009C712D">
        <w:rPr>
          <w:rFonts w:ascii="宋体" w:hAnsi="宋体" w:cs="宋体" w:hint="eastAsia"/>
          <w:szCs w:val="21"/>
        </w:rPr>
        <w:t>基础，提升专业技能</w:t>
      </w:r>
    </w:p>
    <w:p w14:paraId="483A467E" w14:textId="01DE39BB"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无人作战工程专业背景课程基于一体化实验室，设置系列化、高品质实验平台。以stm</w:t>
      </w:r>
      <w:r w:rsidRPr="009C712D">
        <w:rPr>
          <w:rFonts w:ascii="宋体" w:hAnsi="宋体" w:cs="宋体"/>
          <w:szCs w:val="21"/>
        </w:rPr>
        <w:t>32</w:t>
      </w:r>
      <w:r w:rsidRPr="009C712D">
        <w:rPr>
          <w:rFonts w:ascii="宋体" w:hAnsi="宋体" w:cs="宋体" w:hint="eastAsia"/>
          <w:szCs w:val="21"/>
        </w:rPr>
        <w:t>系列C</w:t>
      </w:r>
      <w:r w:rsidRPr="009C712D">
        <w:rPr>
          <w:rFonts w:ascii="宋体" w:hAnsi="宋体" w:cs="宋体"/>
          <w:szCs w:val="21"/>
        </w:rPr>
        <w:t>PU</w:t>
      </w:r>
      <w:r w:rsidRPr="009C712D">
        <w:rPr>
          <w:rFonts w:ascii="宋体" w:hAnsi="宋体" w:cs="宋体" w:hint="eastAsia"/>
          <w:szCs w:val="21"/>
        </w:rPr>
        <w:t>为基础搭建通用机器人实验平台，基于机器人操作系统搭建系列R</w:t>
      </w:r>
      <w:r w:rsidRPr="009C712D">
        <w:rPr>
          <w:rFonts w:ascii="宋体" w:hAnsi="宋体" w:cs="宋体"/>
          <w:szCs w:val="21"/>
        </w:rPr>
        <w:t>OS</w:t>
      </w:r>
      <w:r w:rsidRPr="009C712D">
        <w:rPr>
          <w:rFonts w:ascii="宋体" w:hAnsi="宋体" w:cs="宋体" w:hint="eastAsia"/>
          <w:szCs w:val="21"/>
        </w:rPr>
        <w:t>机器人实验平台（含A</w:t>
      </w:r>
      <w:r w:rsidRPr="009C712D">
        <w:rPr>
          <w:rFonts w:ascii="宋体" w:hAnsi="宋体" w:cs="宋体"/>
          <w:szCs w:val="21"/>
        </w:rPr>
        <w:t>I</w:t>
      </w:r>
      <w:r w:rsidRPr="009C712D">
        <w:rPr>
          <w:rFonts w:ascii="宋体" w:hAnsi="宋体" w:cs="宋体" w:hint="eastAsia"/>
          <w:szCs w:val="21"/>
        </w:rPr>
        <w:t>机器人），搭建机器人协同运动平台（</w:t>
      </w:r>
      <w:proofErr w:type="gramStart"/>
      <w:r w:rsidRPr="009C712D">
        <w:rPr>
          <w:rFonts w:ascii="宋体" w:hAnsi="宋体" w:cs="宋体" w:hint="eastAsia"/>
          <w:szCs w:val="21"/>
        </w:rPr>
        <w:t>含足球</w:t>
      </w:r>
      <w:proofErr w:type="gramEnd"/>
      <w:r w:rsidRPr="009C712D">
        <w:rPr>
          <w:rFonts w:ascii="宋体" w:hAnsi="宋体" w:cs="宋体" w:hint="eastAsia"/>
          <w:szCs w:val="21"/>
        </w:rPr>
        <w:t>机器人、无人车等）。</w:t>
      </w:r>
    </w:p>
    <w:p w14:paraId="7EAF18C0" w14:textId="77777777" w:rsidR="00774671" w:rsidRPr="009C712D" w:rsidRDefault="00774671" w:rsidP="009C712D">
      <w:pPr>
        <w:pStyle w:val="ab"/>
        <w:numPr>
          <w:ilvl w:val="0"/>
          <w:numId w:val="3"/>
        </w:numPr>
        <w:spacing w:line="360" w:lineRule="exact"/>
        <w:ind w:left="0" w:firstLineChars="0" w:firstLine="473"/>
        <w:rPr>
          <w:rFonts w:ascii="宋体" w:hAnsi="宋体" w:cs="宋体"/>
          <w:szCs w:val="21"/>
        </w:rPr>
      </w:pPr>
      <w:r w:rsidRPr="009C712D">
        <w:rPr>
          <w:rFonts w:ascii="宋体" w:hAnsi="宋体" w:cs="宋体" w:hint="eastAsia"/>
          <w:szCs w:val="21"/>
        </w:rPr>
        <w:t>通用机器人实验平台，可支撑《计算机控制技术》、《自主运动控制》等课程基础实验。</w:t>
      </w:r>
    </w:p>
    <w:p w14:paraId="1E557ACF" w14:textId="77777777" w:rsidR="00774671" w:rsidRPr="009C712D" w:rsidRDefault="00774671" w:rsidP="009C712D">
      <w:pPr>
        <w:pStyle w:val="ab"/>
        <w:numPr>
          <w:ilvl w:val="0"/>
          <w:numId w:val="3"/>
        </w:numPr>
        <w:spacing w:line="360" w:lineRule="exact"/>
        <w:ind w:left="0" w:firstLineChars="0" w:firstLine="473"/>
        <w:rPr>
          <w:rFonts w:ascii="宋体" w:hAnsi="宋体" w:cs="宋体"/>
          <w:szCs w:val="21"/>
        </w:rPr>
      </w:pPr>
      <w:r w:rsidRPr="009C712D">
        <w:rPr>
          <w:rFonts w:ascii="宋体" w:hAnsi="宋体" w:cs="宋体" w:hint="eastAsia"/>
          <w:szCs w:val="21"/>
        </w:rPr>
        <w:t>R</w:t>
      </w:r>
      <w:r w:rsidRPr="009C712D">
        <w:rPr>
          <w:rFonts w:ascii="宋体" w:hAnsi="宋体" w:cs="宋体"/>
          <w:szCs w:val="21"/>
        </w:rPr>
        <w:t>OS</w:t>
      </w:r>
      <w:r w:rsidRPr="009C712D">
        <w:rPr>
          <w:rFonts w:ascii="宋体" w:hAnsi="宋体" w:cs="宋体" w:hint="eastAsia"/>
          <w:szCs w:val="21"/>
        </w:rPr>
        <w:t>机器人实验平台（含A</w:t>
      </w:r>
      <w:r w:rsidRPr="009C712D">
        <w:rPr>
          <w:rFonts w:ascii="宋体" w:hAnsi="宋体" w:cs="宋体"/>
          <w:szCs w:val="21"/>
        </w:rPr>
        <w:t>I</w:t>
      </w:r>
      <w:r w:rsidRPr="009C712D">
        <w:rPr>
          <w:rFonts w:ascii="宋体" w:hAnsi="宋体" w:cs="宋体" w:hint="eastAsia"/>
          <w:szCs w:val="21"/>
        </w:rPr>
        <w:t>机器人），可支撑《人工智能原理及其应用》、《战场环境感知》、《自主运动控制》等课程实验。</w:t>
      </w:r>
    </w:p>
    <w:p w14:paraId="505510D2" w14:textId="77777777" w:rsidR="00774671" w:rsidRPr="009C712D" w:rsidRDefault="00774671" w:rsidP="009C712D">
      <w:pPr>
        <w:pStyle w:val="ab"/>
        <w:numPr>
          <w:ilvl w:val="0"/>
          <w:numId w:val="3"/>
        </w:numPr>
        <w:spacing w:line="360" w:lineRule="exact"/>
        <w:ind w:left="0" w:firstLineChars="0" w:firstLine="473"/>
        <w:rPr>
          <w:rFonts w:ascii="宋体" w:hAnsi="宋体" w:cs="宋体"/>
          <w:szCs w:val="21"/>
        </w:rPr>
      </w:pPr>
      <w:r w:rsidRPr="009C712D">
        <w:rPr>
          <w:rFonts w:ascii="宋体" w:hAnsi="宋体" w:cs="宋体" w:hint="eastAsia"/>
          <w:szCs w:val="21"/>
        </w:rPr>
        <w:t>机器人协同运动平台，</w:t>
      </w:r>
      <w:proofErr w:type="gramStart"/>
      <w:r w:rsidRPr="009C712D">
        <w:rPr>
          <w:rFonts w:ascii="宋体" w:hAnsi="宋体" w:cs="宋体" w:hint="eastAsia"/>
          <w:szCs w:val="21"/>
        </w:rPr>
        <w:t>含足球</w:t>
      </w:r>
      <w:proofErr w:type="gramEnd"/>
      <w:r w:rsidRPr="009C712D">
        <w:rPr>
          <w:rFonts w:ascii="宋体" w:hAnsi="宋体" w:cs="宋体" w:hint="eastAsia"/>
          <w:szCs w:val="21"/>
        </w:rPr>
        <w:t>机器人教学平台和多款无人车，可支撑《自主运动控制》、《无人作战任务规划》、《无人装备火力打击技术》、《无人作战工程专业综合训练》等课程实验。</w:t>
      </w:r>
    </w:p>
    <w:p w14:paraId="6A7315EA" w14:textId="77777777"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这种专业背景课程实践环节系列化的设计思路，遵循循序渐进、连贯设计的设计原则，使学员可以较少的把时间精力用于熟悉不同平台，更多的关注于面向应用的设计思路。这种一体化的连贯设计打牢了实践基础，加快了实验教学进度，可快速提升专业技能。</w:t>
      </w:r>
    </w:p>
    <w:p w14:paraId="0F45517F" w14:textId="77777777"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w:t>
      </w:r>
      <w:r w:rsidRPr="009C712D">
        <w:rPr>
          <w:rFonts w:ascii="宋体" w:hAnsi="宋体" w:cs="宋体"/>
          <w:szCs w:val="21"/>
        </w:rPr>
        <w:t>2</w:t>
      </w:r>
      <w:r w:rsidRPr="009C712D">
        <w:rPr>
          <w:rFonts w:ascii="宋体" w:hAnsi="宋体" w:cs="宋体" w:hint="eastAsia"/>
          <w:szCs w:val="21"/>
        </w:rPr>
        <w:t>）任务牵引完成综合训练科目，提升综合实践能力</w:t>
      </w:r>
    </w:p>
    <w:p w14:paraId="71542FCE" w14:textId="712AF5FA"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针对前期课程学习主线，根据基础理论、关键技术、实际装备运用、结合后期任职特点为牵引，在完成基础实验科目基础上，</w:t>
      </w:r>
      <w:r w:rsidR="000528E3" w:rsidRPr="009C712D">
        <w:rPr>
          <w:rFonts w:ascii="宋体" w:hAnsi="宋体" w:cs="宋体" w:hint="eastAsia"/>
          <w:szCs w:val="21"/>
        </w:rPr>
        <w:t>增加</w:t>
      </w:r>
      <w:r w:rsidRPr="009C712D">
        <w:rPr>
          <w:rFonts w:ascii="宋体" w:hAnsi="宋体" w:cs="宋体" w:hint="eastAsia"/>
          <w:szCs w:val="21"/>
        </w:rPr>
        <w:t>综合训练科目</w:t>
      </w:r>
      <w:r w:rsidR="000528E3" w:rsidRPr="009C712D">
        <w:rPr>
          <w:rFonts w:ascii="宋体" w:hAnsi="宋体" w:cs="宋体" w:hint="eastAsia"/>
          <w:szCs w:val="21"/>
        </w:rPr>
        <w:t>，</w:t>
      </w:r>
      <w:r w:rsidRPr="009C712D">
        <w:rPr>
          <w:rFonts w:ascii="宋体" w:hAnsi="宋体" w:cs="宋体" w:hint="eastAsia"/>
          <w:szCs w:val="21"/>
        </w:rPr>
        <w:t>如：无人运动平台自主运动行军、目标识别与导航、多平台协同控制等</w:t>
      </w:r>
      <w:r w:rsidR="000528E3" w:rsidRPr="009C712D">
        <w:rPr>
          <w:rFonts w:ascii="宋体" w:hAnsi="宋体" w:cs="宋体" w:hint="eastAsia"/>
          <w:szCs w:val="21"/>
        </w:rPr>
        <w:t>。综合训练科目</w:t>
      </w:r>
      <w:r w:rsidRPr="009C712D">
        <w:rPr>
          <w:rFonts w:ascii="宋体" w:hAnsi="宋体" w:cs="宋体" w:hint="eastAsia"/>
          <w:szCs w:val="21"/>
        </w:rPr>
        <w:t>基于“教为主导，学为主体”的教学思想，采取任务牵引，研究性学习方式开展，设计达标性任务和挑战性任务。完成达标性任务可以得到及格成绩</w:t>
      </w:r>
      <w:r w:rsidR="000528E3" w:rsidRPr="009C712D">
        <w:rPr>
          <w:rFonts w:ascii="宋体" w:hAnsi="宋体" w:cs="宋体" w:hint="eastAsia"/>
          <w:szCs w:val="21"/>
        </w:rPr>
        <w:t>，</w:t>
      </w:r>
      <w:r w:rsidRPr="009C712D">
        <w:rPr>
          <w:rFonts w:ascii="宋体" w:hAnsi="宋体" w:cs="宋体" w:hint="eastAsia"/>
          <w:szCs w:val="21"/>
        </w:rPr>
        <w:t>挑战性任务，基于教员设置任务，逐步增加训练难度，由学员自主规划设计方法，自主完成整体设计方案，教员仅帮助解决问题，挑战性任务根据实现效果进行不同程度加分，这种方式不仅提高学员兴趣，并且激发了学习热情，主动性和创造性，促进提升综合实践能力。</w:t>
      </w:r>
    </w:p>
    <w:p w14:paraId="45BAD44B" w14:textId="2248AA24" w:rsidR="00774671" w:rsidRPr="009C712D" w:rsidRDefault="00E50802" w:rsidP="009C712D">
      <w:pPr>
        <w:spacing w:line="360" w:lineRule="exact"/>
        <w:ind w:firstLineChars="197" w:firstLine="414"/>
        <w:rPr>
          <w:rFonts w:ascii="宋体" w:hAnsi="宋体" w:cs="宋体"/>
          <w:szCs w:val="21"/>
        </w:rPr>
      </w:pPr>
      <w:bookmarkStart w:id="4" w:name="_Toc96618298"/>
      <w:r w:rsidRPr="009C712D">
        <w:rPr>
          <w:rFonts w:ascii="宋体" w:hAnsi="宋体" w:cs="宋体" w:hint="eastAsia"/>
          <w:szCs w:val="21"/>
        </w:rPr>
        <w:t>四、</w:t>
      </w:r>
      <w:r w:rsidR="00774671" w:rsidRPr="009C712D">
        <w:rPr>
          <w:rFonts w:ascii="宋体" w:hAnsi="宋体" w:cs="宋体" w:hint="eastAsia"/>
          <w:szCs w:val="21"/>
        </w:rPr>
        <w:t>学员俱乐部、学科竞赛多维度拓展视野，综合提升</w:t>
      </w:r>
      <w:bookmarkEnd w:id="4"/>
    </w:p>
    <w:p w14:paraId="2B6F0ECC" w14:textId="77777777"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实验室在一体化建设的同时，多维度共享，依托教学科研平台搭建学员俱乐部，创造良好的学术氛围，使部分学有余力的学员能够参与到科研中去，开拓视野，对课内知识进一步补充；组织参加学科竞赛和更多科技工作者沟通交流，获得更多专业知识，提高自身专业技能和组</w:t>
      </w:r>
      <w:proofErr w:type="gramStart"/>
      <w:r w:rsidRPr="009C712D">
        <w:rPr>
          <w:rFonts w:ascii="宋体" w:hAnsi="宋体" w:cs="宋体" w:hint="eastAsia"/>
          <w:szCs w:val="21"/>
        </w:rPr>
        <w:t>训管理</w:t>
      </w:r>
      <w:proofErr w:type="gramEnd"/>
      <w:r w:rsidRPr="009C712D">
        <w:rPr>
          <w:rFonts w:ascii="宋体" w:hAnsi="宋体" w:cs="宋体" w:hint="eastAsia"/>
          <w:szCs w:val="21"/>
        </w:rPr>
        <w:t>水平。</w:t>
      </w:r>
    </w:p>
    <w:p w14:paraId="3AC091C7" w14:textId="77777777"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当前已依托人工智能技术实验室和无人机训练教室，基于战场侦查俱乐部，组织学员参加无人机、无人车、足球机器人比赛，并拟秋季参加</w:t>
      </w:r>
      <w:proofErr w:type="spellStart"/>
      <w:r w:rsidRPr="009C712D">
        <w:rPr>
          <w:rFonts w:ascii="宋体" w:hAnsi="宋体" w:cs="宋体" w:hint="eastAsia"/>
          <w:szCs w:val="21"/>
        </w:rPr>
        <w:t>RoboCup</w:t>
      </w:r>
      <w:proofErr w:type="spellEnd"/>
      <w:r w:rsidRPr="009C712D">
        <w:rPr>
          <w:rFonts w:ascii="宋体" w:hAnsi="宋体" w:cs="宋体" w:hint="eastAsia"/>
          <w:szCs w:val="21"/>
        </w:rPr>
        <w:t>机器人世界杯中国赛。</w:t>
      </w:r>
    </w:p>
    <w:p w14:paraId="08A54D26" w14:textId="38964ECC" w:rsidR="00774671" w:rsidRPr="009C712D" w:rsidRDefault="00E50802" w:rsidP="009C712D">
      <w:pPr>
        <w:spacing w:line="360" w:lineRule="exact"/>
        <w:ind w:firstLineChars="197" w:firstLine="414"/>
        <w:rPr>
          <w:rFonts w:ascii="宋体" w:hAnsi="宋体" w:cs="宋体"/>
          <w:szCs w:val="21"/>
        </w:rPr>
      </w:pPr>
      <w:r w:rsidRPr="009C712D">
        <w:rPr>
          <w:rFonts w:ascii="宋体" w:hAnsi="宋体" w:cs="宋体" w:hint="eastAsia"/>
          <w:szCs w:val="21"/>
        </w:rPr>
        <w:t>五、</w:t>
      </w:r>
      <w:r w:rsidR="00774671" w:rsidRPr="009C712D">
        <w:rPr>
          <w:rFonts w:ascii="宋体" w:hAnsi="宋体" w:cs="宋体" w:hint="eastAsia"/>
          <w:szCs w:val="21"/>
        </w:rPr>
        <w:t>综合战术演习，提升</w:t>
      </w:r>
      <w:r w:rsidR="00774671" w:rsidRPr="009C712D">
        <w:rPr>
          <w:rFonts w:ascii="宋体" w:hAnsi="宋体" w:cs="宋体"/>
          <w:szCs w:val="21"/>
        </w:rPr>
        <w:t>灵活处置战术情况能力</w:t>
      </w:r>
      <w:r w:rsidR="00774671" w:rsidRPr="009C712D">
        <w:rPr>
          <w:rFonts w:ascii="宋体" w:hAnsi="宋体" w:cs="宋体" w:hint="eastAsia"/>
          <w:szCs w:val="21"/>
        </w:rPr>
        <w:t>，提升战斗素养</w:t>
      </w:r>
    </w:p>
    <w:p w14:paraId="488D53B7" w14:textId="4E0FDBD0" w:rsidR="00774671" w:rsidRPr="009C712D" w:rsidRDefault="00774671" w:rsidP="009C712D">
      <w:pPr>
        <w:spacing w:line="360" w:lineRule="exact"/>
        <w:ind w:firstLineChars="197" w:firstLine="414"/>
        <w:rPr>
          <w:rFonts w:ascii="宋体" w:hAnsi="宋体" w:cs="宋体"/>
          <w:szCs w:val="21"/>
        </w:rPr>
      </w:pPr>
      <w:r w:rsidRPr="009C712D">
        <w:rPr>
          <w:rFonts w:ascii="宋体" w:hAnsi="宋体" w:cs="宋体" w:hint="eastAsia"/>
          <w:szCs w:val="21"/>
        </w:rPr>
        <w:t>在专业背景课程和任职课程学习基础上，通过综合战术课题演练，使</w:t>
      </w:r>
      <w:r w:rsidRPr="009C712D">
        <w:rPr>
          <w:rFonts w:ascii="宋体" w:hAnsi="宋体" w:cs="宋体"/>
          <w:szCs w:val="21"/>
        </w:rPr>
        <w:t>参演学员</w:t>
      </w:r>
      <w:r w:rsidRPr="009C712D">
        <w:rPr>
          <w:rFonts w:ascii="宋体" w:hAnsi="宋体" w:cs="宋体" w:hint="eastAsia"/>
          <w:szCs w:val="21"/>
        </w:rPr>
        <w:t>进一步理解无人装备在作战中的运用，提升了</w:t>
      </w:r>
      <w:r w:rsidRPr="009C712D">
        <w:rPr>
          <w:rFonts w:ascii="宋体" w:hAnsi="宋体" w:cs="宋体"/>
          <w:szCs w:val="21"/>
        </w:rPr>
        <w:t>灵活处置战术情况能力</w:t>
      </w:r>
      <w:r w:rsidRPr="009C712D">
        <w:rPr>
          <w:rFonts w:ascii="宋体" w:hAnsi="宋体" w:cs="宋体" w:hint="eastAsia"/>
          <w:szCs w:val="21"/>
        </w:rPr>
        <w:t>，</w:t>
      </w:r>
      <w:r w:rsidRPr="009C712D">
        <w:rPr>
          <w:rFonts w:ascii="宋体" w:hAnsi="宋体" w:cs="宋体"/>
          <w:szCs w:val="21"/>
        </w:rPr>
        <w:t>全方位</w:t>
      </w:r>
      <w:r w:rsidRPr="009C712D">
        <w:rPr>
          <w:rFonts w:ascii="宋体" w:hAnsi="宋体" w:cs="宋体" w:hint="eastAsia"/>
          <w:szCs w:val="21"/>
        </w:rPr>
        <w:t>提升</w:t>
      </w:r>
      <w:r w:rsidRPr="009C712D">
        <w:rPr>
          <w:rFonts w:ascii="宋体" w:hAnsi="宋体" w:cs="宋体"/>
          <w:szCs w:val="21"/>
        </w:rPr>
        <w:t>战斗素养</w:t>
      </w:r>
      <w:r w:rsidRPr="009C712D">
        <w:rPr>
          <w:rFonts w:ascii="宋体" w:hAnsi="宋体" w:cs="宋体" w:hint="eastAsia"/>
          <w:szCs w:val="21"/>
        </w:rPr>
        <w:t>，</w:t>
      </w:r>
      <w:r w:rsidRPr="009C712D">
        <w:rPr>
          <w:rFonts w:ascii="宋体" w:hAnsi="宋体" w:cs="宋体"/>
          <w:szCs w:val="21"/>
        </w:rPr>
        <w:t>丰富战斗经验，查找战斗短板</w:t>
      </w:r>
      <w:r w:rsidRPr="009C712D">
        <w:rPr>
          <w:rFonts w:ascii="宋体" w:hAnsi="宋体" w:cs="宋体" w:hint="eastAsia"/>
          <w:szCs w:val="21"/>
        </w:rPr>
        <w:t>，</w:t>
      </w:r>
      <w:r w:rsidRPr="009C712D">
        <w:rPr>
          <w:rFonts w:ascii="宋体" w:hAnsi="宋体" w:cs="宋体"/>
          <w:szCs w:val="21"/>
        </w:rPr>
        <w:t>固化能力</w:t>
      </w:r>
      <w:r w:rsidRPr="009C712D">
        <w:rPr>
          <w:rFonts w:ascii="宋体" w:hAnsi="宋体" w:cs="宋体" w:hint="eastAsia"/>
          <w:szCs w:val="21"/>
        </w:rPr>
        <w:t>，</w:t>
      </w:r>
      <w:r w:rsidRPr="009C712D">
        <w:rPr>
          <w:rFonts w:ascii="宋体" w:hAnsi="宋体" w:cs="宋体"/>
          <w:szCs w:val="21"/>
        </w:rPr>
        <w:t>为即将开始的毕业任职奠定了坚实基础。</w:t>
      </w:r>
    </w:p>
    <w:p w14:paraId="65A4AF16" w14:textId="5B71109C" w:rsidR="00E50802" w:rsidRPr="009C712D" w:rsidRDefault="00E50802" w:rsidP="009C712D">
      <w:pPr>
        <w:spacing w:line="360" w:lineRule="exact"/>
        <w:ind w:firstLineChars="197" w:firstLine="414"/>
        <w:rPr>
          <w:rFonts w:ascii="宋体" w:hAnsi="宋体" w:cs="宋体"/>
          <w:szCs w:val="21"/>
        </w:rPr>
      </w:pPr>
      <w:r w:rsidRPr="009C712D">
        <w:rPr>
          <w:rFonts w:ascii="宋体" w:hAnsi="宋体" w:cs="宋体" w:hint="eastAsia"/>
          <w:szCs w:val="21"/>
        </w:rPr>
        <w:t>六、结语</w:t>
      </w:r>
    </w:p>
    <w:p w14:paraId="32466FA2" w14:textId="3FC1EE0D" w:rsidR="00B9554A" w:rsidRPr="009C712D" w:rsidRDefault="00B9554A" w:rsidP="009C712D">
      <w:pPr>
        <w:spacing w:line="360" w:lineRule="exact"/>
        <w:ind w:firstLineChars="197" w:firstLine="414"/>
        <w:rPr>
          <w:rFonts w:ascii="宋体" w:hAnsi="宋体" w:cs="宋体"/>
          <w:szCs w:val="21"/>
        </w:rPr>
      </w:pPr>
      <w:r w:rsidRPr="009C712D">
        <w:rPr>
          <w:rFonts w:ascii="宋体" w:hAnsi="宋体" w:cs="宋体" w:hint="eastAsia"/>
          <w:szCs w:val="21"/>
        </w:rPr>
        <w:lastRenderedPageBreak/>
        <w:t>本文针对无人作战工程专业素养提升开展预先研究，从专业知识、专业理论、专业技能、综合实践能力等方面查找提升学员专业素养的方式方法，即基于O</w:t>
      </w:r>
      <w:r w:rsidRPr="009C712D">
        <w:rPr>
          <w:rFonts w:ascii="宋体" w:hAnsi="宋体" w:cs="宋体"/>
          <w:szCs w:val="21"/>
        </w:rPr>
        <w:t>ODA</w:t>
      </w:r>
      <w:r w:rsidRPr="009C712D">
        <w:rPr>
          <w:rFonts w:ascii="宋体" w:hAnsi="宋体" w:cs="宋体" w:hint="eastAsia"/>
          <w:szCs w:val="21"/>
        </w:rPr>
        <w:t>作战环梳理课程体系模型构建完整的知识体系，提升课程理论深度和广度；基于条件建设，引入</w:t>
      </w:r>
      <w:r w:rsidRPr="009C712D">
        <w:rPr>
          <w:rFonts w:ascii="宋体" w:hAnsi="宋体" w:cs="宋体"/>
          <w:szCs w:val="21"/>
        </w:rPr>
        <w:t>CDIO工程教育模式</w:t>
      </w:r>
      <w:r w:rsidRPr="009C712D">
        <w:rPr>
          <w:rFonts w:ascii="宋体" w:hAnsi="宋体" w:cs="宋体" w:hint="eastAsia"/>
          <w:szCs w:val="21"/>
        </w:rPr>
        <w:t>，以无人作战项目案例为导向，以最新科研成果促教学，应用系列化实践环节提升专业技能；通过学员俱乐部、参加学科竞赛等活动加强学术交流，开拓视野，提升综合实践能力；战术综合演练使学员对无人装备作战运用有了新的认识</w:t>
      </w:r>
      <w:r w:rsidR="00612CD1" w:rsidRPr="009C712D">
        <w:rPr>
          <w:rFonts w:ascii="宋体" w:hAnsi="宋体" w:cs="宋体" w:hint="eastAsia"/>
          <w:szCs w:val="21"/>
        </w:rPr>
        <w:t>，提升</w:t>
      </w:r>
      <w:r w:rsidR="00612CD1" w:rsidRPr="009C712D">
        <w:rPr>
          <w:rFonts w:ascii="宋体" w:hAnsi="宋体" w:cs="宋体"/>
          <w:szCs w:val="21"/>
        </w:rPr>
        <w:t>战斗素养</w:t>
      </w:r>
      <w:r w:rsidRPr="009C712D">
        <w:rPr>
          <w:rFonts w:ascii="宋体" w:hAnsi="宋体" w:cs="宋体" w:hint="eastAsia"/>
          <w:szCs w:val="21"/>
        </w:rPr>
        <w:t>。后期将在基础上进行优化梳理，并不断优化验证，为切实提升无人作战工程专业人才培养质量奠定基础</w:t>
      </w:r>
      <w:r w:rsidRPr="009C712D">
        <w:rPr>
          <w:rFonts w:ascii="宋体" w:hAnsi="宋体" w:cs="宋体"/>
          <w:szCs w:val="21"/>
        </w:rPr>
        <w:t>。</w:t>
      </w:r>
    </w:p>
    <w:p w14:paraId="1B9714B4" w14:textId="0E0203AD" w:rsidR="00B9554A" w:rsidRPr="00B9554A" w:rsidRDefault="00B9554A" w:rsidP="00774671">
      <w:pPr>
        <w:spacing w:line="400" w:lineRule="exact"/>
        <w:ind w:firstLineChars="207" w:firstLine="497"/>
        <w:rPr>
          <w:rFonts w:ascii="仿宋_GB2312" w:eastAsia="仿宋_GB2312"/>
          <w:sz w:val="24"/>
        </w:rPr>
      </w:pPr>
    </w:p>
    <w:p w14:paraId="7CF6E916" w14:textId="23B8627C"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hint="eastAsia"/>
          <w:szCs w:val="21"/>
        </w:rPr>
        <w:t>参考文献</w:t>
      </w:r>
    </w:p>
    <w:p w14:paraId="007ECBF9" w14:textId="77777777"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szCs w:val="21"/>
        </w:rPr>
        <w:t xml:space="preserve">[1] </w:t>
      </w:r>
      <w:proofErr w:type="gramStart"/>
      <w:r w:rsidRPr="009C712D">
        <w:rPr>
          <w:rFonts w:ascii="楷体" w:eastAsia="楷体" w:hAnsi="楷体" w:cs="宋体" w:hint="eastAsia"/>
          <w:szCs w:val="21"/>
        </w:rPr>
        <w:t>王恩久</w:t>
      </w:r>
      <w:proofErr w:type="gramEnd"/>
      <w:r w:rsidRPr="009C712D">
        <w:rPr>
          <w:rFonts w:ascii="楷体" w:eastAsia="楷体" w:hAnsi="楷体" w:cs="宋体" w:hint="eastAsia"/>
          <w:szCs w:val="21"/>
        </w:rPr>
        <w:t>,邱霞．基于岗位能力培养的专业课教学改革的探讨</w:t>
      </w:r>
      <w:r w:rsidRPr="009C712D">
        <w:rPr>
          <w:rFonts w:ascii="楷体" w:eastAsia="楷体" w:hAnsi="楷体" w:cs="宋体"/>
          <w:szCs w:val="21"/>
        </w:rPr>
        <w:t>[</w:t>
      </w:r>
      <w:r w:rsidRPr="009C712D">
        <w:rPr>
          <w:rFonts w:ascii="楷体" w:eastAsia="楷体" w:hAnsi="楷体" w:cs="宋体" w:hint="eastAsia"/>
          <w:szCs w:val="21"/>
        </w:rPr>
        <w:t>J</w:t>
      </w:r>
      <w:r w:rsidRPr="009C712D">
        <w:rPr>
          <w:rFonts w:ascii="楷体" w:eastAsia="楷体" w:hAnsi="楷体" w:cs="宋体"/>
          <w:szCs w:val="21"/>
        </w:rPr>
        <w:t>]</w:t>
      </w:r>
      <w:r w:rsidRPr="009C712D">
        <w:rPr>
          <w:rFonts w:ascii="楷体" w:eastAsia="楷体" w:hAnsi="楷体" w:cs="宋体" w:hint="eastAsia"/>
          <w:szCs w:val="21"/>
        </w:rPr>
        <w:t>．大学教育，2012.7(7)：</w:t>
      </w:r>
      <w:proofErr w:type="gramStart"/>
      <w:r w:rsidRPr="009C712D">
        <w:rPr>
          <w:rFonts w:ascii="楷体" w:eastAsia="楷体" w:hAnsi="楷体" w:cs="宋体" w:hint="eastAsia"/>
          <w:szCs w:val="21"/>
        </w:rPr>
        <w:t>116-117</w:t>
      </w:r>
      <w:r w:rsidRPr="009C712D">
        <w:rPr>
          <w:rFonts w:ascii="楷体" w:eastAsia="楷体" w:hAnsi="楷体" w:cs="宋体"/>
          <w:szCs w:val="21"/>
        </w:rPr>
        <w:t>.</w:t>
      </w:r>
      <w:proofErr w:type="gramEnd"/>
      <w:r w:rsidRPr="009C712D">
        <w:rPr>
          <w:rFonts w:ascii="楷体" w:eastAsia="楷体" w:hAnsi="楷体" w:cs="宋体"/>
          <w:szCs w:val="21"/>
        </w:rPr>
        <w:t xml:space="preserve"> </w:t>
      </w:r>
    </w:p>
    <w:p w14:paraId="1B63BAD8" w14:textId="77777777"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szCs w:val="21"/>
        </w:rPr>
        <w:t xml:space="preserve">[2] </w:t>
      </w:r>
      <w:r w:rsidRPr="009C712D">
        <w:rPr>
          <w:rFonts w:ascii="楷体" w:eastAsia="楷体" w:hAnsi="楷体" w:cs="宋体" w:hint="eastAsia"/>
          <w:szCs w:val="21"/>
        </w:rPr>
        <w:t>邓元龙,孙秀泉．基于能力培养的工科专业课教学模式改革与探索</w:t>
      </w:r>
      <w:r w:rsidRPr="009C712D">
        <w:rPr>
          <w:rFonts w:ascii="楷体" w:eastAsia="楷体" w:hAnsi="楷体" w:cs="宋体"/>
          <w:szCs w:val="21"/>
        </w:rPr>
        <w:t>[J]</w:t>
      </w:r>
      <w:r w:rsidRPr="009C712D">
        <w:rPr>
          <w:rFonts w:ascii="楷体" w:eastAsia="楷体" w:hAnsi="楷体" w:cs="宋体" w:hint="eastAsia"/>
          <w:szCs w:val="21"/>
        </w:rPr>
        <w:t>．理工高教研究，</w:t>
      </w:r>
      <w:r w:rsidRPr="009C712D">
        <w:rPr>
          <w:rFonts w:ascii="楷体" w:eastAsia="楷体" w:hAnsi="楷体" w:cs="宋体"/>
          <w:szCs w:val="21"/>
        </w:rPr>
        <w:t>200</w:t>
      </w:r>
      <w:r w:rsidRPr="009C712D">
        <w:rPr>
          <w:rFonts w:ascii="楷体" w:eastAsia="楷体" w:hAnsi="楷体" w:cs="宋体" w:hint="eastAsia"/>
          <w:szCs w:val="21"/>
        </w:rPr>
        <w:t>5.8(4)</w:t>
      </w:r>
      <w:r w:rsidRPr="009C712D">
        <w:rPr>
          <w:rFonts w:ascii="楷体" w:eastAsia="楷体" w:hAnsi="楷体" w:cs="宋体"/>
          <w:szCs w:val="21"/>
        </w:rPr>
        <w:t>:</w:t>
      </w:r>
      <w:proofErr w:type="gramStart"/>
      <w:r w:rsidRPr="009C712D">
        <w:rPr>
          <w:rFonts w:ascii="楷体" w:eastAsia="楷体" w:hAnsi="楷体" w:cs="宋体" w:hint="eastAsia"/>
          <w:szCs w:val="21"/>
        </w:rPr>
        <w:t>4</w:t>
      </w:r>
      <w:r w:rsidRPr="009C712D">
        <w:rPr>
          <w:rFonts w:ascii="楷体" w:eastAsia="楷体" w:hAnsi="楷体" w:cs="宋体"/>
          <w:szCs w:val="21"/>
        </w:rPr>
        <w:t>8-</w:t>
      </w:r>
      <w:r w:rsidRPr="009C712D">
        <w:rPr>
          <w:rFonts w:ascii="楷体" w:eastAsia="楷体" w:hAnsi="楷体" w:cs="宋体" w:hint="eastAsia"/>
          <w:szCs w:val="21"/>
        </w:rPr>
        <w:t>49</w:t>
      </w:r>
      <w:r w:rsidRPr="009C712D">
        <w:rPr>
          <w:rFonts w:ascii="楷体" w:eastAsia="楷体" w:hAnsi="楷体" w:cs="宋体"/>
          <w:szCs w:val="21"/>
        </w:rPr>
        <w:t>.</w:t>
      </w:r>
      <w:proofErr w:type="gramEnd"/>
      <w:r w:rsidRPr="009C712D">
        <w:rPr>
          <w:rFonts w:ascii="楷体" w:eastAsia="楷体" w:hAnsi="楷体" w:cs="宋体"/>
          <w:szCs w:val="21"/>
        </w:rPr>
        <w:t xml:space="preserve"> </w:t>
      </w:r>
    </w:p>
    <w:p w14:paraId="5C03AA77" w14:textId="77777777"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szCs w:val="21"/>
        </w:rPr>
        <w:t xml:space="preserve">[3] </w:t>
      </w:r>
      <w:r w:rsidRPr="009C712D">
        <w:rPr>
          <w:rFonts w:ascii="楷体" w:eastAsia="楷体" w:hAnsi="楷体" w:cs="宋体" w:hint="eastAsia"/>
          <w:szCs w:val="21"/>
        </w:rPr>
        <w:t>陈闺</w:t>
      </w:r>
      <w:r w:rsidRPr="009C712D">
        <w:rPr>
          <w:rFonts w:ascii="楷体" w:eastAsia="楷体" w:hAnsi="楷体" w:cs="宋体"/>
          <w:szCs w:val="21"/>
        </w:rPr>
        <w:t>中</w:t>
      </w:r>
      <w:r w:rsidRPr="009C712D">
        <w:rPr>
          <w:rFonts w:ascii="楷体" w:eastAsia="楷体" w:hAnsi="楷体" w:cs="宋体" w:hint="eastAsia"/>
          <w:szCs w:val="21"/>
        </w:rPr>
        <w:t>,</w:t>
      </w:r>
      <w:r w:rsidRPr="009C712D">
        <w:rPr>
          <w:rFonts w:ascii="楷体" w:eastAsia="楷体" w:hAnsi="楷体" w:cs="宋体"/>
          <w:szCs w:val="21"/>
        </w:rPr>
        <w:t>蒙争争</w:t>
      </w:r>
      <w:r w:rsidRPr="009C712D">
        <w:rPr>
          <w:rFonts w:ascii="楷体" w:eastAsia="楷体" w:hAnsi="楷体" w:cs="宋体" w:hint="eastAsia"/>
          <w:szCs w:val="21"/>
        </w:rPr>
        <w:t>.</w:t>
      </w:r>
      <w:r w:rsidRPr="009C712D">
        <w:rPr>
          <w:rFonts w:ascii="楷体" w:eastAsia="楷体" w:hAnsi="楷体" w:cs="宋体"/>
          <w:szCs w:val="21"/>
        </w:rPr>
        <w:t xml:space="preserve"> </w:t>
      </w:r>
      <w:r w:rsidRPr="009C712D">
        <w:rPr>
          <w:rFonts w:ascii="楷体" w:eastAsia="楷体" w:hAnsi="楷体" w:cs="宋体" w:hint="eastAsia"/>
          <w:szCs w:val="21"/>
        </w:rPr>
        <w:t>应用型高校毕业实践环节</w:t>
      </w:r>
      <w:r w:rsidRPr="009C712D">
        <w:rPr>
          <w:rFonts w:ascii="楷体" w:eastAsia="楷体" w:hAnsi="楷体" w:cs="宋体"/>
          <w:szCs w:val="21"/>
        </w:rPr>
        <w:t xml:space="preserve">CDIO </w:t>
      </w:r>
      <w:r w:rsidRPr="009C712D">
        <w:rPr>
          <w:rFonts w:ascii="楷体" w:eastAsia="楷体" w:hAnsi="楷体" w:cs="宋体" w:hint="eastAsia"/>
          <w:szCs w:val="21"/>
        </w:rPr>
        <w:t>能力的培养</w:t>
      </w:r>
      <w:r w:rsidRPr="009C712D">
        <w:rPr>
          <w:rFonts w:ascii="楷体" w:eastAsia="楷体" w:hAnsi="楷体" w:cs="宋体"/>
          <w:szCs w:val="21"/>
        </w:rPr>
        <w:t xml:space="preserve">[J]. </w:t>
      </w:r>
      <w:r w:rsidRPr="009C712D">
        <w:rPr>
          <w:rFonts w:ascii="楷体" w:eastAsia="楷体" w:hAnsi="楷体" w:cs="宋体" w:hint="eastAsia"/>
          <w:szCs w:val="21"/>
        </w:rPr>
        <w:t>科技情报</w:t>
      </w:r>
      <w:r w:rsidRPr="009C712D">
        <w:rPr>
          <w:rFonts w:ascii="楷体" w:eastAsia="楷体" w:hAnsi="楷体" w:cs="宋体"/>
          <w:szCs w:val="21"/>
        </w:rPr>
        <w:t>开</w:t>
      </w:r>
      <w:r w:rsidRPr="009C712D">
        <w:rPr>
          <w:rFonts w:ascii="楷体" w:eastAsia="楷体" w:hAnsi="楷体" w:cs="宋体" w:hint="eastAsia"/>
          <w:szCs w:val="21"/>
        </w:rPr>
        <w:t>发</w:t>
      </w:r>
      <w:r w:rsidRPr="009C712D">
        <w:rPr>
          <w:rFonts w:ascii="楷体" w:eastAsia="楷体" w:hAnsi="楷体" w:cs="宋体"/>
          <w:szCs w:val="21"/>
        </w:rPr>
        <w:t>与</w:t>
      </w:r>
      <w:r w:rsidRPr="009C712D">
        <w:rPr>
          <w:rFonts w:ascii="楷体" w:eastAsia="楷体" w:hAnsi="楷体" w:cs="宋体" w:hint="eastAsia"/>
          <w:szCs w:val="21"/>
        </w:rPr>
        <w:t>经济</w:t>
      </w:r>
      <w:r w:rsidRPr="009C712D">
        <w:rPr>
          <w:rFonts w:ascii="楷体" w:eastAsia="楷体" w:hAnsi="楷体" w:cs="宋体"/>
          <w:szCs w:val="21"/>
        </w:rPr>
        <w:t>，2010(20):</w:t>
      </w:r>
      <w:proofErr w:type="gramStart"/>
      <w:r w:rsidRPr="009C712D">
        <w:rPr>
          <w:rFonts w:ascii="楷体" w:eastAsia="楷体" w:hAnsi="楷体" w:cs="宋体"/>
          <w:szCs w:val="21"/>
        </w:rPr>
        <w:t>53-55.</w:t>
      </w:r>
      <w:proofErr w:type="gramEnd"/>
    </w:p>
    <w:p w14:paraId="13AF6CD7" w14:textId="77777777"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szCs w:val="21"/>
        </w:rPr>
        <w:t xml:space="preserve">[4] </w:t>
      </w:r>
      <w:proofErr w:type="gramStart"/>
      <w:r w:rsidRPr="009C712D">
        <w:rPr>
          <w:rFonts w:ascii="楷体" w:eastAsia="楷体" w:hAnsi="楷体" w:cs="宋体" w:hint="eastAsia"/>
          <w:szCs w:val="21"/>
        </w:rPr>
        <w:t>任洪春</w:t>
      </w:r>
      <w:proofErr w:type="gramEnd"/>
      <w:r w:rsidRPr="009C712D">
        <w:rPr>
          <w:rFonts w:ascii="楷体" w:eastAsia="楷体" w:hAnsi="楷体" w:cs="宋体" w:hint="eastAsia"/>
          <w:szCs w:val="21"/>
        </w:rPr>
        <w:t>等. 部队比武对装备维修教学的启示[</w:t>
      </w:r>
      <w:r w:rsidRPr="009C712D">
        <w:rPr>
          <w:rFonts w:ascii="楷体" w:eastAsia="楷体" w:hAnsi="楷体" w:cs="宋体"/>
          <w:szCs w:val="21"/>
        </w:rPr>
        <w:t>J</w:t>
      </w:r>
      <w:r w:rsidRPr="009C712D">
        <w:rPr>
          <w:rFonts w:ascii="楷体" w:eastAsia="楷体" w:hAnsi="楷体" w:cs="宋体" w:hint="eastAsia"/>
          <w:szCs w:val="21"/>
        </w:rPr>
        <w:t>]</w:t>
      </w:r>
      <w:r w:rsidRPr="009C712D">
        <w:rPr>
          <w:rFonts w:ascii="楷体" w:eastAsia="楷体" w:hAnsi="楷体" w:cs="宋体"/>
          <w:szCs w:val="21"/>
        </w:rPr>
        <w:t>.</w:t>
      </w:r>
      <w:r w:rsidRPr="009C712D">
        <w:rPr>
          <w:rFonts w:ascii="楷体" w:eastAsia="楷体" w:hAnsi="楷体" w:cs="宋体" w:hint="eastAsia"/>
          <w:szCs w:val="21"/>
        </w:rPr>
        <w:t xml:space="preserve"> 防化学报，2008</w:t>
      </w:r>
      <w:r w:rsidRPr="009C712D">
        <w:rPr>
          <w:rFonts w:ascii="楷体" w:eastAsia="楷体" w:hAnsi="楷体" w:cs="宋体"/>
          <w:szCs w:val="21"/>
        </w:rPr>
        <w:t>.8</w:t>
      </w:r>
      <w:r w:rsidRPr="009C712D">
        <w:rPr>
          <w:rFonts w:ascii="楷体" w:eastAsia="楷体" w:hAnsi="楷体" w:cs="宋体" w:hint="eastAsia"/>
          <w:szCs w:val="21"/>
        </w:rPr>
        <w:t>(4</w:t>
      </w:r>
      <w:r w:rsidRPr="009C712D">
        <w:rPr>
          <w:rFonts w:ascii="楷体" w:eastAsia="楷体" w:hAnsi="楷体" w:cs="宋体"/>
          <w:szCs w:val="21"/>
        </w:rPr>
        <w:t>)</w:t>
      </w:r>
      <w:r w:rsidRPr="009C712D">
        <w:rPr>
          <w:rFonts w:ascii="楷体" w:eastAsia="楷体" w:hAnsi="楷体" w:cs="宋体" w:hint="eastAsia"/>
          <w:szCs w:val="21"/>
        </w:rPr>
        <w:t>:</w:t>
      </w:r>
      <w:proofErr w:type="gramStart"/>
      <w:r w:rsidRPr="009C712D">
        <w:rPr>
          <w:rFonts w:ascii="楷体" w:eastAsia="楷体" w:hAnsi="楷体" w:cs="宋体" w:hint="eastAsia"/>
          <w:szCs w:val="21"/>
        </w:rPr>
        <w:t>45</w:t>
      </w:r>
      <w:r w:rsidRPr="009C712D">
        <w:rPr>
          <w:rFonts w:ascii="楷体" w:eastAsia="楷体" w:hAnsi="楷体" w:cs="宋体"/>
          <w:szCs w:val="21"/>
        </w:rPr>
        <w:t>-47.</w:t>
      </w:r>
      <w:proofErr w:type="gramEnd"/>
    </w:p>
    <w:p w14:paraId="4BEF288E" w14:textId="77777777"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hint="eastAsia"/>
          <w:szCs w:val="21"/>
        </w:rPr>
        <w:t>[</w:t>
      </w:r>
      <w:r w:rsidRPr="009C712D">
        <w:rPr>
          <w:rFonts w:ascii="楷体" w:eastAsia="楷体" w:hAnsi="楷体" w:cs="宋体"/>
          <w:szCs w:val="21"/>
        </w:rPr>
        <w:t>5</w:t>
      </w:r>
      <w:r w:rsidRPr="009C712D">
        <w:rPr>
          <w:rFonts w:ascii="楷体" w:eastAsia="楷体" w:hAnsi="楷体" w:cs="宋体" w:hint="eastAsia"/>
          <w:szCs w:val="21"/>
        </w:rPr>
        <w:t>]</w:t>
      </w:r>
      <w:r w:rsidRPr="009C712D">
        <w:rPr>
          <w:rFonts w:ascii="楷体" w:eastAsia="楷体" w:hAnsi="楷体" w:cs="宋体"/>
          <w:szCs w:val="21"/>
        </w:rPr>
        <w:t xml:space="preserve"> </w:t>
      </w:r>
      <w:r w:rsidRPr="009C712D">
        <w:rPr>
          <w:rFonts w:ascii="楷体" w:eastAsia="楷体" w:hAnsi="楷体" w:cs="宋体" w:hint="eastAsia"/>
          <w:szCs w:val="21"/>
        </w:rPr>
        <w:t>刘全胜. 论装备实践课教学中发挥学员主体作用的途径[</w:t>
      </w:r>
      <w:r w:rsidRPr="009C712D">
        <w:rPr>
          <w:rFonts w:ascii="楷体" w:eastAsia="楷体" w:hAnsi="楷体" w:cs="宋体"/>
          <w:szCs w:val="21"/>
        </w:rPr>
        <w:t>J]. 装甲兵</w:t>
      </w:r>
      <w:r w:rsidRPr="009C712D">
        <w:rPr>
          <w:rFonts w:ascii="楷体" w:eastAsia="楷体" w:hAnsi="楷体" w:cs="宋体" w:hint="eastAsia"/>
          <w:szCs w:val="21"/>
        </w:rPr>
        <w:t>，2006.</w:t>
      </w:r>
      <w:r w:rsidRPr="009C712D">
        <w:rPr>
          <w:rFonts w:ascii="楷体" w:eastAsia="楷体" w:hAnsi="楷体" w:cs="宋体"/>
          <w:szCs w:val="21"/>
        </w:rPr>
        <w:t>3(3):37.</w:t>
      </w:r>
    </w:p>
    <w:p w14:paraId="30F3AF1F" w14:textId="77777777"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szCs w:val="21"/>
        </w:rPr>
        <w:t xml:space="preserve">[6] </w:t>
      </w:r>
      <w:hyperlink r:id="rId11" w:tgtFrame="_blank" w:history="1">
        <w:r w:rsidRPr="009C712D">
          <w:rPr>
            <w:rFonts w:ascii="楷体" w:eastAsia="楷体" w:hAnsi="楷体" w:cs="宋体"/>
            <w:szCs w:val="21"/>
          </w:rPr>
          <w:t>冯小安</w:t>
        </w:r>
      </w:hyperlink>
      <w:r w:rsidRPr="009C712D">
        <w:rPr>
          <w:rFonts w:ascii="楷体" w:eastAsia="楷体" w:hAnsi="楷体" w:cs="宋体" w:hint="eastAsia"/>
          <w:szCs w:val="21"/>
        </w:rPr>
        <w:t>．</w:t>
      </w:r>
      <w:r w:rsidRPr="009C712D">
        <w:rPr>
          <w:rFonts w:ascii="楷体" w:eastAsia="楷体" w:hAnsi="楷体" w:cs="宋体"/>
          <w:szCs w:val="21"/>
        </w:rPr>
        <w:t>实践教学评价指标体系的构建与实施[</w:t>
      </w:r>
      <w:r w:rsidRPr="009C712D">
        <w:rPr>
          <w:rFonts w:ascii="楷体" w:eastAsia="楷体" w:hAnsi="楷体" w:cs="宋体" w:hint="eastAsia"/>
          <w:szCs w:val="21"/>
        </w:rPr>
        <w:t>J</w:t>
      </w:r>
      <w:r w:rsidRPr="009C712D">
        <w:rPr>
          <w:rFonts w:ascii="楷体" w:eastAsia="楷体" w:hAnsi="楷体" w:cs="宋体"/>
          <w:szCs w:val="21"/>
        </w:rPr>
        <w:t>]</w:t>
      </w:r>
      <w:r w:rsidRPr="009C712D">
        <w:rPr>
          <w:rFonts w:ascii="楷体" w:eastAsia="楷体" w:hAnsi="楷体" w:cs="宋体" w:hint="eastAsia"/>
          <w:szCs w:val="21"/>
        </w:rPr>
        <w:t>．</w:t>
      </w:r>
      <w:hyperlink r:id="rId12" w:tgtFrame="_blank" w:history="1">
        <w:r w:rsidRPr="009C712D">
          <w:rPr>
            <w:rFonts w:ascii="楷体" w:eastAsia="楷体" w:hAnsi="楷体" w:cs="宋体"/>
            <w:szCs w:val="21"/>
          </w:rPr>
          <w:t>中国电力教育</w:t>
        </w:r>
      </w:hyperlink>
      <w:r w:rsidRPr="009C712D">
        <w:rPr>
          <w:rFonts w:ascii="楷体" w:eastAsia="楷体" w:hAnsi="楷体" w:cs="宋体" w:hint="eastAsia"/>
          <w:szCs w:val="21"/>
        </w:rPr>
        <w:t>，2010(13):</w:t>
      </w:r>
      <w:proofErr w:type="gramStart"/>
      <w:r w:rsidRPr="009C712D">
        <w:rPr>
          <w:rFonts w:ascii="楷体" w:eastAsia="楷体" w:hAnsi="楷体" w:cs="宋体" w:hint="eastAsia"/>
          <w:szCs w:val="21"/>
        </w:rPr>
        <w:t>32-34</w:t>
      </w:r>
      <w:r w:rsidRPr="009C712D">
        <w:rPr>
          <w:rFonts w:ascii="楷体" w:eastAsia="楷体" w:hAnsi="楷体" w:cs="宋体"/>
          <w:szCs w:val="21"/>
        </w:rPr>
        <w:t>.</w:t>
      </w:r>
      <w:proofErr w:type="gramEnd"/>
      <w:r w:rsidRPr="009C712D">
        <w:rPr>
          <w:rFonts w:ascii="楷体" w:eastAsia="楷体" w:hAnsi="楷体" w:cs="宋体"/>
          <w:szCs w:val="21"/>
        </w:rPr>
        <w:t xml:space="preserve"> </w:t>
      </w:r>
    </w:p>
    <w:p w14:paraId="0F920272" w14:textId="77777777"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szCs w:val="21"/>
        </w:rPr>
        <w:t xml:space="preserve">[7] </w:t>
      </w:r>
      <w:hyperlink r:id="rId13" w:tgtFrame="_blank" w:history="1">
        <w:r w:rsidRPr="009C712D">
          <w:rPr>
            <w:rFonts w:ascii="楷体" w:eastAsia="楷体" w:hAnsi="楷体" w:cs="宋体"/>
            <w:szCs w:val="21"/>
          </w:rPr>
          <w:t>郑晓亮</w:t>
        </w:r>
      </w:hyperlink>
      <w:r w:rsidRPr="009C712D">
        <w:rPr>
          <w:rFonts w:ascii="楷体" w:eastAsia="楷体" w:hAnsi="楷体" w:cs="宋体" w:hint="eastAsia"/>
          <w:szCs w:val="21"/>
        </w:rPr>
        <w:t>,</w:t>
      </w:r>
      <w:hyperlink r:id="rId14" w:tgtFrame="_blank" w:history="1">
        <w:r w:rsidRPr="009C712D">
          <w:rPr>
            <w:rFonts w:ascii="楷体" w:eastAsia="楷体" w:hAnsi="楷体" w:cs="宋体"/>
            <w:szCs w:val="21"/>
          </w:rPr>
          <w:t>祝龙记</w:t>
        </w:r>
      </w:hyperlink>
      <w:r w:rsidRPr="009C712D">
        <w:rPr>
          <w:rFonts w:ascii="楷体" w:eastAsia="楷体" w:hAnsi="楷体" w:cs="宋体" w:hint="eastAsia"/>
          <w:szCs w:val="21"/>
        </w:rPr>
        <w:t>．</w:t>
      </w:r>
      <w:r w:rsidRPr="009C712D">
        <w:rPr>
          <w:rFonts w:ascii="楷体" w:eastAsia="楷体" w:hAnsi="楷体" w:cs="宋体"/>
          <w:szCs w:val="21"/>
        </w:rPr>
        <w:t>利用实践教学提升大学生就业竞争力[</w:t>
      </w:r>
      <w:r w:rsidRPr="009C712D">
        <w:rPr>
          <w:rFonts w:ascii="楷体" w:eastAsia="楷体" w:hAnsi="楷体" w:cs="宋体" w:hint="eastAsia"/>
          <w:szCs w:val="21"/>
        </w:rPr>
        <w:t>J</w:t>
      </w:r>
      <w:r w:rsidRPr="009C712D">
        <w:rPr>
          <w:rFonts w:ascii="楷体" w:eastAsia="楷体" w:hAnsi="楷体" w:cs="宋体"/>
          <w:szCs w:val="21"/>
        </w:rPr>
        <w:t>]</w:t>
      </w:r>
      <w:r w:rsidRPr="009C712D">
        <w:rPr>
          <w:rFonts w:ascii="楷体" w:eastAsia="楷体" w:hAnsi="楷体" w:cs="宋体" w:hint="eastAsia"/>
          <w:szCs w:val="21"/>
        </w:rPr>
        <w:t>．</w:t>
      </w:r>
      <w:hyperlink r:id="rId15" w:tgtFrame="_blank" w:history="1">
        <w:r w:rsidRPr="009C712D">
          <w:rPr>
            <w:rFonts w:ascii="楷体" w:eastAsia="楷体" w:hAnsi="楷体" w:cs="宋体"/>
            <w:szCs w:val="21"/>
          </w:rPr>
          <w:t>中国科技信息</w:t>
        </w:r>
      </w:hyperlink>
      <w:r w:rsidRPr="009C712D">
        <w:rPr>
          <w:rFonts w:ascii="楷体" w:eastAsia="楷体" w:hAnsi="楷体" w:cs="宋体" w:hint="eastAsia"/>
          <w:szCs w:val="21"/>
        </w:rPr>
        <w:t>，</w:t>
      </w:r>
      <w:r w:rsidRPr="009C712D">
        <w:rPr>
          <w:rFonts w:ascii="楷体" w:eastAsia="楷体" w:hAnsi="楷体" w:cs="宋体"/>
          <w:szCs w:val="21"/>
        </w:rPr>
        <w:t>20</w:t>
      </w:r>
      <w:r w:rsidRPr="009C712D">
        <w:rPr>
          <w:rFonts w:ascii="楷体" w:eastAsia="楷体" w:hAnsi="楷体" w:cs="宋体" w:hint="eastAsia"/>
          <w:szCs w:val="21"/>
        </w:rPr>
        <w:t>11(9):</w:t>
      </w:r>
      <w:proofErr w:type="gramStart"/>
      <w:r w:rsidRPr="009C712D">
        <w:rPr>
          <w:rFonts w:ascii="楷体" w:eastAsia="楷体" w:hAnsi="楷体" w:cs="宋体" w:hint="eastAsia"/>
          <w:szCs w:val="21"/>
        </w:rPr>
        <w:t>27-29</w:t>
      </w:r>
      <w:r w:rsidRPr="009C712D">
        <w:rPr>
          <w:rFonts w:ascii="楷体" w:eastAsia="楷体" w:hAnsi="楷体" w:cs="宋体"/>
          <w:szCs w:val="21"/>
        </w:rPr>
        <w:t>.</w:t>
      </w:r>
      <w:proofErr w:type="gramEnd"/>
    </w:p>
    <w:p w14:paraId="193E2785" w14:textId="6F747C25" w:rsidR="00EC2972" w:rsidRPr="009C712D" w:rsidRDefault="00EC2972" w:rsidP="009C712D">
      <w:pPr>
        <w:spacing w:line="360" w:lineRule="exact"/>
        <w:rPr>
          <w:rFonts w:ascii="楷体" w:eastAsia="楷体" w:hAnsi="楷体" w:cs="宋体"/>
          <w:szCs w:val="21"/>
        </w:rPr>
      </w:pPr>
      <w:r w:rsidRPr="009C712D">
        <w:rPr>
          <w:rFonts w:ascii="楷体" w:eastAsia="楷体" w:hAnsi="楷体" w:cs="宋体" w:hint="eastAsia"/>
          <w:szCs w:val="21"/>
        </w:rPr>
        <w:t xml:space="preserve">[8] </w:t>
      </w:r>
      <w:hyperlink r:id="rId16" w:tgtFrame="_blank" w:history="1">
        <w:r w:rsidRPr="009C712D">
          <w:rPr>
            <w:rFonts w:ascii="楷体" w:eastAsia="楷体" w:hAnsi="楷体" w:cs="宋体"/>
            <w:szCs w:val="21"/>
          </w:rPr>
          <w:t>胡明星</w:t>
        </w:r>
      </w:hyperlink>
      <w:r w:rsidRPr="009C712D">
        <w:rPr>
          <w:rFonts w:ascii="楷体" w:eastAsia="楷体" w:hAnsi="楷体" w:cs="宋体" w:hint="eastAsia"/>
          <w:szCs w:val="21"/>
        </w:rPr>
        <w:t>,</w:t>
      </w:r>
      <w:hyperlink r:id="rId17" w:tgtFrame="_blank" w:history="1">
        <w:r w:rsidRPr="009C712D">
          <w:rPr>
            <w:rFonts w:ascii="楷体" w:eastAsia="楷体" w:hAnsi="楷体" w:cs="宋体"/>
            <w:szCs w:val="21"/>
          </w:rPr>
          <w:t>袁俊杰</w:t>
        </w:r>
      </w:hyperlink>
      <w:r w:rsidRPr="009C712D">
        <w:rPr>
          <w:rFonts w:ascii="楷体" w:eastAsia="楷体" w:hAnsi="楷体" w:cs="宋体" w:hint="eastAsia"/>
          <w:szCs w:val="21"/>
        </w:rPr>
        <w:t xml:space="preserve">. </w:t>
      </w:r>
      <w:r w:rsidRPr="009C712D">
        <w:rPr>
          <w:rFonts w:ascii="楷体" w:eastAsia="楷体" w:hAnsi="楷体" w:cs="宋体"/>
          <w:szCs w:val="21"/>
        </w:rPr>
        <w:t>积极推进军官培训创新发展</w:t>
      </w:r>
      <w:hyperlink r:id="rId18" w:tgtFrame="_blank" w:history="1">
        <w:r w:rsidRPr="009C712D">
          <w:rPr>
            <w:rFonts w:ascii="楷体" w:eastAsia="楷体" w:hAnsi="楷体" w:cs="宋体"/>
            <w:szCs w:val="21"/>
          </w:rPr>
          <w:t>长缨</w:t>
        </w:r>
      </w:hyperlink>
      <w:r w:rsidRPr="009C712D">
        <w:rPr>
          <w:rFonts w:ascii="楷体" w:eastAsia="楷体" w:hAnsi="楷体" w:cs="宋体" w:hint="eastAsia"/>
          <w:szCs w:val="21"/>
        </w:rPr>
        <w:t>[J]. 2011.8(8):76-77.</w:t>
      </w:r>
    </w:p>
    <w:p w14:paraId="5AB17516" w14:textId="77777777" w:rsidR="00F12B8B" w:rsidRPr="009C712D" w:rsidRDefault="00F12B8B" w:rsidP="009C712D">
      <w:pPr>
        <w:spacing w:line="360" w:lineRule="exact"/>
        <w:rPr>
          <w:rFonts w:ascii="楷体" w:eastAsia="楷体" w:hAnsi="楷体" w:cs="宋体"/>
          <w:szCs w:val="21"/>
        </w:rPr>
      </w:pPr>
    </w:p>
    <w:p w14:paraId="76290251" w14:textId="77777777" w:rsidR="00F12B8B" w:rsidRPr="009C712D" w:rsidRDefault="00F12B8B" w:rsidP="009C712D">
      <w:pPr>
        <w:pStyle w:val="aa"/>
        <w:spacing w:before="0" w:beforeAutospacing="0" w:after="0" w:afterAutospacing="0" w:line="360" w:lineRule="exact"/>
        <w:ind w:rightChars="-7" w:right="-15"/>
        <w:rPr>
          <w:rFonts w:ascii="楷体" w:eastAsia="楷体" w:hAnsi="楷体"/>
          <w:sz w:val="21"/>
          <w:szCs w:val="21"/>
        </w:rPr>
      </w:pPr>
      <w:r w:rsidRPr="009C712D">
        <w:rPr>
          <w:rFonts w:ascii="楷体" w:eastAsia="楷体" w:hAnsi="楷体"/>
          <w:sz w:val="21"/>
          <w:szCs w:val="21"/>
        </w:rPr>
        <w:t>第一作者</w:t>
      </w:r>
      <w:r w:rsidRPr="009C712D">
        <w:rPr>
          <w:rFonts w:ascii="楷体" w:eastAsia="楷体" w:hAnsi="楷体" w:hint="eastAsia"/>
          <w:sz w:val="21"/>
          <w:szCs w:val="21"/>
        </w:rPr>
        <w:t>武萌（1981-），女，博士，讲师，主要从事无人作战工程教育科研工作，E-mail：wumeng0326@126.com，电话：15010910326</w:t>
      </w:r>
    </w:p>
    <w:p w14:paraId="6233BEBB" w14:textId="1E4ADD55" w:rsidR="00F12B8B" w:rsidRDefault="00F12B8B" w:rsidP="009C712D">
      <w:pPr>
        <w:spacing w:line="360" w:lineRule="exact"/>
        <w:rPr>
          <w:rFonts w:ascii="宋体" w:hAnsi="宋体" w:cs="宋体"/>
          <w:sz w:val="24"/>
          <w:szCs w:val="24"/>
        </w:rPr>
      </w:pPr>
      <w:r w:rsidRPr="009C712D">
        <w:rPr>
          <w:rFonts w:ascii="楷体" w:eastAsia="楷体" w:hAnsi="楷体" w:cs="宋体" w:hint="eastAsia"/>
          <w:szCs w:val="21"/>
        </w:rPr>
        <w:t>基金项目:陆军精品课程基金支持（2022陆军精品课程）</w:t>
      </w:r>
    </w:p>
    <w:sectPr w:rsidR="00F12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32D0F" w14:textId="77777777" w:rsidR="005C511E" w:rsidRDefault="005C511E" w:rsidP="00D55183">
      <w:r>
        <w:separator/>
      </w:r>
    </w:p>
  </w:endnote>
  <w:endnote w:type="continuationSeparator" w:id="0">
    <w:p w14:paraId="641E029B" w14:textId="77777777" w:rsidR="005C511E" w:rsidRDefault="005C511E" w:rsidP="00D5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A6C49" w14:textId="77777777" w:rsidR="005C511E" w:rsidRDefault="005C511E" w:rsidP="00D55183">
      <w:r>
        <w:separator/>
      </w:r>
    </w:p>
  </w:footnote>
  <w:footnote w:type="continuationSeparator" w:id="0">
    <w:p w14:paraId="3CCEB553" w14:textId="77777777" w:rsidR="005C511E" w:rsidRDefault="005C511E" w:rsidP="00D5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221B9"/>
    <w:multiLevelType w:val="hybridMultilevel"/>
    <w:tmpl w:val="2840AA3C"/>
    <w:lvl w:ilvl="0" w:tplc="AFE2E1E0">
      <w:start w:val="1"/>
      <w:numFmt w:val="bullet"/>
      <w:lvlText w:val=""/>
      <w:lvlJc w:val="left"/>
      <w:pPr>
        <w:ind w:left="900" w:hanging="420"/>
      </w:pPr>
      <w:rPr>
        <w:rFonts w:ascii="Wingdings" w:hAnsi="Wingdings" w:hint="default"/>
        <w:spacing w:val="0"/>
        <w:w w:val="90"/>
        <w:position w:val="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40927515"/>
    <w:multiLevelType w:val="hybridMultilevel"/>
    <w:tmpl w:val="1282748E"/>
    <w:lvl w:ilvl="0" w:tplc="0409000B">
      <w:start w:val="1"/>
      <w:numFmt w:val="bullet"/>
      <w:lvlText w:val=""/>
      <w:lvlJc w:val="left"/>
      <w:pPr>
        <w:ind w:left="893" w:hanging="420"/>
      </w:pPr>
      <w:rPr>
        <w:rFonts w:ascii="Wingdings" w:hAnsi="Wingdings" w:hint="default"/>
      </w:rPr>
    </w:lvl>
    <w:lvl w:ilvl="1" w:tplc="04090003" w:tentative="1">
      <w:start w:val="1"/>
      <w:numFmt w:val="bullet"/>
      <w:lvlText w:val=""/>
      <w:lvlJc w:val="left"/>
      <w:pPr>
        <w:ind w:left="1313" w:hanging="420"/>
      </w:pPr>
      <w:rPr>
        <w:rFonts w:ascii="Wingdings" w:hAnsi="Wingdings" w:hint="default"/>
      </w:rPr>
    </w:lvl>
    <w:lvl w:ilvl="2" w:tplc="04090005"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3" w:tentative="1">
      <w:start w:val="1"/>
      <w:numFmt w:val="bullet"/>
      <w:lvlText w:val=""/>
      <w:lvlJc w:val="left"/>
      <w:pPr>
        <w:ind w:left="2573" w:hanging="420"/>
      </w:pPr>
      <w:rPr>
        <w:rFonts w:ascii="Wingdings" w:hAnsi="Wingdings" w:hint="default"/>
      </w:rPr>
    </w:lvl>
    <w:lvl w:ilvl="5" w:tplc="04090005"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3" w:tentative="1">
      <w:start w:val="1"/>
      <w:numFmt w:val="bullet"/>
      <w:lvlText w:val=""/>
      <w:lvlJc w:val="left"/>
      <w:pPr>
        <w:ind w:left="3833" w:hanging="420"/>
      </w:pPr>
      <w:rPr>
        <w:rFonts w:ascii="Wingdings" w:hAnsi="Wingdings" w:hint="default"/>
      </w:rPr>
    </w:lvl>
    <w:lvl w:ilvl="8" w:tplc="04090005" w:tentative="1">
      <w:start w:val="1"/>
      <w:numFmt w:val="bullet"/>
      <w:lvlText w:val=""/>
      <w:lvlJc w:val="left"/>
      <w:pPr>
        <w:ind w:left="4253" w:hanging="420"/>
      </w:pPr>
      <w:rPr>
        <w:rFonts w:ascii="Wingdings" w:hAnsi="Wingdings" w:hint="default"/>
      </w:rPr>
    </w:lvl>
  </w:abstractNum>
  <w:abstractNum w:abstractNumId="2">
    <w:nsid w:val="62B439B0"/>
    <w:multiLevelType w:val="singleLevel"/>
    <w:tmpl w:val="62B439B0"/>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79"/>
    <w:rsid w:val="000528E3"/>
    <w:rsid w:val="000A4E93"/>
    <w:rsid w:val="000F05D6"/>
    <w:rsid w:val="00116A5F"/>
    <w:rsid w:val="001478B2"/>
    <w:rsid w:val="001B0767"/>
    <w:rsid w:val="001C1D0A"/>
    <w:rsid w:val="001C5B79"/>
    <w:rsid w:val="0022242B"/>
    <w:rsid w:val="00313538"/>
    <w:rsid w:val="00322AA9"/>
    <w:rsid w:val="00347ABD"/>
    <w:rsid w:val="0039246B"/>
    <w:rsid w:val="003D5901"/>
    <w:rsid w:val="003F5C51"/>
    <w:rsid w:val="00417393"/>
    <w:rsid w:val="00443EB0"/>
    <w:rsid w:val="00446595"/>
    <w:rsid w:val="00456F3B"/>
    <w:rsid w:val="004B558C"/>
    <w:rsid w:val="004E1562"/>
    <w:rsid w:val="004F4974"/>
    <w:rsid w:val="00515C44"/>
    <w:rsid w:val="005374EA"/>
    <w:rsid w:val="005725AB"/>
    <w:rsid w:val="00580F99"/>
    <w:rsid w:val="00592EB3"/>
    <w:rsid w:val="005B5B54"/>
    <w:rsid w:val="005C511E"/>
    <w:rsid w:val="00612CD1"/>
    <w:rsid w:val="00641879"/>
    <w:rsid w:val="006B4778"/>
    <w:rsid w:val="007241B4"/>
    <w:rsid w:val="007367BA"/>
    <w:rsid w:val="00772428"/>
    <w:rsid w:val="00774671"/>
    <w:rsid w:val="00776C54"/>
    <w:rsid w:val="00781AA5"/>
    <w:rsid w:val="007C7B1B"/>
    <w:rsid w:val="007E170E"/>
    <w:rsid w:val="007F5EF0"/>
    <w:rsid w:val="008401E7"/>
    <w:rsid w:val="00921BE9"/>
    <w:rsid w:val="009544F3"/>
    <w:rsid w:val="00991872"/>
    <w:rsid w:val="009A1ADD"/>
    <w:rsid w:val="009C712D"/>
    <w:rsid w:val="00A03F30"/>
    <w:rsid w:val="00A11B2B"/>
    <w:rsid w:val="00A32407"/>
    <w:rsid w:val="00A516C3"/>
    <w:rsid w:val="00A66F7A"/>
    <w:rsid w:val="00A742B1"/>
    <w:rsid w:val="00A7700E"/>
    <w:rsid w:val="00AD7FEA"/>
    <w:rsid w:val="00AE59C9"/>
    <w:rsid w:val="00AE5D22"/>
    <w:rsid w:val="00B4151A"/>
    <w:rsid w:val="00B75B68"/>
    <w:rsid w:val="00B86A52"/>
    <w:rsid w:val="00B9554A"/>
    <w:rsid w:val="00BA1DBC"/>
    <w:rsid w:val="00BE21B0"/>
    <w:rsid w:val="00C8196A"/>
    <w:rsid w:val="00D55183"/>
    <w:rsid w:val="00DA7E78"/>
    <w:rsid w:val="00DF2957"/>
    <w:rsid w:val="00E241ED"/>
    <w:rsid w:val="00E50802"/>
    <w:rsid w:val="00EC2972"/>
    <w:rsid w:val="00EE0300"/>
    <w:rsid w:val="00F12B8B"/>
    <w:rsid w:val="00F2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3831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83"/>
    <w:pPr>
      <w:widowControl w:val="0"/>
      <w:jc w:val="both"/>
    </w:pPr>
    <w:rPr>
      <w:rFonts w:ascii="Calibri" w:eastAsia="宋体" w:hAnsi="Calibri" w:cs="Arial"/>
      <w:kern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183"/>
    <w:rPr>
      <w:sz w:val="18"/>
      <w:szCs w:val="18"/>
    </w:rPr>
  </w:style>
  <w:style w:type="paragraph" w:styleId="a4">
    <w:name w:val="footer"/>
    <w:basedOn w:val="a"/>
    <w:link w:val="Char0"/>
    <w:uiPriority w:val="99"/>
    <w:unhideWhenUsed/>
    <w:rsid w:val="00D55183"/>
    <w:pPr>
      <w:tabs>
        <w:tab w:val="center" w:pos="4153"/>
        <w:tab w:val="right" w:pos="8306"/>
      </w:tabs>
      <w:snapToGrid w:val="0"/>
      <w:jc w:val="left"/>
    </w:pPr>
    <w:rPr>
      <w:sz w:val="18"/>
      <w:szCs w:val="18"/>
    </w:rPr>
  </w:style>
  <w:style w:type="character" w:customStyle="1" w:styleId="Char0">
    <w:name w:val="页脚 Char"/>
    <w:basedOn w:val="a0"/>
    <w:link w:val="a4"/>
    <w:uiPriority w:val="99"/>
    <w:rsid w:val="00D55183"/>
    <w:rPr>
      <w:sz w:val="18"/>
      <w:szCs w:val="18"/>
    </w:rPr>
  </w:style>
  <w:style w:type="character" w:styleId="a5">
    <w:name w:val="page number"/>
    <w:basedOn w:val="a0"/>
    <w:rsid w:val="00774671"/>
  </w:style>
  <w:style w:type="character" w:customStyle="1" w:styleId="font01">
    <w:name w:val="font01"/>
    <w:rsid w:val="00774671"/>
    <w:rPr>
      <w:rFonts w:ascii="宋体" w:eastAsia="宋体" w:hAnsi="宋体" w:cs="宋体" w:hint="eastAsia"/>
      <w:i w:val="0"/>
      <w:color w:val="000000"/>
      <w:sz w:val="24"/>
      <w:szCs w:val="24"/>
      <w:u w:val="none"/>
    </w:rPr>
  </w:style>
  <w:style w:type="character" w:customStyle="1" w:styleId="Char1">
    <w:name w:val="纯文本 Char"/>
    <w:link w:val="a6"/>
    <w:rsid w:val="00774671"/>
    <w:rPr>
      <w:rFonts w:ascii="宋体" w:hAnsi="Courier New"/>
      <w:szCs w:val="20"/>
    </w:rPr>
  </w:style>
  <w:style w:type="character" w:customStyle="1" w:styleId="Char2">
    <w:name w:val="批注框文本 Char"/>
    <w:link w:val="a7"/>
    <w:uiPriority w:val="99"/>
    <w:rsid w:val="00774671"/>
    <w:rPr>
      <w:sz w:val="18"/>
      <w:szCs w:val="18"/>
    </w:rPr>
  </w:style>
  <w:style w:type="character" w:customStyle="1" w:styleId="Char3">
    <w:name w:val="日期 Char"/>
    <w:basedOn w:val="a0"/>
    <w:link w:val="a8"/>
    <w:uiPriority w:val="99"/>
    <w:rsid w:val="00774671"/>
  </w:style>
  <w:style w:type="paragraph" w:styleId="a8">
    <w:name w:val="Date"/>
    <w:basedOn w:val="a"/>
    <w:next w:val="a"/>
    <w:link w:val="Char3"/>
    <w:uiPriority w:val="99"/>
    <w:unhideWhenUsed/>
    <w:rsid w:val="00774671"/>
    <w:pPr>
      <w:ind w:leftChars="2500" w:left="100"/>
    </w:pPr>
    <w:rPr>
      <w:rFonts w:asciiTheme="minorHAnsi" w:eastAsiaTheme="minorEastAsia" w:hAnsiTheme="minorHAnsi" w:cstheme="minorBidi"/>
      <w:kern w:val="2"/>
    </w:rPr>
  </w:style>
  <w:style w:type="character" w:customStyle="1" w:styleId="1">
    <w:name w:val="日期 字符1"/>
    <w:basedOn w:val="a0"/>
    <w:uiPriority w:val="99"/>
    <w:semiHidden/>
    <w:rsid w:val="00774671"/>
    <w:rPr>
      <w:rFonts w:ascii="Calibri" w:eastAsia="宋体" w:hAnsi="Calibri" w:cs="Arial"/>
      <w:kern w:val="10"/>
    </w:rPr>
  </w:style>
  <w:style w:type="paragraph" w:styleId="a7">
    <w:name w:val="Balloon Text"/>
    <w:basedOn w:val="a"/>
    <w:link w:val="Char2"/>
    <w:uiPriority w:val="99"/>
    <w:unhideWhenUsed/>
    <w:rsid w:val="00774671"/>
    <w:rPr>
      <w:rFonts w:asciiTheme="minorHAnsi" w:eastAsiaTheme="minorEastAsia" w:hAnsiTheme="minorHAnsi" w:cstheme="minorBidi"/>
      <w:kern w:val="2"/>
      <w:sz w:val="18"/>
      <w:szCs w:val="18"/>
    </w:rPr>
  </w:style>
  <w:style w:type="character" w:customStyle="1" w:styleId="10">
    <w:name w:val="批注框文本 字符1"/>
    <w:basedOn w:val="a0"/>
    <w:uiPriority w:val="99"/>
    <w:semiHidden/>
    <w:rsid w:val="00774671"/>
    <w:rPr>
      <w:rFonts w:ascii="Calibri" w:eastAsia="宋体" w:hAnsi="Calibri" w:cs="Arial"/>
      <w:kern w:val="10"/>
      <w:sz w:val="18"/>
      <w:szCs w:val="18"/>
    </w:rPr>
  </w:style>
  <w:style w:type="paragraph" w:styleId="a6">
    <w:name w:val="Plain Text"/>
    <w:basedOn w:val="a"/>
    <w:link w:val="Char1"/>
    <w:rsid w:val="00774671"/>
    <w:pPr>
      <w:spacing w:line="600" w:lineRule="exact"/>
      <w:ind w:firstLine="624"/>
    </w:pPr>
    <w:rPr>
      <w:rFonts w:ascii="宋体" w:eastAsiaTheme="minorEastAsia" w:hAnsi="Courier New" w:cstheme="minorBidi"/>
      <w:kern w:val="2"/>
      <w:szCs w:val="20"/>
    </w:rPr>
  </w:style>
  <w:style w:type="character" w:customStyle="1" w:styleId="11">
    <w:name w:val="纯文本 字符1"/>
    <w:basedOn w:val="a0"/>
    <w:uiPriority w:val="99"/>
    <w:semiHidden/>
    <w:rsid w:val="00774671"/>
    <w:rPr>
      <w:rFonts w:asciiTheme="minorEastAsia" w:hAnsi="Courier New" w:cs="Courier New"/>
      <w:kern w:val="10"/>
    </w:rPr>
  </w:style>
  <w:style w:type="paragraph" w:customStyle="1" w:styleId="12">
    <w:name w:val="列表段落1"/>
    <w:basedOn w:val="a"/>
    <w:uiPriority w:val="34"/>
    <w:qFormat/>
    <w:rsid w:val="00774671"/>
    <w:pPr>
      <w:ind w:firstLineChars="200" w:firstLine="420"/>
    </w:pPr>
  </w:style>
  <w:style w:type="table" w:styleId="a9">
    <w:name w:val="Table Grid"/>
    <w:basedOn w:val="a1"/>
    <w:rsid w:val="0077467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F22EF3"/>
    <w:pPr>
      <w:widowControl/>
      <w:spacing w:before="100" w:beforeAutospacing="1" w:after="100" w:afterAutospacing="1"/>
      <w:jc w:val="left"/>
    </w:pPr>
    <w:rPr>
      <w:rFonts w:ascii="Arial Unicode MS" w:eastAsia="Arial Unicode MS" w:hAnsi="Arial Unicode MS" w:cs="黑体"/>
      <w:kern w:val="0"/>
      <w:sz w:val="24"/>
      <w:szCs w:val="24"/>
    </w:rPr>
  </w:style>
  <w:style w:type="paragraph" w:styleId="ab">
    <w:name w:val="List Paragraph"/>
    <w:basedOn w:val="a"/>
    <w:uiPriority w:val="34"/>
    <w:qFormat/>
    <w:rsid w:val="000A4E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83"/>
    <w:pPr>
      <w:widowControl w:val="0"/>
      <w:jc w:val="both"/>
    </w:pPr>
    <w:rPr>
      <w:rFonts w:ascii="Calibri" w:eastAsia="宋体" w:hAnsi="Calibri" w:cs="Arial"/>
      <w:kern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183"/>
    <w:rPr>
      <w:sz w:val="18"/>
      <w:szCs w:val="18"/>
    </w:rPr>
  </w:style>
  <w:style w:type="paragraph" w:styleId="a4">
    <w:name w:val="footer"/>
    <w:basedOn w:val="a"/>
    <w:link w:val="Char0"/>
    <w:uiPriority w:val="99"/>
    <w:unhideWhenUsed/>
    <w:rsid w:val="00D55183"/>
    <w:pPr>
      <w:tabs>
        <w:tab w:val="center" w:pos="4153"/>
        <w:tab w:val="right" w:pos="8306"/>
      </w:tabs>
      <w:snapToGrid w:val="0"/>
      <w:jc w:val="left"/>
    </w:pPr>
    <w:rPr>
      <w:sz w:val="18"/>
      <w:szCs w:val="18"/>
    </w:rPr>
  </w:style>
  <w:style w:type="character" w:customStyle="1" w:styleId="Char0">
    <w:name w:val="页脚 Char"/>
    <w:basedOn w:val="a0"/>
    <w:link w:val="a4"/>
    <w:uiPriority w:val="99"/>
    <w:rsid w:val="00D55183"/>
    <w:rPr>
      <w:sz w:val="18"/>
      <w:szCs w:val="18"/>
    </w:rPr>
  </w:style>
  <w:style w:type="character" w:styleId="a5">
    <w:name w:val="page number"/>
    <w:basedOn w:val="a0"/>
    <w:rsid w:val="00774671"/>
  </w:style>
  <w:style w:type="character" w:customStyle="1" w:styleId="font01">
    <w:name w:val="font01"/>
    <w:rsid w:val="00774671"/>
    <w:rPr>
      <w:rFonts w:ascii="宋体" w:eastAsia="宋体" w:hAnsi="宋体" w:cs="宋体" w:hint="eastAsia"/>
      <w:i w:val="0"/>
      <w:color w:val="000000"/>
      <w:sz w:val="24"/>
      <w:szCs w:val="24"/>
      <w:u w:val="none"/>
    </w:rPr>
  </w:style>
  <w:style w:type="character" w:customStyle="1" w:styleId="Char1">
    <w:name w:val="纯文本 Char"/>
    <w:link w:val="a6"/>
    <w:rsid w:val="00774671"/>
    <w:rPr>
      <w:rFonts w:ascii="宋体" w:hAnsi="Courier New"/>
      <w:szCs w:val="20"/>
    </w:rPr>
  </w:style>
  <w:style w:type="character" w:customStyle="1" w:styleId="Char2">
    <w:name w:val="批注框文本 Char"/>
    <w:link w:val="a7"/>
    <w:uiPriority w:val="99"/>
    <w:rsid w:val="00774671"/>
    <w:rPr>
      <w:sz w:val="18"/>
      <w:szCs w:val="18"/>
    </w:rPr>
  </w:style>
  <w:style w:type="character" w:customStyle="1" w:styleId="Char3">
    <w:name w:val="日期 Char"/>
    <w:basedOn w:val="a0"/>
    <w:link w:val="a8"/>
    <w:uiPriority w:val="99"/>
    <w:rsid w:val="00774671"/>
  </w:style>
  <w:style w:type="paragraph" w:styleId="a8">
    <w:name w:val="Date"/>
    <w:basedOn w:val="a"/>
    <w:next w:val="a"/>
    <w:link w:val="Char3"/>
    <w:uiPriority w:val="99"/>
    <w:unhideWhenUsed/>
    <w:rsid w:val="00774671"/>
    <w:pPr>
      <w:ind w:leftChars="2500" w:left="100"/>
    </w:pPr>
    <w:rPr>
      <w:rFonts w:asciiTheme="minorHAnsi" w:eastAsiaTheme="minorEastAsia" w:hAnsiTheme="minorHAnsi" w:cstheme="minorBidi"/>
      <w:kern w:val="2"/>
    </w:rPr>
  </w:style>
  <w:style w:type="character" w:customStyle="1" w:styleId="1">
    <w:name w:val="日期 字符1"/>
    <w:basedOn w:val="a0"/>
    <w:uiPriority w:val="99"/>
    <w:semiHidden/>
    <w:rsid w:val="00774671"/>
    <w:rPr>
      <w:rFonts w:ascii="Calibri" w:eastAsia="宋体" w:hAnsi="Calibri" w:cs="Arial"/>
      <w:kern w:val="10"/>
    </w:rPr>
  </w:style>
  <w:style w:type="paragraph" w:styleId="a7">
    <w:name w:val="Balloon Text"/>
    <w:basedOn w:val="a"/>
    <w:link w:val="Char2"/>
    <w:uiPriority w:val="99"/>
    <w:unhideWhenUsed/>
    <w:rsid w:val="00774671"/>
    <w:rPr>
      <w:rFonts w:asciiTheme="minorHAnsi" w:eastAsiaTheme="minorEastAsia" w:hAnsiTheme="minorHAnsi" w:cstheme="minorBidi"/>
      <w:kern w:val="2"/>
      <w:sz w:val="18"/>
      <w:szCs w:val="18"/>
    </w:rPr>
  </w:style>
  <w:style w:type="character" w:customStyle="1" w:styleId="10">
    <w:name w:val="批注框文本 字符1"/>
    <w:basedOn w:val="a0"/>
    <w:uiPriority w:val="99"/>
    <w:semiHidden/>
    <w:rsid w:val="00774671"/>
    <w:rPr>
      <w:rFonts w:ascii="Calibri" w:eastAsia="宋体" w:hAnsi="Calibri" w:cs="Arial"/>
      <w:kern w:val="10"/>
      <w:sz w:val="18"/>
      <w:szCs w:val="18"/>
    </w:rPr>
  </w:style>
  <w:style w:type="paragraph" w:styleId="a6">
    <w:name w:val="Plain Text"/>
    <w:basedOn w:val="a"/>
    <w:link w:val="Char1"/>
    <w:rsid w:val="00774671"/>
    <w:pPr>
      <w:spacing w:line="600" w:lineRule="exact"/>
      <w:ind w:firstLine="624"/>
    </w:pPr>
    <w:rPr>
      <w:rFonts w:ascii="宋体" w:eastAsiaTheme="minorEastAsia" w:hAnsi="Courier New" w:cstheme="minorBidi"/>
      <w:kern w:val="2"/>
      <w:szCs w:val="20"/>
    </w:rPr>
  </w:style>
  <w:style w:type="character" w:customStyle="1" w:styleId="11">
    <w:name w:val="纯文本 字符1"/>
    <w:basedOn w:val="a0"/>
    <w:uiPriority w:val="99"/>
    <w:semiHidden/>
    <w:rsid w:val="00774671"/>
    <w:rPr>
      <w:rFonts w:asciiTheme="minorEastAsia" w:hAnsi="Courier New" w:cs="Courier New"/>
      <w:kern w:val="10"/>
    </w:rPr>
  </w:style>
  <w:style w:type="paragraph" w:customStyle="1" w:styleId="12">
    <w:name w:val="列表段落1"/>
    <w:basedOn w:val="a"/>
    <w:uiPriority w:val="34"/>
    <w:qFormat/>
    <w:rsid w:val="00774671"/>
    <w:pPr>
      <w:ind w:firstLineChars="200" w:firstLine="420"/>
    </w:pPr>
  </w:style>
  <w:style w:type="table" w:styleId="a9">
    <w:name w:val="Table Grid"/>
    <w:basedOn w:val="a1"/>
    <w:rsid w:val="0077467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F22EF3"/>
    <w:pPr>
      <w:widowControl/>
      <w:spacing w:before="100" w:beforeAutospacing="1" w:after="100" w:afterAutospacing="1"/>
      <w:jc w:val="left"/>
    </w:pPr>
    <w:rPr>
      <w:rFonts w:ascii="Arial Unicode MS" w:eastAsia="Arial Unicode MS" w:hAnsi="Arial Unicode MS" w:cs="黑体"/>
      <w:kern w:val="0"/>
      <w:sz w:val="24"/>
      <w:szCs w:val="24"/>
    </w:rPr>
  </w:style>
  <w:style w:type="paragraph" w:styleId="ab">
    <w:name w:val="List Paragraph"/>
    <w:basedOn w:val="a"/>
    <w:uiPriority w:val="34"/>
    <w:qFormat/>
    <w:rsid w:val="000A4E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1.156.80.30/kcms/detail/%20%20%20%20%20%20%20%20%20%20%20%20%20%20%20%20search.aspx?dbcode=CJFQ&amp;sfield=au&amp;skey=%e9%83%91%e6%99%93%e4%ba%ae&amp;code=06151977;06155543;" TargetMode="External"/><Relationship Id="rId18" Type="http://schemas.openxmlformats.org/officeDocument/2006/relationships/hyperlink" Target="http://21.90.25.188/auto/db/search.aspx?db=2002&amp;agfi=0&amp;cls=0&amp;uni=True&amp;cid=0&amp;showgp=True&amp;prec=False&amp;md=2&amp;pd=6&amp;msd=2&amp;psd=6&amp;mdd=11&amp;pdd=6&amp;count=10&amp;wrd=%b3%a4%d3%a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1.156.80.30/kns55/loginid.aspx?uid=M0Jac2VYbGJ4YTZycjJjMUZOODJ2cHBPSm1sTjNKOE1JN1paVzFFdnNwT0pJNnVI&amp;p=Navi%2FBridge.aspx%3FLinkType%3DBaseLink%26DBCode%3Dcjfq%26TableName%3DCJFQbaseinfo%26Field%3DBaseID%26Value%3DZGDI" TargetMode="External"/><Relationship Id="rId17" Type="http://schemas.openxmlformats.org/officeDocument/2006/relationships/hyperlink" Target="http://21.90.25.188/auto/db/search.aspx?db=2002&amp;agfi=0&amp;cls=0&amp;uni=True&amp;cid=0&amp;showgp=True&amp;prec=False&amp;md=2&amp;pd=6&amp;msd=2&amp;psd=6&amp;mdd=11&amp;pdd=6&amp;count=10&amp;wrd=%d4%ac%bf%a1%bd%dc" TargetMode="External"/><Relationship Id="rId2" Type="http://schemas.openxmlformats.org/officeDocument/2006/relationships/numbering" Target="numbering.xml"/><Relationship Id="rId16" Type="http://schemas.openxmlformats.org/officeDocument/2006/relationships/hyperlink" Target="http://21.90.25.188/auto/db/search.aspx?db=2002&amp;agfi=0&amp;cls=0&amp;uni=True&amp;cid=0&amp;showgp=True&amp;prec=False&amp;md=2&amp;pd=6&amp;msd=2&amp;psd=6&amp;mdd=11&amp;pdd=6&amp;count=10&amp;wrd=%ba%fa%c3%f7%d0%c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1.156.80.30/kcms/detail/%20%20%20%20%20%20%20%20%20%20%20%20%20%20%20%20search.aspx?dbcode=CJFQ&amp;sfield=au&amp;skey=%e5%86%af%e5%b0%8f%e5%ae%89&amp;code=10856418;" TargetMode="External"/><Relationship Id="rId5" Type="http://schemas.openxmlformats.org/officeDocument/2006/relationships/settings" Target="settings.xml"/><Relationship Id="rId15" Type="http://schemas.openxmlformats.org/officeDocument/2006/relationships/hyperlink" Target="http://21.156.80.30/kns55/loginid.aspx?uid=M0Jac2VYbGJ4YTZycjJjMUZOODJ2cHBPSm1sTjNKOE1JN1paVzFFdnNwT0pJNnVI&amp;p=Navi%2FBridge.aspx%3FLinkType%3DBaseLink%26DBCode%3Dcjfq%26TableName%3DCJFQbaseinfo%26Field%3DBaseID%26Value%3DXXJK"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21.156.80.30/kcms/detail/%20%20%20%20%20%20%20%20%20%20%20%20%20%20%20%20search.aspx?dbcode=CJFQ&amp;sfield=au&amp;skey=%e7%a5%9d%e9%be%99%e8%ae%b0&amp;code=06151977;061555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D163-769A-4326-A101-B68D4CBE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萌</dc:creator>
  <cp:keywords/>
  <dc:description/>
  <cp:lastModifiedBy>robot</cp:lastModifiedBy>
  <cp:revision>44</cp:revision>
  <dcterms:created xsi:type="dcterms:W3CDTF">2022-10-04T15:57:00Z</dcterms:created>
  <dcterms:modified xsi:type="dcterms:W3CDTF">2023-01-15T15:28:00Z</dcterms:modified>
</cp:coreProperties>
</file>