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ageBreakBefore w:val="0"/>
        <w:wordWrap/>
        <w:overflowPunct/>
        <w:topLinePunct w:val="0"/>
        <w:bidi w:val="0"/>
        <w:adjustRightInd/>
        <w:spacing w:before="156" w:beforeLines="50" w:line="360" w:lineRule="auto"/>
        <w:textAlignment w:val="auto"/>
        <w:rPr>
          <w:rFonts w:hint="eastAsia" w:ascii="黑体" w:hAnsi="黑体" w:eastAsia="黑体"/>
          <w:sz w:val="32"/>
          <w:szCs w:val="32"/>
          <w:vertAlign w:val="superscript"/>
          <w:lang w:val="en-US" w:eastAsia="zh-CN"/>
        </w:rPr>
      </w:pPr>
      <w:r>
        <w:rPr>
          <w:rFonts w:hint="eastAsia" w:ascii="黑体" w:hAnsi="黑体" w:eastAsia="黑体"/>
          <w:b w:val="0"/>
          <w:bCs/>
          <w:sz w:val="32"/>
          <w:szCs w:val="32"/>
        </w:rPr>
        <w:t>北疆少数民族小学生口语产出能力研究</w:t>
      </w:r>
      <w:r>
        <w:rPr>
          <w:rFonts w:hint="eastAsia" w:ascii="黑体" w:hAnsi="黑体" w:eastAsia="黑体"/>
          <w:b w:val="0"/>
          <w:bCs/>
          <w:sz w:val="32"/>
          <w:szCs w:val="32"/>
          <w:vertAlign w:val="superscript"/>
          <w:lang w:val="en-US" w:eastAsia="zh-CN"/>
        </w:rPr>
        <w:t>*</w:t>
      </w:r>
      <w:r>
        <w:rPr>
          <w:rStyle w:val="24"/>
          <w:rFonts w:hint="eastAsia" w:ascii="黑体" w:hAnsi="黑体" w:eastAsia="黑体"/>
          <w:color w:val="FFFFFF" w:themeColor="background1"/>
          <w:sz w:val="32"/>
          <w:szCs w:val="32"/>
          <w:lang w:val="en-US" w:eastAsia="zh-CN"/>
          <w14:textFill>
            <w14:solidFill>
              <w14:schemeClr w14:val="bg1"/>
            </w14:solidFill>
          </w14:textFill>
        </w:rPr>
        <w:footnoteReference w:id="0"/>
      </w:r>
    </w:p>
    <w:p>
      <w:pPr>
        <w:pStyle w:val="10"/>
        <w:pageBreakBefore w:val="0"/>
        <w:wordWrap/>
        <w:overflowPunct/>
        <w:topLinePunct w:val="0"/>
        <w:bidi w:val="0"/>
        <w:adjustRightInd/>
        <w:spacing w:before="156" w:beforeLines="50" w:line="360" w:lineRule="auto"/>
        <w:textAlignment w:val="auto"/>
        <w:rPr>
          <w:rFonts w:hint="eastAsia" w:ascii="仿宋" w:hAnsi="仿宋" w:eastAsia="仿宋"/>
          <w:b w:val="0"/>
          <w:kern w:val="0"/>
          <w:sz w:val="32"/>
          <w:szCs w:val="32"/>
        </w:rPr>
      </w:pPr>
      <w:r>
        <w:rPr>
          <w:rFonts w:hint="eastAsia" w:ascii="宋体" w:hAnsi="宋体" w:eastAsia="宋体" w:cs="宋体"/>
          <w:b w:val="0"/>
          <w:kern w:val="0"/>
          <w:sz w:val="32"/>
          <w:szCs w:val="32"/>
        </w:rPr>
        <w:t>张亚萍</w:t>
      </w:r>
      <w:r>
        <w:rPr>
          <w:rFonts w:hint="eastAsia" w:ascii="宋体" w:hAnsi="宋体" w:eastAsia="宋体" w:cs="宋体"/>
          <w:b w:val="0"/>
          <w:kern w:val="0"/>
          <w:sz w:val="32"/>
          <w:szCs w:val="32"/>
          <w:lang w:val="en-US" w:eastAsia="zh-CN"/>
        </w:rPr>
        <w:t>，</w:t>
      </w:r>
      <w:r>
        <w:rPr>
          <w:rFonts w:hint="eastAsia" w:ascii="宋体" w:hAnsi="宋体" w:eastAsia="宋体" w:cs="宋体"/>
          <w:b w:val="0"/>
          <w:kern w:val="0"/>
          <w:sz w:val="32"/>
          <w:szCs w:val="32"/>
        </w:rPr>
        <w:t>王</w:t>
      </w:r>
      <w:r>
        <w:rPr>
          <w:rFonts w:hint="eastAsia" w:ascii="宋体" w:hAnsi="宋体" w:cs="宋体"/>
          <w:b w:val="0"/>
          <w:kern w:val="0"/>
          <w:sz w:val="32"/>
          <w:szCs w:val="32"/>
          <w:lang w:val="en-US" w:eastAsia="zh-CN"/>
        </w:rPr>
        <w:t xml:space="preserve"> </w:t>
      </w:r>
      <w:r>
        <w:rPr>
          <w:rFonts w:hint="eastAsia" w:ascii="宋体" w:hAnsi="宋体" w:eastAsia="宋体" w:cs="宋体"/>
          <w:b w:val="0"/>
          <w:kern w:val="0"/>
          <w:sz w:val="32"/>
          <w:szCs w:val="32"/>
        </w:rPr>
        <w:t>玮</w:t>
      </w:r>
    </w:p>
    <w:p>
      <w:pPr>
        <w:pageBreakBefore w:val="0"/>
        <w:wordWrap/>
        <w:overflowPunct/>
        <w:topLinePunct w:val="0"/>
        <w:bidi w:val="0"/>
        <w:adjustRightInd/>
        <w:spacing w:line="360" w:lineRule="auto"/>
        <w:textAlignment w:val="auto"/>
        <w:rPr>
          <w:rFonts w:hint="eastAsia" w:ascii="仿宋" w:hAnsi="仿宋" w:eastAsia="仿宋" w:cs="Times New Roman"/>
          <w:b w:val="0"/>
          <w:kern w:val="0"/>
          <w:sz w:val="32"/>
          <w:szCs w:val="32"/>
          <w:lang w:val="en-US" w:eastAsia="zh-CN" w:bidi="ar-SA"/>
        </w:rPr>
      </w:pPr>
    </w:p>
    <w:p>
      <w:pPr>
        <w:pStyle w:val="2"/>
        <w:pageBreakBefore w:val="0"/>
        <w:wordWrap/>
        <w:overflowPunct/>
        <w:topLinePunct w:val="0"/>
        <w:bidi w:val="0"/>
        <w:adjustRightInd/>
        <w:spacing w:before="0" w:after="312" w:afterLines="100" w:line="360" w:lineRule="auto"/>
        <w:jc w:val="center"/>
        <w:textAlignment w:val="auto"/>
        <w:rPr>
          <w:rFonts w:hint="default" w:ascii="仿宋" w:hAnsi="仿宋" w:eastAsia="仿宋" w:cs="Times New Roman"/>
          <w:b w:val="0"/>
          <w:kern w:val="0"/>
          <w:sz w:val="32"/>
          <w:szCs w:val="32"/>
          <w:lang w:val="en-US" w:eastAsia="zh-CN" w:bidi="ar-SA"/>
        </w:rPr>
      </w:pPr>
      <w:r>
        <w:rPr>
          <w:rFonts w:hint="eastAsia" w:ascii="宋体" w:hAnsi="宋体" w:eastAsia="宋体" w:cs="宋体"/>
          <w:b w:val="0"/>
          <w:kern w:val="0"/>
          <w:sz w:val="32"/>
          <w:szCs w:val="32"/>
          <w:lang w:val="en-US" w:eastAsia="zh-CN" w:bidi="ar-SA"/>
        </w:rPr>
        <w:t>新疆大学国际文化交流学院</w:t>
      </w:r>
      <w:r>
        <w:rPr>
          <w:rFonts w:hint="eastAsia" w:ascii="宋体" w:hAnsi="宋体" w:cs="宋体"/>
          <w:b w:val="0"/>
          <w:kern w:val="0"/>
          <w:sz w:val="32"/>
          <w:szCs w:val="32"/>
          <w:lang w:val="en-US" w:eastAsia="zh-CN" w:bidi="ar-SA"/>
        </w:rPr>
        <w:t>，新疆乌鲁木齐，830046</w:t>
      </w:r>
    </w:p>
    <w:p>
      <w:pPr>
        <w:pageBreakBefore w:val="0"/>
        <w:wordWrap/>
        <w:overflowPunct/>
        <w:topLinePunct w:val="0"/>
        <w:autoSpaceDE w:val="0"/>
        <w:autoSpaceDN w:val="0"/>
        <w:bidi w:val="0"/>
        <w:adjustRightInd/>
        <w:spacing w:line="360" w:lineRule="auto"/>
        <w:ind w:left="595" w:right="204"/>
        <w:textAlignment w:val="auto"/>
        <w:rPr>
          <w:rFonts w:hint="eastAsia" w:ascii="楷体" w:hAnsi="楷体" w:eastAsia="楷体" w:cs="楷体"/>
          <w:sz w:val="32"/>
          <w:szCs w:val="32"/>
        </w:rPr>
      </w:pPr>
      <w:bookmarkStart w:id="0" w:name="OLE_LINK1"/>
      <w:r>
        <w:rPr>
          <w:rFonts w:hint="eastAsia" w:ascii="楷体" w:hAnsi="楷体" w:eastAsia="楷体" w:cs="楷体"/>
          <w:b w:val="0"/>
          <w:bCs w:val="0"/>
          <w:sz w:val="32"/>
          <w:szCs w:val="32"/>
          <w:lang w:val="en-US" w:eastAsia="zh-CN"/>
        </w:rPr>
        <w:t>摘</w:t>
      </w:r>
      <w:r>
        <w:rPr>
          <w:rFonts w:hint="eastAsia" w:ascii="楷体" w:hAnsi="楷体" w:eastAsia="楷体" w:cs="楷体"/>
          <w:b w:val="0"/>
          <w:bCs w:val="0"/>
          <w:sz w:val="32"/>
          <w:szCs w:val="32"/>
        </w:rPr>
        <w:t>要</w:t>
      </w:r>
      <w:r>
        <w:rPr>
          <w:rFonts w:hint="eastAsia" w:ascii="楷体" w:hAnsi="楷体" w:eastAsia="楷体" w:cs="楷体"/>
          <w:b/>
          <w:bCs/>
          <w:sz w:val="32"/>
          <w:szCs w:val="32"/>
        </w:rPr>
        <w:t xml:space="preserve"> </w:t>
      </w:r>
      <w:r>
        <w:rPr>
          <w:rFonts w:hint="eastAsia" w:ascii="楷体" w:hAnsi="楷体" w:eastAsia="楷体" w:cs="楷体"/>
          <w:sz w:val="32"/>
          <w:szCs w:val="32"/>
        </w:rPr>
        <w:t xml:space="preserve"> 口语产出是考察口语表达能力的重要维度，目前对北疆少数民族和汉族学生的口语产出差异的研究侧重于某一测量指标。为了更全面的探究他们之间口语产出能力的差异，本文以汉族五年级学生的口语语料为基准，选用流利度、准确度、复杂度指标，通过实证的研究方法，对汉族和北疆少数民族五年级学生口语产出之间的差异进行定量分析。研究结果表明：（1）在流利度方面，北疆少数民族和汉族五年级学生的口语产出均处于流利状态。（2）在准确度方面，二者在词汇准确度和声调准确度方面均有很大的不同。（3）在复杂度方面，二者在句子单元中的词语个数、小句个数、字数方面均有明显的差异。希望该研究成果对北疆少数民族学生的口语教学有一些指导意义。</w:t>
      </w:r>
      <w:bookmarkEnd w:id="0"/>
    </w:p>
    <w:p>
      <w:pPr>
        <w:pageBreakBefore w:val="0"/>
        <w:wordWrap/>
        <w:overflowPunct/>
        <w:topLinePunct w:val="0"/>
        <w:autoSpaceDE w:val="0"/>
        <w:autoSpaceDN w:val="0"/>
        <w:bidi w:val="0"/>
        <w:adjustRightInd/>
        <w:spacing w:line="360" w:lineRule="auto"/>
        <w:ind w:left="595" w:right="204"/>
        <w:textAlignment w:val="auto"/>
        <w:rPr>
          <w:rFonts w:hint="eastAsia" w:ascii="楷体" w:hAnsi="楷体" w:eastAsia="楷体" w:cs="楷体"/>
          <w:kern w:val="0"/>
          <w:sz w:val="32"/>
          <w:szCs w:val="32"/>
        </w:rPr>
      </w:pPr>
      <w:r>
        <w:rPr>
          <w:rFonts w:hint="eastAsia" w:ascii="楷体" w:hAnsi="楷体" w:eastAsia="楷体" w:cs="楷体"/>
          <w:b w:val="0"/>
          <w:bCs w:val="0"/>
          <w:sz w:val="32"/>
          <w:szCs w:val="32"/>
        </w:rPr>
        <w:t>关键词</w:t>
      </w:r>
      <w:r>
        <w:rPr>
          <w:rFonts w:hint="eastAsia" w:ascii="楷体" w:hAnsi="楷体" w:eastAsia="楷体" w:cs="楷体"/>
          <w:sz w:val="32"/>
          <w:szCs w:val="32"/>
        </w:rPr>
        <w:t xml:space="preserve">  口语产出</w:t>
      </w:r>
      <w:r>
        <w:rPr>
          <w:rFonts w:hint="eastAsia" w:ascii="楷体" w:hAnsi="楷体" w:eastAsia="楷体" w:cs="楷体"/>
          <w:sz w:val="32"/>
          <w:szCs w:val="32"/>
          <w:lang w:eastAsia="zh-CN"/>
        </w:rPr>
        <w:t>；</w:t>
      </w:r>
      <w:r>
        <w:rPr>
          <w:rFonts w:hint="eastAsia" w:ascii="楷体" w:hAnsi="楷体" w:eastAsia="楷体" w:cs="楷体"/>
          <w:sz w:val="32"/>
          <w:szCs w:val="32"/>
        </w:rPr>
        <w:t>流利度</w:t>
      </w:r>
      <w:r>
        <w:rPr>
          <w:rFonts w:hint="eastAsia" w:ascii="楷体" w:hAnsi="楷体" w:eastAsia="楷体" w:cs="楷体"/>
          <w:sz w:val="32"/>
          <w:szCs w:val="32"/>
          <w:lang w:eastAsia="zh-CN"/>
        </w:rPr>
        <w:t>；</w:t>
      </w:r>
      <w:r>
        <w:rPr>
          <w:rFonts w:hint="eastAsia" w:ascii="楷体" w:hAnsi="楷体" w:eastAsia="楷体" w:cs="楷体"/>
          <w:sz w:val="32"/>
          <w:szCs w:val="32"/>
        </w:rPr>
        <w:t>复杂度</w:t>
      </w:r>
      <w:r>
        <w:rPr>
          <w:rFonts w:hint="eastAsia" w:ascii="楷体" w:hAnsi="楷体" w:eastAsia="楷体" w:cs="楷体"/>
          <w:sz w:val="32"/>
          <w:szCs w:val="32"/>
          <w:lang w:eastAsia="zh-CN"/>
        </w:rPr>
        <w:t>；</w:t>
      </w:r>
      <w:r>
        <w:rPr>
          <w:rFonts w:hint="eastAsia" w:ascii="楷体" w:hAnsi="楷体" w:eastAsia="楷体" w:cs="楷体"/>
          <w:sz w:val="32"/>
          <w:szCs w:val="32"/>
        </w:rPr>
        <w:t>准确度</w:t>
      </w:r>
    </w:p>
    <w:p>
      <w:pPr>
        <w:pageBreakBefore w:val="0"/>
        <w:wordWrap/>
        <w:overflowPunct/>
        <w:topLinePunct w:val="0"/>
        <w:bidi w:val="0"/>
        <w:adjustRightInd/>
        <w:spacing w:line="360" w:lineRule="auto"/>
        <w:textAlignment w:val="auto"/>
        <w:rPr>
          <w:rFonts w:ascii="楷体" w:hAnsi="楷体" w:eastAsia="楷体" w:cs="楷体"/>
          <w:sz w:val="32"/>
          <w:szCs w:val="32"/>
        </w:rPr>
      </w:pPr>
    </w:p>
    <w:p>
      <w:pPr>
        <w:pStyle w:val="36"/>
        <w:pageBreakBefore w:val="0"/>
        <w:widowControl/>
        <w:wordWrap/>
        <w:overflowPunct/>
        <w:topLinePunct w:val="0"/>
        <w:bidi w:val="0"/>
        <w:adjustRightInd/>
        <w:spacing w:before="312" w:beforeLines="100" w:after="156" w:afterLines="50" w:line="360" w:lineRule="auto"/>
        <w:textAlignment w:val="auto"/>
        <w:rPr>
          <w:rFonts w:ascii="宋体" w:hAnsi="宋体"/>
          <w:kern w:val="0"/>
          <w:sz w:val="32"/>
          <w:szCs w:val="32"/>
        </w:rPr>
      </w:pPr>
      <w:r>
        <w:rPr>
          <w:rFonts w:hint="eastAsia" w:ascii="黑体" w:hAnsi="黑体" w:eastAsia="黑体" w:cs="Times New Roman"/>
          <w:b/>
          <w:kern w:val="2"/>
          <w:sz w:val="32"/>
          <w:szCs w:val="32"/>
          <w:lang w:val="en-US" w:eastAsia="zh-CN" w:bidi="ar-SA"/>
        </w:rPr>
        <w:t>一  引言</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普及国家通用语言文字在我国发展大局中起着重要作用，随着社会发展，迫切需要国民具备普通话的沟通能力和较高的语言文字应用水平（国家语委，2017）。目前，我国已基本实现普通话的普及，但西北少数民族地区仍是我国普通话推广普及的“短板”</w:t>
      </w:r>
      <w:r>
        <w:rPr>
          <w:rFonts w:hint="eastAsia" w:ascii="宋体" w:hAnsi="宋体" w:cs="宋体"/>
          <w:kern w:val="0"/>
          <w:sz w:val="32"/>
          <w:szCs w:val="32"/>
          <w:vertAlign w:val="superscript"/>
          <w:lang w:val="en-US" w:eastAsia="zh-CN"/>
        </w:rPr>
        <w:t>[1]</w:t>
      </w:r>
      <w:r>
        <w:rPr>
          <w:rFonts w:hint="eastAsia" w:ascii="宋体" w:hAnsi="宋体" w:eastAsia="宋体" w:cs="宋体"/>
          <w:kern w:val="0"/>
          <w:sz w:val="32"/>
          <w:szCs w:val="32"/>
        </w:rPr>
        <w:t>。在义务教育阶段普通话学习和教学中，口语是重要内容之一，早在1992年由原国家教委颁布的《九年义务教育全日制小学语文教学大纲（试用）》（崔峦，2000）中就已指出听话、说话训练是语文教学的重要任务</w:t>
      </w:r>
      <w:r>
        <w:rPr>
          <w:rFonts w:hint="eastAsia" w:ascii="宋体" w:hAnsi="宋体" w:cs="宋体"/>
          <w:kern w:val="0"/>
          <w:sz w:val="32"/>
          <w:szCs w:val="32"/>
          <w:vertAlign w:val="superscript"/>
          <w:lang w:val="en-US" w:eastAsia="zh-CN"/>
        </w:rPr>
        <w:t>[2]</w:t>
      </w:r>
      <w:r>
        <w:rPr>
          <w:rFonts w:hint="eastAsia" w:ascii="宋体" w:hAnsi="宋体" w:eastAsia="宋体" w:cs="宋体"/>
          <w:kern w:val="0"/>
          <w:sz w:val="32"/>
          <w:szCs w:val="32"/>
        </w:rPr>
        <w:t>。对于新疆少数民族儿童而言，国家通用语的学习属于第二语言学习，口语产出水平是衡量第二语言能力的主要指标之一</w:t>
      </w:r>
      <w:r>
        <w:rPr>
          <w:rFonts w:hint="eastAsia" w:ascii="宋体" w:hAnsi="宋体" w:cs="宋体"/>
          <w:kern w:val="0"/>
          <w:sz w:val="32"/>
          <w:szCs w:val="32"/>
          <w:vertAlign w:val="superscript"/>
          <w:lang w:val="en-US" w:eastAsia="zh-CN"/>
        </w:rPr>
        <w:t>[5]</w:t>
      </w:r>
      <w:r>
        <w:rPr>
          <w:rFonts w:hint="eastAsia" w:ascii="宋体" w:hAnsi="宋体" w:eastAsia="宋体" w:cs="宋体"/>
          <w:kern w:val="0"/>
          <w:sz w:val="32"/>
          <w:szCs w:val="32"/>
        </w:rPr>
        <w:t>。因此，新疆少数民族五年级儿童口语产出现状如何值得研究，有助于我们更进一步了解新疆推普工作成效，同时服务于语文教学。</w:t>
      </w:r>
    </w:p>
    <w:p>
      <w:pPr>
        <w:pStyle w:val="1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bidi="ar-SA"/>
        </w:rPr>
        <w:t>1.1  口语产出的构成要素</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口语产出一般由流利度（fluency）、准确度（accuracy）、复杂度（complexity）三个方面来构成</w:t>
      </w:r>
      <w:r>
        <w:rPr>
          <w:rFonts w:hint="eastAsia" w:ascii="宋体" w:hAnsi="宋体" w:cs="宋体"/>
          <w:kern w:val="0"/>
          <w:sz w:val="32"/>
          <w:szCs w:val="32"/>
          <w:vertAlign w:val="superscript"/>
          <w:lang w:val="en-US" w:eastAsia="zh-CN" w:bidi="ar-SA"/>
        </w:rPr>
        <w:t>[5][8]</w:t>
      </w:r>
      <w:r>
        <w:rPr>
          <w:rFonts w:hint="eastAsia" w:ascii="宋体" w:hAnsi="宋体" w:eastAsia="宋体" w:cs="宋体"/>
          <w:kern w:val="0"/>
          <w:sz w:val="32"/>
          <w:szCs w:val="32"/>
          <w:lang w:val="en-US" w:eastAsia="zh-CN" w:bidi="ar-SA"/>
        </w:rPr>
        <w:t>。特别是Skehan（199</w:t>
      </w:r>
      <w:r>
        <w:rPr>
          <w:rFonts w:hint="eastAsia" w:ascii="宋体" w:hAnsi="宋体" w:cs="宋体"/>
          <w:kern w:val="0"/>
          <w:sz w:val="32"/>
          <w:szCs w:val="32"/>
          <w:lang w:val="en-US" w:eastAsia="zh-CN" w:bidi="ar-SA"/>
        </w:rPr>
        <w:t>9</w:t>
      </w:r>
      <w:r>
        <w:rPr>
          <w:rFonts w:hint="eastAsia" w:ascii="宋体" w:hAnsi="宋体" w:eastAsia="宋体" w:cs="宋体"/>
          <w:kern w:val="0"/>
          <w:sz w:val="32"/>
          <w:szCs w:val="32"/>
          <w:lang w:val="en-US" w:eastAsia="zh-CN" w:bidi="ar-SA"/>
        </w:rPr>
        <w:t>）提出应该将这三项指标作为一个整体看待</w:t>
      </w:r>
      <w:r>
        <w:rPr>
          <w:rFonts w:hint="eastAsia" w:ascii="宋体" w:hAnsi="宋体" w:cs="宋体"/>
          <w:kern w:val="0"/>
          <w:sz w:val="32"/>
          <w:szCs w:val="32"/>
          <w:vertAlign w:val="superscript"/>
          <w:lang w:val="en-US" w:eastAsia="zh-CN" w:bidi="ar-SA"/>
        </w:rPr>
        <w:t>[7]</w:t>
      </w:r>
      <w:r>
        <w:rPr>
          <w:rFonts w:hint="eastAsia" w:ascii="宋体" w:hAnsi="宋体" w:eastAsia="宋体" w:cs="宋体"/>
          <w:kern w:val="0"/>
          <w:sz w:val="32"/>
          <w:szCs w:val="32"/>
          <w:lang w:val="en-US" w:eastAsia="zh-CN" w:bidi="ar-SA"/>
        </w:rPr>
        <w:t>，国内研究多使用其中一项或多项指标来考察学习者口语能力</w:t>
      </w:r>
      <w:r>
        <w:rPr>
          <w:rFonts w:hint="eastAsia" w:ascii="宋体" w:hAnsi="宋体" w:cs="宋体"/>
          <w:kern w:val="0"/>
          <w:sz w:val="32"/>
          <w:szCs w:val="32"/>
          <w:vertAlign w:val="superscript"/>
          <w:lang w:val="en-US" w:eastAsia="zh-CN" w:bidi="ar-SA"/>
        </w:rPr>
        <w:t>[11][9][10]</w:t>
      </w:r>
      <w:r>
        <w:rPr>
          <w:rFonts w:hint="eastAsia" w:ascii="宋体" w:hAnsi="宋体" w:eastAsia="宋体" w:cs="宋体"/>
          <w:kern w:val="0"/>
          <w:sz w:val="32"/>
          <w:szCs w:val="32"/>
          <w:lang w:val="en-US" w:eastAsia="zh-CN" w:bidi="ar-SA"/>
        </w:rPr>
        <w:t>。</w:t>
      </w:r>
    </w:p>
    <w:p>
      <w:pPr>
        <w:pStyle w:val="16"/>
        <w:pageBreakBefore w:val="0"/>
        <w:widowControl/>
        <w:wordWrap/>
        <w:overflowPunct/>
        <w:topLinePunct w:val="0"/>
        <w:bidi w:val="0"/>
        <w:adjustRightInd/>
        <w:spacing w:line="360" w:lineRule="auto"/>
        <w:ind w:firstLine="400"/>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对于流利度，过去学者们有不同的看法</w:t>
      </w:r>
      <w:r>
        <w:rPr>
          <w:rFonts w:hint="eastAsia" w:ascii="宋体" w:hAnsi="宋体" w:cs="宋体"/>
          <w:kern w:val="0"/>
          <w:sz w:val="32"/>
          <w:szCs w:val="32"/>
          <w:vertAlign w:val="superscript"/>
          <w:lang w:val="en-US" w:eastAsia="zh-CN" w:bidi="ar-SA"/>
        </w:rPr>
        <w:t>[5]</w:t>
      </w:r>
      <w:r>
        <w:rPr>
          <w:rFonts w:hint="eastAsia" w:ascii="宋体" w:hAnsi="宋体" w:eastAsia="宋体" w:cs="宋体"/>
          <w:kern w:val="0"/>
          <w:sz w:val="32"/>
          <w:szCs w:val="32"/>
          <w:lang w:val="en-US" w:eastAsia="zh-CN" w:bidi="ar-SA"/>
        </w:rPr>
        <w:t>。 近二十年来，国内外学者观点逐渐趋于一致，张文忠（1999）认为流利度和流畅、连贯、可接受性有密切的关系</w:t>
      </w:r>
      <w:r>
        <w:rPr>
          <w:rFonts w:hint="eastAsia" w:ascii="宋体" w:hAnsi="宋体" w:cs="宋体"/>
          <w:kern w:val="0"/>
          <w:sz w:val="32"/>
          <w:szCs w:val="32"/>
          <w:vertAlign w:val="superscript"/>
          <w:lang w:val="en-US" w:eastAsia="zh-CN" w:bidi="ar-SA"/>
        </w:rPr>
        <w:t>[13]</w:t>
      </w:r>
      <w:r>
        <w:rPr>
          <w:rFonts w:hint="eastAsia" w:ascii="宋体" w:hAnsi="宋体" w:eastAsia="宋体" w:cs="宋体"/>
          <w:kern w:val="0"/>
          <w:sz w:val="32"/>
          <w:szCs w:val="32"/>
          <w:lang w:val="en-US" w:eastAsia="zh-CN" w:bidi="ar-SA"/>
        </w:rPr>
        <w:t>。Gass，S &amp; Selinker（2001）认为流利度是指快速、流畅、清楚、高效率的思想表达或交际企图。可见，在这些观点中，流畅性非常关键。本研究结合这两种观点，将流利度的可操作性定义理解为：在口语产出过程中，没有出现让母语者不可接受的停顿、重复、沉默、犹豫等情况。</w:t>
      </w:r>
    </w:p>
    <w:p>
      <w:pPr>
        <w:pStyle w:val="17"/>
        <w:pageBreakBefore w:val="0"/>
        <w:wordWrap/>
        <w:overflowPunct/>
        <w:topLinePunct w:val="0"/>
        <w:bidi w:val="0"/>
        <w:adjustRightInd/>
        <w:spacing w:line="360" w:lineRule="auto"/>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对于准确度和复杂度的争议比较小。准确度是指产出的中介语接近目标语标准形式的程度（Wolfe-Quintero et al，1998），有研究考查学习者语法或词汇使用的准确程度（李茶，2015）。复杂度是指二语结构和词汇的多样及复杂程度（Skehan，1998），包括语法复杂度和词汇复杂度（Bulte &amp; Housen，2012）。</w:t>
      </w:r>
    </w:p>
    <w:p>
      <w:pPr>
        <w:pStyle w:val="1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bCs/>
          <w:kern w:val="0"/>
          <w:sz w:val="32"/>
          <w:szCs w:val="32"/>
        </w:rPr>
        <w:t>1.2  口语产出目前研究现状</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目前关于口语能力的测量主要集中在留学生和汉族学生的对比</w:t>
      </w:r>
      <w:r>
        <w:rPr>
          <w:rFonts w:hint="eastAsia" w:ascii="宋体" w:hAnsi="宋体" w:cs="宋体"/>
          <w:kern w:val="0"/>
          <w:sz w:val="32"/>
          <w:szCs w:val="32"/>
          <w:vertAlign w:val="superscript"/>
          <w:lang w:val="en-US" w:eastAsia="zh-CN" w:bidi="ar-SA"/>
        </w:rPr>
        <w:t>[9][12][13][14][7]</w:t>
      </w:r>
      <w:r>
        <w:rPr>
          <w:rFonts w:hint="eastAsia" w:ascii="宋体" w:hAnsi="宋体" w:eastAsia="宋体" w:cs="宋体"/>
          <w:kern w:val="0"/>
          <w:sz w:val="32"/>
          <w:szCs w:val="32"/>
          <w:lang w:val="en-US" w:eastAsia="zh-CN" w:bidi="ar-SA"/>
        </w:rPr>
        <w:t>，具体表现为：（一）探讨流利性和口语能力的关系和发展</w:t>
      </w:r>
      <w:r>
        <w:rPr>
          <w:rFonts w:hint="eastAsia" w:ascii="宋体" w:hAnsi="宋体" w:cs="宋体"/>
          <w:kern w:val="0"/>
          <w:sz w:val="32"/>
          <w:szCs w:val="32"/>
          <w:vertAlign w:val="superscript"/>
          <w:lang w:val="en-US" w:eastAsia="zh-CN" w:bidi="ar-SA"/>
        </w:rPr>
        <w:t>[15][16][17][18][19]</w:t>
      </w:r>
      <w:r>
        <w:rPr>
          <w:rFonts w:hint="eastAsia" w:ascii="宋体" w:hAnsi="宋体" w:eastAsia="宋体" w:cs="宋体"/>
          <w:kern w:val="0"/>
          <w:sz w:val="32"/>
          <w:szCs w:val="32"/>
          <w:lang w:val="en-US" w:eastAsia="zh-CN" w:bidi="ar-SA"/>
        </w:rPr>
        <w:t>；(二)复杂度对口语产出的影响</w:t>
      </w:r>
      <w:r>
        <w:rPr>
          <w:rFonts w:hint="eastAsia" w:ascii="宋体" w:hAnsi="宋体" w:cs="宋体"/>
          <w:kern w:val="0"/>
          <w:sz w:val="32"/>
          <w:szCs w:val="32"/>
          <w:vertAlign w:val="superscript"/>
          <w:lang w:val="en-US" w:eastAsia="zh-CN" w:bidi="ar-SA"/>
        </w:rPr>
        <w:t>[20][21][22]</w:t>
      </w:r>
      <w:r>
        <w:rPr>
          <w:rFonts w:hint="eastAsia" w:ascii="宋体" w:hAnsi="宋体" w:eastAsia="宋体" w:cs="宋体"/>
          <w:kern w:val="0"/>
          <w:sz w:val="32"/>
          <w:szCs w:val="32"/>
          <w:lang w:val="en-US" w:eastAsia="zh-CN" w:bidi="ar-SA"/>
        </w:rPr>
        <w:t>；（三）评估儿童口语句法结构关系和儿童语言能力</w:t>
      </w:r>
      <w:r>
        <w:rPr>
          <w:rFonts w:hint="eastAsia" w:ascii="宋体" w:hAnsi="宋体" w:cs="宋体"/>
          <w:kern w:val="0"/>
          <w:sz w:val="32"/>
          <w:szCs w:val="32"/>
          <w:vertAlign w:val="superscript"/>
          <w:lang w:val="en-US" w:eastAsia="zh-CN" w:bidi="ar-SA"/>
        </w:rPr>
        <w:t>[23][24][25]</w:t>
      </w:r>
      <w:r>
        <w:rPr>
          <w:rFonts w:hint="eastAsia" w:ascii="宋体" w:hAnsi="宋体" w:eastAsia="宋体" w:cs="宋体"/>
          <w:kern w:val="0"/>
          <w:sz w:val="32"/>
          <w:szCs w:val="32"/>
          <w:lang w:val="en-US" w:eastAsia="zh-CN" w:bidi="ar-SA"/>
        </w:rPr>
        <w:t>；（四）依据儿童语料库的构建考察儿童的口语能力</w:t>
      </w:r>
      <w:r>
        <w:rPr>
          <w:rFonts w:hint="eastAsia" w:ascii="宋体" w:hAnsi="宋体" w:cs="宋体"/>
          <w:kern w:val="0"/>
          <w:sz w:val="32"/>
          <w:szCs w:val="32"/>
          <w:vertAlign w:val="superscript"/>
          <w:lang w:val="en-US" w:eastAsia="zh-CN" w:bidi="ar-SA"/>
        </w:rPr>
        <w:t>[26][27]</w:t>
      </w:r>
      <w:r>
        <w:rPr>
          <w:rFonts w:hint="eastAsia" w:ascii="宋体" w:hAnsi="宋体" w:eastAsia="宋体" w:cs="宋体"/>
          <w:kern w:val="0"/>
          <w:sz w:val="32"/>
          <w:szCs w:val="32"/>
          <w:lang w:val="en-US" w:eastAsia="zh-CN" w:bidi="ar-SA"/>
        </w:rPr>
        <w:t>。从流利度、准确度、复杂度三个方面对五年级的北疆少数民族学生和汉族学生的口语产出能力研究较少。因此本文主要从流利度、准确度、复杂度三个方面，探讨五年级的北疆少数民族学生和汉族学生的口语产出能力。</w:t>
      </w:r>
    </w:p>
    <w:p>
      <w:pPr>
        <w:pStyle w:val="36"/>
        <w:pageBreakBefore w:val="0"/>
        <w:widowControl/>
        <w:wordWrap/>
        <w:overflowPunct/>
        <w:topLinePunct w:val="0"/>
        <w:bidi w:val="0"/>
        <w:adjustRightInd/>
        <w:spacing w:before="312" w:beforeLines="100" w:after="156" w:afterLines="50" w:line="360" w:lineRule="auto"/>
        <w:textAlignment w:val="auto"/>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二  流利度、复杂度、准确度指标</w:t>
      </w:r>
    </w:p>
    <w:p>
      <w:pPr>
        <w:pStyle w:val="17"/>
        <w:pageBreakBefore w:val="0"/>
        <w:wordWrap/>
        <w:overflowPunct/>
        <w:topLinePunct w:val="0"/>
        <w:bidi w:val="0"/>
        <w:adjustRightInd/>
        <w:spacing w:line="360" w:lineRule="auto"/>
        <w:ind w:firstLine="640" w:firstLineChars="200"/>
        <w:textAlignment w:val="auto"/>
        <w:rPr>
          <w:rFonts w:hint="eastAsia" w:ascii="宋体" w:hAnsi="宋体" w:eastAsia="宋体" w:cs="宋体"/>
          <w:b/>
          <w:sz w:val="32"/>
          <w:szCs w:val="32"/>
        </w:rPr>
      </w:pPr>
      <w:r>
        <w:rPr>
          <w:rFonts w:hint="eastAsia" w:ascii="宋体" w:hAnsi="宋体" w:eastAsia="宋体" w:cs="宋体"/>
          <w:sz w:val="32"/>
          <w:szCs w:val="32"/>
        </w:rPr>
        <w:t>参照最近10年来公开发表的对口语产出的测定指标</w:t>
      </w:r>
      <w:r>
        <w:rPr>
          <w:rFonts w:hint="eastAsia" w:ascii="宋体" w:hAnsi="宋体" w:cs="宋体"/>
          <w:sz w:val="32"/>
          <w:szCs w:val="32"/>
          <w:vertAlign w:val="superscript"/>
          <w:lang w:val="en-US" w:eastAsia="zh-CN"/>
        </w:rPr>
        <w:t>[6][8]</w:t>
      </w:r>
      <w:r>
        <w:rPr>
          <w:rFonts w:hint="eastAsia" w:ascii="宋体" w:hAnsi="宋体" w:eastAsia="宋体" w:cs="宋体"/>
          <w:sz w:val="32"/>
          <w:szCs w:val="32"/>
        </w:rPr>
        <w:t>，本研究根据自身特点和新疆少数民族儿童实情，设定了表1所示的可操作性测定指标，从三个层面来考察口与产出质量。</w:t>
      </w:r>
    </w:p>
    <w:p>
      <w:pPr>
        <w:pStyle w:val="41"/>
        <w:keepNext/>
        <w:keepLines w:val="0"/>
        <w:pageBreakBefore w:val="0"/>
        <w:widowControl/>
        <w:kinsoku/>
        <w:wordWrap/>
        <w:overflowPunct/>
        <w:topLinePunct w:val="0"/>
        <w:autoSpaceDE/>
        <w:autoSpaceDN/>
        <w:bidi w:val="0"/>
        <w:adjustRightInd/>
        <w:snapToGrid/>
        <w:spacing w:before="157" w:beforeLines="50" w:after="157" w:afterLines="50" w:line="360" w:lineRule="auto"/>
        <w:ind w:left="0" w:right="0" w:firstLine="643" w:firstLineChars="200"/>
        <w:jc w:val="center"/>
        <w:textAlignment w:val="auto"/>
        <w:rPr>
          <w:rFonts w:hint="eastAsia" w:ascii="宋体" w:hAnsi="宋体" w:eastAsia="宋体" w:cs="宋体"/>
          <w:b/>
          <w:kern w:val="0"/>
          <w:sz w:val="32"/>
          <w:szCs w:val="32"/>
        </w:rPr>
      </w:pPr>
      <w:r>
        <w:rPr>
          <w:rFonts w:hint="eastAsia" w:ascii="宋体" w:hAnsi="宋体" w:eastAsia="宋体" w:cs="宋体"/>
          <w:b/>
          <w:sz w:val="32"/>
          <w:szCs w:val="32"/>
        </w:rPr>
        <w:t>表1  流利度、复杂度、准确度相关指标</w:t>
      </w:r>
    </w:p>
    <w:tbl>
      <w:tblPr>
        <w:tblStyle w:val="20"/>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2037"/>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pct"/>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总指标</w:t>
            </w:r>
          </w:p>
        </w:tc>
        <w:tc>
          <w:tcPr>
            <w:tcW w:w="4054" w:type="pct"/>
            <w:gridSpan w:val="2"/>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区别特征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46" w:type="pct"/>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流利度</w:t>
            </w:r>
          </w:p>
        </w:tc>
        <w:tc>
          <w:tcPr>
            <w:tcW w:w="4054" w:type="pct"/>
            <w:gridSpan w:val="2"/>
            <w:vAlign w:val="center"/>
          </w:tcPr>
          <w:p>
            <w:pPr>
              <w:pageBreakBefore w:val="0"/>
              <w:widowControl/>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重复口语词</w:t>
            </w:r>
          </w:p>
          <w:p>
            <w:pPr>
              <w:pageBreakBefore w:val="0"/>
              <w:widowControl/>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无声停顿频率</w:t>
            </w:r>
          </w:p>
          <w:p>
            <w:pPr>
              <w:pageBreakBefore w:val="0"/>
              <w:widowControl/>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无声停顿时长</w:t>
            </w:r>
          </w:p>
          <w:p>
            <w:pPr>
              <w:pageBreakBefore w:val="0"/>
              <w:widowControl/>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充实停顿频率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pct"/>
            <w:vMerge w:val="restart"/>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复杂度</w:t>
            </w:r>
          </w:p>
        </w:tc>
        <w:tc>
          <w:tcPr>
            <w:tcW w:w="1207" w:type="pct"/>
            <w:vAlign w:val="center"/>
          </w:tcPr>
          <w:p>
            <w:pPr>
              <w:pageBreakBefore w:val="0"/>
              <w:widowControl/>
              <w:wordWrap/>
              <w:overflowPunct/>
              <w:topLinePunct w:val="0"/>
              <w:bidi w:val="0"/>
              <w:adjustRightInd/>
              <w:spacing w:before="6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句法复杂度</w:t>
            </w:r>
          </w:p>
        </w:tc>
        <w:tc>
          <w:tcPr>
            <w:tcW w:w="2846" w:type="pct"/>
            <w:vAlign w:val="center"/>
          </w:tcPr>
          <w:p>
            <w:pPr>
              <w:pageBreakBefore w:val="0"/>
              <w:widowControl/>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AS-units词语个数</w:t>
            </w:r>
          </w:p>
          <w:p>
            <w:pPr>
              <w:pageBreakBefore w:val="0"/>
              <w:widowControl/>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AS-units句子个数</w:t>
            </w:r>
          </w:p>
          <w:p>
            <w:pPr>
              <w:pageBreakBefore w:val="0"/>
              <w:widowControl/>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文本总字数</w:t>
            </w:r>
          </w:p>
          <w:p>
            <w:pPr>
              <w:pageBreakBefore w:val="0"/>
              <w:widowControl/>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句法等级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46" w:type="pct"/>
            <w:vMerge w:val="continue"/>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p>
        </w:tc>
        <w:tc>
          <w:tcPr>
            <w:tcW w:w="1207" w:type="pct"/>
            <w:vAlign w:val="center"/>
          </w:tcPr>
          <w:p>
            <w:pPr>
              <w:pageBreakBefore w:val="0"/>
              <w:widowControl/>
              <w:wordWrap/>
              <w:overflowPunct/>
              <w:topLinePunct w:val="0"/>
              <w:bidi w:val="0"/>
              <w:adjustRightInd/>
              <w:spacing w:before="6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词汇复杂度</w:t>
            </w:r>
          </w:p>
        </w:tc>
        <w:tc>
          <w:tcPr>
            <w:tcW w:w="2846" w:type="pct"/>
            <w:vAlign w:val="center"/>
          </w:tcPr>
          <w:p>
            <w:pPr>
              <w:pageBreakBefore w:val="0"/>
              <w:widowControl/>
              <w:wordWrap/>
              <w:overflowPunct/>
              <w:topLinePunct w:val="0"/>
              <w:bidi w:val="0"/>
              <w:adjustRightInd/>
              <w:spacing w:line="360" w:lineRule="auto"/>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词汇多样性</w:t>
            </w:r>
          </w:p>
          <w:p>
            <w:pPr>
              <w:pageBreakBefore w:val="0"/>
              <w:widowControl/>
              <w:wordWrap/>
              <w:overflowPunct/>
              <w:topLinePunct w:val="0"/>
              <w:bidi w:val="0"/>
              <w:adjustRightInd/>
              <w:spacing w:line="360" w:lineRule="auto"/>
              <w:ind w:firstLine="1920" w:firstLineChars="8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形符比</w:t>
            </w:r>
          </w:p>
          <w:p>
            <w:pPr>
              <w:pageBreakBefore w:val="0"/>
              <w:widowControl/>
              <w:wordWrap/>
              <w:overflowPunct/>
              <w:topLinePunct w:val="0"/>
              <w:bidi w:val="0"/>
              <w:adjustRightInd/>
              <w:spacing w:line="360" w:lineRule="auto"/>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词汇等级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6" w:type="pct"/>
            <w:vMerge w:val="restart"/>
            <w:vAlign w:val="center"/>
          </w:tcPr>
          <w:p>
            <w:pPr>
              <w:pageBreakBefore w:val="0"/>
              <w:widowControl/>
              <w:wordWrap/>
              <w:overflowPunct/>
              <w:topLinePunct w:val="0"/>
              <w:bidi w:val="0"/>
              <w:adjustRightInd/>
              <w:spacing w:before="6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准确度</w:t>
            </w:r>
          </w:p>
        </w:tc>
        <w:tc>
          <w:tcPr>
            <w:tcW w:w="1207" w:type="pct"/>
            <w:vAlign w:val="center"/>
          </w:tcPr>
          <w:p>
            <w:pPr>
              <w:pageBreakBefore w:val="0"/>
              <w:widowControl/>
              <w:wordWrap/>
              <w:overflowPunct/>
              <w:topLinePunct w:val="0"/>
              <w:bidi w:val="0"/>
              <w:adjustRightInd/>
              <w:spacing w:before="6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语音准确度</w:t>
            </w:r>
          </w:p>
        </w:tc>
        <w:tc>
          <w:tcPr>
            <w:tcW w:w="2846" w:type="pct"/>
            <w:vAlign w:val="center"/>
          </w:tcPr>
          <w:p>
            <w:pPr>
              <w:pageBreakBefore w:val="0"/>
              <w:widowControl/>
              <w:wordWrap/>
              <w:overflowPunct/>
              <w:topLinePunct w:val="0"/>
              <w:bidi w:val="0"/>
              <w:adjustRightInd/>
              <w:spacing w:before="60" w:line="360" w:lineRule="auto"/>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声调错误量</w:t>
            </w:r>
          </w:p>
          <w:p>
            <w:pPr>
              <w:pageBreakBefore w:val="0"/>
              <w:widowControl/>
              <w:wordWrap/>
              <w:overflowPunct/>
              <w:topLinePunct w:val="0"/>
              <w:bidi w:val="0"/>
              <w:adjustRightInd/>
              <w:spacing w:line="360" w:lineRule="auto"/>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声母错误量</w:t>
            </w:r>
          </w:p>
          <w:p>
            <w:pPr>
              <w:pageBreakBefore w:val="0"/>
              <w:widowControl/>
              <w:wordWrap/>
              <w:overflowPunct/>
              <w:topLinePunct w:val="0"/>
              <w:bidi w:val="0"/>
              <w:adjustRightInd/>
              <w:spacing w:line="360" w:lineRule="auto"/>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韵母错误量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46" w:type="pct"/>
            <w:vMerge w:val="continue"/>
            <w:vAlign w:val="center"/>
          </w:tcPr>
          <w:p>
            <w:pPr>
              <w:pageBreakBefore w:val="0"/>
              <w:widowControl/>
              <w:wordWrap/>
              <w:overflowPunct/>
              <w:topLinePunct w:val="0"/>
              <w:bidi w:val="0"/>
              <w:adjustRightInd/>
              <w:spacing w:before="60" w:line="360" w:lineRule="auto"/>
              <w:ind w:firstLine="480" w:firstLineChars="200"/>
              <w:jc w:val="center"/>
              <w:textAlignment w:val="auto"/>
              <w:rPr>
                <w:rFonts w:hint="eastAsia" w:ascii="宋体" w:hAnsi="宋体" w:eastAsia="宋体" w:cs="宋体"/>
                <w:kern w:val="0"/>
                <w:sz w:val="24"/>
                <w:szCs w:val="24"/>
              </w:rPr>
            </w:pPr>
          </w:p>
        </w:tc>
        <w:tc>
          <w:tcPr>
            <w:tcW w:w="1207" w:type="pct"/>
            <w:vAlign w:val="center"/>
          </w:tcPr>
          <w:p>
            <w:pPr>
              <w:pageBreakBefore w:val="0"/>
              <w:widowControl/>
              <w:wordWrap/>
              <w:overflowPunct/>
              <w:topLinePunct w:val="0"/>
              <w:bidi w:val="0"/>
              <w:adjustRightInd/>
              <w:spacing w:before="6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词汇准确度</w:t>
            </w:r>
          </w:p>
        </w:tc>
        <w:tc>
          <w:tcPr>
            <w:tcW w:w="2846" w:type="pct"/>
            <w:vAlign w:val="center"/>
          </w:tcPr>
          <w:p>
            <w:pPr>
              <w:pageBreakBefore w:val="0"/>
              <w:widowControl/>
              <w:wordWrap/>
              <w:overflowPunct/>
              <w:topLinePunct w:val="0"/>
              <w:bidi w:val="0"/>
              <w:adjustRightInd/>
              <w:spacing w:line="360" w:lineRule="auto"/>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词汇错误量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46" w:type="pct"/>
            <w:vMerge w:val="continue"/>
            <w:vAlign w:val="center"/>
          </w:tcPr>
          <w:p>
            <w:pPr>
              <w:pageBreakBefore w:val="0"/>
              <w:widowControl/>
              <w:wordWrap/>
              <w:overflowPunct/>
              <w:topLinePunct w:val="0"/>
              <w:bidi w:val="0"/>
              <w:adjustRightInd/>
              <w:spacing w:before="60" w:line="360" w:lineRule="auto"/>
              <w:ind w:firstLine="480" w:firstLineChars="200"/>
              <w:jc w:val="center"/>
              <w:textAlignment w:val="auto"/>
              <w:rPr>
                <w:rFonts w:hint="eastAsia" w:ascii="宋体" w:hAnsi="宋体" w:eastAsia="宋体" w:cs="宋体"/>
                <w:kern w:val="0"/>
                <w:sz w:val="24"/>
                <w:szCs w:val="24"/>
              </w:rPr>
            </w:pPr>
          </w:p>
        </w:tc>
        <w:tc>
          <w:tcPr>
            <w:tcW w:w="1207" w:type="pct"/>
            <w:vAlign w:val="center"/>
          </w:tcPr>
          <w:p>
            <w:pPr>
              <w:pageBreakBefore w:val="0"/>
              <w:widowControl/>
              <w:wordWrap/>
              <w:overflowPunct/>
              <w:topLinePunct w:val="0"/>
              <w:bidi w:val="0"/>
              <w:adjustRightInd/>
              <w:spacing w:before="6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句法准确度</w:t>
            </w:r>
          </w:p>
        </w:tc>
        <w:tc>
          <w:tcPr>
            <w:tcW w:w="2846" w:type="pct"/>
            <w:vAlign w:val="center"/>
          </w:tcPr>
          <w:p>
            <w:pPr>
              <w:pageBreakBefore w:val="0"/>
              <w:widowControl/>
              <w:wordWrap/>
              <w:overflowPunct/>
              <w:topLinePunct w:val="0"/>
              <w:bidi w:val="0"/>
              <w:adjustRightInd/>
              <w:spacing w:line="360" w:lineRule="auto"/>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句法错误量</w:t>
            </w:r>
          </w:p>
        </w:tc>
      </w:tr>
    </w:tbl>
    <w:p>
      <w:pPr>
        <w:pStyle w:val="36"/>
        <w:pageBreakBefore w:val="0"/>
        <w:widowControl/>
        <w:wordWrap/>
        <w:overflowPunct/>
        <w:topLinePunct w:val="0"/>
        <w:bidi w:val="0"/>
        <w:adjustRightInd/>
        <w:spacing w:before="312" w:beforeLines="100" w:after="156" w:afterLines="50" w:line="360" w:lineRule="auto"/>
        <w:textAlignment w:val="auto"/>
        <w:rPr>
          <w:rFonts w:hint="eastAsia" w:ascii="宋体" w:hAnsi="宋体" w:eastAsia="宋体" w:cs="宋体"/>
          <w:kern w:val="0"/>
          <w:sz w:val="32"/>
          <w:szCs w:val="32"/>
        </w:rPr>
      </w:pPr>
      <w:r>
        <w:rPr>
          <w:rFonts w:hint="eastAsia" w:ascii="宋体" w:hAnsi="宋体" w:eastAsia="宋体" w:cs="宋体"/>
          <w:b/>
          <w:kern w:val="2"/>
          <w:sz w:val="32"/>
          <w:szCs w:val="32"/>
          <w:lang w:val="en-US" w:eastAsia="zh-CN" w:bidi="ar-SA"/>
        </w:rPr>
        <w:t>三  研究设计</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宋体" w:hAnsi="宋体" w:eastAsia="宋体" w:cs="宋体"/>
          <w:bCs/>
          <w:kern w:val="0"/>
          <w:sz w:val="32"/>
          <w:szCs w:val="32"/>
          <w:lang w:val="en-US" w:eastAsia="zh-CN" w:bidi="ar-SA"/>
        </w:rPr>
      </w:pPr>
      <w:r>
        <w:rPr>
          <w:rFonts w:hint="eastAsia" w:ascii="宋体" w:hAnsi="宋体" w:eastAsia="宋体" w:cs="宋体"/>
          <w:bCs/>
          <w:kern w:val="0"/>
          <w:sz w:val="32"/>
          <w:szCs w:val="32"/>
          <w:lang w:val="en-US" w:eastAsia="zh-CN" w:bidi="ar-SA"/>
        </w:rPr>
        <w:t>3.1  语料</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color w:val="333333"/>
          <w:sz w:val="32"/>
          <w:szCs w:val="32"/>
          <w:shd w:val="clear" w:color="auto" w:fill="FFFFFF"/>
        </w:rPr>
        <w:t>本文语料主要选自</w:t>
      </w:r>
      <w:r>
        <w:rPr>
          <w:rFonts w:hint="eastAsia" w:ascii="宋体" w:hAnsi="宋体" w:eastAsia="宋体" w:cs="宋体"/>
          <w:sz w:val="32"/>
          <w:szCs w:val="32"/>
          <w:shd w:val="clear" w:color="auto" w:fill="FFFFFF"/>
        </w:rPr>
        <w:t>新疆儿童口语语料库</w:t>
      </w:r>
      <w:r>
        <w:rPr>
          <w:rFonts w:hint="eastAsia" w:ascii="宋体" w:hAnsi="宋体" w:cs="宋体"/>
          <w:sz w:val="32"/>
          <w:szCs w:val="32"/>
          <w:shd w:val="clear" w:color="auto" w:fill="FFFFFF"/>
          <w:vertAlign w:val="superscript"/>
          <w:lang w:val="en-US" w:eastAsia="zh-CN"/>
        </w:rPr>
        <w:t>[29]</w:t>
      </w:r>
      <w:r>
        <w:rPr>
          <w:rFonts w:hint="eastAsia" w:ascii="宋体" w:hAnsi="宋体" w:eastAsia="宋体" w:cs="宋体"/>
          <w:color w:val="333333"/>
          <w:sz w:val="32"/>
          <w:szCs w:val="32"/>
          <w:shd w:val="clear" w:color="auto" w:fill="FFFFFF"/>
        </w:rPr>
        <w:t>，该语料采集过程为：</w:t>
      </w:r>
      <w:r>
        <w:rPr>
          <w:rFonts w:hint="eastAsia" w:ascii="宋体" w:hAnsi="宋体" w:eastAsia="宋体" w:cs="宋体"/>
          <w:sz w:val="32"/>
          <w:szCs w:val="32"/>
          <w:shd w:val="clear" w:color="auto" w:fill="FFFFFF"/>
        </w:rPr>
        <w:t>首先让他们看</w:t>
      </w:r>
      <w:r>
        <w:rPr>
          <w:rFonts w:hint="eastAsia" w:ascii="宋体" w:hAnsi="宋体" w:eastAsia="宋体" w:cs="宋体"/>
          <w:sz w:val="32"/>
          <w:szCs w:val="32"/>
          <w:shd w:val="clear" w:color="auto" w:fill="FFFFFF"/>
          <w:lang w:val="en-US" w:eastAsia="zh-CN"/>
        </w:rPr>
        <w:t>3</w:t>
      </w:r>
      <w:r>
        <w:rPr>
          <w:rFonts w:hint="eastAsia" w:ascii="宋体" w:hAnsi="宋体" w:eastAsia="宋体" w:cs="宋体"/>
          <w:sz w:val="32"/>
          <w:szCs w:val="32"/>
          <w:shd w:val="clear" w:color="auto" w:fill="FFFFFF"/>
        </w:rPr>
        <w:t>分</w:t>
      </w:r>
      <w:r>
        <w:rPr>
          <w:rFonts w:hint="eastAsia" w:ascii="宋体" w:hAnsi="宋体" w:eastAsia="宋体" w:cs="宋体"/>
          <w:sz w:val="32"/>
          <w:szCs w:val="32"/>
          <w:shd w:val="clear" w:color="auto" w:fill="FFFFFF"/>
          <w:lang w:val="en-US" w:eastAsia="zh-CN"/>
        </w:rPr>
        <w:t>50</w:t>
      </w:r>
      <w:r>
        <w:rPr>
          <w:rFonts w:hint="eastAsia" w:ascii="宋体" w:hAnsi="宋体" w:eastAsia="宋体" w:cs="宋体"/>
          <w:sz w:val="32"/>
          <w:szCs w:val="32"/>
          <w:shd w:val="clear" w:color="auto" w:fill="FFFFFF"/>
        </w:rPr>
        <w:t>秒的小羊肖恩视频，思考时间最多为</w:t>
      </w:r>
      <w:r>
        <w:rPr>
          <w:rFonts w:hint="eastAsia" w:ascii="宋体" w:hAnsi="宋体" w:eastAsia="宋体" w:cs="宋体"/>
          <w:sz w:val="32"/>
          <w:szCs w:val="32"/>
          <w:shd w:val="clear" w:color="auto" w:fill="FFFFFF"/>
          <w:lang w:val="en-US" w:eastAsia="zh-CN"/>
        </w:rPr>
        <w:t>1</w:t>
      </w:r>
      <w:r>
        <w:rPr>
          <w:rFonts w:hint="eastAsia" w:ascii="宋体" w:hAnsi="宋体" w:eastAsia="宋体" w:cs="宋体"/>
          <w:sz w:val="32"/>
          <w:szCs w:val="32"/>
          <w:shd w:val="clear" w:color="auto" w:fill="FFFFFF"/>
        </w:rPr>
        <w:t>分钟；其次让他们复述视频内容，思考时间最多为</w:t>
      </w:r>
      <w:r>
        <w:rPr>
          <w:rFonts w:hint="eastAsia" w:ascii="宋体" w:hAnsi="宋体" w:eastAsia="宋体" w:cs="宋体"/>
          <w:sz w:val="32"/>
          <w:szCs w:val="32"/>
          <w:shd w:val="clear" w:color="auto" w:fill="FFFFFF"/>
          <w:lang w:val="en-US" w:eastAsia="zh-CN"/>
        </w:rPr>
        <w:t>1</w:t>
      </w:r>
      <w:r>
        <w:rPr>
          <w:rFonts w:hint="eastAsia" w:ascii="宋体" w:hAnsi="宋体" w:eastAsia="宋体" w:cs="宋体"/>
          <w:sz w:val="32"/>
          <w:szCs w:val="32"/>
          <w:shd w:val="clear" w:color="auto" w:fill="FFFFFF"/>
        </w:rPr>
        <w:t>分钟；最后让他们复述视频内容，进行文本转写和数据分析。</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该语料采集方式分为两种：一种为线下采集，在新疆伊宁县吉里于孜镇吉里于孜村的一间安静办公室进行，使用科大讯飞</w:t>
      </w:r>
      <w:r>
        <w:rPr>
          <w:rFonts w:hint="eastAsia" w:ascii="宋体" w:hAnsi="宋体" w:eastAsia="宋体" w:cs="宋体"/>
          <w:kern w:val="2"/>
          <w:sz w:val="32"/>
          <w:szCs w:val="32"/>
          <w:shd w:val="clear" w:color="auto" w:fill="FFFFFF"/>
          <w:lang w:val="en-US" w:eastAsia="zh-CN" w:bidi="ar-SA"/>
        </w:rPr>
        <w:t>SR101</w:t>
      </w:r>
      <w:r>
        <w:rPr>
          <w:rFonts w:hint="eastAsia" w:ascii="宋体" w:hAnsi="宋体" w:eastAsia="宋体" w:cs="宋体"/>
          <w:color w:val="333333"/>
          <w:sz w:val="32"/>
          <w:szCs w:val="32"/>
          <w:shd w:val="clear" w:color="auto" w:fill="FFFFFF"/>
        </w:rPr>
        <w:t>录音笔录音，单声道录音、音频保存格式为</w:t>
      </w:r>
      <w:r>
        <w:rPr>
          <w:rFonts w:hint="eastAsia" w:ascii="宋体" w:hAnsi="宋体" w:eastAsia="宋体" w:cs="宋体"/>
          <w:kern w:val="2"/>
          <w:sz w:val="32"/>
          <w:szCs w:val="32"/>
          <w:shd w:val="clear" w:color="auto" w:fill="FFFFFF"/>
          <w:lang w:val="en-US" w:eastAsia="zh-CN" w:bidi="ar-SA"/>
        </w:rPr>
        <w:t>wav</w:t>
      </w:r>
      <w:r>
        <w:rPr>
          <w:rFonts w:hint="eastAsia" w:ascii="宋体" w:hAnsi="宋体" w:eastAsia="宋体" w:cs="宋体"/>
          <w:color w:val="333333"/>
          <w:sz w:val="32"/>
          <w:szCs w:val="32"/>
          <w:shd w:val="clear" w:color="auto" w:fill="FFFFFF"/>
        </w:rPr>
        <w:t>、采样率</w:t>
      </w:r>
      <w:r>
        <w:rPr>
          <w:rFonts w:hint="eastAsia" w:ascii="宋体" w:hAnsi="宋体" w:eastAsia="宋体" w:cs="宋体"/>
          <w:kern w:val="2"/>
          <w:sz w:val="32"/>
          <w:szCs w:val="32"/>
          <w:shd w:val="clear" w:color="auto" w:fill="FFFFFF"/>
          <w:lang w:val="en-US" w:eastAsia="zh-CN" w:bidi="ar-SA"/>
        </w:rPr>
        <w:t>22050Hz</w:t>
      </w:r>
      <w:r>
        <w:rPr>
          <w:rFonts w:hint="eastAsia" w:ascii="宋体" w:hAnsi="宋体" w:eastAsia="宋体" w:cs="宋体"/>
          <w:color w:val="333333"/>
          <w:sz w:val="32"/>
          <w:szCs w:val="32"/>
          <w:shd w:val="clear" w:color="auto" w:fill="FFFFFF"/>
        </w:rPr>
        <w:t>、量化精度</w:t>
      </w:r>
      <w:r>
        <w:rPr>
          <w:rFonts w:hint="eastAsia" w:ascii="宋体" w:hAnsi="宋体" w:eastAsia="宋体" w:cs="宋体"/>
          <w:kern w:val="2"/>
          <w:sz w:val="32"/>
          <w:szCs w:val="32"/>
          <w:shd w:val="clear" w:color="auto" w:fill="FFFFFF"/>
          <w:lang w:val="en-US" w:eastAsia="zh-CN" w:bidi="ar-SA"/>
        </w:rPr>
        <w:t>16</w:t>
      </w:r>
      <w:r>
        <w:rPr>
          <w:rFonts w:hint="eastAsia" w:ascii="宋体" w:hAnsi="宋体" w:eastAsia="宋体" w:cs="宋体"/>
          <w:color w:val="333333"/>
          <w:sz w:val="32"/>
          <w:szCs w:val="32"/>
          <w:shd w:val="clear" w:color="auto" w:fill="FFFFFF"/>
        </w:rPr>
        <w:t>位、信噪比</w:t>
      </w:r>
      <w:r>
        <w:rPr>
          <w:rFonts w:hint="eastAsia" w:ascii="宋体" w:hAnsi="宋体" w:eastAsia="宋体" w:cs="宋体"/>
          <w:kern w:val="2"/>
          <w:sz w:val="32"/>
          <w:szCs w:val="32"/>
          <w:shd w:val="clear" w:color="auto" w:fill="FFFFFF"/>
          <w:lang w:val="en-US" w:eastAsia="zh-CN" w:bidi="ar-SA"/>
        </w:rPr>
        <w:t>60dB</w:t>
      </w:r>
      <w:r>
        <w:rPr>
          <w:rFonts w:hint="eastAsia" w:ascii="宋体" w:hAnsi="宋体" w:eastAsia="宋体" w:cs="宋体"/>
          <w:color w:val="333333"/>
          <w:sz w:val="32"/>
          <w:szCs w:val="32"/>
          <w:shd w:val="clear" w:color="auto" w:fill="FFFFFF"/>
        </w:rPr>
        <w:t>左右；一种为线上采集，通过腾讯会议</w:t>
      </w:r>
      <w:r>
        <w:rPr>
          <w:rFonts w:hint="eastAsia" w:ascii="宋体" w:hAnsi="宋体" w:eastAsia="宋体" w:cs="宋体"/>
          <w:sz w:val="32"/>
          <w:szCs w:val="32"/>
          <w:shd w:val="clear" w:color="auto" w:fill="FFFFFF"/>
        </w:rPr>
        <w:t>APP</w:t>
      </w:r>
      <w:r>
        <w:rPr>
          <w:rFonts w:hint="eastAsia" w:ascii="宋体" w:hAnsi="宋体" w:eastAsia="宋体" w:cs="宋体"/>
          <w:color w:val="333333"/>
          <w:sz w:val="32"/>
          <w:szCs w:val="32"/>
          <w:shd w:val="clear" w:color="auto" w:fill="FFFFFF"/>
        </w:rPr>
        <w:t>播放动画片并与小朋友互动，使用手机录音，单声道录音、音频保存格式为</w:t>
      </w:r>
      <w:r>
        <w:rPr>
          <w:rFonts w:hint="eastAsia" w:ascii="宋体" w:hAnsi="宋体" w:eastAsia="宋体" w:cs="宋体"/>
          <w:kern w:val="2"/>
          <w:sz w:val="32"/>
          <w:szCs w:val="32"/>
          <w:shd w:val="clear" w:color="auto" w:fill="FFFFFF"/>
          <w:lang w:val="en-US" w:eastAsia="zh-CN" w:bidi="ar-SA"/>
        </w:rPr>
        <w:t>m4a</w:t>
      </w:r>
      <w:r>
        <w:rPr>
          <w:rFonts w:hint="eastAsia" w:ascii="宋体" w:hAnsi="宋体" w:eastAsia="宋体" w:cs="宋体"/>
          <w:color w:val="333333"/>
          <w:sz w:val="32"/>
          <w:szCs w:val="32"/>
          <w:shd w:val="clear" w:color="auto" w:fill="FFFFFF"/>
        </w:rPr>
        <w:t>、采样率</w:t>
      </w:r>
      <w:r>
        <w:rPr>
          <w:rFonts w:hint="eastAsia" w:ascii="宋体" w:hAnsi="宋体" w:eastAsia="宋体" w:cs="宋体"/>
          <w:kern w:val="2"/>
          <w:sz w:val="32"/>
          <w:szCs w:val="32"/>
          <w:shd w:val="clear" w:color="auto" w:fill="FFFFFF"/>
          <w:lang w:val="en-US" w:eastAsia="zh-CN" w:bidi="ar-SA"/>
        </w:rPr>
        <w:t>16000Hz</w:t>
      </w:r>
      <w:r>
        <w:rPr>
          <w:rFonts w:hint="eastAsia" w:ascii="宋体" w:hAnsi="宋体" w:eastAsia="宋体" w:cs="宋体"/>
          <w:color w:val="333333"/>
          <w:sz w:val="32"/>
          <w:szCs w:val="32"/>
          <w:shd w:val="clear" w:color="auto" w:fill="FFFFFF"/>
        </w:rPr>
        <w:t>、量化精度</w:t>
      </w:r>
      <w:r>
        <w:rPr>
          <w:rFonts w:hint="eastAsia" w:ascii="宋体" w:hAnsi="宋体" w:eastAsia="宋体" w:cs="宋体"/>
          <w:kern w:val="2"/>
          <w:sz w:val="32"/>
          <w:szCs w:val="32"/>
          <w:shd w:val="clear" w:color="auto" w:fill="FFFFFF"/>
          <w:lang w:val="en-US" w:eastAsia="zh-CN" w:bidi="ar-SA"/>
        </w:rPr>
        <w:t>16</w:t>
      </w:r>
      <w:r>
        <w:rPr>
          <w:rFonts w:hint="eastAsia" w:ascii="宋体" w:hAnsi="宋体" w:eastAsia="宋体" w:cs="宋体"/>
          <w:color w:val="333333"/>
          <w:sz w:val="32"/>
          <w:szCs w:val="32"/>
          <w:shd w:val="clear" w:color="auto" w:fill="FFFFFF"/>
        </w:rPr>
        <w:t>位、信噪比</w:t>
      </w:r>
      <w:r>
        <w:rPr>
          <w:rFonts w:hint="eastAsia" w:ascii="宋体" w:hAnsi="宋体" w:eastAsia="宋体" w:cs="宋体"/>
          <w:kern w:val="2"/>
          <w:sz w:val="32"/>
          <w:szCs w:val="32"/>
          <w:shd w:val="clear" w:color="auto" w:fill="FFFFFF"/>
          <w:lang w:val="en-US" w:eastAsia="zh-CN" w:bidi="ar-SA"/>
        </w:rPr>
        <w:t>70dB</w:t>
      </w:r>
      <w:r>
        <w:rPr>
          <w:rFonts w:hint="eastAsia" w:ascii="宋体" w:hAnsi="宋体" w:eastAsia="宋体" w:cs="宋体"/>
          <w:color w:val="333333"/>
          <w:sz w:val="32"/>
          <w:szCs w:val="32"/>
          <w:shd w:val="clear" w:color="auto" w:fill="FFFFFF"/>
        </w:rPr>
        <w:t>左右。</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bCs/>
          <w:kern w:val="0"/>
          <w:sz w:val="32"/>
          <w:szCs w:val="32"/>
          <w:lang w:val="en-US" w:eastAsia="zh-CN" w:bidi="ar-SA"/>
        </w:rPr>
        <w:t>3.2  被试</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选择口语库中所有的</w:t>
      </w:r>
      <w:r>
        <w:rPr>
          <w:rFonts w:hint="eastAsia" w:ascii="宋体" w:hAnsi="宋体" w:eastAsia="宋体" w:cs="宋体"/>
          <w:sz w:val="32"/>
          <w:szCs w:val="32"/>
          <w:shd w:val="clear" w:color="auto" w:fill="FFFFFF"/>
        </w:rPr>
        <w:t>41</w:t>
      </w:r>
      <w:r>
        <w:rPr>
          <w:rFonts w:hint="eastAsia" w:ascii="宋体" w:hAnsi="宋体" w:eastAsia="宋体" w:cs="宋体"/>
          <w:kern w:val="0"/>
          <w:sz w:val="32"/>
          <w:szCs w:val="32"/>
        </w:rPr>
        <w:t>位五年级北疆少数民族儿童，其中</w:t>
      </w:r>
      <w:r>
        <w:rPr>
          <w:rFonts w:hint="eastAsia" w:ascii="宋体" w:hAnsi="宋体" w:eastAsia="宋体" w:cs="宋体"/>
          <w:sz w:val="32"/>
          <w:szCs w:val="32"/>
          <w:shd w:val="clear" w:color="auto" w:fill="FFFFFF"/>
        </w:rPr>
        <w:t>24</w:t>
      </w:r>
      <w:r>
        <w:rPr>
          <w:rFonts w:hint="eastAsia" w:ascii="宋体" w:hAnsi="宋体" w:eastAsia="宋体" w:cs="宋体"/>
          <w:kern w:val="0"/>
          <w:sz w:val="32"/>
          <w:szCs w:val="32"/>
        </w:rPr>
        <w:t>位女生，</w:t>
      </w:r>
      <w:r>
        <w:rPr>
          <w:rFonts w:hint="eastAsia" w:ascii="宋体" w:hAnsi="宋体" w:eastAsia="宋体" w:cs="宋体"/>
          <w:sz w:val="32"/>
          <w:szCs w:val="32"/>
          <w:shd w:val="clear" w:color="auto" w:fill="FFFFFF"/>
        </w:rPr>
        <w:t>17</w:t>
      </w:r>
      <w:r>
        <w:rPr>
          <w:rFonts w:hint="eastAsia" w:ascii="宋体" w:hAnsi="宋体" w:eastAsia="宋体" w:cs="宋体"/>
          <w:kern w:val="0"/>
          <w:sz w:val="32"/>
          <w:szCs w:val="32"/>
        </w:rPr>
        <w:t>位男生。同时也选择了口语库中所有五年级汉族儿童</w:t>
      </w:r>
      <w:r>
        <w:rPr>
          <w:rFonts w:hint="eastAsia" w:ascii="宋体" w:hAnsi="宋体" w:eastAsia="宋体" w:cs="宋体"/>
          <w:sz w:val="32"/>
          <w:szCs w:val="32"/>
          <w:shd w:val="clear" w:color="auto" w:fill="FFFFFF"/>
        </w:rPr>
        <w:t>18</w:t>
      </w:r>
      <w:r>
        <w:rPr>
          <w:rFonts w:hint="eastAsia" w:ascii="宋体" w:hAnsi="宋体" w:eastAsia="宋体" w:cs="宋体"/>
          <w:kern w:val="0"/>
          <w:sz w:val="32"/>
          <w:szCs w:val="32"/>
        </w:rPr>
        <w:t>位作为对照，其中</w:t>
      </w:r>
      <w:r>
        <w:rPr>
          <w:rFonts w:hint="eastAsia" w:ascii="宋体" w:hAnsi="宋体" w:eastAsia="宋体" w:cs="宋体"/>
          <w:sz w:val="32"/>
          <w:szCs w:val="32"/>
          <w:shd w:val="clear" w:color="auto" w:fill="FFFFFF"/>
        </w:rPr>
        <w:t>11</w:t>
      </w:r>
      <w:r>
        <w:rPr>
          <w:rFonts w:hint="eastAsia" w:ascii="宋体" w:hAnsi="宋体" w:eastAsia="宋体" w:cs="宋体"/>
          <w:kern w:val="0"/>
          <w:sz w:val="32"/>
          <w:szCs w:val="32"/>
        </w:rPr>
        <w:t>名女生，</w:t>
      </w:r>
      <w:r>
        <w:rPr>
          <w:rFonts w:hint="eastAsia" w:ascii="宋体" w:hAnsi="宋体" w:eastAsia="宋体" w:cs="宋体"/>
          <w:sz w:val="32"/>
          <w:szCs w:val="32"/>
          <w:shd w:val="clear" w:color="auto" w:fill="FFFFFF"/>
        </w:rPr>
        <w:t>7</w:t>
      </w:r>
      <w:r>
        <w:rPr>
          <w:rFonts w:hint="eastAsia" w:ascii="宋体" w:hAnsi="宋体" w:eastAsia="宋体" w:cs="宋体"/>
          <w:kern w:val="0"/>
          <w:sz w:val="32"/>
          <w:szCs w:val="32"/>
        </w:rPr>
        <w:t>名男生。上述59位被试年龄均在</w:t>
      </w:r>
      <w:r>
        <w:rPr>
          <w:rFonts w:hint="eastAsia" w:ascii="宋体" w:hAnsi="宋体" w:eastAsia="宋体" w:cs="宋体"/>
          <w:sz w:val="32"/>
          <w:szCs w:val="32"/>
          <w:shd w:val="clear" w:color="auto" w:fill="FFFFFF"/>
        </w:rPr>
        <w:t>11</w:t>
      </w:r>
      <w:r>
        <w:rPr>
          <w:rFonts w:hint="eastAsia" w:ascii="宋体" w:hAnsi="宋体" w:eastAsia="宋体" w:cs="宋体"/>
          <w:kern w:val="0"/>
          <w:sz w:val="32"/>
          <w:szCs w:val="32"/>
        </w:rPr>
        <w:t>至</w:t>
      </w:r>
      <w:r>
        <w:rPr>
          <w:rFonts w:hint="eastAsia" w:ascii="宋体" w:hAnsi="宋体" w:eastAsia="宋体" w:cs="宋体"/>
          <w:sz w:val="32"/>
          <w:szCs w:val="32"/>
          <w:shd w:val="clear" w:color="auto" w:fill="FFFFFF"/>
        </w:rPr>
        <w:t>12</w:t>
      </w:r>
      <w:r>
        <w:rPr>
          <w:rFonts w:hint="eastAsia" w:ascii="宋体" w:hAnsi="宋体" w:eastAsia="宋体" w:cs="宋体"/>
          <w:kern w:val="0"/>
          <w:sz w:val="32"/>
          <w:szCs w:val="32"/>
        </w:rPr>
        <w:t>岁，均自愿参与语料库录制，了解录音目的和过程，录音完成后赠予小礼物。</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bidi="ar-SA"/>
        </w:rPr>
        <w:t>3.3  标注</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所有59位被试语料先转写为电子文本。基于文本，从流利度、复杂度、准确度三个维度对语料进行了手工标注。</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在流利度上，</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 xml:space="preserve">流利度测量指标包括重复口语词、无声停顿频率、无声停顿时长和充实停顿频率。在标注重复口语词时，统计了在一个句子中至少同时两次重复出现词汇的个数。在标注无声停顿频率时，对达到或者超过0.2秒时间没有声音的停顿次数进行统计。在标注无声停顿时长时，统计了对达到或者超过0.2秒的时间没有声音的时间长度。在统计充实停顿频率时，统计了“嗯、啊”这类无意义词出现的次数。    </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在复杂度上，</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复杂度包括词汇复杂度和句法复杂度。在词汇复杂度上，对句子进行了人工分词，以《汉语水平词汇与汉字等级》（修订本）为依据标注所有词汇的难度等级</w:t>
      </w:r>
      <w:r>
        <w:rPr>
          <w:rFonts w:hint="eastAsia" w:ascii="宋体" w:hAnsi="宋体" w:cs="宋体"/>
          <w:kern w:val="0"/>
          <w:sz w:val="32"/>
          <w:szCs w:val="32"/>
          <w:vertAlign w:val="superscript"/>
          <w:lang w:val="en-US" w:eastAsia="zh-CN"/>
        </w:rPr>
        <w:t>[30]</w:t>
      </w:r>
      <w:r>
        <w:rPr>
          <w:rFonts w:hint="eastAsia" w:ascii="宋体" w:hAnsi="宋体" w:eastAsia="宋体" w:cs="宋体"/>
          <w:kern w:val="0"/>
          <w:sz w:val="32"/>
          <w:szCs w:val="32"/>
        </w:rPr>
        <w:t>，由简及难共有甲级、乙级、丙级、丁级和超纲五个水平；在句法复杂度中，句法等级的因变量为：国际中文教育中文等级水平（中华人民共和国教育部国家语言文字工作委员会2021）</w:t>
      </w:r>
      <w:r>
        <w:rPr>
          <w:rFonts w:hint="eastAsia" w:ascii="宋体" w:hAnsi="宋体" w:cs="宋体"/>
          <w:kern w:val="0"/>
          <w:sz w:val="32"/>
          <w:szCs w:val="32"/>
          <w:vertAlign w:val="superscript"/>
          <w:lang w:val="en-US" w:eastAsia="zh-CN"/>
        </w:rPr>
        <w:t>[31]</w:t>
      </w:r>
      <w:r>
        <w:rPr>
          <w:rFonts w:hint="eastAsia" w:ascii="宋体" w:hAnsi="宋体" w:eastAsia="宋体" w:cs="宋体"/>
          <w:kern w:val="0"/>
          <w:sz w:val="32"/>
          <w:szCs w:val="32"/>
        </w:rPr>
        <w:t xml:space="preserve">：一级、二级、三级、四级、五级、六级、七-九级。   </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在准确度上，</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通过统计声母、韵母、声调错误的个数来标注语音准确度；通过统计在一个AS-units内没有出现错误的词汇的数量来标注词汇准确度；以《现代汉语》为依据，对句子的句法进行测算来标注句法准确度</w:t>
      </w:r>
      <w:r>
        <w:rPr>
          <w:rFonts w:hint="eastAsia" w:ascii="宋体" w:hAnsi="宋体" w:cs="宋体"/>
          <w:kern w:val="0"/>
          <w:sz w:val="32"/>
          <w:szCs w:val="32"/>
          <w:vertAlign w:val="superscript"/>
          <w:lang w:val="en-US" w:eastAsia="zh-CN"/>
        </w:rPr>
        <w:t>[32](P7-25)</w:t>
      </w:r>
      <w:r>
        <w:rPr>
          <w:rFonts w:hint="eastAsia" w:ascii="宋体" w:hAnsi="宋体" w:eastAsia="宋体" w:cs="宋体"/>
          <w:kern w:val="0"/>
          <w:sz w:val="32"/>
          <w:szCs w:val="32"/>
        </w:rPr>
        <w:t>。</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宋体" w:hAnsi="宋体" w:eastAsia="宋体" w:cs="宋体"/>
          <w:bCs/>
          <w:kern w:val="0"/>
          <w:sz w:val="32"/>
          <w:szCs w:val="32"/>
          <w:lang w:val="en-US" w:eastAsia="zh-CN" w:bidi="ar-SA"/>
        </w:rPr>
      </w:pPr>
      <w:r>
        <w:rPr>
          <w:rFonts w:hint="eastAsia" w:ascii="宋体" w:hAnsi="宋体" w:eastAsia="宋体" w:cs="宋体"/>
          <w:bCs/>
          <w:kern w:val="0"/>
          <w:sz w:val="32"/>
          <w:szCs w:val="32"/>
          <w:lang w:val="en-US" w:eastAsia="zh-CN" w:bidi="ar-SA"/>
        </w:rPr>
        <w:t>3.4  参数测量</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在流利度方面：（1）重复口语词：在一个句子中至少同时两次重复出现词汇的个数。例如：“这个、这个”、“它、它”等词重复出现的次数。（2）无声停顿频率：发音时间内达到或者超过0.2秒没有声音的停顿次数</w:t>
      </w:r>
      <w:r>
        <w:rPr>
          <w:rFonts w:hint="eastAsia" w:ascii="宋体" w:hAnsi="宋体" w:cs="宋体"/>
          <w:kern w:val="0"/>
          <w:sz w:val="32"/>
          <w:szCs w:val="32"/>
          <w:vertAlign w:val="superscript"/>
          <w:lang w:val="en-US" w:eastAsia="zh-CN"/>
        </w:rPr>
        <w:t>[9]</w:t>
      </w:r>
      <w:r>
        <w:rPr>
          <w:rFonts w:hint="eastAsia" w:ascii="宋体" w:hAnsi="宋体" w:eastAsia="宋体" w:cs="宋体"/>
          <w:kern w:val="0"/>
          <w:sz w:val="32"/>
          <w:szCs w:val="32"/>
        </w:rPr>
        <w:t>。（3）无声停顿时长：指发音时间内达到或者超过0.2秒的没有声音的时间长度</w:t>
      </w:r>
      <w:r>
        <w:rPr>
          <w:rFonts w:hint="eastAsia" w:ascii="宋体" w:hAnsi="宋体" w:cs="宋体"/>
          <w:kern w:val="0"/>
          <w:sz w:val="32"/>
          <w:szCs w:val="32"/>
          <w:vertAlign w:val="superscript"/>
          <w:lang w:val="en-US" w:eastAsia="zh-CN"/>
        </w:rPr>
        <w:t>[9]</w:t>
      </w:r>
      <w:r>
        <w:rPr>
          <w:rFonts w:hint="eastAsia" w:ascii="宋体" w:hAnsi="宋体" w:eastAsia="宋体" w:cs="宋体"/>
          <w:kern w:val="0"/>
          <w:sz w:val="32"/>
          <w:szCs w:val="32"/>
        </w:rPr>
        <w:t xml:space="preserve">。（4）充实停顿频率：“嗯、啊”这类无意义词出现的次数。       </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cs="宋体"/>
          <w:kern w:val="0"/>
          <w:sz w:val="32"/>
          <w:szCs w:val="32"/>
          <w:vertAlign w:val="baseline"/>
          <w:lang w:val="en-US" w:eastAsia="zh-CN"/>
        </w:rPr>
      </w:pPr>
      <w:r>
        <w:rPr>
          <w:rFonts w:hint="eastAsia" w:ascii="宋体" w:hAnsi="宋体" w:eastAsia="宋体" w:cs="宋体"/>
          <w:kern w:val="0"/>
          <w:sz w:val="32"/>
          <w:szCs w:val="32"/>
        </w:rPr>
        <w:t>在复杂度方面：（1）句法复杂度，主要包括：①AS-units词语个数</w:t>
      </w:r>
      <w:r>
        <w:rPr>
          <w:rFonts w:hint="eastAsia" w:ascii="宋体" w:hAnsi="宋体" w:cs="宋体"/>
          <w:kern w:val="0"/>
          <w:sz w:val="32"/>
          <w:szCs w:val="32"/>
          <w:vertAlign w:val="superscript"/>
          <w:lang w:val="en-US" w:eastAsia="zh-CN"/>
        </w:rPr>
        <w:t>[6]</w:t>
      </w:r>
      <w:r>
        <w:rPr>
          <w:rFonts w:hint="eastAsia" w:ascii="宋体" w:hAnsi="宋体" w:eastAsia="宋体" w:cs="宋体"/>
          <w:kern w:val="0"/>
          <w:sz w:val="32"/>
          <w:szCs w:val="32"/>
        </w:rPr>
        <w:t>：在一个句子单元中，词语出现的数量。②AS-units小句个数：在一个句子单元中，句子出现的数量。③字数：每一个语篇内出现的总字数。④句法等级：符合一级到九级句法等级的句子个数。（2）词汇复杂度，主要包括：①词汇多样性：在一个AS-units内，出现次数小于两次的词语数量。②形符比：在一个AS-units内，出现次数小于两次的词语和词语总量的比率</w:t>
      </w:r>
      <w:r>
        <w:rPr>
          <w:rFonts w:hint="eastAsia" w:ascii="宋体" w:hAnsi="宋体" w:cs="宋体"/>
          <w:kern w:val="0"/>
          <w:sz w:val="32"/>
          <w:szCs w:val="32"/>
          <w:vertAlign w:val="superscript"/>
          <w:lang w:val="en-US" w:eastAsia="zh-CN"/>
        </w:rPr>
        <w:t>[8]</w:t>
      </w:r>
      <w:r>
        <w:rPr>
          <w:rFonts w:hint="eastAsia" w:ascii="宋体" w:hAnsi="宋体" w:eastAsia="宋体" w:cs="宋体"/>
          <w:kern w:val="0"/>
          <w:sz w:val="32"/>
          <w:szCs w:val="32"/>
        </w:rPr>
        <w:t>。③词汇等级：符合从甲级到超纲词汇分布的词汇数量</w:t>
      </w:r>
      <w:r>
        <w:rPr>
          <w:rFonts w:hint="eastAsia" w:ascii="宋体" w:hAnsi="宋体" w:cs="宋体"/>
          <w:kern w:val="0"/>
          <w:sz w:val="32"/>
          <w:szCs w:val="32"/>
          <w:vertAlign w:val="superscript"/>
          <w:lang w:val="en-US" w:eastAsia="zh-CN"/>
        </w:rPr>
        <w:t>[30]</w:t>
      </w:r>
      <w:r>
        <w:rPr>
          <w:rFonts w:hint="eastAsia" w:ascii="宋体" w:hAnsi="宋体" w:cs="宋体"/>
          <w:kern w:val="0"/>
          <w:sz w:val="32"/>
          <w:szCs w:val="32"/>
          <w:vertAlign w:val="baseline"/>
          <w:lang w:val="en-US" w:eastAsia="zh-CN"/>
        </w:rPr>
        <w:t>。</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在准确度方面：（1）语音准确度指在一个AS-units内，声母、韵母、声调都没有错误的数量；（2）词汇准确度指在一个AS-units内，出现错误的词汇的数量；（3）句法准确度指在AS-units内，没有出现不符合句法的句子数量。</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为了更好的测量相关指标对五年级不同族别学生的口语产出差异，对选用的流利度、准确度、复杂度三项总指标进行了细化分类。其中流利度指标细化为四小类：</w:t>
      </w:r>
      <w:r>
        <w:rPr>
          <w:rFonts w:hint="eastAsia" w:ascii="宋体" w:hAnsi="宋体" w:eastAsia="宋体" w:cs="宋体"/>
          <w:kern w:val="0"/>
          <w:sz w:val="32"/>
          <w:szCs w:val="32"/>
          <w:lang w:val="en-US" w:eastAsia="zh-CN" w:bidi="ar-SA"/>
        </w:rPr>
        <w:t>（1）</w:t>
      </w:r>
      <w:r>
        <w:rPr>
          <w:rFonts w:hint="eastAsia" w:ascii="宋体" w:hAnsi="宋体" w:eastAsia="宋体" w:cs="宋体"/>
          <w:kern w:val="0"/>
          <w:sz w:val="32"/>
          <w:szCs w:val="32"/>
        </w:rPr>
        <w:t>重复口语词；</w:t>
      </w:r>
      <w:r>
        <w:rPr>
          <w:rFonts w:hint="eastAsia" w:ascii="宋体" w:hAnsi="宋体" w:eastAsia="宋体" w:cs="宋体"/>
          <w:kern w:val="0"/>
          <w:sz w:val="32"/>
          <w:szCs w:val="32"/>
          <w:lang w:val="en-US" w:eastAsia="zh-CN" w:bidi="ar-SA"/>
        </w:rPr>
        <w:t>（2）</w:t>
      </w:r>
      <w:r>
        <w:rPr>
          <w:rFonts w:hint="eastAsia" w:ascii="宋体" w:hAnsi="宋体" w:eastAsia="宋体" w:cs="宋体"/>
          <w:kern w:val="0"/>
          <w:sz w:val="32"/>
          <w:szCs w:val="32"/>
        </w:rPr>
        <w:t>无声停顿频率；</w:t>
      </w:r>
      <w:r>
        <w:rPr>
          <w:rFonts w:hint="eastAsia" w:ascii="宋体" w:hAnsi="宋体" w:eastAsia="宋体" w:cs="宋体"/>
          <w:kern w:val="0"/>
          <w:sz w:val="32"/>
          <w:szCs w:val="32"/>
          <w:lang w:val="en-US" w:eastAsia="zh-CN" w:bidi="ar-SA"/>
        </w:rPr>
        <w:t>（3）</w:t>
      </w:r>
      <w:r>
        <w:rPr>
          <w:rFonts w:hint="eastAsia" w:ascii="宋体" w:hAnsi="宋体" w:eastAsia="宋体" w:cs="宋体"/>
          <w:kern w:val="0"/>
          <w:sz w:val="32"/>
          <w:szCs w:val="32"/>
        </w:rPr>
        <w:t>无声停顿时长；</w:t>
      </w:r>
      <w:r>
        <w:rPr>
          <w:rFonts w:hint="eastAsia" w:ascii="宋体" w:hAnsi="宋体" w:eastAsia="宋体" w:cs="宋体"/>
          <w:kern w:val="0"/>
          <w:sz w:val="32"/>
          <w:szCs w:val="32"/>
          <w:lang w:val="en-US" w:eastAsia="zh-CN" w:bidi="ar-SA"/>
        </w:rPr>
        <w:t>（4）</w:t>
      </w:r>
      <w:r>
        <w:rPr>
          <w:rFonts w:hint="eastAsia" w:ascii="宋体" w:hAnsi="宋体" w:eastAsia="宋体" w:cs="宋体"/>
          <w:kern w:val="0"/>
          <w:sz w:val="32"/>
          <w:szCs w:val="32"/>
        </w:rPr>
        <w:t>充实停顿频率。复杂度指标分为两类：</w:t>
      </w:r>
      <w:r>
        <w:rPr>
          <w:rFonts w:hint="eastAsia" w:ascii="宋体" w:hAnsi="宋体" w:eastAsia="宋体" w:cs="宋体"/>
          <w:kern w:val="0"/>
          <w:sz w:val="32"/>
          <w:szCs w:val="32"/>
          <w:lang w:val="en-US" w:eastAsia="zh-CN" w:bidi="ar-SA"/>
        </w:rPr>
        <w:t>（1）</w:t>
      </w:r>
      <w:r>
        <w:rPr>
          <w:rFonts w:hint="eastAsia" w:ascii="宋体" w:hAnsi="宋体" w:eastAsia="宋体" w:cs="宋体"/>
          <w:kern w:val="0"/>
          <w:sz w:val="32"/>
          <w:szCs w:val="32"/>
        </w:rPr>
        <w:t>句法复杂度；</w:t>
      </w:r>
      <w:r>
        <w:rPr>
          <w:rFonts w:hint="eastAsia" w:ascii="宋体" w:hAnsi="宋体" w:eastAsia="宋体" w:cs="宋体"/>
          <w:kern w:val="0"/>
          <w:sz w:val="32"/>
          <w:szCs w:val="32"/>
          <w:lang w:val="en-US" w:eastAsia="zh-CN" w:bidi="ar-SA"/>
        </w:rPr>
        <w:t>（2）</w:t>
      </w:r>
      <w:r>
        <w:rPr>
          <w:rFonts w:hint="eastAsia" w:ascii="宋体" w:hAnsi="宋体" w:eastAsia="宋体" w:cs="宋体"/>
          <w:kern w:val="0"/>
          <w:sz w:val="32"/>
          <w:szCs w:val="32"/>
        </w:rPr>
        <w:t>词汇复杂度。其中，句法复杂度主要包括：</w:t>
      </w:r>
      <w:r>
        <w:rPr>
          <w:rFonts w:hint="eastAsia" w:ascii="宋体" w:hAnsi="宋体" w:eastAsia="宋体" w:cs="宋体"/>
          <w:kern w:val="0"/>
          <w:sz w:val="32"/>
          <w:szCs w:val="32"/>
          <w:lang w:val="en-US" w:eastAsia="zh-CN" w:bidi="ar-SA"/>
        </w:rPr>
        <w:t>①AS-units</w:t>
      </w:r>
      <w:r>
        <w:rPr>
          <w:rFonts w:hint="eastAsia" w:ascii="宋体" w:hAnsi="宋体" w:eastAsia="宋体" w:cs="宋体"/>
          <w:kern w:val="0"/>
          <w:sz w:val="32"/>
          <w:szCs w:val="32"/>
        </w:rPr>
        <w:t>词语个数；</w:t>
      </w:r>
      <w:r>
        <w:rPr>
          <w:rFonts w:hint="eastAsia" w:ascii="宋体" w:hAnsi="宋体" w:eastAsia="宋体" w:cs="宋体"/>
          <w:kern w:val="0"/>
          <w:sz w:val="32"/>
          <w:szCs w:val="32"/>
          <w:lang w:val="en-US" w:eastAsia="zh-CN" w:bidi="ar-SA"/>
        </w:rPr>
        <w:t>②AS-units</w:t>
      </w:r>
      <w:r>
        <w:rPr>
          <w:rFonts w:hint="eastAsia" w:ascii="宋体" w:hAnsi="宋体" w:eastAsia="宋体" w:cs="宋体"/>
          <w:kern w:val="0"/>
          <w:sz w:val="32"/>
          <w:szCs w:val="32"/>
        </w:rPr>
        <w:t>句子个数；</w:t>
      </w:r>
      <w:r>
        <w:rPr>
          <w:rFonts w:hint="eastAsia" w:ascii="宋体" w:hAnsi="宋体" w:eastAsia="宋体" w:cs="宋体"/>
          <w:kern w:val="0"/>
          <w:sz w:val="32"/>
          <w:szCs w:val="32"/>
          <w:lang w:val="en-US" w:eastAsia="zh-CN" w:bidi="ar-SA"/>
        </w:rPr>
        <w:t>③</w:t>
      </w:r>
      <w:r>
        <w:rPr>
          <w:rFonts w:hint="eastAsia" w:ascii="宋体" w:hAnsi="宋体" w:eastAsia="宋体" w:cs="宋体"/>
          <w:kern w:val="0"/>
          <w:sz w:val="32"/>
          <w:szCs w:val="32"/>
        </w:rPr>
        <w:t>文本总字数；</w:t>
      </w:r>
      <w:r>
        <w:rPr>
          <w:rFonts w:hint="eastAsia" w:ascii="宋体" w:hAnsi="宋体" w:eastAsia="宋体" w:cs="宋体"/>
          <w:kern w:val="0"/>
          <w:sz w:val="32"/>
          <w:szCs w:val="32"/>
          <w:lang w:val="en-US" w:eastAsia="zh-CN" w:bidi="ar-SA"/>
        </w:rPr>
        <w:t>④</w:t>
      </w:r>
      <w:r>
        <w:rPr>
          <w:rFonts w:hint="eastAsia" w:ascii="宋体" w:hAnsi="宋体" w:eastAsia="宋体" w:cs="宋体"/>
          <w:kern w:val="0"/>
          <w:sz w:val="32"/>
          <w:szCs w:val="32"/>
        </w:rPr>
        <w:t>句法等级（中华人民共和国教育部国家语言文字工作委员会</w:t>
      </w:r>
      <w:r>
        <w:rPr>
          <w:rFonts w:hint="eastAsia" w:ascii="宋体" w:hAnsi="宋体" w:eastAsia="宋体" w:cs="宋体"/>
          <w:kern w:val="0"/>
          <w:sz w:val="32"/>
          <w:szCs w:val="32"/>
          <w:lang w:val="en-US" w:eastAsia="zh-CN" w:bidi="ar-SA"/>
        </w:rPr>
        <w:t>2021</w:t>
      </w:r>
      <w:r>
        <w:rPr>
          <w:rFonts w:hint="eastAsia" w:ascii="宋体" w:hAnsi="宋体" w:eastAsia="宋体" w:cs="宋体"/>
          <w:kern w:val="0"/>
          <w:sz w:val="32"/>
          <w:szCs w:val="32"/>
        </w:rPr>
        <w:t>）。词汇复杂度主要包括：①词汇多样性；②形符比；③词汇等级（国家汉语水平考试委员会办公室考试中心</w:t>
      </w:r>
      <w:r>
        <w:rPr>
          <w:rFonts w:hint="eastAsia" w:ascii="宋体" w:hAnsi="宋体" w:eastAsia="宋体" w:cs="宋体"/>
          <w:kern w:val="0"/>
          <w:sz w:val="32"/>
          <w:szCs w:val="32"/>
          <w:lang w:val="en-US" w:eastAsia="zh-CN" w:bidi="ar-SA"/>
        </w:rPr>
        <w:t>2001</w:t>
      </w:r>
      <w:r>
        <w:rPr>
          <w:rFonts w:hint="eastAsia" w:ascii="宋体" w:hAnsi="宋体" w:eastAsia="宋体" w:cs="宋体"/>
          <w:kern w:val="0"/>
          <w:sz w:val="32"/>
          <w:szCs w:val="32"/>
        </w:rPr>
        <w:t>）</w:t>
      </w:r>
      <w:r>
        <w:rPr>
          <w:rFonts w:hint="eastAsia" w:ascii="宋体" w:hAnsi="宋体" w:cs="宋体"/>
          <w:kern w:val="0"/>
          <w:sz w:val="32"/>
          <w:szCs w:val="32"/>
          <w:vertAlign w:val="superscript"/>
          <w:lang w:val="en-US" w:eastAsia="zh-CN"/>
        </w:rPr>
        <w:t>[31]</w:t>
      </w:r>
      <w:r>
        <w:rPr>
          <w:rFonts w:hint="eastAsia" w:ascii="宋体" w:hAnsi="宋体" w:eastAsia="宋体" w:cs="宋体"/>
          <w:kern w:val="0"/>
          <w:sz w:val="32"/>
          <w:szCs w:val="32"/>
        </w:rPr>
        <w:t>，主要分为：甲级、乙级、丙级、丁级、超纲词五类。准确度的测量指标分为三类：</w:t>
      </w:r>
      <w:r>
        <w:rPr>
          <w:rFonts w:hint="eastAsia" w:ascii="宋体" w:hAnsi="宋体" w:eastAsia="宋体" w:cs="宋体"/>
          <w:kern w:val="0"/>
          <w:sz w:val="32"/>
          <w:szCs w:val="32"/>
          <w:lang w:val="en-US" w:eastAsia="zh-CN" w:bidi="ar-SA"/>
        </w:rPr>
        <w:t>（1）</w:t>
      </w:r>
      <w:r>
        <w:rPr>
          <w:rFonts w:hint="eastAsia" w:ascii="宋体" w:hAnsi="宋体" w:eastAsia="宋体" w:cs="宋体"/>
          <w:kern w:val="0"/>
          <w:sz w:val="32"/>
          <w:szCs w:val="32"/>
        </w:rPr>
        <w:t>语音准确度；</w:t>
      </w:r>
      <w:r>
        <w:rPr>
          <w:rFonts w:hint="eastAsia" w:ascii="宋体" w:hAnsi="宋体" w:eastAsia="宋体" w:cs="宋体"/>
          <w:kern w:val="0"/>
          <w:sz w:val="32"/>
          <w:szCs w:val="32"/>
          <w:lang w:val="en-US" w:eastAsia="zh-CN" w:bidi="ar-SA"/>
        </w:rPr>
        <w:t>（2）</w:t>
      </w:r>
      <w:r>
        <w:rPr>
          <w:rFonts w:hint="eastAsia" w:ascii="宋体" w:hAnsi="宋体" w:eastAsia="宋体" w:cs="宋体"/>
          <w:kern w:val="0"/>
          <w:sz w:val="32"/>
          <w:szCs w:val="32"/>
        </w:rPr>
        <w:t>词汇准确度；</w:t>
      </w:r>
      <w:r>
        <w:rPr>
          <w:rFonts w:hint="eastAsia" w:ascii="宋体" w:hAnsi="宋体" w:eastAsia="宋体" w:cs="宋体"/>
          <w:kern w:val="0"/>
          <w:sz w:val="32"/>
          <w:szCs w:val="32"/>
          <w:lang w:val="en-US" w:eastAsia="zh-CN" w:bidi="ar-SA"/>
        </w:rPr>
        <w:t>（3）</w:t>
      </w:r>
      <w:r>
        <w:rPr>
          <w:rFonts w:hint="eastAsia" w:ascii="宋体" w:hAnsi="宋体" w:eastAsia="宋体" w:cs="宋体"/>
          <w:kern w:val="0"/>
          <w:sz w:val="32"/>
          <w:szCs w:val="32"/>
        </w:rPr>
        <w:t>句法准确度。</w:t>
      </w:r>
    </w:p>
    <w:p>
      <w:pPr>
        <w:pStyle w:val="36"/>
        <w:pageBreakBefore w:val="0"/>
        <w:widowControl/>
        <w:wordWrap/>
        <w:overflowPunct/>
        <w:topLinePunct w:val="0"/>
        <w:bidi w:val="0"/>
        <w:adjustRightInd/>
        <w:spacing w:before="312" w:beforeLines="100" w:after="156" w:afterLines="50" w:line="360" w:lineRule="auto"/>
        <w:textAlignment w:val="auto"/>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四  实验结果</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bCs/>
          <w:kern w:val="0"/>
          <w:sz w:val="32"/>
          <w:szCs w:val="32"/>
          <w:lang w:val="en-US" w:eastAsia="zh-CN" w:bidi="ar-SA"/>
        </w:rPr>
        <w:t>4.1  流利度</w:t>
      </w:r>
    </w:p>
    <w:p>
      <w:pPr>
        <w:pageBreakBefore w:val="0"/>
        <w:wordWrap/>
        <w:overflowPunct/>
        <w:topLinePunct w:val="0"/>
        <w:bidi w:val="0"/>
        <w:adjustRightInd/>
        <w:spacing w:line="360" w:lineRule="auto"/>
        <w:ind w:firstLine="643" w:firstLineChars="200"/>
        <w:jc w:val="center"/>
        <w:textAlignment w:val="auto"/>
        <w:rPr>
          <w:rStyle w:val="42"/>
          <w:rFonts w:hint="eastAsia" w:ascii="宋体" w:hAnsi="宋体" w:eastAsia="宋体" w:cs="宋体"/>
          <w:bCs/>
          <w:sz w:val="32"/>
          <w:szCs w:val="32"/>
        </w:rPr>
      </w:pPr>
      <w:r>
        <w:rPr>
          <w:rFonts w:hint="eastAsia" w:ascii="宋体" w:hAnsi="宋体" w:eastAsia="宋体" w:cs="宋体"/>
          <w:b/>
          <w:bCs/>
          <w:sz w:val="32"/>
          <w:szCs w:val="32"/>
        </w:rPr>
        <w:t>表2  流利度指标的平均值和标准差</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60"/>
        <w:gridCol w:w="1729"/>
        <w:gridCol w:w="176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98"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族别</w:t>
            </w:r>
          </w:p>
        </w:tc>
        <w:tc>
          <w:tcPr>
            <w:tcW w:w="85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重复口语词</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1014"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无声停顿频率（Std）</w:t>
            </w:r>
          </w:p>
        </w:tc>
        <w:tc>
          <w:tcPr>
            <w:tcW w:w="1032"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无声停顿时（Std）</w:t>
            </w:r>
          </w:p>
        </w:tc>
        <w:tc>
          <w:tcPr>
            <w:tcW w:w="1097"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充实停顿频率</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8"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汉族</w:t>
            </w:r>
          </w:p>
        </w:tc>
        <w:tc>
          <w:tcPr>
            <w:tcW w:w="85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5.78（7.955）</w:t>
            </w:r>
          </w:p>
        </w:tc>
        <w:tc>
          <w:tcPr>
            <w:tcW w:w="1014"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0.06</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（0.229）</w:t>
            </w:r>
          </w:p>
        </w:tc>
        <w:tc>
          <w:tcPr>
            <w:tcW w:w="1032"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0.02</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（0.097）</w:t>
            </w:r>
          </w:p>
        </w:tc>
        <w:tc>
          <w:tcPr>
            <w:tcW w:w="1097"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2.67</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998"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北疆少数民族</w:t>
            </w:r>
          </w:p>
        </w:tc>
        <w:tc>
          <w:tcPr>
            <w:tcW w:w="85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5.12（7.559）</w:t>
            </w:r>
          </w:p>
        </w:tc>
        <w:tc>
          <w:tcPr>
            <w:tcW w:w="1014"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0.17</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（0.580）</w:t>
            </w:r>
          </w:p>
        </w:tc>
        <w:tc>
          <w:tcPr>
            <w:tcW w:w="1032"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0.04</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（0.151）</w:t>
            </w:r>
          </w:p>
        </w:tc>
        <w:tc>
          <w:tcPr>
            <w:tcW w:w="1097"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1.07</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（2.806）</w:t>
            </w:r>
          </w:p>
        </w:tc>
      </w:tr>
    </w:tbl>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表2单因素ANOVA检验显示，不同族别在流利度指标方面主效应均不显著（F(1，57)=.088，p&gt;.05；F(1，57)=.641，p&gt;.05；F(1，57)=.205，p&gt;.05；F(1，57)=3.981，p&gt;.05）。汉族和北疆少数民族学生都使用了大量的重复口语词，汉族学生使用量高。也出现了不同程度的无声输出和沉默；在充实停顿频率方面，都出现了不同程度的无意义自我修复。</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bCs/>
          <w:kern w:val="0"/>
          <w:sz w:val="32"/>
          <w:szCs w:val="32"/>
          <w:lang w:val="en-US" w:eastAsia="zh-CN" w:bidi="ar-SA"/>
        </w:rPr>
        <w:t>4.2  复杂度</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4.2.1  句法复杂度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Style w:val="42"/>
          <w:rFonts w:hint="eastAsia" w:ascii="宋体" w:hAnsi="宋体" w:eastAsia="宋体" w:cs="宋体"/>
          <w:bCs/>
          <w:sz w:val="32"/>
          <w:szCs w:val="32"/>
        </w:rPr>
      </w:pPr>
      <w:r>
        <w:rPr>
          <w:rFonts w:hint="eastAsia" w:ascii="宋体" w:hAnsi="宋体" w:eastAsia="宋体" w:cs="宋体"/>
          <w:b/>
          <w:bCs/>
          <w:sz w:val="32"/>
          <w:szCs w:val="32"/>
        </w:rPr>
        <w:t>表3  句法复杂度相关指标统计结果</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2325"/>
        <w:gridCol w:w="2572"/>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族别</w:t>
            </w:r>
          </w:p>
        </w:tc>
        <w:tc>
          <w:tcPr>
            <w:tcW w:w="1364"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AS-units词语个数（Std）</w:t>
            </w:r>
          </w:p>
        </w:tc>
        <w:tc>
          <w:tcPr>
            <w:tcW w:w="150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AS-units小句个数（Std）</w:t>
            </w:r>
          </w:p>
        </w:tc>
        <w:tc>
          <w:tcPr>
            <w:tcW w:w="130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总字数（Std）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8"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汉族</w:t>
            </w:r>
          </w:p>
        </w:tc>
        <w:tc>
          <w:tcPr>
            <w:tcW w:w="1364"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292.71（101.13）</w:t>
            </w:r>
          </w:p>
        </w:tc>
        <w:tc>
          <w:tcPr>
            <w:tcW w:w="150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32.11（13.38）</w:t>
            </w:r>
          </w:p>
        </w:tc>
        <w:tc>
          <w:tcPr>
            <w:tcW w:w="130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403.22（168.83）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北疆少数民族</w:t>
            </w:r>
          </w:p>
        </w:tc>
        <w:tc>
          <w:tcPr>
            <w:tcW w:w="1364"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156.90（150.53）</w:t>
            </w:r>
          </w:p>
        </w:tc>
        <w:tc>
          <w:tcPr>
            <w:tcW w:w="150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18.93（18.89）</w:t>
            </w:r>
          </w:p>
        </w:tc>
        <w:tc>
          <w:tcPr>
            <w:tcW w:w="130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208.85（211.20）</w:t>
            </w:r>
          </w:p>
        </w:tc>
      </w:tr>
    </w:tbl>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表3单因素ANOVA检验可知：不同族别在句法复杂度指标方面主效应均显著（F（1，57）=10.134，p&lt;.05；F（1，57）=6.946，p&lt;.05；F（1，57）=11.508，p&lt;.05）。汉族学生使用词语和句子的个数多于北疆少数民族学生。在文本总字数指标方面，汉族五年级学生口语产出的字数明显多于北疆少数民族学生（p&lt;.001）。</w:t>
      </w:r>
    </w:p>
    <w:p>
      <w:pPr>
        <w:pStyle w:val="17"/>
        <w:rPr>
          <w:rFonts w:hint="eastAsia" w:ascii="宋体" w:hAnsi="宋体" w:eastAsia="宋体" w:cs="宋体"/>
          <w:kern w:val="0"/>
          <w:sz w:val="32"/>
          <w:szCs w:val="32"/>
        </w:rPr>
      </w:pPr>
    </w:p>
    <w:p>
      <w:pPr>
        <w:pStyle w:val="17"/>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表4  句法等级统计结果</w:t>
      </w:r>
    </w:p>
    <w:tbl>
      <w:tblPr>
        <w:tblStyle w:val="19"/>
        <w:tblW w:w="50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80"/>
        <w:gridCol w:w="1110"/>
        <w:gridCol w:w="1100"/>
        <w:gridCol w:w="1080"/>
        <w:gridCol w:w="1120"/>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4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族别</w:t>
            </w:r>
          </w:p>
        </w:tc>
        <w:tc>
          <w:tcPr>
            <w:tcW w:w="687"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一级</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64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二级</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640"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三级</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62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四级</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652"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五级</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64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六级</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64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七-九级</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4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汉族</w:t>
            </w:r>
          </w:p>
        </w:tc>
        <w:tc>
          <w:tcPr>
            <w:tcW w:w="687"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28.72</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（12.83）</w:t>
            </w:r>
          </w:p>
        </w:tc>
        <w:tc>
          <w:tcPr>
            <w:tcW w:w="64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40"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3.06</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（2.39）</w:t>
            </w:r>
          </w:p>
        </w:tc>
        <w:tc>
          <w:tcPr>
            <w:tcW w:w="62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0.11</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（0.31）</w:t>
            </w:r>
          </w:p>
        </w:tc>
        <w:tc>
          <w:tcPr>
            <w:tcW w:w="652"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0.11</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（0.46）</w:t>
            </w:r>
          </w:p>
        </w:tc>
        <w:tc>
          <w:tcPr>
            <w:tcW w:w="64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0.11</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（0.31）</w:t>
            </w:r>
          </w:p>
        </w:tc>
        <w:tc>
          <w:tcPr>
            <w:tcW w:w="64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北疆少数民族</w:t>
            </w:r>
          </w:p>
        </w:tc>
        <w:tc>
          <w:tcPr>
            <w:tcW w:w="687"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16.41</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（17.32）</w:t>
            </w:r>
          </w:p>
        </w:tc>
        <w:tc>
          <w:tcPr>
            <w:tcW w:w="64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0.20</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（0.45）</w:t>
            </w:r>
          </w:p>
        </w:tc>
        <w:tc>
          <w:tcPr>
            <w:tcW w:w="640"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1.78</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（2.23）</w:t>
            </w:r>
          </w:p>
        </w:tc>
        <w:tc>
          <w:tcPr>
            <w:tcW w:w="629"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0.27</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（0.59）</w:t>
            </w:r>
          </w:p>
        </w:tc>
        <w:tc>
          <w:tcPr>
            <w:tcW w:w="652"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0.07</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（0.26）</w:t>
            </w:r>
          </w:p>
        </w:tc>
        <w:tc>
          <w:tcPr>
            <w:tcW w:w="64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0.05</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（0.22）</w:t>
            </w:r>
          </w:p>
        </w:tc>
        <w:tc>
          <w:tcPr>
            <w:tcW w:w="64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0.10</w:t>
            </w:r>
          </w:p>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（0.30）</w:t>
            </w:r>
          </w:p>
        </w:tc>
      </w:tr>
    </w:tbl>
    <w:p>
      <w:pPr>
        <w:pageBreakBefore w:val="0"/>
        <w:wordWrap/>
        <w:overflowPunct/>
        <w:topLinePunct w:val="0"/>
        <w:bidi w:val="0"/>
        <w:adjustRightInd/>
        <w:spacing w:line="360" w:lineRule="auto"/>
        <w:textAlignment w:val="auto"/>
        <w:rPr>
          <w:rFonts w:hint="eastAsia" w:ascii="宋体" w:hAnsi="宋体" w:eastAsia="宋体" w:cs="宋体"/>
          <w:kern w:val="0"/>
          <w:sz w:val="32"/>
          <w:szCs w:val="32"/>
        </w:rPr>
      </w:pPr>
      <w:r>
        <w:rPr>
          <w:rFonts w:hint="eastAsia" w:ascii="宋体" w:hAnsi="宋体" w:eastAsia="宋体" w:cs="宋体"/>
          <w:kern w:val="0"/>
          <w:sz w:val="32"/>
          <w:szCs w:val="32"/>
        </w:rPr>
        <w:t xml:space="preserve">    表4表明：在一级句法等级中，北疆少数民族学生和汉族学生口语产出有差异（F（1，57）=7.074，p&lt;.05），北疆少数民族学生明显低于汉族学生（p&lt;.05）。在二级到九级等级方面，均无显著性差异（F（1，57）=3.217，p&gt;.05；F（1，57）=3.789，p&gt;.05；F（1，57）=1.113，p&gt;.05；F（1，57）=.156，p&gt;.05；F（1，57） =.753，p&gt;.05；F（1，57）=1.880，p&gt;.05）。</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4.2.2  词汇复杂度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表5  词汇多样性统计结果</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66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族别</w:t>
            </w:r>
          </w:p>
        </w:tc>
        <w:tc>
          <w:tcPr>
            <w:tcW w:w="166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词汇多样性（Std）</w:t>
            </w:r>
          </w:p>
        </w:tc>
        <w:tc>
          <w:tcPr>
            <w:tcW w:w="1667"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形符比（Std）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66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汉族</w:t>
            </w:r>
          </w:p>
        </w:tc>
        <w:tc>
          <w:tcPr>
            <w:tcW w:w="166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35.56（0.06）</w:t>
            </w:r>
          </w:p>
        </w:tc>
        <w:tc>
          <w:tcPr>
            <w:tcW w:w="1667"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66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北疆少数民族</w:t>
            </w:r>
          </w:p>
        </w:tc>
        <w:tc>
          <w:tcPr>
            <w:tcW w:w="1666"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17.22（8.13）</w:t>
            </w:r>
          </w:p>
        </w:tc>
        <w:tc>
          <w:tcPr>
            <w:tcW w:w="1667" w:type="pct"/>
            <w:shd w:val="clear" w:color="auto" w:fill="auto"/>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0.26（0.20）</w:t>
            </w:r>
          </w:p>
        </w:tc>
      </w:tr>
    </w:tbl>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表5单因素ANOVA检验结果显示：族别水平主效应差异均显著（F(1，57)=37.937，p&lt;.001，F(1，57)=5.532，p&lt;.05）。汉族学生和北疆少数民族学生在词汇多样性方面有极显著的差异（p&lt;.05），汉族学生使用的词汇量明显高于北疆少数民族学生（p&lt;.001）；在形符比方面，汉族学生和北疆少数民族学生差异显著（p&lt;.05）。</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表6  词汇等级统计结果</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480"/>
        <w:gridCol w:w="1530"/>
        <w:gridCol w:w="1410"/>
        <w:gridCol w:w="138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族别</w:t>
            </w:r>
          </w:p>
        </w:tc>
        <w:tc>
          <w:tcPr>
            <w:tcW w:w="86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89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82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101214"/>
                <w:sz w:val="24"/>
                <w:szCs w:val="24"/>
                <w:shd w:val="clear" w:color="auto" w:fill="FCFDFE"/>
              </w:rPr>
            </w:pPr>
            <w:r>
              <w:rPr>
                <w:rFonts w:hint="eastAsia" w:ascii="宋体" w:hAnsi="宋体" w:eastAsia="宋体" w:cs="宋体"/>
                <w:color w:val="101214"/>
                <w:sz w:val="24"/>
                <w:szCs w:val="24"/>
                <w:shd w:val="clear" w:color="auto" w:fill="FCFDFE"/>
              </w:rPr>
              <w:t>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101214"/>
                <w:sz w:val="24"/>
                <w:szCs w:val="24"/>
                <w:shd w:val="clear" w:color="auto" w:fill="FCFDFE"/>
              </w:rPr>
            </w:pPr>
            <w:r>
              <w:rPr>
                <w:rFonts w:hint="eastAsia" w:ascii="宋体" w:hAnsi="宋体" w:eastAsia="宋体" w:cs="宋体"/>
                <w:color w:val="101214"/>
                <w:sz w:val="24"/>
                <w:szCs w:val="24"/>
                <w:shd w:val="clear" w:color="auto" w:fill="FCFDFE"/>
              </w:rPr>
              <w:t>（Std）</w:t>
            </w:r>
          </w:p>
        </w:tc>
        <w:tc>
          <w:tcPr>
            <w:tcW w:w="80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（Std）</w:t>
            </w:r>
          </w:p>
        </w:tc>
        <w:tc>
          <w:tcPr>
            <w:tcW w:w="78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超纲（Std）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汉族</w:t>
            </w:r>
          </w:p>
        </w:tc>
        <w:tc>
          <w:tcPr>
            <w:tcW w:w="86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237.67（87.56）</w:t>
            </w:r>
          </w:p>
        </w:tc>
        <w:tc>
          <w:tcPr>
            <w:tcW w:w="89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28.56（13.36）</w:t>
            </w:r>
          </w:p>
        </w:tc>
        <w:tc>
          <w:tcPr>
            <w:tcW w:w="82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101214"/>
                <w:sz w:val="24"/>
                <w:szCs w:val="24"/>
                <w:shd w:val="clear" w:color="auto" w:fill="FCFDFE"/>
              </w:rPr>
            </w:pPr>
            <w:r>
              <w:rPr>
                <w:rFonts w:hint="eastAsia" w:ascii="宋体" w:hAnsi="宋体" w:eastAsia="宋体" w:cs="宋体"/>
                <w:color w:val="101214"/>
                <w:sz w:val="24"/>
                <w:szCs w:val="24"/>
                <w:shd w:val="clear" w:color="auto" w:fill="FCFDFE"/>
              </w:rPr>
              <w:t>6.06</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101214"/>
                <w:sz w:val="24"/>
                <w:szCs w:val="24"/>
                <w:shd w:val="clear" w:color="auto" w:fill="FCFDFE"/>
              </w:rPr>
            </w:pPr>
            <w:r>
              <w:rPr>
                <w:rFonts w:hint="eastAsia" w:ascii="宋体" w:hAnsi="宋体" w:eastAsia="宋体" w:cs="宋体"/>
                <w:color w:val="101214"/>
                <w:sz w:val="24"/>
                <w:szCs w:val="24"/>
                <w:shd w:val="clear" w:color="auto" w:fill="FCFDFE"/>
              </w:rPr>
              <w:t>（3.17）</w:t>
            </w:r>
          </w:p>
        </w:tc>
        <w:tc>
          <w:tcPr>
            <w:tcW w:w="80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2.67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（1.67）</w:t>
            </w:r>
          </w:p>
        </w:tc>
        <w:tc>
          <w:tcPr>
            <w:tcW w:w="78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9.67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北疆少数民族</w:t>
            </w:r>
          </w:p>
        </w:tc>
        <w:tc>
          <w:tcPr>
            <w:tcW w:w="86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140.71（128.63）</w:t>
            </w:r>
          </w:p>
        </w:tc>
        <w:tc>
          <w:tcPr>
            <w:tcW w:w="89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14.00（18.01）</w:t>
            </w:r>
          </w:p>
        </w:tc>
        <w:tc>
          <w:tcPr>
            <w:tcW w:w="82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101214"/>
                <w:sz w:val="24"/>
                <w:szCs w:val="24"/>
                <w:shd w:val="clear" w:color="auto" w:fill="FCFDFE"/>
              </w:rPr>
            </w:pPr>
            <w:r>
              <w:rPr>
                <w:rFonts w:hint="eastAsia" w:ascii="宋体" w:hAnsi="宋体" w:eastAsia="宋体" w:cs="宋体"/>
                <w:color w:val="101214"/>
                <w:sz w:val="24"/>
                <w:szCs w:val="24"/>
                <w:shd w:val="clear" w:color="auto" w:fill="FCFDFE"/>
              </w:rPr>
              <w:t>1.90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101214"/>
                <w:sz w:val="24"/>
                <w:szCs w:val="24"/>
                <w:shd w:val="clear" w:color="auto" w:fill="FCFDFE"/>
              </w:rPr>
            </w:pPr>
            <w:r>
              <w:rPr>
                <w:rFonts w:hint="eastAsia" w:ascii="宋体" w:hAnsi="宋体" w:eastAsia="宋体" w:cs="宋体"/>
                <w:color w:val="101214"/>
                <w:sz w:val="24"/>
                <w:szCs w:val="24"/>
                <w:shd w:val="clear" w:color="auto" w:fill="FCFDFE"/>
              </w:rPr>
              <w:t>（2.46）</w:t>
            </w:r>
          </w:p>
        </w:tc>
        <w:tc>
          <w:tcPr>
            <w:tcW w:w="80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0.80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（0.88）</w:t>
            </w:r>
          </w:p>
        </w:tc>
        <w:tc>
          <w:tcPr>
            <w:tcW w:w="78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1.85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（4.09）</w:t>
            </w:r>
          </w:p>
        </w:tc>
      </w:tr>
    </w:tbl>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表6单因素检验分析可知：族别主效应显著（F（1，57）=.000，p&lt;.001；F（1，57）=.004，p&lt;.05；F（1，57）=.000，p&lt;.001；F（1，57）=.001，p&lt;.05；F（1，57）=.000，p&lt;.001）。北疆少数民族学生和汉族学生在甲级、丙级、超纲词汇方面差异极为显著（p&lt;.001），在乙级、丁级词汇方面差异显著（p&lt;.05），北疆少数民族学生使用词汇量均低于汉族学生。</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4.3  准确度</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Fonts w:hint="eastAsia" w:ascii="宋体" w:hAnsi="宋体" w:eastAsia="宋体" w:cs="宋体"/>
          <w:kern w:val="0"/>
          <w:sz w:val="32"/>
          <w:szCs w:val="32"/>
          <w:lang w:eastAsia="zh-CN"/>
        </w:rPr>
      </w:pPr>
      <w:r>
        <w:rPr>
          <w:rFonts w:hint="eastAsia" w:ascii="宋体" w:hAnsi="宋体" w:eastAsia="宋体" w:cs="宋体"/>
          <w:kern w:val="0"/>
          <w:sz w:val="32"/>
          <w:szCs w:val="32"/>
        </w:rPr>
        <w:t>4.3.1  语音准确度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表7  语音准确度的统计结果</w:t>
      </w:r>
    </w:p>
    <w:tbl>
      <w:tblPr>
        <w:tblStyle w:val="19"/>
        <w:tblW w:w="85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2125"/>
        <w:gridCol w:w="213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1"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族别</w:t>
            </w:r>
          </w:p>
        </w:tc>
        <w:tc>
          <w:tcPr>
            <w:tcW w:w="212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声调错误量（Std）</w:t>
            </w:r>
          </w:p>
        </w:tc>
        <w:tc>
          <w:tcPr>
            <w:tcW w:w="2130"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声母错误量（Std）</w:t>
            </w:r>
          </w:p>
        </w:tc>
        <w:tc>
          <w:tcPr>
            <w:tcW w:w="221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韵母错误量（Std）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71"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汉族</w:t>
            </w:r>
          </w:p>
        </w:tc>
        <w:tc>
          <w:tcPr>
            <w:tcW w:w="212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0（0）</w:t>
            </w:r>
          </w:p>
        </w:tc>
        <w:tc>
          <w:tcPr>
            <w:tcW w:w="2130"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0（0）</w:t>
            </w:r>
          </w:p>
        </w:tc>
        <w:tc>
          <w:tcPr>
            <w:tcW w:w="221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0.06（0.23）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71"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北疆少数民族</w:t>
            </w:r>
          </w:p>
        </w:tc>
        <w:tc>
          <w:tcPr>
            <w:tcW w:w="212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2.12（3.05）</w:t>
            </w:r>
          </w:p>
        </w:tc>
        <w:tc>
          <w:tcPr>
            <w:tcW w:w="2130"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0.10（0.30）</w:t>
            </w:r>
          </w:p>
        </w:tc>
        <w:tc>
          <w:tcPr>
            <w:tcW w:w="221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0.12（0.40）</w:t>
            </w:r>
          </w:p>
        </w:tc>
      </w:tr>
    </w:tbl>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表7单因素检验分析显示：不同族别的声调准确度主效应显著（F（1，57）=8.395，p&lt;.05），声母准确度、韵母准确度效应均不显著；F（1，57）=1.880，p&gt;.05；F（1，57）=.429，p&gt;.05）。北疆少数民族学生的错误主要集中在声调，语音准确度整体低于汉族学生（p&lt;.05）。</w:t>
      </w:r>
    </w:p>
    <w:p>
      <w:pPr>
        <w:keepNext/>
        <w:keepLines/>
        <w:pageBreakBefore w:val="0"/>
        <w:widowControl/>
        <w:kinsoku/>
        <w:wordWrap/>
        <w:overflowPunct/>
        <w:topLinePunct w:val="0"/>
        <w:autoSpaceDE/>
        <w:autoSpaceDN/>
        <w:bidi w:val="0"/>
        <w:adjustRightInd/>
        <w:snapToGrid/>
        <w:spacing w:before="156" w:beforeLines="50" w:after="156" w:afterLines="50" w:line="360" w:lineRule="auto"/>
        <w:ind w:firstLine="640" w:firstLineChars="200"/>
        <w:textAlignment w:val="auto"/>
        <w:rPr>
          <w:rStyle w:val="42"/>
          <w:rFonts w:hint="eastAsia" w:ascii="宋体" w:hAnsi="宋体" w:eastAsia="宋体" w:cs="宋体"/>
          <w:kern w:val="0"/>
          <w:sz w:val="32"/>
          <w:szCs w:val="32"/>
        </w:rPr>
      </w:pPr>
      <w:r>
        <w:rPr>
          <w:rFonts w:hint="eastAsia" w:ascii="宋体" w:hAnsi="宋体" w:eastAsia="宋体" w:cs="宋体"/>
          <w:kern w:val="0"/>
          <w:sz w:val="32"/>
          <w:szCs w:val="32"/>
        </w:rPr>
        <w:t>4.3.2  词汇准确度和句法准确度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Style w:val="42"/>
          <w:rFonts w:hint="eastAsia" w:ascii="宋体" w:hAnsi="宋体" w:eastAsia="宋体" w:cs="宋体"/>
          <w:kern w:val="0"/>
          <w:sz w:val="32"/>
          <w:szCs w:val="32"/>
        </w:rPr>
      </w:pPr>
      <w:r>
        <w:rPr>
          <w:rStyle w:val="42"/>
          <w:rFonts w:hint="eastAsia" w:ascii="宋体" w:hAnsi="宋体" w:eastAsia="宋体" w:cs="宋体"/>
          <w:kern w:val="0"/>
          <w:sz w:val="32"/>
          <w:szCs w:val="32"/>
        </w:rPr>
        <w:t>表8  词汇准确度和句法准确度统计结果</w:t>
      </w:r>
    </w:p>
    <w:tbl>
      <w:tblPr>
        <w:tblStyle w:val="19"/>
        <w:tblpPr w:leftFromText="180" w:rightFromText="180" w:vertAnchor="text" w:horzAnchor="page" w:tblpX="1838" w:tblpY="136"/>
        <w:tblOverlap w:val="never"/>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3267"/>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3"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Style w:val="42"/>
                <w:rFonts w:hint="eastAsia" w:ascii="宋体" w:hAnsi="宋体" w:eastAsia="宋体" w:cs="宋体"/>
                <w:b w:val="0"/>
                <w:bCs/>
                <w:kern w:val="0"/>
                <w:sz w:val="24"/>
                <w:szCs w:val="24"/>
              </w:rPr>
            </w:pPr>
            <w:r>
              <w:rPr>
                <w:rStyle w:val="42"/>
                <w:rFonts w:hint="eastAsia" w:ascii="宋体" w:hAnsi="宋体" w:eastAsia="宋体" w:cs="宋体"/>
                <w:b w:val="0"/>
                <w:bCs/>
                <w:kern w:val="0"/>
                <w:sz w:val="24"/>
                <w:szCs w:val="24"/>
              </w:rPr>
              <w:t>族别</w:t>
            </w:r>
          </w:p>
        </w:tc>
        <w:tc>
          <w:tcPr>
            <w:tcW w:w="1904"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Style w:val="42"/>
                <w:rFonts w:hint="eastAsia" w:ascii="宋体" w:hAnsi="宋体" w:eastAsia="宋体" w:cs="宋体"/>
                <w:b w:val="0"/>
                <w:bCs/>
                <w:kern w:val="0"/>
                <w:sz w:val="24"/>
                <w:szCs w:val="24"/>
              </w:rPr>
            </w:pPr>
            <w:r>
              <w:rPr>
                <w:rStyle w:val="42"/>
                <w:rFonts w:hint="eastAsia" w:ascii="宋体" w:hAnsi="宋体" w:eastAsia="宋体" w:cs="宋体"/>
                <w:b w:val="0"/>
                <w:bCs/>
                <w:kern w:val="0"/>
                <w:sz w:val="24"/>
                <w:szCs w:val="24"/>
              </w:rPr>
              <w:t>AS-units词汇错误量（Std）</w:t>
            </w:r>
          </w:p>
        </w:tc>
        <w:tc>
          <w:tcPr>
            <w:tcW w:w="1731"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Style w:val="42"/>
                <w:rFonts w:hint="eastAsia" w:ascii="宋体" w:hAnsi="宋体" w:eastAsia="宋体" w:cs="宋体"/>
                <w:b w:val="0"/>
                <w:bCs/>
                <w:kern w:val="0"/>
                <w:sz w:val="24"/>
                <w:szCs w:val="24"/>
              </w:rPr>
            </w:pPr>
            <w:r>
              <w:rPr>
                <w:rStyle w:val="42"/>
                <w:rFonts w:hint="eastAsia" w:ascii="宋体" w:hAnsi="宋体" w:eastAsia="宋体" w:cs="宋体"/>
                <w:b w:val="0"/>
                <w:bCs/>
                <w:kern w:val="0"/>
                <w:sz w:val="24"/>
                <w:szCs w:val="24"/>
              </w:rPr>
              <w:t>AS-units句法错误量（Std）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63"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Style w:val="42"/>
                <w:rFonts w:hint="eastAsia" w:ascii="宋体" w:hAnsi="宋体" w:eastAsia="宋体" w:cs="宋体"/>
                <w:b w:val="0"/>
                <w:bCs/>
                <w:kern w:val="0"/>
                <w:sz w:val="24"/>
                <w:szCs w:val="24"/>
              </w:rPr>
            </w:pPr>
            <w:r>
              <w:rPr>
                <w:rStyle w:val="42"/>
                <w:rFonts w:hint="eastAsia" w:ascii="宋体" w:hAnsi="宋体" w:eastAsia="宋体" w:cs="宋体"/>
                <w:b w:val="0"/>
                <w:bCs/>
                <w:kern w:val="0"/>
                <w:sz w:val="24"/>
                <w:szCs w:val="24"/>
              </w:rPr>
              <w:t>汉族</w:t>
            </w:r>
          </w:p>
        </w:tc>
        <w:tc>
          <w:tcPr>
            <w:tcW w:w="1904"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Style w:val="42"/>
                <w:rFonts w:hint="eastAsia" w:ascii="宋体" w:hAnsi="宋体" w:eastAsia="宋体" w:cs="宋体"/>
                <w:b w:val="0"/>
                <w:bCs/>
                <w:kern w:val="0"/>
                <w:sz w:val="24"/>
                <w:szCs w:val="24"/>
              </w:rPr>
            </w:pPr>
            <w:r>
              <w:rPr>
                <w:rStyle w:val="42"/>
                <w:rFonts w:hint="eastAsia" w:ascii="宋体" w:hAnsi="宋体" w:eastAsia="宋体" w:cs="宋体"/>
                <w:b w:val="0"/>
                <w:bCs/>
                <w:kern w:val="0"/>
                <w:sz w:val="24"/>
                <w:szCs w:val="24"/>
              </w:rPr>
              <w:t>0.04（0.60）</w:t>
            </w:r>
          </w:p>
        </w:tc>
        <w:tc>
          <w:tcPr>
            <w:tcW w:w="1731"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Style w:val="42"/>
                <w:rFonts w:hint="eastAsia" w:ascii="宋体" w:hAnsi="宋体" w:eastAsia="宋体" w:cs="宋体"/>
                <w:b w:val="0"/>
                <w:bCs/>
                <w:kern w:val="0"/>
                <w:sz w:val="24"/>
                <w:szCs w:val="24"/>
              </w:rPr>
            </w:pPr>
            <w:r>
              <w:rPr>
                <w:rStyle w:val="42"/>
                <w:rFonts w:hint="eastAsia" w:ascii="宋体" w:hAnsi="宋体" w:eastAsia="宋体" w:cs="宋体"/>
                <w:b w:val="0"/>
                <w:bCs/>
                <w:kern w:val="0"/>
                <w:sz w:val="24"/>
                <w:szCs w:val="24"/>
              </w:rPr>
              <w:t>1.28（1.48）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Style w:val="42"/>
                <w:rFonts w:hint="eastAsia" w:ascii="宋体" w:hAnsi="宋体" w:eastAsia="宋体" w:cs="宋体"/>
                <w:b w:val="0"/>
                <w:bCs/>
                <w:kern w:val="0"/>
                <w:sz w:val="24"/>
                <w:szCs w:val="24"/>
              </w:rPr>
            </w:pPr>
            <w:r>
              <w:rPr>
                <w:rStyle w:val="42"/>
                <w:rFonts w:hint="eastAsia" w:ascii="宋体" w:hAnsi="宋体" w:eastAsia="宋体" w:cs="宋体"/>
                <w:b w:val="0"/>
                <w:bCs/>
                <w:kern w:val="0"/>
                <w:sz w:val="24"/>
                <w:szCs w:val="24"/>
              </w:rPr>
              <w:t>北疆少数民族</w:t>
            </w:r>
          </w:p>
        </w:tc>
        <w:tc>
          <w:tcPr>
            <w:tcW w:w="1904"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Style w:val="42"/>
                <w:rFonts w:hint="eastAsia" w:ascii="宋体" w:hAnsi="宋体" w:eastAsia="宋体" w:cs="宋体"/>
                <w:b w:val="0"/>
                <w:bCs/>
                <w:kern w:val="0"/>
                <w:sz w:val="24"/>
                <w:szCs w:val="24"/>
              </w:rPr>
            </w:pPr>
            <w:r>
              <w:rPr>
                <w:rStyle w:val="42"/>
                <w:rFonts w:hint="eastAsia" w:ascii="宋体" w:hAnsi="宋体" w:eastAsia="宋体" w:cs="宋体"/>
                <w:b w:val="0"/>
                <w:bCs/>
                <w:kern w:val="0"/>
                <w:sz w:val="24"/>
                <w:szCs w:val="24"/>
              </w:rPr>
              <w:t>1.98（3.17）</w:t>
            </w:r>
          </w:p>
        </w:tc>
        <w:tc>
          <w:tcPr>
            <w:tcW w:w="1731" w:type="pct"/>
            <w:tcBorders>
              <w:top w:val="single" w:color="auto" w:sz="4" w:space="0"/>
              <w:left w:val="single" w:color="auto" w:sz="4" w:space="0"/>
              <w:bottom w:val="single" w:color="auto" w:sz="4" w:space="0"/>
              <w:right w:val="single" w:color="auto" w:sz="4" w:space="0"/>
            </w:tcBorders>
            <w:vAlign w:val="center"/>
          </w:tcPr>
          <w:p>
            <w:pPr>
              <w:pageBreakBefore w:val="0"/>
              <w:wordWrap/>
              <w:overflowPunct/>
              <w:topLinePunct w:val="0"/>
              <w:bidi w:val="0"/>
              <w:adjustRightInd/>
              <w:spacing w:line="360" w:lineRule="auto"/>
              <w:jc w:val="center"/>
              <w:textAlignment w:val="auto"/>
              <w:rPr>
                <w:rStyle w:val="42"/>
                <w:rFonts w:hint="eastAsia" w:ascii="宋体" w:hAnsi="宋体" w:eastAsia="宋体" w:cs="宋体"/>
                <w:b w:val="0"/>
                <w:bCs/>
                <w:kern w:val="0"/>
                <w:sz w:val="24"/>
                <w:szCs w:val="24"/>
              </w:rPr>
            </w:pPr>
            <w:r>
              <w:rPr>
                <w:rStyle w:val="42"/>
                <w:rFonts w:hint="eastAsia" w:ascii="宋体" w:hAnsi="宋体" w:eastAsia="宋体" w:cs="宋体"/>
                <w:b w:val="0"/>
                <w:bCs/>
                <w:kern w:val="0"/>
                <w:sz w:val="24"/>
                <w:szCs w:val="24"/>
              </w:rPr>
              <w:t>3.12（4.00）</w:t>
            </w:r>
          </w:p>
        </w:tc>
      </w:tr>
    </w:tbl>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表8显示：不同族别在AS-units词汇错误量方面主效应不显著，在AS-units句法错误量方面主效应显著（F（1，57）=3.545，p&gt;.05；F（1，57）=4.282，p&lt;.05）。北疆少数民族学生在词汇的输出过程中接近汉族学生水平。在AS-units句法错误量方面，北疆少数民族学生的句法准确度低于汉族学生（p&lt;.05）。</w:t>
      </w:r>
    </w:p>
    <w:p>
      <w:pPr>
        <w:pStyle w:val="36"/>
        <w:pageBreakBefore w:val="0"/>
        <w:widowControl/>
        <w:wordWrap/>
        <w:overflowPunct/>
        <w:topLinePunct w:val="0"/>
        <w:bidi w:val="0"/>
        <w:adjustRightInd/>
        <w:spacing w:before="312" w:beforeLines="100" w:after="156" w:afterLines="50" w:line="360" w:lineRule="auto"/>
        <w:textAlignment w:val="auto"/>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五  讨论</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lang w:val="en-US"/>
        </w:rPr>
      </w:pPr>
      <w:r>
        <w:rPr>
          <w:rFonts w:hint="eastAsia" w:ascii="宋体" w:hAnsi="宋体" w:eastAsia="宋体" w:cs="宋体"/>
          <w:kern w:val="0"/>
          <w:sz w:val="32"/>
          <w:szCs w:val="32"/>
        </w:rPr>
        <w:t>通过对</w:t>
      </w:r>
      <w:r>
        <w:rPr>
          <w:rFonts w:hint="eastAsia" w:ascii="宋体" w:hAnsi="宋体" w:eastAsia="宋体" w:cs="宋体"/>
          <w:kern w:val="0"/>
          <w:sz w:val="32"/>
          <w:szCs w:val="32"/>
          <w:lang w:val="en-US" w:eastAsia="zh-CN"/>
        </w:rPr>
        <w:t>上述结果</w:t>
      </w:r>
      <w:r>
        <w:rPr>
          <w:rFonts w:hint="eastAsia" w:ascii="宋体" w:hAnsi="宋体" w:eastAsia="宋体" w:cs="宋体"/>
          <w:kern w:val="0"/>
          <w:sz w:val="32"/>
          <w:szCs w:val="32"/>
        </w:rPr>
        <w:t>的分析，</w:t>
      </w:r>
      <w:r>
        <w:rPr>
          <w:rFonts w:hint="eastAsia" w:ascii="宋体" w:hAnsi="宋体" w:eastAsia="宋体" w:cs="宋体"/>
          <w:kern w:val="0"/>
          <w:sz w:val="32"/>
          <w:szCs w:val="32"/>
          <w:lang w:val="en-US" w:eastAsia="zh-CN"/>
        </w:rPr>
        <w:t>研究</w:t>
      </w:r>
      <w:r>
        <w:rPr>
          <w:rFonts w:hint="eastAsia" w:ascii="宋体" w:hAnsi="宋体" w:eastAsia="宋体" w:cs="宋体"/>
          <w:kern w:val="0"/>
          <w:sz w:val="32"/>
          <w:szCs w:val="32"/>
        </w:rPr>
        <w:t>发现口语产出能力在流利度、准确度、复杂度三个方面</w:t>
      </w:r>
      <w:r>
        <w:rPr>
          <w:rFonts w:hint="eastAsia" w:ascii="宋体" w:hAnsi="宋体" w:eastAsia="宋体" w:cs="宋体"/>
          <w:kern w:val="0"/>
          <w:sz w:val="32"/>
          <w:szCs w:val="32"/>
          <w:lang w:val="en-US" w:eastAsia="zh-CN"/>
        </w:rPr>
        <w:t>产生的影响是</w:t>
      </w:r>
      <w:r>
        <w:rPr>
          <w:rFonts w:hint="eastAsia" w:ascii="宋体" w:hAnsi="宋体" w:eastAsia="宋体" w:cs="宋体"/>
          <w:kern w:val="0"/>
          <w:sz w:val="32"/>
          <w:szCs w:val="32"/>
        </w:rPr>
        <w:t>不同</w:t>
      </w:r>
      <w:r>
        <w:rPr>
          <w:rFonts w:hint="eastAsia" w:ascii="宋体" w:hAnsi="宋体" w:eastAsia="宋体" w:cs="宋体"/>
          <w:kern w:val="0"/>
          <w:sz w:val="32"/>
          <w:szCs w:val="32"/>
          <w:lang w:val="en-US" w:eastAsia="zh-CN"/>
        </w:rPr>
        <w:t>的，下面进行分别讨论。</w:t>
      </w:r>
    </w:p>
    <w:p>
      <w:pPr>
        <w:pStyle w:val="1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5.1口语产出在流利度方面的影响</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根据Robinson（2007）提出的认知假设理论，两组被试对话题的阐述会有所不同，话题一的流利度要低于话题二。分析本实验的结果发现，两组被试的</w:t>
      </w:r>
      <w:r>
        <w:rPr>
          <w:rFonts w:hint="eastAsia" w:ascii="宋体" w:hAnsi="宋体" w:eastAsia="宋体" w:cs="宋体"/>
          <w:kern w:val="0"/>
          <w:sz w:val="32"/>
          <w:szCs w:val="32"/>
        </w:rPr>
        <w:t>重复口语词、无声停顿频率、无声停顿时长、充实停顿频率</w:t>
      </w:r>
      <w:r>
        <w:rPr>
          <w:rFonts w:hint="eastAsia" w:ascii="宋体" w:hAnsi="宋体" w:eastAsia="宋体" w:cs="宋体"/>
          <w:kern w:val="0"/>
          <w:sz w:val="32"/>
          <w:szCs w:val="32"/>
          <w:lang w:val="en-US" w:eastAsia="zh-CN"/>
        </w:rPr>
        <w:t>受到流利度的影响均不大，二者流利度的口语产出水平</w:t>
      </w:r>
      <w:r>
        <w:rPr>
          <w:rFonts w:hint="eastAsia" w:ascii="宋体" w:hAnsi="宋体" w:eastAsia="宋体" w:cs="宋体"/>
          <w:kern w:val="0"/>
          <w:sz w:val="32"/>
          <w:szCs w:val="32"/>
        </w:rPr>
        <w:t>均没有显著差异。</w:t>
      </w:r>
      <w:r>
        <w:rPr>
          <w:rFonts w:hint="eastAsia" w:ascii="宋体" w:hAnsi="宋体" w:eastAsia="宋体" w:cs="宋体"/>
          <w:kern w:val="0"/>
          <w:sz w:val="32"/>
          <w:szCs w:val="32"/>
          <w:lang w:val="en-US" w:eastAsia="zh-CN"/>
        </w:rPr>
        <w:t>这和陈默（2012）提出的言语加工策略差异性结果也是不一样</w:t>
      </w:r>
      <w:r>
        <w:rPr>
          <w:rFonts w:hint="eastAsia" w:ascii="宋体" w:hAnsi="宋体" w:cs="宋体"/>
          <w:kern w:val="0"/>
          <w:sz w:val="32"/>
          <w:szCs w:val="32"/>
          <w:vertAlign w:val="superscript"/>
          <w:lang w:val="en-US" w:eastAsia="zh-CN"/>
        </w:rPr>
        <w:t>[16]</w:t>
      </w:r>
      <w:r>
        <w:rPr>
          <w:rFonts w:hint="eastAsia" w:ascii="宋体" w:hAnsi="宋体" w:eastAsia="宋体" w:cs="宋体"/>
          <w:kern w:val="0"/>
          <w:sz w:val="32"/>
          <w:szCs w:val="32"/>
          <w:lang w:val="en-US" w:eastAsia="zh-CN"/>
        </w:rPr>
        <w:t>。她认为汉语母语者采用的是自上而下的言语加工策略，一次至少可以加工6-8个音节；而非汉语母语者采用的是自下而上的加工策略，一次可以加工2-4个音节，这种差异是因为言语知识通达的自动化程度决定的。但本实验的少数民族学生受到推广普通话政策的影响，从三年级开始</w:t>
      </w:r>
      <w:r>
        <w:rPr>
          <w:rFonts w:hint="eastAsia" w:ascii="宋体" w:hAnsi="宋体" w:eastAsia="宋体" w:cs="宋体"/>
          <w:kern w:val="0"/>
          <w:sz w:val="32"/>
          <w:szCs w:val="32"/>
        </w:rPr>
        <w:t>上课</w:t>
      </w:r>
      <w:r>
        <w:rPr>
          <w:rFonts w:hint="eastAsia" w:ascii="宋体" w:hAnsi="宋体" w:eastAsia="宋体" w:cs="宋体"/>
          <w:kern w:val="0"/>
          <w:sz w:val="32"/>
          <w:szCs w:val="32"/>
          <w:lang w:val="en-US" w:eastAsia="zh-CN"/>
        </w:rPr>
        <w:t>使</w:t>
      </w:r>
      <w:r>
        <w:rPr>
          <w:rFonts w:hint="eastAsia" w:ascii="宋体" w:hAnsi="宋体" w:eastAsia="宋体" w:cs="宋体"/>
          <w:kern w:val="0"/>
          <w:sz w:val="32"/>
          <w:szCs w:val="32"/>
        </w:rPr>
        <w:t>用</w:t>
      </w:r>
      <w:r>
        <w:rPr>
          <w:rFonts w:hint="eastAsia" w:ascii="宋体" w:hAnsi="宋体" w:eastAsia="宋体" w:cs="宋体"/>
          <w:kern w:val="0"/>
          <w:sz w:val="32"/>
          <w:szCs w:val="32"/>
          <w:lang w:val="en-US" w:eastAsia="zh-CN"/>
        </w:rPr>
        <w:t>普通话进行</w:t>
      </w:r>
      <w:r>
        <w:rPr>
          <w:rFonts w:hint="eastAsia" w:ascii="宋体" w:hAnsi="宋体" w:eastAsia="宋体" w:cs="宋体"/>
          <w:kern w:val="0"/>
          <w:sz w:val="32"/>
          <w:szCs w:val="32"/>
        </w:rPr>
        <w:t>交流</w:t>
      </w:r>
      <w:r>
        <w:rPr>
          <w:rFonts w:hint="eastAsia" w:ascii="宋体" w:hAnsi="宋体" w:eastAsia="宋体" w:cs="宋体"/>
          <w:kern w:val="0"/>
          <w:sz w:val="32"/>
          <w:szCs w:val="32"/>
          <w:lang w:val="en-US" w:eastAsia="zh-CN"/>
        </w:rPr>
        <w:t>来学习普通话，这对于五年级的少数民族学生产出普通话提供了有利的学习环境，更有利于语言的产出，即本实验结果发现二者的产出没有差异。但在产出时</w:t>
      </w:r>
      <w:r>
        <w:rPr>
          <w:rFonts w:hint="eastAsia" w:ascii="宋体" w:hAnsi="宋体" w:eastAsia="宋体" w:cs="宋体"/>
          <w:kern w:val="0"/>
          <w:sz w:val="32"/>
          <w:szCs w:val="32"/>
        </w:rPr>
        <w:t>会增加重构、监控和自我修正的产出</w:t>
      </w:r>
      <w:r>
        <w:rPr>
          <w:rFonts w:hint="eastAsia" w:ascii="宋体" w:hAnsi="宋体" w:cs="宋体"/>
          <w:kern w:val="0"/>
          <w:sz w:val="32"/>
          <w:szCs w:val="32"/>
          <w:vertAlign w:val="superscript"/>
          <w:lang w:val="en-US" w:eastAsia="zh-CN"/>
        </w:rPr>
        <w:t>[5][12]</w:t>
      </w:r>
      <w:r>
        <w:rPr>
          <w:rFonts w:hint="eastAsia" w:ascii="宋体" w:hAnsi="宋体" w:eastAsia="宋体" w:cs="宋体"/>
          <w:kern w:val="0"/>
          <w:sz w:val="32"/>
          <w:szCs w:val="32"/>
        </w:rPr>
        <w:t>，会通过使用“不是不是”，“不对不对”等话语进行修正</w:t>
      </w:r>
      <w:r>
        <w:rPr>
          <w:rFonts w:hint="eastAsia" w:ascii="宋体" w:hAnsi="宋体" w:eastAsia="宋体" w:cs="宋体"/>
          <w:kern w:val="0"/>
          <w:sz w:val="32"/>
          <w:szCs w:val="32"/>
          <w:lang w:eastAsia="zh-CN"/>
        </w:rPr>
        <w:t>，</w:t>
      </w:r>
      <w:r>
        <w:rPr>
          <w:rFonts w:hint="eastAsia" w:ascii="宋体" w:hAnsi="宋体" w:eastAsia="宋体" w:cs="宋体"/>
          <w:kern w:val="0"/>
          <w:sz w:val="32"/>
          <w:szCs w:val="32"/>
          <w:lang w:val="en-US" w:eastAsia="zh-CN"/>
        </w:rPr>
        <w:t>以求能够更得体的表达语言</w:t>
      </w:r>
      <w:r>
        <w:rPr>
          <w:rFonts w:hint="eastAsia" w:ascii="宋体" w:hAnsi="宋体" w:eastAsia="宋体" w:cs="宋体"/>
          <w:kern w:val="0"/>
          <w:sz w:val="32"/>
          <w:szCs w:val="32"/>
        </w:rPr>
        <w:t>。汉族学生没有出现这一情况。</w:t>
      </w:r>
    </w:p>
    <w:p>
      <w:pPr>
        <w:pStyle w:val="1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5.2口语产出在复杂度方面的影响</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句法复杂度中，汉族学生的AS-units词语个数、AS-units小句个数以及总字数表现均明显好于北疆少数民族学生，这一实验结果和陈默（2015）</w:t>
      </w:r>
      <w:r>
        <w:rPr>
          <w:rFonts w:hint="eastAsia" w:ascii="宋体" w:hAnsi="宋体" w:cs="宋体"/>
          <w:kern w:val="0"/>
          <w:sz w:val="32"/>
          <w:szCs w:val="32"/>
          <w:vertAlign w:val="superscript"/>
          <w:lang w:val="en-US" w:eastAsia="zh-CN"/>
        </w:rPr>
        <w:t>[9]</w:t>
      </w:r>
      <w:r>
        <w:rPr>
          <w:rFonts w:hint="eastAsia" w:ascii="宋体" w:hAnsi="宋体" w:eastAsia="宋体" w:cs="宋体"/>
          <w:kern w:val="0"/>
          <w:sz w:val="32"/>
          <w:szCs w:val="32"/>
          <w:lang w:val="en-US" w:eastAsia="zh-CN"/>
        </w:rPr>
        <w:t>中级水平的美国留学生在AS-units词语和小句个数明显接近汉语母语者水平有很大的差异，原因或许是因为陈默选取的被试均来自香港中文大学雅礼中国语文研习所，年龄均在22-35岁之间，而本文的被试均来自北疆地区斯拉木于孜小学，年龄均在11-12岁之间，语言水平和年龄的差异对实验结果有很大的影响，同时也表明汉语学习受到年龄和语言水平的影响不容忽视。在实验过程中，被试所积累的句子、词汇等本身具有的难度也会对口语复杂度产生阻碍，比较符合陈默（2015）</w:t>
      </w:r>
      <w:r>
        <w:rPr>
          <w:rFonts w:hint="eastAsia" w:ascii="宋体" w:hAnsi="宋体" w:cs="宋体"/>
          <w:kern w:val="0"/>
          <w:sz w:val="32"/>
          <w:szCs w:val="32"/>
          <w:vertAlign w:val="superscript"/>
          <w:lang w:val="en-US" w:eastAsia="zh-CN"/>
        </w:rPr>
        <w:t>[9]</w:t>
      </w:r>
      <w:r>
        <w:rPr>
          <w:rFonts w:hint="eastAsia" w:ascii="宋体" w:hAnsi="宋体" w:eastAsia="宋体" w:cs="宋体"/>
          <w:kern w:val="0"/>
          <w:sz w:val="32"/>
          <w:szCs w:val="32"/>
          <w:lang w:val="en-US" w:eastAsia="zh-CN"/>
        </w:rPr>
        <w:t>一个结构上复杂的句子或者一个难度更高的词汇在被产出时，需要调动更多的认知资源这一观点。汉族学生在进行产出时，因为自身积累的词汇和句子较复杂，所以在产出时，也会使用一些较为复杂的表达方式。</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rPr>
        <w:t>词汇复杂度中，词汇多样性、形符比以及词汇等级均有差异，均为达到汉语母语者水平，且词汇多集中在甲级和乙级方面。这一实验结果和陈默（2015）</w:t>
      </w:r>
      <w:r>
        <w:rPr>
          <w:rFonts w:hint="eastAsia" w:ascii="宋体" w:hAnsi="宋体" w:cs="宋体"/>
          <w:kern w:val="0"/>
          <w:sz w:val="32"/>
          <w:szCs w:val="32"/>
          <w:vertAlign w:val="superscript"/>
          <w:lang w:val="en-US" w:eastAsia="zh-CN"/>
        </w:rPr>
        <w:t>[9]</w:t>
      </w:r>
      <w:r>
        <w:rPr>
          <w:rFonts w:hint="eastAsia" w:ascii="宋体" w:hAnsi="宋体" w:eastAsia="宋体" w:cs="宋体"/>
          <w:kern w:val="0"/>
          <w:sz w:val="32"/>
          <w:szCs w:val="32"/>
          <w:lang w:val="en-US" w:eastAsia="zh-CN"/>
        </w:rPr>
        <w:t>观点一致。无论</w:t>
      </w:r>
      <w:r>
        <w:rPr>
          <w:rFonts w:hint="eastAsia" w:ascii="宋体" w:hAnsi="宋体" w:eastAsia="宋体" w:cs="宋体"/>
          <w:kern w:val="0"/>
          <w:sz w:val="32"/>
          <w:szCs w:val="32"/>
          <w:lang w:val="en-US" w:eastAsia="zh-CN" w:bidi="ar-SA"/>
        </w:rPr>
        <w:t>是留学生还是少数民族学生，在语言产出时会受到平衡效应假说</w:t>
      </w:r>
      <w:r>
        <w:rPr>
          <w:rFonts w:hint="eastAsia" w:ascii="宋体" w:hAnsi="宋体" w:cs="宋体"/>
          <w:kern w:val="0"/>
          <w:sz w:val="32"/>
          <w:szCs w:val="32"/>
          <w:vertAlign w:val="superscript"/>
          <w:lang w:val="en-US" w:eastAsia="zh-CN" w:bidi="ar-SA"/>
        </w:rPr>
        <w:t>[7]</w:t>
      </w:r>
      <w:r>
        <w:rPr>
          <w:rFonts w:hint="eastAsia" w:ascii="宋体" w:hAnsi="宋体" w:eastAsia="宋体" w:cs="宋体"/>
          <w:kern w:val="0"/>
          <w:sz w:val="32"/>
          <w:szCs w:val="32"/>
          <w:lang w:val="en-US" w:eastAsia="zh-CN" w:bidi="ar-SA"/>
        </w:rPr>
        <w:t>的影响，人类大脑加工能力以及人类的注意能力是有限的，想要产出多样的词汇，就会有意识的调动大脑关于词汇的注意资源，因此，口语产出时，词汇复杂度会出现不同。</w:t>
      </w:r>
    </w:p>
    <w:p>
      <w:pPr>
        <w:pStyle w:val="16"/>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5.3口语产出在准确度方面的影响</w:t>
      </w:r>
    </w:p>
    <w:p>
      <w:pPr>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语音准确度和句法准确度受到族别的影响较为显著，声调没有达到母语者水平。这一结果与陈默（2015）</w:t>
      </w:r>
      <w:r>
        <w:rPr>
          <w:rFonts w:hint="eastAsia" w:ascii="宋体" w:hAnsi="宋体" w:cs="宋体"/>
          <w:kern w:val="0"/>
          <w:sz w:val="32"/>
          <w:szCs w:val="32"/>
          <w:vertAlign w:val="superscript"/>
          <w:lang w:val="en-US" w:eastAsia="zh-CN" w:bidi="ar-SA"/>
        </w:rPr>
        <w:t>[9]</w:t>
      </w:r>
      <w:r>
        <w:rPr>
          <w:rFonts w:hint="eastAsia" w:ascii="宋体" w:hAnsi="宋体" w:eastAsia="宋体" w:cs="宋体"/>
          <w:kern w:val="0"/>
          <w:sz w:val="32"/>
          <w:szCs w:val="32"/>
          <w:lang w:val="en-US" w:eastAsia="zh-CN" w:bidi="ar-SA"/>
        </w:rPr>
        <w:t>结果一致。但是北疆少数民族学生在产出声调和声母时，会出现一些声调和声母无法确认的情况，汉族学生没有出现这样的情况。李茶、隋铭才（2017）</w:t>
      </w:r>
      <w:r>
        <w:rPr>
          <w:rFonts w:hint="eastAsia" w:ascii="宋体" w:hAnsi="宋体" w:cs="宋体"/>
          <w:kern w:val="0"/>
          <w:sz w:val="32"/>
          <w:szCs w:val="32"/>
          <w:vertAlign w:val="superscript"/>
          <w:lang w:val="en-US" w:eastAsia="zh-CN" w:bidi="ar-SA"/>
        </w:rPr>
        <w:t>[10]</w:t>
      </w:r>
      <w:r>
        <w:rPr>
          <w:rFonts w:hint="eastAsia" w:ascii="宋体" w:hAnsi="宋体" w:eastAsia="宋体" w:cs="宋体"/>
          <w:kern w:val="0"/>
          <w:sz w:val="32"/>
          <w:szCs w:val="32"/>
          <w:lang w:val="en-US" w:eastAsia="zh-CN" w:bidi="ar-SA"/>
        </w:rPr>
        <w:t>提出的口语CAF理论指出：复杂度和准确度的发展会牺牲流利度，随着时间的发展和水平的提高。复杂度和准确度的提升可能不再以牺牲流利度为前提。本实验结果表明准确度的发展没有以牺牲流利度为前提，本文中，流利度是没有显著性差异的。词汇准确度差异不显著，接近于汉语母语者水平。这一结果和陈默（2015）</w:t>
      </w:r>
      <w:r>
        <w:rPr>
          <w:rFonts w:hint="eastAsia" w:ascii="宋体" w:hAnsi="宋体" w:cs="宋体"/>
          <w:kern w:val="0"/>
          <w:sz w:val="32"/>
          <w:szCs w:val="32"/>
          <w:vertAlign w:val="superscript"/>
          <w:lang w:val="en-US" w:eastAsia="zh-CN" w:bidi="ar-SA"/>
        </w:rPr>
        <w:t>[9]</w:t>
      </w:r>
      <w:r>
        <w:rPr>
          <w:rFonts w:hint="eastAsia" w:ascii="宋体" w:hAnsi="宋体" w:eastAsia="宋体" w:cs="宋体"/>
          <w:kern w:val="0"/>
          <w:sz w:val="32"/>
          <w:szCs w:val="32"/>
          <w:lang w:val="en-US" w:eastAsia="zh-CN" w:bidi="ar-SA"/>
        </w:rPr>
        <w:t>词汇的使用很难达到汉语母语者水平。这说明不同的研究设计、统计方法和测量指标对研究结论的影响不同。</w:t>
      </w:r>
    </w:p>
    <w:p>
      <w:pPr>
        <w:pStyle w:val="36"/>
        <w:pageBreakBefore w:val="0"/>
        <w:widowControl/>
        <w:wordWrap/>
        <w:overflowPunct/>
        <w:topLinePunct w:val="0"/>
        <w:bidi w:val="0"/>
        <w:adjustRightInd/>
        <w:spacing w:before="312" w:beforeLines="100" w:after="156" w:afterLines="50" w:line="360" w:lineRule="auto"/>
        <w:textAlignment w:val="auto"/>
        <w:rPr>
          <w:rFonts w:hint="eastAsia" w:ascii="宋体" w:hAnsi="宋体" w:eastAsia="宋体" w:cs="宋体"/>
          <w:kern w:val="0"/>
          <w:sz w:val="32"/>
          <w:szCs w:val="32"/>
        </w:rPr>
      </w:pPr>
      <w:r>
        <w:rPr>
          <w:rFonts w:hint="eastAsia" w:ascii="宋体" w:hAnsi="宋体" w:eastAsia="宋体" w:cs="宋体"/>
          <w:b/>
          <w:kern w:val="2"/>
          <w:sz w:val="32"/>
          <w:szCs w:val="32"/>
          <w:lang w:val="en-US" w:eastAsia="zh-CN" w:bidi="ar-SA"/>
        </w:rPr>
        <w:t>六  结论</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流利度、准确度、复杂度这三项指标对口语产出都产生了不同程度的影响，在流利度方面：北疆少数民族学生的口语产出能力都接近汉族学生水平；在准确度方面：北疆少数民族学生的声母错误量、韵母错误量、句法错误量接近汉族学生的水平，北疆少数民族学生的声调错误量和词汇错误量远高于汉族学生。在复杂度方面：二到九级句法等级分指标接近汉族学生的水平。而AS-units词语个数、AS-units小句个数、文本总字数、词汇多样性、形符比、词汇等级指标整体上达不到汉族学生的水平。</w:t>
      </w:r>
    </w:p>
    <w:p>
      <w:pPr>
        <w:pStyle w:val="16"/>
        <w:pageBreakBefore w:val="0"/>
        <w:widowControl/>
        <w:wordWrap/>
        <w:overflowPunct/>
        <w:topLinePunct w:val="0"/>
        <w:bidi w:val="0"/>
        <w:adjustRightInd/>
        <w:spacing w:line="360" w:lineRule="auto"/>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通过以上分析，可为北疆少数民族学生的口语教学提供一些建议：（1）教师在教学过程中，可以多增加声调方面的口语产出训练，提高学生的声调准确率。（2）教师在教学过程中，可以适当的使用一些多元的词汇，拓展学生的词汇量。（3）教师可以侧重纠正学生重复叙述某一事物的习惯，减少无效的言语输出。（4）建议教师能够从流利度、复杂度、准确度三个方面有所侧重的进行教学，尤其是词汇复杂度和声调准确度方面的教学。</w:t>
      </w: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黑体" w:hAnsi="黑体" w:eastAsia="黑体" w:cs="楷体"/>
          <w:sz w:val="32"/>
          <w:szCs w:val="32"/>
        </w:rPr>
      </w:pPr>
    </w:p>
    <w:p>
      <w:pPr>
        <w:pageBreakBefore w:val="0"/>
        <w:wordWrap/>
        <w:overflowPunct/>
        <w:topLinePunct w:val="0"/>
        <w:bidi w:val="0"/>
        <w:adjustRightInd/>
        <w:spacing w:line="360" w:lineRule="auto"/>
        <w:textAlignment w:val="auto"/>
        <w:rPr>
          <w:rFonts w:hint="eastAsia" w:ascii="楷体" w:hAnsi="楷体" w:eastAsia="楷体" w:cs="楷体"/>
          <w:sz w:val="32"/>
          <w:szCs w:val="32"/>
        </w:rPr>
      </w:pPr>
      <w:r>
        <w:rPr>
          <w:rFonts w:hint="eastAsia" w:ascii="楷体" w:hAnsi="楷体" w:eastAsia="楷体" w:cs="楷体"/>
          <w:sz w:val="32"/>
          <w:szCs w:val="32"/>
        </w:rPr>
        <w:t>参考文献</w:t>
      </w:r>
    </w:p>
    <w:p>
      <w:pPr>
        <w:pStyle w:val="17"/>
        <w:pageBreakBefore w:val="0"/>
        <w:wordWrap/>
        <w:overflowPunct/>
        <w:topLinePunct w:val="0"/>
        <w:bidi w:val="0"/>
        <w:adjustRightInd/>
        <w:spacing w:line="360" w:lineRule="auto"/>
        <w:ind w:hanging="420"/>
        <w:textAlignment w:val="auto"/>
        <w:rPr>
          <w:rFonts w:hint="eastAsia" w:ascii="楷体" w:hAnsi="楷体" w:eastAsia="楷体" w:cs="楷体"/>
          <w:kern w:val="0"/>
          <w:sz w:val="32"/>
          <w:szCs w:val="32"/>
        </w:rPr>
      </w:pPr>
      <w:r>
        <w:rPr>
          <w:rFonts w:hint="eastAsia" w:ascii="楷体" w:hAnsi="楷体" w:eastAsia="楷体" w:cs="楷体"/>
          <w:kern w:val="0"/>
          <w:sz w:val="32"/>
          <w:szCs w:val="32"/>
        </w:rPr>
        <w:t xml:space="preserve">[1]  田学军.推动国家通用语言文字高质量推广普及[J].中国少数民族教育，2021(11):4-6. </w:t>
      </w:r>
    </w:p>
    <w:p>
      <w:pPr>
        <w:pStyle w:val="17"/>
        <w:pageBreakBefore w:val="0"/>
        <w:wordWrap/>
        <w:overflowPunct/>
        <w:topLinePunct w:val="0"/>
        <w:bidi w:val="0"/>
        <w:adjustRightInd/>
        <w:spacing w:line="360" w:lineRule="auto"/>
        <w:ind w:hanging="420"/>
        <w:textAlignment w:val="auto"/>
        <w:rPr>
          <w:rFonts w:hint="eastAsia" w:ascii="楷体" w:hAnsi="楷体" w:eastAsia="楷体" w:cs="楷体"/>
          <w:kern w:val="0"/>
          <w:sz w:val="32"/>
          <w:szCs w:val="32"/>
        </w:rPr>
      </w:pPr>
      <w:r>
        <w:rPr>
          <w:rFonts w:hint="eastAsia" w:ascii="楷体" w:hAnsi="楷体" w:eastAsia="楷体" w:cs="楷体"/>
          <w:kern w:val="0"/>
          <w:sz w:val="32"/>
          <w:szCs w:val="32"/>
        </w:rPr>
        <w:t>[2]  崔峦.谈《九年义务教育全日制小学语文教学大纲》的修订[J].上海师范大学学报(教育版)，2000，29(04):79-83.</w:t>
      </w:r>
    </w:p>
    <w:p>
      <w:pPr>
        <w:pageBreakBefore w:val="0"/>
        <w:wordWrap/>
        <w:overflowPunct/>
        <w:topLinePunct w:val="0"/>
        <w:bidi w:val="0"/>
        <w:adjustRightInd/>
        <w:spacing w:line="360" w:lineRule="auto"/>
        <w:ind w:hanging="420"/>
        <w:textAlignment w:val="auto"/>
        <w:rPr>
          <w:rFonts w:hint="default" w:ascii="Times New Roman" w:hAnsi="Times New Roman" w:eastAsia="楷体" w:cs="Times New Roman"/>
          <w:sz w:val="32"/>
          <w:szCs w:val="32"/>
        </w:rPr>
      </w:pPr>
      <w:r>
        <w:rPr>
          <w:rFonts w:hint="eastAsia" w:ascii="楷体" w:hAnsi="楷体" w:eastAsia="楷体" w:cs="楷体"/>
          <w:kern w:val="0"/>
          <w:sz w:val="32"/>
          <w:szCs w:val="32"/>
        </w:rPr>
        <w:t xml:space="preserve">[3]   </w:t>
      </w:r>
      <w:r>
        <w:rPr>
          <w:rFonts w:hint="default" w:ascii="Times New Roman" w:hAnsi="Times New Roman" w:eastAsia="楷体" w:cs="Times New Roman"/>
          <w:kern w:val="0"/>
          <w:sz w:val="32"/>
          <w:szCs w:val="32"/>
        </w:rPr>
        <w:t>Tan Jin&amp;Barlay Mak. Distinguishing features in scoring L2 Chinese speaking performance: How do they work?.  Language Testing，2013，30(1) ：23-47.</w:t>
      </w:r>
    </w:p>
    <w:p>
      <w:pPr>
        <w:pStyle w:val="45"/>
        <w:pageBreakBefore w:val="0"/>
        <w:widowControl/>
        <w:wordWrap/>
        <w:overflowPunct/>
        <w:topLinePunct w:val="0"/>
        <w:bidi w:val="0"/>
        <w:adjustRightInd/>
        <w:spacing w:line="360" w:lineRule="auto"/>
        <w:ind w:left="0" w:hanging="420"/>
        <w:jc w:val="left"/>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[4]   Skehan，peter. Modelling Second Language Performance：Integrating Complexity，Accuracy，Fluency，and Lexis. Applied Linguistics，2009，30：510-532.</w:t>
      </w:r>
    </w:p>
    <w:p>
      <w:pPr>
        <w:pageBreakBefore w:val="0"/>
        <w:kinsoku w:val="0"/>
        <w:wordWrap/>
        <w:overflowPunct/>
        <w:topLinePunct w:val="0"/>
        <w:autoSpaceDE w:val="0"/>
        <w:autoSpaceDN w:val="0"/>
        <w:bidi w:val="0"/>
        <w:adjustRightInd/>
        <w:spacing w:line="360" w:lineRule="auto"/>
        <w:ind w:hanging="420"/>
        <w:jc w:val="left"/>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   Lennon，P.Investigating fluency in EFL:A quantitative approach. Language Learning，1990，40：387-417.</w:t>
      </w:r>
    </w:p>
    <w:p>
      <w:pPr>
        <w:pageBreakBefore w:val="0"/>
        <w:kinsoku w:val="0"/>
        <w:wordWrap/>
        <w:overflowPunct/>
        <w:topLinePunct w:val="0"/>
        <w:autoSpaceDE w:val="0"/>
        <w:autoSpaceDN w:val="0"/>
        <w:bidi w:val="0"/>
        <w:adjustRightInd/>
        <w:spacing w:line="360" w:lineRule="auto"/>
        <w:ind w:hanging="420"/>
        <w:jc w:val="left"/>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[6]   Ellis，Rod.The differential effects of three types of task planning on the fluency，complexity and accuracy in second language oral production. Applied Linguistics，2009，30(4)：12-18.</w:t>
      </w:r>
    </w:p>
    <w:p>
      <w:pPr>
        <w:pageBreakBefore w:val="0"/>
        <w:kinsoku w:val="0"/>
        <w:wordWrap/>
        <w:overflowPunct/>
        <w:topLinePunct w:val="0"/>
        <w:autoSpaceDE w:val="0"/>
        <w:autoSpaceDN w:val="0"/>
        <w:bidi w:val="0"/>
        <w:adjustRightInd/>
        <w:spacing w:line="360" w:lineRule="auto"/>
        <w:ind w:hanging="420"/>
        <w:jc w:val="left"/>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   Skehan，peter &amp; Pauline Foster.The influence of task structure and processing conditions on narrative retellings. Language Learning，1999，49(1)：93-120.</w:t>
      </w:r>
    </w:p>
    <w:p>
      <w:pPr>
        <w:pageBreakBefore w:val="0"/>
        <w:widowControl/>
        <w:kinsoku w:val="0"/>
        <w:wordWrap/>
        <w:overflowPunct/>
        <w:topLinePunct w:val="0"/>
        <w:autoSpaceDE w:val="0"/>
        <w:autoSpaceDN w:val="0"/>
        <w:bidi w:val="0"/>
        <w:adjustRightInd/>
        <w:spacing w:line="360" w:lineRule="auto"/>
        <w:ind w:hanging="420"/>
        <w:jc w:val="left"/>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[8]   Yuan，Fangyuan &amp; Rod Ellis. The effects of pre-task planning and on-line planning on fluency ，complexity and accuracy in L2 monologic oral production. Applied linguistics，2003，24(1)：1-27.</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[9]  陈默.汉语作为第二语言自然口语产出的复杂度、准确度、流利度研究[J]. 语言教学与研究，2015</w:t>
      </w:r>
      <w:r>
        <w:rPr>
          <w:rFonts w:hint="eastAsia" w:ascii="楷体" w:hAnsi="楷体" w:eastAsia="楷体" w:cs="楷体"/>
          <w:sz w:val="32"/>
          <w:szCs w:val="32"/>
        </w:rPr>
        <w:t>，(3)：</w:t>
      </w:r>
      <w:r>
        <w:rPr>
          <w:rFonts w:hint="eastAsia" w:ascii="楷体" w:hAnsi="楷体" w:eastAsia="楷体" w:cs="楷体"/>
          <w:kern w:val="0"/>
          <w:sz w:val="32"/>
          <w:szCs w:val="32"/>
        </w:rPr>
        <w:t>1-10.</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[10]   李茶、隋铭才.基于复杂理论的英语学习者口语复杂度、准确度、流利度发展研究[J].外语教学与研究</w:t>
      </w:r>
      <w:r>
        <w:rPr>
          <w:rFonts w:hint="eastAsia" w:ascii="楷体" w:hAnsi="楷体" w:eastAsia="楷体" w:cs="楷体"/>
          <w:sz w:val="32"/>
          <w:szCs w:val="32"/>
        </w:rPr>
        <w:t>，</w:t>
      </w:r>
      <w:r>
        <w:rPr>
          <w:rFonts w:hint="eastAsia" w:ascii="楷体" w:hAnsi="楷体" w:eastAsia="楷体" w:cs="楷体"/>
          <w:kern w:val="0"/>
          <w:sz w:val="32"/>
          <w:szCs w:val="32"/>
        </w:rPr>
        <w:t>2017，</w:t>
      </w:r>
      <w:r>
        <w:rPr>
          <w:rFonts w:hint="eastAsia" w:ascii="楷体" w:hAnsi="楷体" w:eastAsia="楷体" w:cs="楷体"/>
          <w:sz w:val="32"/>
          <w:szCs w:val="32"/>
        </w:rPr>
        <w:t>(3)：</w:t>
      </w:r>
      <w:r>
        <w:rPr>
          <w:rFonts w:hint="eastAsia" w:ascii="楷体" w:hAnsi="楷体" w:eastAsia="楷体" w:cs="楷体"/>
          <w:kern w:val="0"/>
          <w:sz w:val="32"/>
          <w:szCs w:val="32"/>
        </w:rPr>
        <w:t>392-404.</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[11]   谭利思.不同口语任务、不同准备条件对口语流利度、准确度和复杂度的影响[J].南宁财经大学学报</w:t>
      </w:r>
      <w:r>
        <w:rPr>
          <w:rFonts w:hint="eastAsia" w:ascii="楷体" w:hAnsi="楷体" w:eastAsia="楷体" w:cs="楷体"/>
          <w:sz w:val="32"/>
          <w:szCs w:val="32"/>
        </w:rPr>
        <w:t>，</w:t>
      </w:r>
      <w:r>
        <w:rPr>
          <w:rFonts w:hint="eastAsia" w:ascii="楷体" w:hAnsi="楷体" w:eastAsia="楷体" w:cs="楷体"/>
          <w:kern w:val="0"/>
          <w:sz w:val="32"/>
          <w:szCs w:val="32"/>
        </w:rPr>
        <w:t>2006，</w:t>
      </w:r>
      <w:r>
        <w:rPr>
          <w:rFonts w:hint="eastAsia" w:ascii="楷体" w:hAnsi="楷体" w:eastAsia="楷体" w:cs="楷体"/>
          <w:sz w:val="32"/>
          <w:szCs w:val="32"/>
        </w:rPr>
        <w:t>(6)：</w:t>
      </w:r>
      <w:r>
        <w:rPr>
          <w:rFonts w:hint="eastAsia" w:ascii="楷体" w:hAnsi="楷体" w:eastAsia="楷体" w:cs="楷体"/>
          <w:kern w:val="0"/>
          <w:sz w:val="32"/>
          <w:szCs w:val="32"/>
        </w:rPr>
        <w:t xml:space="preserve">101-104. </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[12]   张春花、陈默.韩国母语者汉语口语流利度研究[J].汉语应用语言学研究，2016，(1)：135-143.</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[13]   张文忠.国外第二语言口语流利性研究现状[J].外语教学与研究，1999，(2)：41-48.</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[14]   李睿.国外认知口语流利性研究成果分析[J].开封教育学院学报，2019，(5)：43-46.</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[15]   郭修敏.汉语作为第二语言的口语流利性量化指标[J].湘潭师范学院学报(社会科学版)，2007，(4)：91-94.</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[16]   陈默.美国留学生汉语口语产出的流利性研究[J].语言教学与研究，2012，(2)：17-24.</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[17]   张文忠、吴旭东.第二语言口语流利性发展定量研究[J].现代外语，2001，(4)：341-351.</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[18]   韦朝晖.国外影响第二语言言语流利性的因素研究述评[J].外语教学，2002，(5):18-21.</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[19]   孔文、方洁.第二语言口语流利性的研究现状与展望[J].中国考试，2019，(5)：9-14.</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[20]   柴省三、马庆.韩国汉语学习者口语复杂度与口语水平的相关性研究[J].华文教学与研究，2021，(4)：70-78.</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 xml:space="preserve"> [21]   韩笑、冯丽萍.汉语口语句法复杂度发展测评中基准型指标的应用方法研究[J].世界汉语教学，2017，(4):542-559.</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[22]   李侑璟.韩语母语者汉语自发性言语产出的复杂度研究[D].北京语言大学，2016.</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[23]   黄宪妹、张璟光.关于三至六岁儿童口语句法结构发展的调查[J].福建师大学报（哲学社会科学版）.1982，(2)：134-139.</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[24]   黄文桥.汉语儿童语言能力评估的系统评价[J].语言战略研究，2020，(4)：83-91.</w:t>
      </w:r>
    </w:p>
    <w:p>
      <w:pPr>
        <w:pStyle w:val="45"/>
        <w:pageBreakBefore w:val="0"/>
        <w:widowControl/>
        <w:numPr>
          <w:ilvl w:val="0"/>
          <w:numId w:val="1"/>
        </w:numPr>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 xml:space="preserve">  马连欣.中级汉语学习者口语产出能力发展的微变化研究[D].对外经济贸易大学，2020.</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[26]   周兢.汉语儿童语言发展阶段新说[J].南京师大学报（社会科学版），1997，(1)：58-64.</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[27]   周兢、张义宾.基于汉语儿童语料库构建的儿童语言发展测评系统[J].学前教育学报，2020，(6)：72-84.</w:t>
      </w:r>
    </w:p>
    <w:p>
      <w:pPr>
        <w:pStyle w:val="45"/>
        <w:pageBreakBefore w:val="0"/>
        <w:widowControl/>
        <w:numPr>
          <w:ilvl w:val="0"/>
          <w:numId w:val="2"/>
        </w:numPr>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 xml:space="preserve">  陈莹.语音产出的实验研究方法[J].外语研究，2021，(5)：6-11.</w:t>
      </w:r>
    </w:p>
    <w:p>
      <w:pPr>
        <w:pStyle w:val="45"/>
        <w:pageBreakBefore w:val="0"/>
        <w:widowControl/>
        <w:wordWrap/>
        <w:overflowPunct/>
        <w:topLinePunct w:val="0"/>
        <w:bidi w:val="0"/>
        <w:adjustRightInd/>
        <w:spacing w:line="360" w:lineRule="auto"/>
        <w:ind w:left="0" w:firstLine="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[29]   王莹莹、王玮.儿童口语语料库文本设计[J].汉江师范学院学报，2023.</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30</w:t>
      </w:r>
      <w:r>
        <w:rPr>
          <w:rFonts w:hint="eastAsia" w:ascii="楷体" w:hAnsi="楷体" w:eastAsia="楷体" w:cs="楷体"/>
          <w:kern w:val="0"/>
          <w:sz w:val="32"/>
          <w:szCs w:val="32"/>
        </w:rPr>
        <w:t>]   国家汉语水平考试委员会办公室考试中心.汉语水平词汇与汉字等级大纲[S]. 经济科学出版社:2001.</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[3</w:t>
      </w:r>
      <w:r>
        <w:rPr>
          <w:rFonts w:hint="eastAsia" w:ascii="楷体" w:hAnsi="楷体" w:eastAsia="楷体" w:cs="楷体"/>
          <w:kern w:val="0"/>
          <w:sz w:val="32"/>
          <w:szCs w:val="32"/>
          <w:lang w:val="en-US" w:eastAsia="zh-CN"/>
        </w:rPr>
        <w:t>1</w:t>
      </w:r>
      <w:r>
        <w:rPr>
          <w:rFonts w:hint="eastAsia" w:ascii="楷体" w:hAnsi="楷体" w:eastAsia="楷体" w:cs="楷体"/>
          <w:kern w:val="0"/>
          <w:sz w:val="32"/>
          <w:szCs w:val="32"/>
        </w:rPr>
        <w:t>]   中华人民共和国教育部国家语言文字工作委员会.国际中文教育中文水平等级标准[S].教育部中外语言交流合作中心：2021.</w:t>
      </w:r>
    </w:p>
    <w:p>
      <w:pPr>
        <w:pStyle w:val="45"/>
        <w:pageBreakBefore w:val="0"/>
        <w:widowControl/>
        <w:wordWrap/>
        <w:overflowPunct/>
        <w:topLinePunct w:val="0"/>
        <w:bidi w:val="0"/>
        <w:adjustRightInd/>
        <w:spacing w:line="360" w:lineRule="auto"/>
        <w:ind w:left="420" w:hanging="42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[3</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   黄伯荣、廖旭东.现代汉语(下册)[M].第6版免著.北京：高等教育出版社</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2017.</w:t>
      </w:r>
    </w:p>
    <w:p>
      <w:pPr>
        <w:pageBreakBefore w:val="0"/>
        <w:wordWrap/>
        <w:overflowPunct/>
        <w:topLinePunct w:val="0"/>
        <w:bidi w:val="0"/>
        <w:adjustRightInd/>
        <w:spacing w:line="360" w:lineRule="auto"/>
        <w:textAlignment w:val="auto"/>
        <w:rPr>
          <w:rFonts w:ascii="Times New Roman" w:hAnsi="Times New Roman"/>
          <w:b/>
          <w:kern w:val="0"/>
          <w:sz w:val="32"/>
          <w:szCs w:val="32"/>
        </w:rPr>
      </w:pPr>
      <w:r>
        <w:rPr>
          <w:rFonts w:hint="eastAsia" w:ascii="Times New Roman" w:hAnsi="Times New Roman"/>
          <w:b/>
          <w:kern w:val="0"/>
          <w:sz w:val="32"/>
          <w:szCs w:val="32"/>
        </w:rPr>
        <w:t xml:space="preserve"> </w:t>
      </w:r>
      <w:r>
        <w:rPr>
          <w:rFonts w:ascii="Times New Roman" w:hAnsi="Times New Roman"/>
          <w:b/>
          <w:kern w:val="0"/>
          <w:sz w:val="32"/>
          <w:szCs w:val="32"/>
        </w:rPr>
        <w:t xml:space="preserve">     </w:t>
      </w:r>
    </w:p>
    <w:p>
      <w:pPr>
        <w:pageBreakBefore w:val="0"/>
        <w:wordWrap/>
        <w:overflowPunct/>
        <w:topLinePunct w:val="0"/>
        <w:bidi w:val="0"/>
        <w:adjustRightInd/>
        <w:spacing w:line="360" w:lineRule="auto"/>
        <w:textAlignment w:val="auto"/>
        <w:rPr>
          <w:rFonts w:ascii="Times New Roman" w:hAnsi="Times New Roman"/>
          <w:b/>
          <w:kern w:val="0"/>
          <w:sz w:val="32"/>
          <w:szCs w:val="32"/>
        </w:rPr>
      </w:pPr>
    </w:p>
    <w:p>
      <w:pPr>
        <w:pageBreakBefore w:val="0"/>
        <w:wordWrap/>
        <w:overflowPunct/>
        <w:topLinePunct w:val="0"/>
        <w:bidi w:val="0"/>
        <w:adjustRightInd/>
        <w:spacing w:line="360" w:lineRule="auto"/>
        <w:textAlignment w:val="auto"/>
        <w:rPr>
          <w:rFonts w:ascii="Times New Roman" w:hAnsi="Times New Roman"/>
          <w:b/>
          <w:kern w:val="0"/>
          <w:sz w:val="32"/>
          <w:szCs w:val="32"/>
        </w:rPr>
      </w:pPr>
    </w:p>
    <w:p>
      <w:pPr>
        <w:pageBreakBefore w:val="0"/>
        <w:wordWrap/>
        <w:overflowPunct/>
        <w:topLinePunct w:val="0"/>
        <w:bidi w:val="0"/>
        <w:adjustRightInd/>
        <w:spacing w:line="360" w:lineRule="auto"/>
        <w:textAlignment w:val="auto"/>
        <w:rPr>
          <w:rFonts w:ascii="Times New Roman" w:hAnsi="Times New Roman"/>
          <w:b/>
          <w:kern w:val="0"/>
          <w:sz w:val="32"/>
          <w:szCs w:val="32"/>
        </w:rPr>
      </w:pPr>
    </w:p>
    <w:p>
      <w:pPr>
        <w:pageBreakBefore w:val="0"/>
        <w:wordWrap/>
        <w:overflowPunct/>
        <w:topLinePunct w:val="0"/>
        <w:bidi w:val="0"/>
        <w:adjustRightInd/>
        <w:spacing w:line="360" w:lineRule="auto"/>
        <w:textAlignment w:val="auto"/>
        <w:rPr>
          <w:rFonts w:ascii="Times New Roman" w:hAnsi="Times New Roman"/>
          <w:b/>
          <w:kern w:val="0"/>
          <w:sz w:val="32"/>
          <w:szCs w:val="32"/>
        </w:rPr>
      </w:pPr>
    </w:p>
    <w:p>
      <w:pPr>
        <w:pageBreakBefore w:val="0"/>
        <w:wordWrap/>
        <w:overflowPunct/>
        <w:topLinePunct w:val="0"/>
        <w:bidi w:val="0"/>
        <w:adjustRightInd/>
        <w:spacing w:line="360" w:lineRule="auto"/>
        <w:textAlignment w:val="auto"/>
        <w:rPr>
          <w:rFonts w:ascii="Times New Roman" w:hAnsi="Times New Roman"/>
          <w:b/>
          <w:kern w:val="0"/>
          <w:sz w:val="32"/>
          <w:szCs w:val="32"/>
        </w:rPr>
      </w:pPr>
    </w:p>
    <w:p>
      <w:pPr>
        <w:pageBreakBefore w:val="0"/>
        <w:wordWrap/>
        <w:overflowPunct/>
        <w:topLinePunct w:val="0"/>
        <w:bidi w:val="0"/>
        <w:adjustRightInd/>
        <w:spacing w:line="360" w:lineRule="auto"/>
        <w:textAlignment w:val="auto"/>
        <w:rPr>
          <w:rFonts w:ascii="Times New Roman" w:hAnsi="Times New Roman"/>
          <w:b/>
          <w:kern w:val="0"/>
          <w:sz w:val="32"/>
          <w:szCs w:val="32"/>
        </w:rPr>
      </w:pPr>
    </w:p>
    <w:p>
      <w:pPr>
        <w:pageBreakBefore w:val="0"/>
        <w:wordWrap/>
        <w:overflowPunct/>
        <w:topLinePunct w:val="0"/>
        <w:bidi w:val="0"/>
        <w:adjustRightInd/>
        <w:spacing w:line="360" w:lineRule="auto"/>
        <w:textAlignment w:val="auto"/>
        <w:rPr>
          <w:rFonts w:ascii="Times New Roman" w:hAnsi="Times New Roman"/>
          <w:b/>
          <w:kern w:val="0"/>
          <w:sz w:val="32"/>
          <w:szCs w:val="32"/>
        </w:rPr>
      </w:pPr>
    </w:p>
    <w:p>
      <w:pPr>
        <w:pageBreakBefore w:val="0"/>
        <w:wordWrap/>
        <w:overflowPunct/>
        <w:topLinePunct w:val="0"/>
        <w:bidi w:val="0"/>
        <w:adjustRightInd/>
        <w:spacing w:line="360" w:lineRule="auto"/>
        <w:textAlignment w:val="auto"/>
        <w:rPr>
          <w:rFonts w:ascii="Times New Roman" w:hAnsi="Times New Roman"/>
          <w:b/>
          <w:kern w:val="0"/>
          <w:sz w:val="32"/>
          <w:szCs w:val="32"/>
        </w:rPr>
      </w:pPr>
    </w:p>
    <w:p>
      <w:pPr>
        <w:pageBreakBefore w:val="0"/>
        <w:wordWrap/>
        <w:overflowPunct/>
        <w:topLinePunct w:val="0"/>
        <w:bidi w:val="0"/>
        <w:adjustRightInd/>
        <w:spacing w:line="360" w:lineRule="auto"/>
        <w:textAlignment w:val="auto"/>
        <w:rPr>
          <w:rFonts w:ascii="Times New Roman" w:hAnsi="Times New Roman"/>
          <w:b/>
          <w:kern w:val="0"/>
          <w:sz w:val="32"/>
          <w:szCs w:val="32"/>
        </w:rPr>
      </w:pPr>
    </w:p>
    <w:p>
      <w:pPr>
        <w:pStyle w:val="8"/>
        <w:pageBreakBefore w:val="0"/>
        <w:wordWrap/>
        <w:overflowPunct/>
        <w:topLinePunct w:val="0"/>
        <w:bidi w:val="0"/>
        <w:adjustRightInd/>
        <w:spacing w:line="360" w:lineRule="auto"/>
        <w:textAlignment w:val="auto"/>
        <w:rPr>
          <w:rFonts w:hint="eastAsia" w:ascii="黑体" w:hAnsi="黑体" w:eastAsia="黑体" w:cs="楷体"/>
          <w:sz w:val="32"/>
          <w:szCs w:val="32"/>
        </w:rPr>
      </w:pPr>
    </w:p>
    <w:p>
      <w:pPr>
        <w:pStyle w:val="8"/>
        <w:pageBreakBefore w:val="0"/>
        <w:wordWrap/>
        <w:overflowPunct/>
        <w:topLinePunct w:val="0"/>
        <w:bidi w:val="0"/>
        <w:adjustRightInd/>
        <w:spacing w:line="360" w:lineRule="auto"/>
        <w:jc w:val="left"/>
        <w:textAlignment w:val="auto"/>
        <w:rPr>
          <w:rFonts w:hint="eastAsia" w:ascii="楷体" w:hAnsi="楷体" w:eastAsia="楷体" w:cs="楷体"/>
          <w:kern w:val="0"/>
          <w:sz w:val="32"/>
          <w:szCs w:val="32"/>
          <w:lang w:val="en-US" w:eastAsia="zh-CN"/>
        </w:rPr>
      </w:pPr>
      <w:r>
        <w:rPr>
          <w:rFonts w:hint="eastAsia" w:ascii="楷体" w:hAnsi="楷体" w:eastAsia="楷体" w:cs="楷体"/>
          <w:sz w:val="32"/>
          <w:szCs w:val="32"/>
        </w:rPr>
        <w:t>张亚萍</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1998-），</w:t>
      </w:r>
      <w:r>
        <w:rPr>
          <w:rFonts w:hint="eastAsia" w:ascii="楷体" w:hAnsi="楷体" w:eastAsia="楷体" w:cs="楷体"/>
          <w:kern w:val="0"/>
          <w:sz w:val="32"/>
          <w:szCs w:val="32"/>
        </w:rPr>
        <w:t>女</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汉族</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，河南商丘人，硕士研究生，</w:t>
      </w:r>
      <w:r>
        <w:rPr>
          <w:rFonts w:hint="eastAsia" w:ascii="楷体" w:hAnsi="楷体" w:eastAsia="楷体" w:cs="楷体"/>
          <w:kern w:val="0"/>
          <w:sz w:val="32"/>
          <w:szCs w:val="32"/>
          <w:lang w:val="en-US" w:eastAsia="zh-CN"/>
        </w:rPr>
        <w:t>新疆大学国际文化交流学院，</w:t>
      </w:r>
      <w:r>
        <w:rPr>
          <w:rFonts w:hint="eastAsia" w:ascii="楷体" w:hAnsi="楷体" w:eastAsia="楷体" w:cs="楷体"/>
          <w:kern w:val="0"/>
          <w:sz w:val="32"/>
          <w:szCs w:val="32"/>
        </w:rPr>
        <w:t>从事汉语作为第二语言习得研究、语音习得研究。Email</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fldChar w:fldCharType="begin"/>
      </w:r>
      <w:r>
        <w:rPr>
          <w:rFonts w:hint="eastAsia" w:ascii="楷体" w:hAnsi="楷体" w:eastAsia="楷体" w:cs="楷体"/>
          <w:kern w:val="0"/>
          <w:sz w:val="32"/>
          <w:szCs w:val="32"/>
        </w:rPr>
        <w:instrText xml:space="preserve"> HYPERLINK "mailto:zyp13525096173@163.com" </w:instrText>
      </w:r>
      <w:r>
        <w:rPr>
          <w:rFonts w:hint="eastAsia" w:ascii="楷体" w:hAnsi="楷体" w:eastAsia="楷体" w:cs="楷体"/>
          <w:kern w:val="0"/>
          <w:sz w:val="32"/>
          <w:szCs w:val="32"/>
        </w:rPr>
        <w:fldChar w:fldCharType="separate"/>
      </w:r>
      <w:r>
        <w:rPr>
          <w:rStyle w:val="22"/>
          <w:rFonts w:hint="eastAsia" w:ascii="楷体" w:hAnsi="楷体" w:eastAsia="楷体" w:cs="楷体"/>
          <w:kern w:val="0"/>
          <w:sz w:val="32"/>
          <w:szCs w:val="32"/>
        </w:rPr>
        <w:t>zyp13525096173@163.com</w:t>
      </w:r>
      <w:r>
        <w:rPr>
          <w:rFonts w:hint="eastAsia" w:ascii="楷体" w:hAnsi="楷体" w:eastAsia="楷体" w:cs="楷体"/>
          <w:kern w:val="0"/>
          <w:sz w:val="32"/>
          <w:szCs w:val="32"/>
        </w:rPr>
        <w:fldChar w:fldCharType="end"/>
      </w:r>
      <w:r>
        <w:rPr>
          <w:rFonts w:hint="eastAsia" w:ascii="楷体" w:hAnsi="楷体" w:eastAsia="楷体" w:cs="楷体"/>
          <w:kern w:val="0"/>
          <w:sz w:val="32"/>
          <w:szCs w:val="32"/>
          <w:lang w:val="en-US" w:eastAsia="zh-CN"/>
        </w:rPr>
        <w:t>;</w:t>
      </w:r>
      <w:bookmarkStart w:id="1" w:name="_GoBack"/>
      <w:bookmarkEnd w:id="1"/>
    </w:p>
    <w:p>
      <w:pPr>
        <w:pStyle w:val="8"/>
        <w:pageBreakBefore w:val="0"/>
        <w:wordWrap/>
        <w:overflowPunct/>
        <w:topLinePunct w:val="0"/>
        <w:bidi w:val="0"/>
        <w:adjustRightInd/>
        <w:spacing w:line="360" w:lineRule="auto"/>
        <w:jc w:val="left"/>
        <w:textAlignment w:val="auto"/>
        <w:rPr>
          <w:rFonts w:hint="eastAsia" w:ascii="楷体" w:hAnsi="楷体" w:eastAsia="楷体" w:cs="楷体"/>
          <w:kern w:val="0"/>
          <w:sz w:val="32"/>
          <w:szCs w:val="32"/>
        </w:rPr>
      </w:pPr>
      <w:r>
        <w:rPr>
          <w:rFonts w:hint="eastAsia" w:ascii="楷体" w:hAnsi="楷体" w:eastAsia="楷体" w:cs="楷体"/>
          <w:sz w:val="32"/>
          <w:szCs w:val="32"/>
        </w:rPr>
        <w:t>王玮</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1982-</w:t>
      </w:r>
      <w:r>
        <w:rPr>
          <w:rFonts w:hint="eastAsia" w:ascii="楷体" w:hAnsi="楷体" w:eastAsia="楷体" w:cs="楷体"/>
          <w:sz w:val="32"/>
          <w:szCs w:val="32"/>
          <w:lang w:eastAsia="zh-CN"/>
        </w:rPr>
        <w:t>）</w:t>
      </w:r>
      <w:r>
        <w:rPr>
          <w:rFonts w:hint="eastAsia" w:ascii="楷体" w:hAnsi="楷体" w:eastAsia="楷体" w:cs="楷体"/>
          <w:kern w:val="0"/>
          <w:sz w:val="32"/>
          <w:szCs w:val="32"/>
        </w:rPr>
        <w:t>，女</w:t>
      </w: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汉族</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新疆乌鲁木齐人，博士</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新疆大学国际文化交流学院，副教授</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通讯作者</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，主要研究方向为汉语作为第二语言语音语料库设计、语音习得研究</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Email:wangwei_xinjiang@126.com</w:t>
      </w:r>
    </w:p>
    <w:p>
      <w:pPr>
        <w:pageBreakBefore w:val="0"/>
        <w:wordWrap/>
        <w:overflowPunct/>
        <w:topLinePunct w:val="0"/>
        <w:bidi w:val="0"/>
        <w:adjustRightInd/>
        <w:spacing w:line="360" w:lineRule="auto"/>
        <w:textAlignment w:val="auto"/>
        <w:rPr>
          <w:rFonts w:ascii="Times New Roman" w:hAnsi="Times New Roman"/>
          <w:kern w:val="0"/>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before="156" w:beforeLines="50" w:after="156" w:afterLines="50" w:line="360" w:lineRule="auto"/>
        <w:jc w:val="center"/>
        <w:textAlignment w:val="auto"/>
        <w:rPr>
          <w:rFonts w:ascii="Times New Roman" w:hAnsi="Times New Roman"/>
          <w:b/>
          <w:kern w:val="0"/>
          <w:sz w:val="28"/>
          <w:szCs w:val="28"/>
          <w:lang w:eastAsia="en-US"/>
        </w:rPr>
      </w:pPr>
      <w:r>
        <w:rPr>
          <w:rFonts w:ascii="Times New Roman" w:hAnsi="Times New Roman"/>
          <w:b/>
          <w:kern w:val="0"/>
          <w:sz w:val="28"/>
          <w:szCs w:val="28"/>
          <w:lang w:eastAsia="en-US"/>
        </w:rPr>
        <w:t>A study on the oral output ability of fifth-grade minority pupils in Northern Xinjiang</w:t>
      </w:r>
    </w:p>
    <w:p>
      <w:pPr>
        <w:keepNext w:val="0"/>
        <w:keepLines w:val="0"/>
        <w:pageBreakBefore w:val="0"/>
        <w:widowControl w:val="0"/>
        <w:wordWrap/>
        <w:overflowPunct/>
        <w:topLinePunct w:val="0"/>
        <w:bidi w:val="0"/>
        <w:adjustRightInd/>
        <w:snapToGrid/>
        <w:spacing w:line="360" w:lineRule="auto"/>
        <w:jc w:val="center"/>
        <w:textAlignment w:val="auto"/>
        <w:rPr>
          <w:rFonts w:hint="default" w:ascii="Times New Roman" w:hAnsi="Times New Roman" w:cs="Times New Roman"/>
          <w:iCs/>
          <w:kern w:val="0"/>
          <w:sz w:val="24"/>
          <w:szCs w:val="24"/>
          <w:lang w:eastAsia="en-US"/>
        </w:rPr>
      </w:pPr>
      <w:r>
        <w:rPr>
          <w:rFonts w:hint="default" w:ascii="Times New Roman" w:hAnsi="Times New Roman" w:cs="Times New Roman"/>
          <w:iCs/>
          <w:kern w:val="0"/>
          <w:sz w:val="24"/>
          <w:szCs w:val="24"/>
        </w:rPr>
        <w:t>ZHANG</w:t>
      </w:r>
      <w:r>
        <w:rPr>
          <w:rFonts w:hint="default" w:ascii="Times New Roman" w:hAnsi="Times New Roman" w:cs="Times New Roman"/>
          <w:iCs/>
          <w:kern w:val="0"/>
          <w:sz w:val="24"/>
          <w:szCs w:val="24"/>
          <w:lang w:eastAsia="en-US"/>
        </w:rPr>
        <w:t xml:space="preserve"> Ya</w:t>
      </w:r>
      <w:r>
        <w:rPr>
          <w:rFonts w:hint="eastAsia" w:ascii="Times New Roman" w:hAnsi="Times New Roman" w:cs="Times New Roman"/>
          <w:iCs/>
          <w:kern w:val="0"/>
          <w:sz w:val="24"/>
          <w:szCs w:val="24"/>
          <w:lang w:val="en-US" w:eastAsia="zh-CN"/>
        </w:rPr>
        <w:t>-</w:t>
      </w:r>
      <w:r>
        <w:rPr>
          <w:rFonts w:hint="default" w:ascii="Times New Roman" w:hAnsi="Times New Roman" w:cs="Times New Roman"/>
          <w:iCs/>
          <w:kern w:val="0"/>
          <w:sz w:val="24"/>
          <w:szCs w:val="24"/>
          <w:lang w:eastAsia="en-US"/>
        </w:rPr>
        <w:t xml:space="preserve">ping     </w:t>
      </w:r>
      <w:r>
        <w:rPr>
          <w:rFonts w:hint="default" w:ascii="Times New Roman" w:hAnsi="Times New Roman" w:cs="Times New Roman"/>
          <w:iCs/>
          <w:kern w:val="0"/>
          <w:sz w:val="24"/>
          <w:szCs w:val="24"/>
        </w:rPr>
        <w:t>WANG W</w:t>
      </w:r>
      <w:r>
        <w:rPr>
          <w:rFonts w:hint="default" w:ascii="Times New Roman" w:hAnsi="Times New Roman" w:cs="Times New Roman"/>
          <w:iCs/>
          <w:kern w:val="0"/>
          <w:sz w:val="24"/>
          <w:szCs w:val="24"/>
          <w:lang w:eastAsia="en-US"/>
        </w:rPr>
        <w:t>ei</w:t>
      </w:r>
    </w:p>
    <w:p>
      <w:pPr>
        <w:keepNext w:val="0"/>
        <w:keepLines w:val="0"/>
        <w:pageBreakBefore w:val="0"/>
        <w:widowControl w:val="0"/>
        <w:wordWrap/>
        <w:overflowPunct/>
        <w:topLinePunct w:val="0"/>
        <w:bidi w:val="0"/>
        <w:adjustRightInd/>
        <w:snapToGrid/>
        <w:spacing w:after="312" w:afterLines="100" w:line="360" w:lineRule="auto"/>
        <w:jc w:val="center"/>
        <w:textAlignment w:val="auto"/>
        <w:rPr>
          <w:rFonts w:hint="default" w:ascii="Times New Roman" w:hAnsi="Times New Roman" w:cs="Times New Roman"/>
          <w:iCs/>
          <w:kern w:val="0"/>
          <w:sz w:val="24"/>
          <w:szCs w:val="24"/>
          <w:vertAlign w:val="superscript"/>
        </w:rPr>
      </w:pPr>
      <w:r>
        <w:rPr>
          <w:rFonts w:hint="default" w:ascii="Times New Roman" w:hAnsi="Times New Roman" w:cs="Times New Roman"/>
          <w:iCs/>
          <w:kern w:val="0"/>
          <w:sz w:val="24"/>
          <w:szCs w:val="24"/>
        </w:rPr>
        <w:t>(International Cultural Exchange College Xinjiang University</w:t>
      </w:r>
      <w:r>
        <w:rPr>
          <w:rFonts w:hint="eastAsia" w:ascii="Times New Roman" w:hAnsi="Times New Roman" w:cs="Times New Roman"/>
          <w:iCs/>
          <w:kern w:val="0"/>
          <w:sz w:val="24"/>
          <w:szCs w:val="24"/>
          <w:lang w:val="en-US" w:eastAsia="zh-CN"/>
        </w:rPr>
        <w:t>,</w:t>
      </w:r>
      <w:r>
        <w:rPr>
          <w:rFonts w:hint="default" w:ascii="Times New Roman" w:hAnsi="Times New Roman" w:cs="Times New Roman"/>
          <w:iCs/>
          <w:kern w:val="0"/>
          <w:sz w:val="24"/>
          <w:szCs w:val="24"/>
        </w:rPr>
        <w:t>Urumchi 830046，China)</w:t>
      </w:r>
    </w:p>
    <w:p>
      <w:pPr>
        <w:keepNext w:val="0"/>
        <w:keepLines w:val="0"/>
        <w:pageBreakBefore w:val="0"/>
        <w:widowControl w:val="0"/>
        <w:wordWrap/>
        <w:overflowPunct/>
        <w:topLinePunct w:val="0"/>
        <w:bidi w:val="0"/>
        <w:adjustRightInd/>
        <w:snapToGrid/>
        <w:spacing w:line="360" w:lineRule="auto"/>
        <w:ind w:left="420" w:leftChars="200" w:right="420" w:rightChars="200"/>
        <w:textAlignment w:val="auto"/>
        <w:rPr>
          <w:rFonts w:hint="default" w:ascii="Times New Roman" w:hAnsi="Times New Roman" w:cs="Times New Roman"/>
          <w:kern w:val="0"/>
          <w:sz w:val="24"/>
          <w:szCs w:val="24"/>
          <w:lang w:eastAsia="en-US"/>
        </w:rPr>
      </w:pPr>
      <w:r>
        <w:rPr>
          <w:rFonts w:hint="default" w:ascii="Times New Roman" w:hAnsi="Times New Roman" w:cs="Times New Roman"/>
          <w:b w:val="0"/>
          <w:bCs/>
          <w:sz w:val="24"/>
          <w:szCs w:val="24"/>
        </w:rPr>
        <w:t>Abstract</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kern w:val="0"/>
          <w:sz w:val="24"/>
          <w:szCs w:val="24"/>
          <w:lang w:eastAsia="en-US"/>
        </w:rPr>
        <w:t xml:space="preserve">Oral output is an important dimension to examine oral expression ability. At present， the research on the difference of oral output between minority and Han fifth grade students focuses on a certain measurement index. In order to explore more comprehensively the differences in oral output ability between them， this paper takes the oral corpus of Grade </w:t>
      </w:r>
      <w:r>
        <w:rPr>
          <w:rFonts w:hint="default" w:ascii="Times New Roman" w:hAnsi="Times New Roman" w:cs="Times New Roman"/>
          <w:kern w:val="0"/>
          <w:sz w:val="24"/>
          <w:szCs w:val="24"/>
        </w:rPr>
        <w:t>five</w:t>
      </w:r>
      <w:r>
        <w:rPr>
          <w:rFonts w:hint="default" w:ascii="Times New Roman" w:hAnsi="Times New Roman" w:cs="Times New Roman"/>
          <w:kern w:val="0"/>
          <w:sz w:val="24"/>
          <w:szCs w:val="24"/>
          <w:lang w:eastAsia="en-US"/>
        </w:rPr>
        <w:t xml:space="preserve"> students of Han nationality as the benchmark， selects the indexes of fluency， accuracy and complexity， and conducts a quantitative analysis of the differences between grade </w:t>
      </w:r>
      <w:r>
        <w:rPr>
          <w:rFonts w:hint="default" w:ascii="Times New Roman" w:hAnsi="Times New Roman" w:cs="Times New Roman"/>
          <w:kern w:val="0"/>
          <w:sz w:val="24"/>
          <w:szCs w:val="24"/>
        </w:rPr>
        <w:t>five</w:t>
      </w:r>
      <w:r>
        <w:rPr>
          <w:rFonts w:hint="default" w:ascii="Times New Roman" w:hAnsi="Times New Roman" w:cs="Times New Roman"/>
          <w:kern w:val="0"/>
          <w:sz w:val="24"/>
          <w:szCs w:val="24"/>
          <w:lang w:eastAsia="en-US"/>
        </w:rPr>
        <w:t xml:space="preserve"> students of Han nationality and minority nationality through empirical research methods. The results show that :(1) In terms of fluency， the oral language output of the fifth grade students of ethnic minorities and Han nationality is in a fluent state. (2) In terms of accuracy， there are significant differences in vocabulary and tone. (3) In terms of complexity， </w:t>
      </w:r>
      <w:r>
        <w:rPr>
          <w:rFonts w:hint="default" w:ascii="Times New Roman" w:hAnsi="Times New Roman" w:cs="Times New Roman"/>
          <w:kern w:val="0"/>
          <w:sz w:val="24"/>
          <w:szCs w:val="24"/>
        </w:rPr>
        <w:t>they differed</w:t>
      </w:r>
      <w:r>
        <w:rPr>
          <w:rFonts w:hint="default" w:ascii="Times New Roman" w:hAnsi="Times New Roman" w:cs="Times New Roman"/>
          <w:kern w:val="0"/>
          <w:sz w:val="24"/>
          <w:szCs w:val="24"/>
          <w:lang w:eastAsia="en-US"/>
        </w:rPr>
        <w:t xml:space="preserve"> </w:t>
      </w:r>
      <w:r>
        <w:rPr>
          <w:rFonts w:hint="default" w:ascii="Times New Roman" w:hAnsi="Times New Roman" w:cs="Times New Roman"/>
          <w:kern w:val="0"/>
          <w:sz w:val="24"/>
          <w:szCs w:val="24"/>
        </w:rPr>
        <w:t>significantly in the terms of words，</w:t>
      </w:r>
      <w:r>
        <w:rPr>
          <w:rFonts w:hint="default" w:ascii="Times New Roman" w:hAnsi="Times New Roman" w:cs="Times New Roman"/>
          <w:kern w:val="0"/>
          <w:sz w:val="24"/>
          <w:szCs w:val="24"/>
          <w:lang w:eastAsia="en-US"/>
        </w:rPr>
        <w:t xml:space="preserve">the number of words </w:t>
      </w:r>
      <w:r>
        <w:rPr>
          <w:rFonts w:hint="default" w:ascii="Times New Roman" w:hAnsi="Times New Roman" w:cs="Times New Roman"/>
          <w:kern w:val="0"/>
          <w:sz w:val="24"/>
          <w:szCs w:val="24"/>
        </w:rPr>
        <w:t>in</w:t>
      </w:r>
      <w:r>
        <w:rPr>
          <w:rFonts w:hint="default" w:ascii="Times New Roman" w:hAnsi="Times New Roman" w:cs="Times New Roman"/>
          <w:kern w:val="0"/>
          <w:sz w:val="24"/>
          <w:szCs w:val="24"/>
          <w:lang w:eastAsia="en-US"/>
        </w:rPr>
        <w:t xml:space="preserve"> </w:t>
      </w:r>
      <w:r>
        <w:rPr>
          <w:rFonts w:hint="default" w:ascii="Times New Roman" w:hAnsi="Times New Roman" w:cs="Times New Roman"/>
          <w:kern w:val="0"/>
          <w:sz w:val="24"/>
          <w:szCs w:val="24"/>
        </w:rPr>
        <w:t>sentence units</w:t>
      </w:r>
      <w:r>
        <w:rPr>
          <w:rFonts w:hint="default" w:ascii="Times New Roman" w:hAnsi="Times New Roman" w:cs="Times New Roman"/>
          <w:kern w:val="0"/>
          <w:sz w:val="24"/>
          <w:szCs w:val="24"/>
          <w:lang w:eastAsia="en-US"/>
        </w:rPr>
        <w:t>. It is hoped that the research results will have some guidance for the teaching of oral language to minority students in northern Xinjiang.</w:t>
      </w:r>
      <w:r>
        <w:rPr>
          <w:rStyle w:val="46"/>
          <w:rFonts w:hint="default" w:ascii="Times New Roman" w:hAnsi="Times New Roman" w:cs="Times New Roman"/>
          <w:color w:val="101214"/>
          <w:sz w:val="24"/>
          <w:szCs w:val="24"/>
          <w:shd w:val="clear" w:color="auto" w:fill="FCFDFE"/>
        </w:rPr>
        <w:t xml:space="preserve">      </w:t>
      </w:r>
    </w:p>
    <w:p>
      <w:pPr>
        <w:keepNext w:val="0"/>
        <w:keepLines w:val="0"/>
        <w:pageBreakBefore w:val="0"/>
        <w:widowControl w:val="0"/>
        <w:kinsoku w:val="0"/>
        <w:wordWrap/>
        <w:overflowPunct/>
        <w:topLinePunct w:val="0"/>
        <w:autoSpaceDE w:val="0"/>
        <w:autoSpaceDN w:val="0"/>
        <w:bidi w:val="0"/>
        <w:adjustRightInd/>
        <w:snapToGrid/>
        <w:spacing w:after="312" w:afterLines="100" w:line="360" w:lineRule="auto"/>
        <w:ind w:left="420" w:leftChars="200" w:right="420" w:rightChars="200"/>
        <w:textAlignment w:val="auto"/>
        <w:rPr>
          <w:rFonts w:hint="default" w:ascii="Times New Roman" w:hAnsi="Times New Roman" w:cs="Times New Roman"/>
          <w:kern w:val="0"/>
          <w:sz w:val="24"/>
          <w:szCs w:val="24"/>
          <w:lang w:eastAsia="en-US"/>
        </w:rPr>
      </w:pPr>
      <w:r>
        <w:rPr>
          <w:rFonts w:hint="default" w:ascii="Times New Roman" w:hAnsi="Times New Roman" w:cs="Times New Roman"/>
          <w:b w:val="0"/>
          <w:bCs/>
          <w:sz w:val="24"/>
          <w:szCs w:val="24"/>
        </w:rPr>
        <w:t>Key words</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kern w:val="0"/>
          <w:sz w:val="24"/>
          <w:szCs w:val="24"/>
          <w:lang w:eastAsia="en-US"/>
        </w:rPr>
        <w:t>Oral output</w:t>
      </w:r>
      <w:r>
        <w:rPr>
          <w:rFonts w:hint="eastAsia" w:ascii="Times New Roman" w:hAnsi="Times New Roman" w:cs="Times New Roman"/>
          <w:kern w:val="0"/>
          <w:sz w:val="24"/>
          <w:szCs w:val="24"/>
          <w:lang w:val="en-US" w:eastAsia="zh-CN"/>
        </w:rPr>
        <w:t>;</w:t>
      </w:r>
      <w:r>
        <w:rPr>
          <w:rFonts w:hint="default" w:ascii="Times New Roman" w:hAnsi="Times New Roman" w:cs="Times New Roman"/>
          <w:kern w:val="0"/>
          <w:sz w:val="24"/>
          <w:szCs w:val="24"/>
          <w:lang w:eastAsia="en-US"/>
        </w:rPr>
        <w:t>fluency</w:t>
      </w:r>
      <w:r>
        <w:rPr>
          <w:rFonts w:hint="eastAsia" w:ascii="Times New Roman" w:hAnsi="Times New Roman" w:cs="Times New Roman"/>
          <w:kern w:val="0"/>
          <w:sz w:val="24"/>
          <w:szCs w:val="24"/>
          <w:lang w:val="en-US" w:eastAsia="zh-CN"/>
        </w:rPr>
        <w:t>;</w:t>
      </w:r>
      <w:r>
        <w:rPr>
          <w:rFonts w:hint="default" w:ascii="Times New Roman" w:hAnsi="Times New Roman" w:cs="Times New Roman"/>
          <w:kern w:val="0"/>
          <w:sz w:val="24"/>
          <w:szCs w:val="24"/>
          <w:lang w:eastAsia="en-US"/>
        </w:rPr>
        <w:t>complexity</w:t>
      </w:r>
      <w:r>
        <w:rPr>
          <w:rFonts w:hint="eastAsia" w:ascii="Times New Roman" w:hAnsi="Times New Roman" w:cs="Times New Roman"/>
          <w:kern w:val="0"/>
          <w:sz w:val="24"/>
          <w:szCs w:val="24"/>
          <w:lang w:val="en-US" w:eastAsia="zh-CN"/>
        </w:rPr>
        <w:t>;</w:t>
      </w:r>
      <w:r>
        <w:rPr>
          <w:rFonts w:hint="default" w:ascii="Times New Roman" w:hAnsi="Times New Roman" w:cs="Times New Roman"/>
          <w:kern w:val="0"/>
          <w:sz w:val="24"/>
          <w:szCs w:val="24"/>
          <w:lang w:eastAsia="en-US"/>
        </w:rPr>
        <w:t>accuracy</w:t>
      </w: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sz w:val="32"/>
          <w:szCs w:val="32"/>
        </w:rPr>
      </w:pPr>
    </w:p>
    <w:p>
      <w:pPr>
        <w:pageBreakBefore w:val="0"/>
        <w:wordWrap/>
        <w:overflowPunct/>
        <w:topLinePunct w:val="0"/>
        <w:bidi w:val="0"/>
        <w:adjustRightInd/>
        <w:spacing w:line="360" w:lineRule="auto"/>
        <w:textAlignment w:val="auto"/>
        <w:rPr>
          <w:rFonts w:hint="eastAsia"/>
          <w:sz w:val="32"/>
          <w:szCs w:val="32"/>
        </w:rPr>
      </w:pPr>
    </w:p>
    <w:sectPr>
      <w:footnotePr>
        <w:pos w:val="beneathText"/>
        <w:numFmt w:val="decimal"/>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rPr>
          <w:rStyle w:val="24"/>
          <w:rFonts w:hint="eastAsia" w:ascii="楷体" w:hAnsi="楷体" w:eastAsia="楷体" w:cs="楷体"/>
          <w:sz w:val="32"/>
          <w:szCs w:val="32"/>
          <w:lang w:eastAsia="zh-CN"/>
        </w:rPr>
      </w:pPr>
      <w:r>
        <w:rPr>
          <w:rFonts w:hint="eastAsia"/>
          <w:lang w:val="en-US" w:eastAsia="zh-CN"/>
        </w:rPr>
        <w:t xml:space="preserve">* </w:t>
      </w:r>
      <w:r>
        <w:rPr>
          <w:rFonts w:hint="eastAsia" w:ascii="楷体" w:hAnsi="楷体" w:eastAsia="楷体" w:cs="楷体"/>
          <w:sz w:val="32"/>
          <w:szCs w:val="32"/>
          <w:lang w:val="en-US" w:eastAsia="zh-CN"/>
        </w:rPr>
        <w:t>[基</w:t>
      </w:r>
      <w:r>
        <w:rPr>
          <w:rFonts w:hint="eastAsia" w:ascii="楷体" w:hAnsi="楷体" w:eastAsia="楷体" w:cs="楷体"/>
          <w:sz w:val="32"/>
          <w:szCs w:val="32"/>
        </w:rPr>
        <w:t>金项</w:t>
      </w:r>
      <w:r>
        <w:rPr>
          <w:rFonts w:hint="eastAsia" w:ascii="楷体" w:hAnsi="楷体" w:eastAsia="楷体" w:cs="楷体"/>
          <w:sz w:val="32"/>
          <w:szCs w:val="32"/>
          <w:lang w:val="en-US" w:eastAsia="zh-CN"/>
        </w:rPr>
        <w:t>目]2020年</w:t>
      </w:r>
      <w:r>
        <w:rPr>
          <w:rFonts w:hint="eastAsia" w:ascii="楷体" w:hAnsi="楷体" w:eastAsia="楷体" w:cs="楷体"/>
          <w:sz w:val="32"/>
          <w:szCs w:val="32"/>
        </w:rPr>
        <w:t>新疆维吾尔自治区社科基金项目</w:t>
      </w:r>
      <w:r>
        <w:rPr>
          <w:rFonts w:hint="eastAsia" w:ascii="楷体" w:hAnsi="楷体" w:eastAsia="楷体" w:cs="楷体"/>
          <w:sz w:val="32"/>
          <w:szCs w:val="32"/>
          <w:lang w:eastAsia="zh-CN"/>
        </w:rPr>
        <w:t>（</w:t>
      </w:r>
      <w:r>
        <w:rPr>
          <w:rFonts w:hint="eastAsia" w:ascii="楷体" w:hAnsi="楷体" w:eastAsia="楷体" w:cs="楷体"/>
          <w:sz w:val="32"/>
          <w:szCs w:val="32"/>
        </w:rPr>
        <w:t>20BYY129）</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2021年</w:t>
      </w:r>
      <w:r>
        <w:rPr>
          <w:rFonts w:hint="eastAsia" w:ascii="楷体" w:hAnsi="楷体" w:eastAsia="楷体" w:cs="楷体"/>
          <w:sz w:val="32"/>
          <w:szCs w:val="32"/>
        </w:rPr>
        <w:t>新疆大学科研启动项目（BS202101）</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2022年</w:t>
      </w:r>
      <w:r>
        <w:rPr>
          <w:rFonts w:hint="eastAsia" w:ascii="楷体" w:hAnsi="楷体" w:eastAsia="楷体" w:cs="楷体"/>
          <w:sz w:val="32"/>
          <w:szCs w:val="32"/>
        </w:rPr>
        <w:t>俄罗斯与哈萨克斯留学生汉语口音感知差异探究</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XJ2022G032</w:t>
      </w:r>
      <w:r>
        <w:rPr>
          <w:rFonts w:hint="eastAsia" w:ascii="楷体" w:hAnsi="楷体" w:eastAsia="楷体" w:cs="楷体"/>
          <w:sz w:val="32"/>
          <w:szCs w:val="32"/>
          <w:lang w:eastAsia="zh-CN"/>
        </w:rPr>
        <w:t>）</w:t>
      </w:r>
    </w:p>
    <w:p>
      <w:pPr>
        <w:pStyle w:val="8"/>
        <w:snapToGrid w:val="0"/>
        <w:rPr>
          <w:rFonts w:hint="eastAsia" w:eastAsia="宋体"/>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0B0F2"/>
    <w:multiLevelType w:val="singleLevel"/>
    <w:tmpl w:val="9940B0F2"/>
    <w:lvl w:ilvl="0" w:tentative="0">
      <w:start w:val="25"/>
      <w:numFmt w:val="decimal"/>
      <w:suff w:val="space"/>
      <w:lvlText w:val="[%1]"/>
      <w:lvlJc w:val="left"/>
    </w:lvl>
  </w:abstractNum>
  <w:abstractNum w:abstractNumId="1">
    <w:nsid w:val="3BA6D626"/>
    <w:multiLevelType w:val="singleLevel"/>
    <w:tmpl w:val="3BA6D626"/>
    <w:lvl w:ilvl="0" w:tentative="0">
      <w:start w:val="2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4NTE3YzE5Y2U3ZTAzYTEzNDZmZDI2NDViZGU1MWMifQ=="/>
  </w:docVars>
  <w:rsids>
    <w:rsidRoot w:val="00706D7B"/>
    <w:rsid w:val="00077081"/>
    <w:rsid w:val="000E3221"/>
    <w:rsid w:val="001170A0"/>
    <w:rsid w:val="00122BFB"/>
    <w:rsid w:val="0012392A"/>
    <w:rsid w:val="00146B6B"/>
    <w:rsid w:val="001812F4"/>
    <w:rsid w:val="001A19CB"/>
    <w:rsid w:val="001A27D8"/>
    <w:rsid w:val="001B1A14"/>
    <w:rsid w:val="001D6366"/>
    <w:rsid w:val="002401E9"/>
    <w:rsid w:val="002807BC"/>
    <w:rsid w:val="002C477A"/>
    <w:rsid w:val="002D4459"/>
    <w:rsid w:val="00303F39"/>
    <w:rsid w:val="00343FCD"/>
    <w:rsid w:val="003A3BA6"/>
    <w:rsid w:val="003A5C35"/>
    <w:rsid w:val="003F281E"/>
    <w:rsid w:val="004224AE"/>
    <w:rsid w:val="0046355D"/>
    <w:rsid w:val="004E6A89"/>
    <w:rsid w:val="004E7325"/>
    <w:rsid w:val="00536957"/>
    <w:rsid w:val="005521C0"/>
    <w:rsid w:val="00553B1A"/>
    <w:rsid w:val="00564A2B"/>
    <w:rsid w:val="005D7F11"/>
    <w:rsid w:val="00626DA9"/>
    <w:rsid w:val="006401E3"/>
    <w:rsid w:val="00644470"/>
    <w:rsid w:val="00666F4C"/>
    <w:rsid w:val="00675D04"/>
    <w:rsid w:val="006843AE"/>
    <w:rsid w:val="006C48EF"/>
    <w:rsid w:val="006D1780"/>
    <w:rsid w:val="006D5660"/>
    <w:rsid w:val="00706D7B"/>
    <w:rsid w:val="007723F4"/>
    <w:rsid w:val="0078049B"/>
    <w:rsid w:val="00785D63"/>
    <w:rsid w:val="00845F4F"/>
    <w:rsid w:val="008D26C0"/>
    <w:rsid w:val="0090197E"/>
    <w:rsid w:val="00903430"/>
    <w:rsid w:val="00923FEB"/>
    <w:rsid w:val="009271F9"/>
    <w:rsid w:val="00931A18"/>
    <w:rsid w:val="00942EC7"/>
    <w:rsid w:val="0096739D"/>
    <w:rsid w:val="00985A7E"/>
    <w:rsid w:val="0099079A"/>
    <w:rsid w:val="009967D1"/>
    <w:rsid w:val="009A11BE"/>
    <w:rsid w:val="009C683F"/>
    <w:rsid w:val="009E7D65"/>
    <w:rsid w:val="009F3093"/>
    <w:rsid w:val="00A266A7"/>
    <w:rsid w:val="00A275C5"/>
    <w:rsid w:val="00A3247D"/>
    <w:rsid w:val="00A668AC"/>
    <w:rsid w:val="00A671A3"/>
    <w:rsid w:val="00A8323A"/>
    <w:rsid w:val="00AA75DF"/>
    <w:rsid w:val="00B03F80"/>
    <w:rsid w:val="00B11D69"/>
    <w:rsid w:val="00B629EF"/>
    <w:rsid w:val="00B74521"/>
    <w:rsid w:val="00BB57DD"/>
    <w:rsid w:val="00BC7FD2"/>
    <w:rsid w:val="00BD66EE"/>
    <w:rsid w:val="00C02265"/>
    <w:rsid w:val="00C54A6A"/>
    <w:rsid w:val="00C56EAE"/>
    <w:rsid w:val="00C63999"/>
    <w:rsid w:val="00C72D1A"/>
    <w:rsid w:val="00C778B7"/>
    <w:rsid w:val="00C9304D"/>
    <w:rsid w:val="00CB5A1A"/>
    <w:rsid w:val="00D26FC6"/>
    <w:rsid w:val="00D370B4"/>
    <w:rsid w:val="00D64709"/>
    <w:rsid w:val="00D67B2D"/>
    <w:rsid w:val="00D844CC"/>
    <w:rsid w:val="00DC030A"/>
    <w:rsid w:val="00E00239"/>
    <w:rsid w:val="00E205DD"/>
    <w:rsid w:val="00E83FA9"/>
    <w:rsid w:val="00EA5BD9"/>
    <w:rsid w:val="00EB098A"/>
    <w:rsid w:val="00EB451C"/>
    <w:rsid w:val="00EF1F79"/>
    <w:rsid w:val="00F60894"/>
    <w:rsid w:val="00F861C5"/>
    <w:rsid w:val="00FA05A0"/>
    <w:rsid w:val="00FA0AD1"/>
    <w:rsid w:val="011D744C"/>
    <w:rsid w:val="014A3C08"/>
    <w:rsid w:val="014C1394"/>
    <w:rsid w:val="01795E81"/>
    <w:rsid w:val="01D134FA"/>
    <w:rsid w:val="02337D11"/>
    <w:rsid w:val="03803B51"/>
    <w:rsid w:val="03FD4168"/>
    <w:rsid w:val="04910D1F"/>
    <w:rsid w:val="0A5C592B"/>
    <w:rsid w:val="0B753B34"/>
    <w:rsid w:val="0C082902"/>
    <w:rsid w:val="0EC87953"/>
    <w:rsid w:val="0F225094"/>
    <w:rsid w:val="0F5B66FA"/>
    <w:rsid w:val="0FE36548"/>
    <w:rsid w:val="10FA6F93"/>
    <w:rsid w:val="11050C1D"/>
    <w:rsid w:val="11190800"/>
    <w:rsid w:val="11855ED8"/>
    <w:rsid w:val="13111ECF"/>
    <w:rsid w:val="13232D35"/>
    <w:rsid w:val="134578A4"/>
    <w:rsid w:val="15995F29"/>
    <w:rsid w:val="15E50ECA"/>
    <w:rsid w:val="16723D9E"/>
    <w:rsid w:val="17C239F3"/>
    <w:rsid w:val="19DA116E"/>
    <w:rsid w:val="1BBC5D0B"/>
    <w:rsid w:val="1D1327C1"/>
    <w:rsid w:val="1D2C08EE"/>
    <w:rsid w:val="1ED57780"/>
    <w:rsid w:val="1EFD6E72"/>
    <w:rsid w:val="1F953961"/>
    <w:rsid w:val="1FF80C7E"/>
    <w:rsid w:val="20136B65"/>
    <w:rsid w:val="20297421"/>
    <w:rsid w:val="2119610F"/>
    <w:rsid w:val="218D2B42"/>
    <w:rsid w:val="21FE134A"/>
    <w:rsid w:val="24103F20"/>
    <w:rsid w:val="284E087B"/>
    <w:rsid w:val="28B9311A"/>
    <w:rsid w:val="2A583A99"/>
    <w:rsid w:val="2A604535"/>
    <w:rsid w:val="2DBD50E7"/>
    <w:rsid w:val="2E131362"/>
    <w:rsid w:val="2E921785"/>
    <w:rsid w:val="2FD0144B"/>
    <w:rsid w:val="3047554E"/>
    <w:rsid w:val="31927602"/>
    <w:rsid w:val="327718EF"/>
    <w:rsid w:val="336A7B09"/>
    <w:rsid w:val="34415C84"/>
    <w:rsid w:val="34E62056"/>
    <w:rsid w:val="352043B6"/>
    <w:rsid w:val="357F7F4A"/>
    <w:rsid w:val="37C2255C"/>
    <w:rsid w:val="38715E70"/>
    <w:rsid w:val="389E689B"/>
    <w:rsid w:val="39CA5FEC"/>
    <w:rsid w:val="3A8E6B1C"/>
    <w:rsid w:val="3AAB3FD3"/>
    <w:rsid w:val="3AD82B48"/>
    <w:rsid w:val="3B344881"/>
    <w:rsid w:val="3CB702CD"/>
    <w:rsid w:val="3DC02BF4"/>
    <w:rsid w:val="3EB652BD"/>
    <w:rsid w:val="3F1440C5"/>
    <w:rsid w:val="3F2838DE"/>
    <w:rsid w:val="3F2A1772"/>
    <w:rsid w:val="3FAC4683"/>
    <w:rsid w:val="405E5B92"/>
    <w:rsid w:val="413C419C"/>
    <w:rsid w:val="41625313"/>
    <w:rsid w:val="41EB0D88"/>
    <w:rsid w:val="4505746B"/>
    <w:rsid w:val="459E07E8"/>
    <w:rsid w:val="470100DF"/>
    <w:rsid w:val="4BA036EB"/>
    <w:rsid w:val="4C190622"/>
    <w:rsid w:val="4D69350E"/>
    <w:rsid w:val="4E5B389B"/>
    <w:rsid w:val="4E973E0E"/>
    <w:rsid w:val="5076286F"/>
    <w:rsid w:val="51566BAA"/>
    <w:rsid w:val="51A3362A"/>
    <w:rsid w:val="53254CC5"/>
    <w:rsid w:val="5331340C"/>
    <w:rsid w:val="53BC0624"/>
    <w:rsid w:val="54AC322C"/>
    <w:rsid w:val="55096829"/>
    <w:rsid w:val="55782BE6"/>
    <w:rsid w:val="56084788"/>
    <w:rsid w:val="566A736D"/>
    <w:rsid w:val="568D0F6A"/>
    <w:rsid w:val="5712706A"/>
    <w:rsid w:val="573963A5"/>
    <w:rsid w:val="579C4AA3"/>
    <w:rsid w:val="58005114"/>
    <w:rsid w:val="59BC42A8"/>
    <w:rsid w:val="5A191BE6"/>
    <w:rsid w:val="5AC30FA8"/>
    <w:rsid w:val="5B503CBD"/>
    <w:rsid w:val="5D08072B"/>
    <w:rsid w:val="5D85269E"/>
    <w:rsid w:val="5D953969"/>
    <w:rsid w:val="5EFE2E50"/>
    <w:rsid w:val="5FE62EF8"/>
    <w:rsid w:val="612D7BD6"/>
    <w:rsid w:val="61EC6ADC"/>
    <w:rsid w:val="63AB687C"/>
    <w:rsid w:val="654900FB"/>
    <w:rsid w:val="655215A0"/>
    <w:rsid w:val="678D3CA3"/>
    <w:rsid w:val="681F15E7"/>
    <w:rsid w:val="68307350"/>
    <w:rsid w:val="68C3377A"/>
    <w:rsid w:val="68FA4718"/>
    <w:rsid w:val="69107D30"/>
    <w:rsid w:val="694466CA"/>
    <w:rsid w:val="698E65DA"/>
    <w:rsid w:val="69F04FE9"/>
    <w:rsid w:val="6A37140D"/>
    <w:rsid w:val="6ABE50E7"/>
    <w:rsid w:val="6DAA462E"/>
    <w:rsid w:val="6DB15B9F"/>
    <w:rsid w:val="704C70D0"/>
    <w:rsid w:val="70591FBB"/>
    <w:rsid w:val="726B7167"/>
    <w:rsid w:val="74AF784E"/>
    <w:rsid w:val="75C23ADA"/>
    <w:rsid w:val="76182881"/>
    <w:rsid w:val="76421559"/>
    <w:rsid w:val="778925D9"/>
    <w:rsid w:val="79112886"/>
    <w:rsid w:val="7AC57DCC"/>
    <w:rsid w:val="7AC90AD5"/>
    <w:rsid w:val="7B380FD5"/>
    <w:rsid w:val="7B4D2521"/>
    <w:rsid w:val="7CC9432D"/>
    <w:rsid w:val="7CF574CA"/>
    <w:rsid w:val="7D6048D1"/>
    <w:rsid w:val="7E3239CA"/>
    <w:rsid w:val="7EF35BBC"/>
    <w:rsid w:val="7F79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kern w:val="44"/>
      <w:sz w:val="4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caption"/>
    <w:basedOn w:val="1"/>
    <w:next w:val="1"/>
    <w:link w:val="28"/>
    <w:qFormat/>
    <w:uiPriority w:val="0"/>
    <w:rPr>
      <w:b/>
      <w:bCs/>
    </w:rPr>
  </w:style>
  <w:style w:type="paragraph" w:styleId="4">
    <w:name w:val="annotation text"/>
    <w:basedOn w:val="1"/>
    <w:link w:val="48"/>
    <w:unhideWhenUsed/>
    <w:qFormat/>
    <w:uiPriority w:val="99"/>
    <w:pPr>
      <w:jc w:val="left"/>
    </w:pPr>
  </w:style>
  <w:style w:type="paragraph" w:styleId="5">
    <w:name w:val="Body Text"/>
    <w:basedOn w:val="1"/>
    <w:link w:val="29"/>
    <w:qFormat/>
    <w:uiPriority w:val="0"/>
    <w:pPr>
      <w:spacing w:after="120"/>
    </w:pPr>
  </w:style>
  <w:style w:type="paragraph" w:styleId="6">
    <w:name w:val="footer"/>
    <w:basedOn w:val="1"/>
    <w:link w:val="27"/>
    <w:unhideWhenUsed/>
    <w:qFormat/>
    <w:uiPriority w:val="0"/>
    <w:pPr>
      <w:tabs>
        <w:tab w:val="center" w:pos="4153"/>
        <w:tab w:val="right" w:pos="8306"/>
      </w:tabs>
      <w:snapToGrid w:val="0"/>
      <w:jc w:val="left"/>
    </w:pPr>
    <w:rPr>
      <w:sz w:val="18"/>
      <w:szCs w:val="18"/>
    </w:rPr>
  </w:style>
  <w:style w:type="paragraph" w:styleId="7">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0"/>
    <w:qFormat/>
    <w:uiPriority w:val="0"/>
    <w:pPr>
      <w:snapToGrid w:val="0"/>
      <w:jc w:val="left"/>
    </w:pPr>
    <w:rPr>
      <w:sz w:val="18"/>
    </w:rPr>
  </w:style>
  <w:style w:type="paragraph" w:styleId="9">
    <w:name w:val="Normal (Web)"/>
    <w:basedOn w:val="1"/>
    <w:qFormat/>
    <w:uiPriority w:val="99"/>
    <w:pPr>
      <w:spacing w:before="100" w:beforeAutospacing="1" w:after="100" w:afterAutospacing="1"/>
      <w:jc w:val="left"/>
    </w:pPr>
    <w:rPr>
      <w:rFonts w:ascii="宋体" w:hAnsi="宋体" w:cs="宋体"/>
      <w:sz w:val="24"/>
    </w:rPr>
  </w:style>
  <w:style w:type="paragraph" w:styleId="10">
    <w:name w:val="Title"/>
    <w:basedOn w:val="1"/>
    <w:next w:val="11"/>
    <w:link w:val="31"/>
    <w:qFormat/>
    <w:uiPriority w:val="0"/>
    <w:pPr>
      <w:spacing w:before="100"/>
      <w:jc w:val="center"/>
    </w:pPr>
    <w:rPr>
      <w:b/>
      <w:sz w:val="30"/>
    </w:rPr>
  </w:style>
  <w:style w:type="paragraph" w:customStyle="1" w:styleId="11">
    <w:name w:val="Author Name"/>
    <w:basedOn w:val="1"/>
    <w:next w:val="12"/>
    <w:qFormat/>
    <w:uiPriority w:val="0"/>
    <w:pPr>
      <w:spacing w:before="220" w:after="220"/>
      <w:jc w:val="center"/>
    </w:pPr>
    <w:rPr>
      <w:i/>
      <w:sz w:val="24"/>
    </w:rPr>
  </w:style>
  <w:style w:type="paragraph" w:customStyle="1" w:styleId="12">
    <w:name w:val="Author Affiliation"/>
    <w:basedOn w:val="1"/>
    <w:next w:val="13"/>
    <w:qFormat/>
    <w:uiPriority w:val="0"/>
    <w:pPr>
      <w:jc w:val="center"/>
    </w:pPr>
    <w:rPr>
      <w:sz w:val="24"/>
    </w:rPr>
  </w:style>
  <w:style w:type="paragraph" w:customStyle="1" w:styleId="13">
    <w:name w:val="Author Email"/>
    <w:basedOn w:val="12"/>
    <w:next w:val="14"/>
    <w:qFormat/>
    <w:uiPriority w:val="0"/>
    <w:pPr>
      <w:spacing w:after="240"/>
    </w:pPr>
    <w:rPr>
      <w:rFonts w:ascii="Courier New" w:hAnsi="Courier New"/>
      <w:sz w:val="18"/>
    </w:rPr>
  </w:style>
  <w:style w:type="paragraph" w:customStyle="1" w:styleId="14">
    <w:name w:val="Abstract Heading"/>
    <w:basedOn w:val="2"/>
    <w:next w:val="15"/>
    <w:qFormat/>
    <w:uiPriority w:val="0"/>
    <w:pPr>
      <w:spacing w:before="0"/>
    </w:pPr>
  </w:style>
  <w:style w:type="paragraph" w:customStyle="1" w:styleId="15">
    <w:name w:val="Abstract (no indent)"/>
    <w:basedOn w:val="16"/>
    <w:link w:val="34"/>
    <w:qFormat/>
    <w:uiPriority w:val="0"/>
  </w:style>
  <w:style w:type="paragraph" w:customStyle="1" w:styleId="16">
    <w:name w:val="Article Text (no indent)"/>
    <w:basedOn w:val="17"/>
    <w:next w:val="17"/>
    <w:link w:val="33"/>
    <w:qFormat/>
    <w:uiPriority w:val="0"/>
    <w:pPr>
      <w:ind w:firstLine="0"/>
    </w:pPr>
  </w:style>
  <w:style w:type="paragraph" w:customStyle="1" w:styleId="17">
    <w:name w:val="Article Text"/>
    <w:basedOn w:val="5"/>
    <w:link w:val="32"/>
    <w:qFormat/>
    <w:uiPriority w:val="0"/>
    <w:pPr>
      <w:spacing w:after="0"/>
      <w:ind w:firstLine="284"/>
    </w:pPr>
    <w:rPr>
      <w:sz w:val="22"/>
      <w:szCs w:val="22"/>
    </w:rPr>
  </w:style>
  <w:style w:type="paragraph" w:styleId="18">
    <w:name w:val="annotation subject"/>
    <w:basedOn w:val="4"/>
    <w:next w:val="4"/>
    <w:link w:val="49"/>
    <w:semiHidden/>
    <w:unhideWhenUsed/>
    <w:qFormat/>
    <w:uiPriority w:val="99"/>
    <w:rPr>
      <w:b/>
      <w:bCs/>
    </w:rPr>
  </w:style>
  <w:style w:type="table" w:styleId="20">
    <w:name w:val="Table Grid"/>
    <w:basedOn w:val="1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semiHidden/>
    <w:unhideWhenUsed/>
    <w:qFormat/>
    <w:uiPriority w:val="99"/>
    <w:rPr>
      <w:sz w:val="21"/>
      <w:szCs w:val="21"/>
    </w:rPr>
  </w:style>
  <w:style w:type="character" w:styleId="24">
    <w:name w:val="footnote reference"/>
    <w:qFormat/>
    <w:uiPriority w:val="0"/>
    <w:rPr>
      <w:vertAlign w:val="superscript"/>
    </w:rPr>
  </w:style>
  <w:style w:type="character" w:customStyle="1" w:styleId="25">
    <w:name w:val="标题 1 字符"/>
    <w:basedOn w:val="21"/>
    <w:link w:val="2"/>
    <w:qFormat/>
    <w:uiPriority w:val="0"/>
    <w:rPr>
      <w:rFonts w:ascii="Calibri" w:hAnsi="Calibri" w:eastAsia="宋体" w:cs="Times New Roman"/>
      <w:b/>
      <w:kern w:val="44"/>
      <w:sz w:val="44"/>
      <w:szCs w:val="24"/>
    </w:rPr>
  </w:style>
  <w:style w:type="character" w:customStyle="1" w:styleId="26">
    <w:name w:val="页眉 字符"/>
    <w:basedOn w:val="21"/>
    <w:link w:val="7"/>
    <w:qFormat/>
    <w:uiPriority w:val="0"/>
    <w:rPr>
      <w:rFonts w:ascii="Calibri" w:hAnsi="Calibri" w:eastAsia="宋体" w:cs="Times New Roman"/>
      <w:sz w:val="18"/>
      <w:szCs w:val="18"/>
    </w:rPr>
  </w:style>
  <w:style w:type="character" w:customStyle="1" w:styleId="27">
    <w:name w:val="页脚 字符"/>
    <w:basedOn w:val="21"/>
    <w:link w:val="6"/>
    <w:qFormat/>
    <w:uiPriority w:val="0"/>
    <w:rPr>
      <w:rFonts w:ascii="Calibri" w:hAnsi="Calibri" w:eastAsia="宋体" w:cs="Times New Roman"/>
      <w:sz w:val="18"/>
      <w:szCs w:val="18"/>
    </w:rPr>
  </w:style>
  <w:style w:type="character" w:customStyle="1" w:styleId="28">
    <w:name w:val="题注 字符"/>
    <w:link w:val="3"/>
    <w:qFormat/>
    <w:uiPriority w:val="0"/>
    <w:rPr>
      <w:rFonts w:ascii="Calibri" w:hAnsi="Calibri" w:eastAsia="宋体" w:cs="Times New Roman"/>
      <w:b/>
      <w:bCs/>
      <w:szCs w:val="24"/>
    </w:rPr>
  </w:style>
  <w:style w:type="character" w:customStyle="1" w:styleId="29">
    <w:name w:val="正文文本 字符"/>
    <w:basedOn w:val="21"/>
    <w:link w:val="5"/>
    <w:qFormat/>
    <w:uiPriority w:val="0"/>
    <w:rPr>
      <w:rFonts w:ascii="Calibri" w:hAnsi="Calibri" w:eastAsia="宋体" w:cs="Times New Roman"/>
      <w:szCs w:val="24"/>
    </w:rPr>
  </w:style>
  <w:style w:type="character" w:customStyle="1" w:styleId="30">
    <w:name w:val="脚注文本 字符"/>
    <w:basedOn w:val="21"/>
    <w:link w:val="8"/>
    <w:qFormat/>
    <w:uiPriority w:val="0"/>
    <w:rPr>
      <w:rFonts w:ascii="Calibri" w:hAnsi="Calibri" w:eastAsia="宋体" w:cs="Times New Roman"/>
      <w:sz w:val="18"/>
      <w:szCs w:val="24"/>
    </w:rPr>
  </w:style>
  <w:style w:type="character" w:customStyle="1" w:styleId="31">
    <w:name w:val="标题 字符"/>
    <w:basedOn w:val="21"/>
    <w:link w:val="10"/>
    <w:qFormat/>
    <w:uiPriority w:val="0"/>
    <w:rPr>
      <w:rFonts w:ascii="Calibri" w:hAnsi="Calibri" w:eastAsia="宋体" w:cs="Times New Roman"/>
      <w:b/>
      <w:sz w:val="30"/>
      <w:szCs w:val="24"/>
    </w:rPr>
  </w:style>
  <w:style w:type="character" w:customStyle="1" w:styleId="32">
    <w:name w:val="Article Text Char"/>
    <w:link w:val="17"/>
    <w:qFormat/>
    <w:uiPriority w:val="0"/>
    <w:rPr>
      <w:rFonts w:ascii="Calibri" w:hAnsi="Calibri" w:eastAsia="宋体" w:cs="Times New Roman"/>
      <w:sz w:val="22"/>
    </w:rPr>
  </w:style>
  <w:style w:type="character" w:customStyle="1" w:styleId="33">
    <w:name w:val="Article Text (no indent) Char"/>
    <w:link w:val="16"/>
    <w:qFormat/>
    <w:uiPriority w:val="0"/>
    <w:rPr>
      <w:rFonts w:ascii="Calibri" w:hAnsi="Calibri" w:eastAsia="宋体" w:cs="Times New Roman"/>
      <w:sz w:val="22"/>
    </w:rPr>
  </w:style>
  <w:style w:type="character" w:customStyle="1" w:styleId="34">
    <w:name w:val="Abstract (no indent) Char"/>
    <w:link w:val="15"/>
    <w:qFormat/>
    <w:uiPriority w:val="0"/>
    <w:rPr>
      <w:rFonts w:ascii="Calibri" w:hAnsi="Calibri" w:eastAsia="宋体" w:cs="Times New Roman"/>
      <w:sz w:val="22"/>
    </w:rPr>
  </w:style>
  <w:style w:type="paragraph" w:customStyle="1" w:styleId="35">
    <w:name w:val="Author"/>
    <w:basedOn w:val="1"/>
    <w:next w:val="1"/>
    <w:qFormat/>
    <w:uiPriority w:val="0"/>
    <w:pPr>
      <w:spacing w:before="220" w:after="220"/>
      <w:jc w:val="center"/>
    </w:pPr>
    <w:rPr>
      <w:i/>
      <w:sz w:val="24"/>
    </w:rPr>
  </w:style>
  <w:style w:type="paragraph" w:customStyle="1" w:styleId="36">
    <w:name w:val="AbstractHeading"/>
    <w:basedOn w:val="1"/>
    <w:qFormat/>
    <w:uiPriority w:val="0"/>
    <w:pPr>
      <w:spacing w:before="80" w:after="120"/>
      <w:ind w:right="45"/>
      <w:jc w:val="center"/>
    </w:pPr>
    <w:rPr>
      <w:b/>
      <w:sz w:val="22"/>
    </w:rPr>
  </w:style>
  <w:style w:type="character" w:customStyle="1" w:styleId="37">
    <w:name w:val="Keywords Heading Char"/>
    <w:link w:val="38"/>
    <w:qFormat/>
    <w:uiPriority w:val="0"/>
    <w:rPr>
      <w:b/>
      <w:bCs/>
    </w:rPr>
  </w:style>
  <w:style w:type="paragraph" w:customStyle="1" w:styleId="38">
    <w:name w:val="Keywords Heading"/>
    <w:basedOn w:val="39"/>
    <w:next w:val="2"/>
    <w:link w:val="37"/>
    <w:qFormat/>
    <w:uiPriority w:val="0"/>
    <w:rPr>
      <w:b/>
      <w:bCs/>
    </w:rPr>
  </w:style>
  <w:style w:type="paragraph" w:customStyle="1" w:styleId="39">
    <w:name w:val="Keywords"/>
    <w:basedOn w:val="15"/>
    <w:next w:val="2"/>
    <w:link w:val="40"/>
    <w:qFormat/>
    <w:uiPriority w:val="0"/>
    <w:pPr>
      <w:spacing w:before="120"/>
    </w:pPr>
    <w:rPr>
      <w:rFonts w:asciiTheme="minorHAnsi" w:hAnsiTheme="minorHAnsi" w:eastAsiaTheme="minorEastAsia" w:cstheme="minorBidi"/>
      <w:sz w:val="21"/>
    </w:rPr>
  </w:style>
  <w:style w:type="character" w:customStyle="1" w:styleId="40">
    <w:name w:val="Keywords Char"/>
    <w:link w:val="39"/>
    <w:qFormat/>
    <w:uiPriority w:val="0"/>
  </w:style>
  <w:style w:type="paragraph" w:customStyle="1" w:styleId="41">
    <w:name w:val="Caption Text"/>
    <w:basedOn w:val="3"/>
    <w:next w:val="17"/>
    <w:qFormat/>
    <w:uiPriority w:val="0"/>
    <w:pPr>
      <w:keepNext/>
      <w:spacing w:before="120" w:after="120"/>
      <w:ind w:left="284" w:right="284"/>
    </w:pPr>
    <w:rPr>
      <w:b w:val="0"/>
      <w:sz w:val="18"/>
    </w:rPr>
  </w:style>
  <w:style w:type="character" w:customStyle="1" w:styleId="42">
    <w:name w:val="Caption Heading Char"/>
    <w:link w:val="43"/>
    <w:qFormat/>
    <w:uiPriority w:val="0"/>
    <w:rPr>
      <w:b/>
    </w:rPr>
  </w:style>
  <w:style w:type="paragraph" w:customStyle="1" w:styleId="43">
    <w:name w:val="Caption Heading"/>
    <w:basedOn w:val="41"/>
    <w:next w:val="44"/>
    <w:link w:val="42"/>
    <w:qFormat/>
    <w:uiPriority w:val="0"/>
    <w:rPr>
      <w:rFonts w:asciiTheme="minorHAnsi" w:hAnsiTheme="minorHAnsi" w:eastAsiaTheme="minorEastAsia" w:cstheme="minorBidi"/>
      <w:b/>
      <w:bCs w:val="0"/>
      <w:sz w:val="21"/>
      <w:szCs w:val="22"/>
    </w:rPr>
  </w:style>
  <w:style w:type="paragraph" w:customStyle="1" w:styleId="44">
    <w:name w:val="Abstract Text"/>
    <w:basedOn w:val="17"/>
    <w:qFormat/>
    <w:uiPriority w:val="0"/>
  </w:style>
  <w:style w:type="paragraph" w:customStyle="1" w:styleId="45">
    <w:name w:val="Reference"/>
    <w:basedOn w:val="1"/>
    <w:qFormat/>
    <w:uiPriority w:val="0"/>
    <w:pPr>
      <w:ind w:left="360" w:hanging="360"/>
    </w:pPr>
    <w:rPr>
      <w:sz w:val="18"/>
    </w:rPr>
  </w:style>
  <w:style w:type="character" w:customStyle="1" w:styleId="46">
    <w:name w:val="tgt"/>
    <w:basedOn w:val="21"/>
    <w:qFormat/>
    <w:uiPriority w:val="0"/>
  </w:style>
  <w:style w:type="character" w:customStyle="1" w:styleId="47">
    <w:name w:val="tgt1"/>
    <w:basedOn w:val="21"/>
    <w:qFormat/>
    <w:uiPriority w:val="0"/>
  </w:style>
  <w:style w:type="character" w:customStyle="1" w:styleId="48">
    <w:name w:val="批注文字 字符"/>
    <w:basedOn w:val="21"/>
    <w:link w:val="4"/>
    <w:qFormat/>
    <w:uiPriority w:val="99"/>
    <w:rPr>
      <w:rFonts w:ascii="Calibri" w:hAnsi="Calibri" w:eastAsia="宋体" w:cs="Times New Roman"/>
      <w:szCs w:val="24"/>
    </w:rPr>
  </w:style>
  <w:style w:type="character" w:customStyle="1" w:styleId="49">
    <w:name w:val="批注主题 字符"/>
    <w:basedOn w:val="48"/>
    <w:link w:val="18"/>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8047</Words>
  <Characters>11404</Characters>
  <Lines>80</Lines>
  <Paragraphs>22</Paragraphs>
  <TotalTime>46</TotalTime>
  <ScaleCrop>false</ScaleCrop>
  <LinksUpToDate>false</LinksUpToDate>
  <CharactersWithSpaces>11895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2022-12-08T12:19:00Z</dcterms:created>
  <dc:creator>张 亚萍</dc:creator>
  <cp:lastModifiedBy>Baby    girl</cp:lastModifiedBy>
  <dcterms:modified xsi:type="dcterms:W3CDTF">2023-01-03T13:30:45Z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E362DDA61BCA4A778C358C02E264FDD5</vt:lpwstr>
  </property>
</Properties>
</file>