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90" w:rsidRPr="00072392" w:rsidRDefault="00E3153C" w:rsidP="008E40A2">
      <w:pPr>
        <w:snapToGrid w:val="0"/>
        <w:spacing w:line="360" w:lineRule="auto"/>
        <w:jc w:val="center"/>
        <w:rPr>
          <w:rStyle w:val="NormalCharacter"/>
          <w:rFonts w:ascii="黑体" w:eastAsia="黑体" w:hAnsi="黑体" w:cs="黑体"/>
          <w:sz w:val="32"/>
          <w:szCs w:val="32"/>
        </w:rPr>
      </w:pPr>
      <w:r w:rsidRPr="00072392">
        <w:rPr>
          <w:rStyle w:val="NormalCharacter"/>
          <w:rFonts w:ascii="黑体" w:eastAsia="黑体" w:hAnsi="黑体" w:cs="黑体" w:hint="eastAsia"/>
          <w:sz w:val="32"/>
          <w:szCs w:val="32"/>
        </w:rPr>
        <w:t>职教本科学生创新能力培养的研究</w:t>
      </w:r>
    </w:p>
    <w:p w:rsidR="00070F90" w:rsidRPr="008E40A2" w:rsidRDefault="00E3153C" w:rsidP="008E40A2">
      <w:pPr>
        <w:snapToGrid w:val="0"/>
        <w:spacing w:line="360" w:lineRule="auto"/>
        <w:jc w:val="center"/>
        <w:rPr>
          <w:rStyle w:val="NormalCharacter"/>
          <w:rFonts w:asciiTheme="minorEastAsia" w:eastAsiaTheme="minorEastAsia" w:hAnsiTheme="minorEastAsia" w:cs="黑体"/>
          <w:sz w:val="32"/>
          <w:szCs w:val="32"/>
        </w:rPr>
      </w:pPr>
      <w:r w:rsidRPr="008E40A2">
        <w:rPr>
          <w:rStyle w:val="NormalCharacter"/>
          <w:rFonts w:asciiTheme="minorEastAsia" w:eastAsiaTheme="minorEastAsia" w:hAnsiTheme="minorEastAsia" w:cs="黑体" w:hint="eastAsia"/>
          <w:sz w:val="32"/>
          <w:szCs w:val="32"/>
        </w:rPr>
        <w:t>时彦林 王真</w:t>
      </w:r>
      <w:r w:rsidRPr="008E40A2">
        <w:rPr>
          <w:rStyle w:val="NormalCharacter"/>
          <w:rFonts w:asciiTheme="minorEastAsia" w:eastAsiaTheme="minorEastAsia" w:hAnsiTheme="minorEastAsia" w:cs="黑体" w:hint="eastAsia"/>
          <w:sz w:val="32"/>
          <w:szCs w:val="32"/>
          <w:vertAlign w:val="superscript"/>
        </w:rPr>
        <w:t>*</w:t>
      </w:r>
      <w:r w:rsidRPr="008E40A2">
        <w:rPr>
          <w:rStyle w:val="NormalCharacter"/>
          <w:rFonts w:asciiTheme="minorEastAsia" w:eastAsiaTheme="minorEastAsia" w:hAnsiTheme="minorEastAsia" w:cs="黑体" w:hint="eastAsia"/>
          <w:sz w:val="32"/>
          <w:szCs w:val="32"/>
        </w:rPr>
        <w:t xml:space="preserve"> 李爽 </w:t>
      </w:r>
      <w:proofErr w:type="gramStart"/>
      <w:r w:rsidRPr="008E40A2">
        <w:rPr>
          <w:rStyle w:val="NormalCharacter"/>
          <w:rFonts w:asciiTheme="minorEastAsia" w:eastAsiaTheme="minorEastAsia" w:hAnsiTheme="minorEastAsia" w:cs="黑体" w:hint="eastAsia"/>
          <w:sz w:val="32"/>
          <w:szCs w:val="32"/>
        </w:rPr>
        <w:t>范堡超</w:t>
      </w:r>
      <w:proofErr w:type="gramEnd"/>
      <w:r w:rsidRPr="008E40A2">
        <w:rPr>
          <w:rStyle w:val="NormalCharacter"/>
          <w:rFonts w:asciiTheme="minorEastAsia" w:eastAsiaTheme="minorEastAsia" w:hAnsiTheme="minorEastAsia" w:cs="黑体" w:hint="eastAsia"/>
          <w:sz w:val="32"/>
          <w:szCs w:val="32"/>
        </w:rPr>
        <w:t xml:space="preserve"> 高皓阳 胡谨 </w:t>
      </w:r>
    </w:p>
    <w:p w:rsidR="00070F90" w:rsidRPr="008E40A2" w:rsidRDefault="00E3153C" w:rsidP="008E40A2">
      <w:pPr>
        <w:snapToGrid w:val="0"/>
        <w:spacing w:line="360" w:lineRule="auto"/>
        <w:jc w:val="center"/>
        <w:rPr>
          <w:rStyle w:val="NormalCharacter"/>
          <w:rFonts w:ascii="楷体" w:eastAsia="楷体" w:hAnsi="楷体" w:cs="黑体"/>
          <w:sz w:val="32"/>
          <w:szCs w:val="32"/>
        </w:rPr>
      </w:pPr>
      <w:r w:rsidRPr="008E40A2">
        <w:rPr>
          <w:rStyle w:val="NormalCharacter"/>
          <w:rFonts w:asciiTheme="minorEastAsia" w:eastAsiaTheme="minorEastAsia" w:hAnsiTheme="minorEastAsia" w:cs="黑体" w:hint="eastAsia"/>
          <w:sz w:val="32"/>
          <w:szCs w:val="32"/>
        </w:rPr>
        <w:t>（河北工业职业技术大学材料工程系，石家庄050091）</w:t>
      </w:r>
    </w:p>
    <w:p w:rsidR="00070F90" w:rsidRPr="00072392" w:rsidRDefault="00E3153C" w:rsidP="008E40A2">
      <w:pPr>
        <w:snapToGrid w:val="0"/>
        <w:spacing w:line="360" w:lineRule="auto"/>
        <w:rPr>
          <w:rFonts w:ascii="楷体" w:eastAsia="楷体" w:hAnsi="楷体"/>
          <w:color w:val="000000"/>
          <w:sz w:val="32"/>
          <w:szCs w:val="32"/>
        </w:rPr>
      </w:pPr>
      <w:r w:rsidRPr="00072392">
        <w:rPr>
          <w:rFonts w:ascii="楷体" w:eastAsia="楷体" w:hAnsi="楷体" w:hint="eastAsia"/>
          <w:sz w:val="32"/>
          <w:szCs w:val="32"/>
        </w:rPr>
        <w:t>摘要：</w:t>
      </w:r>
      <w:r w:rsidRPr="00072392">
        <w:rPr>
          <w:rFonts w:ascii="楷体" w:eastAsia="楷体" w:hAnsi="楷体" w:hint="eastAsia"/>
          <w:color w:val="000000"/>
          <w:sz w:val="32"/>
          <w:szCs w:val="32"/>
        </w:rPr>
        <w:t>以钢铁智能冶金技术专业为例，探讨在人才培养模式中，以构建“构建创新课堂—实施创新项目—参加创新大赛—建立创新型校企合作”的四阶段创新模式，循序渐进培养职业本科学生的创新能力，使学生成为具有一定创新能力一线工程技术人才。</w:t>
      </w:r>
    </w:p>
    <w:p w:rsidR="00072392" w:rsidRDefault="00E3153C" w:rsidP="008E40A2">
      <w:pPr>
        <w:snapToGrid w:val="0"/>
        <w:spacing w:line="360" w:lineRule="auto"/>
        <w:rPr>
          <w:color w:val="000000"/>
        </w:rPr>
      </w:pPr>
      <w:r w:rsidRPr="00072392">
        <w:rPr>
          <w:rFonts w:ascii="楷体" w:eastAsia="楷体" w:hAnsi="楷体" w:hint="eastAsia"/>
          <w:color w:val="000000"/>
          <w:sz w:val="32"/>
          <w:szCs w:val="32"/>
        </w:rPr>
        <w:t>关键词：TRIZ</w:t>
      </w:r>
      <w:r w:rsidR="008A3EE0" w:rsidRPr="00072392">
        <w:rPr>
          <w:rFonts w:ascii="楷体" w:eastAsia="楷体" w:hAnsi="楷体" w:hint="eastAsia"/>
          <w:color w:val="000000"/>
          <w:sz w:val="32"/>
          <w:szCs w:val="32"/>
        </w:rPr>
        <w:t xml:space="preserve">; </w:t>
      </w:r>
      <w:r w:rsidRPr="00072392">
        <w:rPr>
          <w:rFonts w:ascii="楷体" w:eastAsia="楷体" w:hAnsi="楷体" w:hint="eastAsia"/>
          <w:color w:val="000000"/>
          <w:sz w:val="32"/>
          <w:szCs w:val="32"/>
        </w:rPr>
        <w:t>职教本科</w:t>
      </w:r>
      <w:r w:rsidR="008A3EE0" w:rsidRPr="00072392">
        <w:rPr>
          <w:rFonts w:ascii="楷体" w:eastAsia="楷体" w:hAnsi="楷体" w:hint="eastAsia"/>
          <w:color w:val="000000"/>
          <w:sz w:val="32"/>
          <w:szCs w:val="32"/>
        </w:rPr>
        <w:t>;</w:t>
      </w:r>
      <w:r w:rsidRPr="00072392">
        <w:rPr>
          <w:rFonts w:ascii="楷体" w:eastAsia="楷体" w:hAnsi="楷体" w:hint="eastAsia"/>
          <w:color w:val="000000"/>
          <w:sz w:val="32"/>
          <w:szCs w:val="32"/>
        </w:rPr>
        <w:t xml:space="preserve">创新能力 </w:t>
      </w:r>
      <w:r w:rsidRPr="00E3153C">
        <w:rPr>
          <w:rFonts w:ascii="楷体" w:eastAsia="楷体" w:hAnsi="楷体" w:hint="eastAsia"/>
          <w:color w:val="000000"/>
        </w:rPr>
        <w:t xml:space="preserve"> </w:t>
      </w:r>
    </w:p>
    <w:p w:rsidR="00070F90" w:rsidRPr="00072392" w:rsidRDefault="00E3153C" w:rsidP="008E40A2">
      <w:pPr>
        <w:snapToGrid w:val="0"/>
        <w:spacing w:line="360" w:lineRule="auto"/>
        <w:rPr>
          <w:color w:val="000000"/>
        </w:rPr>
      </w:pPr>
      <w:r w:rsidRPr="00072392">
        <w:rPr>
          <w:rFonts w:ascii="黑体" w:eastAsia="黑体" w:hAnsi="黑体" w:hint="eastAsia"/>
          <w:color w:val="000000"/>
          <w:sz w:val="32"/>
          <w:szCs w:val="32"/>
        </w:rPr>
        <w:t>0引言</w:t>
      </w:r>
    </w:p>
    <w:p w:rsidR="00070F90" w:rsidRPr="00A63895" w:rsidRDefault="00E3153C" w:rsidP="00A63895">
      <w:pPr>
        <w:snapToGrid w:val="0"/>
        <w:spacing w:line="360" w:lineRule="auto"/>
        <w:ind w:firstLineChars="200" w:firstLine="640"/>
        <w:rPr>
          <w:rStyle w:val="NormalCharacter"/>
          <w:rFonts w:asciiTheme="minorEastAsia" w:eastAsiaTheme="minorEastAsia" w:hAnsiTheme="minorEastAsia"/>
          <w:sz w:val="32"/>
          <w:szCs w:val="32"/>
        </w:rPr>
      </w:pPr>
      <w:r w:rsidRPr="00A63895">
        <w:rPr>
          <w:rFonts w:asciiTheme="minorEastAsia" w:eastAsiaTheme="minorEastAsia" w:hAnsiTheme="minorEastAsia" w:hint="eastAsia"/>
          <w:color w:val="000000"/>
          <w:sz w:val="32"/>
          <w:szCs w:val="32"/>
        </w:rPr>
        <w:t>国内高校学生创新教育的主要内容是创新课程。许多高校对创新课程的实施评价等方面做了大量研究。事实证明,以讲授理论知识为核心的单一教学方法来开展"创新方法"类教学并不合理,达不到使学习者如何将创新方法运用于专业知识、专业技能的目的。所以,克服创新学习和专业能力训练脱节的现象成为当前创新能力培养的关键问题。职业本科作为我国职业教育体系新生教育模式，如何培育职业本科学生创新能力也成为研究热点。</w:t>
      </w:r>
    </w:p>
    <w:p w:rsidR="00070F90" w:rsidRDefault="00E3153C" w:rsidP="00A63895">
      <w:pPr>
        <w:snapToGrid w:val="0"/>
        <w:spacing w:line="360" w:lineRule="auto"/>
        <w:ind w:firstLineChars="200" w:firstLine="640"/>
        <w:rPr>
          <w:rFonts w:ascii="楷体" w:eastAsia="楷体" w:hAnsi="楷体"/>
        </w:rPr>
      </w:pPr>
      <w:r w:rsidRPr="00A63895">
        <w:rPr>
          <w:rFonts w:asciiTheme="minorEastAsia" w:eastAsiaTheme="minorEastAsia" w:hAnsiTheme="minorEastAsia"/>
          <w:color w:val="000000"/>
          <w:sz w:val="32"/>
          <w:szCs w:val="32"/>
        </w:rPr>
        <w:t>TRIZ 是 俄 文“</w:t>
      </w:r>
      <w:proofErr w:type="spellStart"/>
      <w:r w:rsidRPr="00A63895">
        <w:rPr>
          <w:rFonts w:asciiTheme="minorEastAsia" w:eastAsiaTheme="minorEastAsia" w:hAnsiTheme="minorEastAsia" w:cstheme="minorHAnsi"/>
          <w:color w:val="000000"/>
          <w:sz w:val="32"/>
          <w:szCs w:val="32"/>
        </w:rPr>
        <w:t>Teorijz</w:t>
      </w:r>
      <w:proofErr w:type="spellEnd"/>
      <w:r w:rsidRPr="00A63895">
        <w:rPr>
          <w:rFonts w:asciiTheme="minorEastAsia" w:eastAsiaTheme="minorEastAsia" w:hAnsiTheme="minorEastAsia" w:cstheme="minorHAnsi"/>
          <w:color w:val="000000"/>
          <w:sz w:val="32"/>
          <w:szCs w:val="32"/>
        </w:rPr>
        <w:t xml:space="preserve"> </w:t>
      </w:r>
      <w:proofErr w:type="spellStart"/>
      <w:r w:rsidRPr="00A63895">
        <w:rPr>
          <w:rFonts w:asciiTheme="minorEastAsia" w:eastAsiaTheme="minorEastAsia" w:hAnsiTheme="minorEastAsia" w:cstheme="minorHAnsi"/>
          <w:color w:val="000000"/>
          <w:sz w:val="32"/>
          <w:szCs w:val="32"/>
        </w:rPr>
        <w:t>Reshenija</w:t>
      </w:r>
      <w:proofErr w:type="spellEnd"/>
      <w:r w:rsidRPr="00A63895">
        <w:rPr>
          <w:rFonts w:asciiTheme="minorEastAsia" w:eastAsiaTheme="minorEastAsia" w:hAnsiTheme="minorEastAsia" w:cstheme="minorHAnsi"/>
          <w:color w:val="000000"/>
          <w:sz w:val="32"/>
          <w:szCs w:val="32"/>
        </w:rPr>
        <w:t xml:space="preserve"> </w:t>
      </w:r>
      <w:proofErr w:type="spellStart"/>
      <w:r w:rsidRPr="00A63895">
        <w:rPr>
          <w:rFonts w:asciiTheme="minorEastAsia" w:eastAsiaTheme="minorEastAsia" w:hAnsiTheme="minorEastAsia" w:cstheme="minorHAnsi"/>
          <w:color w:val="000000"/>
          <w:sz w:val="32"/>
          <w:szCs w:val="32"/>
        </w:rPr>
        <w:t>Izobreatatelskikh</w:t>
      </w:r>
      <w:proofErr w:type="spellEnd"/>
      <w:r w:rsidRPr="00A63895">
        <w:rPr>
          <w:rFonts w:asciiTheme="minorEastAsia" w:eastAsiaTheme="minorEastAsia" w:hAnsiTheme="minorEastAsia" w:cstheme="minorHAnsi"/>
          <w:color w:val="000000"/>
          <w:sz w:val="32"/>
          <w:szCs w:val="32"/>
        </w:rPr>
        <w:t xml:space="preserve"> </w:t>
      </w:r>
      <w:proofErr w:type="spellStart"/>
      <w:r w:rsidRPr="00A63895">
        <w:rPr>
          <w:rFonts w:asciiTheme="minorEastAsia" w:eastAsiaTheme="minorEastAsia" w:hAnsiTheme="minorEastAsia" w:cstheme="minorHAnsi"/>
          <w:color w:val="000000"/>
          <w:sz w:val="32"/>
          <w:szCs w:val="32"/>
        </w:rPr>
        <w:t>Zadatch</w:t>
      </w:r>
      <w:proofErr w:type="spellEnd"/>
      <w:r w:rsidRPr="00A63895">
        <w:rPr>
          <w:rFonts w:asciiTheme="minorEastAsia" w:eastAsiaTheme="minorEastAsia" w:hAnsiTheme="minorEastAsia"/>
          <w:color w:val="000000"/>
          <w:sz w:val="32"/>
          <w:szCs w:val="32"/>
        </w:rPr>
        <w:t>”的缩写，其英文全称是</w:t>
      </w:r>
      <w:r w:rsidRPr="00A63895">
        <w:rPr>
          <w:rFonts w:asciiTheme="minorEastAsia" w:eastAsiaTheme="minorEastAsia" w:hAnsiTheme="minorEastAsia" w:cstheme="minorHAnsi"/>
          <w:color w:val="000000"/>
          <w:sz w:val="32"/>
          <w:szCs w:val="32"/>
        </w:rPr>
        <w:t>Theory of the solution of Inventive Problem</w:t>
      </w:r>
      <w:r w:rsidRPr="00A63895">
        <w:rPr>
          <w:rFonts w:asciiTheme="minorEastAsia" w:eastAsiaTheme="minorEastAsia" w:hAnsiTheme="minorEastAsia"/>
          <w:color w:val="000000"/>
          <w:sz w:val="32"/>
          <w:szCs w:val="32"/>
        </w:rPr>
        <w:t>，即发明问题解决理论。TRIZ 理论</w:t>
      </w:r>
      <w:r w:rsidRPr="00A63895">
        <w:rPr>
          <w:rFonts w:asciiTheme="minorEastAsia" w:eastAsiaTheme="minorEastAsia" w:hAnsiTheme="minorEastAsia" w:hint="eastAsia"/>
          <w:color w:val="000000"/>
          <w:sz w:val="32"/>
          <w:szCs w:val="32"/>
        </w:rPr>
        <w:t>包括</w:t>
      </w:r>
      <w:r w:rsidRPr="00A63895">
        <w:rPr>
          <w:rFonts w:asciiTheme="minorEastAsia" w:eastAsiaTheme="minorEastAsia" w:hAnsiTheme="minorEastAsia"/>
          <w:color w:val="000000"/>
          <w:sz w:val="32"/>
          <w:szCs w:val="32"/>
        </w:rPr>
        <w:t xml:space="preserve">多 </w:t>
      </w:r>
      <w:proofErr w:type="gramStart"/>
      <w:r w:rsidRPr="00A63895">
        <w:rPr>
          <w:rFonts w:asciiTheme="minorEastAsia" w:eastAsiaTheme="minorEastAsia" w:hAnsiTheme="minorEastAsia"/>
          <w:color w:val="000000"/>
          <w:sz w:val="32"/>
          <w:szCs w:val="32"/>
        </w:rPr>
        <w:t>个</w:t>
      </w:r>
      <w:proofErr w:type="gramEnd"/>
      <w:r w:rsidRPr="00A63895">
        <w:rPr>
          <w:rFonts w:asciiTheme="minorEastAsia" w:eastAsiaTheme="minorEastAsia" w:hAnsiTheme="minorEastAsia"/>
          <w:color w:val="000000"/>
          <w:sz w:val="32"/>
          <w:szCs w:val="32"/>
        </w:rPr>
        <w:t xml:space="preserve"> 系 统 以 及 科 学 而 又 富 有 可 操作 性 的 创 造 性 思 维 方 法 和 发 明 问题的分析方法与</w:t>
      </w:r>
      <w:r w:rsidRPr="00A63895">
        <w:rPr>
          <w:rFonts w:asciiTheme="minorEastAsia" w:eastAsiaTheme="minorEastAsia" w:hAnsiTheme="minorEastAsia" w:hint="eastAsia"/>
          <w:color w:val="000000"/>
          <w:sz w:val="32"/>
          <w:szCs w:val="32"/>
        </w:rPr>
        <w:t>解决工具</w:t>
      </w:r>
      <w:r w:rsidRPr="00A63895">
        <w:rPr>
          <w:rFonts w:asciiTheme="minorEastAsia" w:eastAsiaTheme="minorEastAsia" w:hAnsiTheme="minorEastAsia" w:hint="eastAsia"/>
          <w:color w:val="000000"/>
          <w:sz w:val="32"/>
          <w:szCs w:val="32"/>
          <w:vertAlign w:val="superscript"/>
        </w:rPr>
        <w:t>[1]</w:t>
      </w:r>
      <w:r w:rsidRPr="00A63895">
        <w:rPr>
          <w:rFonts w:asciiTheme="minorEastAsia" w:eastAsiaTheme="minorEastAsia" w:hAnsiTheme="minorEastAsia" w:hint="eastAsia"/>
          <w:color w:val="000000"/>
          <w:sz w:val="32"/>
          <w:szCs w:val="32"/>
        </w:rPr>
        <w:t>。</w:t>
      </w:r>
      <w:r w:rsidRPr="00A63895">
        <w:rPr>
          <w:rFonts w:asciiTheme="minorEastAsia" w:eastAsiaTheme="minorEastAsia" w:hAnsiTheme="minorEastAsia"/>
          <w:sz w:val="32"/>
          <w:szCs w:val="32"/>
        </w:rPr>
        <w:t>TRIZ 理论对产品的创新是前所未有的突破，TRIZ的来源及内容见图1。</w:t>
      </w:r>
    </w:p>
    <w:p w:rsidR="00070F90" w:rsidRDefault="00E3153C" w:rsidP="008E40A2">
      <w:pPr>
        <w:snapToGrid w:val="0"/>
        <w:spacing w:line="360" w:lineRule="auto"/>
      </w:pPr>
      <w:r>
        <w:rPr>
          <w:noProof/>
        </w:rPr>
        <w:lastRenderedPageBreak/>
        <mc:AlternateContent>
          <mc:Choice Requires="wpg">
            <w:drawing>
              <wp:anchor distT="0" distB="0" distL="114300" distR="114300" simplePos="0" relativeHeight="251659264" behindDoc="0" locked="0" layoutInCell="1" allowOverlap="1" wp14:anchorId="5889A749" wp14:editId="33E37403">
                <wp:simplePos x="0" y="0"/>
                <wp:positionH relativeFrom="column">
                  <wp:posOffset>-1270</wp:posOffset>
                </wp:positionH>
                <wp:positionV relativeFrom="paragraph">
                  <wp:posOffset>38100</wp:posOffset>
                </wp:positionV>
                <wp:extent cx="4841875" cy="2640965"/>
                <wp:effectExtent l="0" t="0" r="15875" b="26670"/>
                <wp:wrapNone/>
                <wp:docPr id="3" name="组合 3"/>
                <wp:cNvGraphicFramePr/>
                <a:graphic xmlns:a="http://schemas.openxmlformats.org/drawingml/2006/main">
                  <a:graphicData uri="http://schemas.microsoft.com/office/word/2010/wordprocessingGroup">
                    <wpg:wgp>
                      <wpg:cNvGrpSpPr/>
                      <wpg:grpSpPr>
                        <a:xfrm>
                          <a:off x="0" y="0"/>
                          <a:ext cx="4842180" cy="2640787"/>
                          <a:chOff x="0" y="0"/>
                          <a:chExt cx="4842180" cy="2640787"/>
                        </a:xfrm>
                      </wpg:grpSpPr>
                      <wpg:grpSp>
                        <wpg:cNvPr id="20" name="组合 20"/>
                        <wpg:cNvGrpSpPr/>
                        <wpg:grpSpPr>
                          <a:xfrm>
                            <a:off x="0" y="0"/>
                            <a:ext cx="4842180" cy="2472538"/>
                            <a:chOff x="0" y="0"/>
                            <a:chExt cx="4842180" cy="2472538"/>
                          </a:xfrm>
                        </wpg:grpSpPr>
                        <wpg:grpSp>
                          <wpg:cNvPr id="18" name="组合 18"/>
                          <wpg:cNvGrpSpPr/>
                          <wpg:grpSpPr>
                            <a:xfrm>
                              <a:off x="0" y="680314"/>
                              <a:ext cx="1755775" cy="1126490"/>
                              <a:chOff x="0" y="0"/>
                              <a:chExt cx="1755877" cy="1126540"/>
                            </a:xfrm>
                          </wpg:grpSpPr>
                          <wps:wsp>
                            <wps:cNvPr id="5" name="文本框 5"/>
                            <wps:cNvSpPr txBox="1"/>
                            <wps:spPr>
                              <a:xfrm>
                                <a:off x="0" y="0"/>
                                <a:ext cx="1287475" cy="2926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F90" w:rsidRDefault="00E3153C">
                                  <w:pPr>
                                    <w:rPr>
                                      <w:sz w:val="21"/>
                                      <w:szCs w:val="21"/>
                                    </w:rPr>
                                  </w:pPr>
                                  <w:r>
                                    <w:rPr>
                                      <w:rFonts w:hint="eastAsia"/>
                                      <w:sz w:val="21"/>
                                      <w:szCs w:val="21"/>
                                    </w:rPr>
                                    <w:t>世界专利文献信息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0" y="387705"/>
                                <a:ext cx="1287475" cy="2926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F90" w:rsidRDefault="00E3153C">
                                  <w:pPr>
                                    <w:rPr>
                                      <w:sz w:val="21"/>
                                      <w:szCs w:val="21"/>
                                    </w:rPr>
                                  </w:pPr>
                                  <w:r>
                                    <w:rPr>
                                      <w:rFonts w:hint="eastAsia"/>
                                      <w:sz w:val="21"/>
                                      <w:szCs w:val="21"/>
                                    </w:rPr>
                                    <w:t>自然科学知识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0" y="833932"/>
                                <a:ext cx="1287475" cy="2926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F90" w:rsidRDefault="00E3153C">
                                  <w:pPr>
                                    <w:rPr>
                                      <w:sz w:val="21"/>
                                      <w:szCs w:val="21"/>
                                    </w:rPr>
                                  </w:pPr>
                                  <w:r>
                                    <w:rPr>
                                      <w:rFonts w:hint="eastAsia"/>
                                      <w:sz w:val="21"/>
                                      <w:szCs w:val="21"/>
                                    </w:rPr>
                                    <w:t>解决问题过程分析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箭头连接符 10"/>
                            <wps:cNvCnPr/>
                            <wps:spPr>
                              <a:xfrm>
                                <a:off x="1287475" y="168249"/>
                                <a:ext cx="234417" cy="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a:off x="1287475" y="972921"/>
                                <a:ext cx="234315" cy="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a:off x="1287475" y="526694"/>
                                <a:ext cx="234315" cy="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1521562" y="168249"/>
                                <a:ext cx="0" cy="80467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a:off x="1521562" y="526694"/>
                                <a:ext cx="234315" cy="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wpg:grpSp>
                        <wpg:grpSp>
                          <wpg:cNvPr id="19" name="组合 19"/>
                          <wpg:cNvGrpSpPr/>
                          <wpg:grpSpPr>
                            <a:xfrm>
                              <a:off x="1755648" y="0"/>
                              <a:ext cx="3086532" cy="2472538"/>
                              <a:chOff x="0" y="0"/>
                              <a:chExt cx="3086532" cy="2472538"/>
                            </a:xfrm>
                          </wpg:grpSpPr>
                          <wps:wsp>
                            <wps:cNvPr id="15" name="文本框 15"/>
                            <wps:cNvSpPr txBox="1"/>
                            <wps:spPr>
                              <a:xfrm>
                                <a:off x="0" y="1068019"/>
                                <a:ext cx="1287145"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F90" w:rsidRDefault="00E3153C">
                                  <w:pPr>
                                    <w:jc w:val="center"/>
                                    <w:rPr>
                                      <w:sz w:val="21"/>
                                      <w:szCs w:val="21"/>
                                    </w:rPr>
                                  </w:pPr>
                                  <w:r>
                                    <w:rPr>
                                      <w:rFonts w:hint="eastAsia"/>
                                      <w:sz w:val="21"/>
                                      <w:szCs w:val="21"/>
                                    </w:rPr>
                                    <w:t>TRIZ理论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wps:spPr>
                              <a:xfrm>
                                <a:off x="1294791" y="1221638"/>
                                <a:ext cx="234315" cy="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wps:wsp>
                            <wps:cNvPr id="17" name="文本框 17"/>
                            <wps:cNvSpPr txBox="1"/>
                            <wps:spPr>
                              <a:xfrm>
                                <a:off x="1528877" y="0"/>
                                <a:ext cx="1557655" cy="24725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F90" w:rsidRDefault="00E3153C">
                                  <w:pPr>
                                    <w:rPr>
                                      <w:sz w:val="21"/>
                                      <w:szCs w:val="21"/>
                                    </w:rPr>
                                  </w:pPr>
                                  <w:r>
                                    <w:rPr>
                                      <w:rFonts w:hint="eastAsia"/>
                                      <w:sz w:val="21"/>
                                      <w:szCs w:val="21"/>
                                    </w:rPr>
                                    <w:t>工具及模型：</w:t>
                                  </w:r>
                                </w:p>
                                <w:p w:rsidR="00070F90" w:rsidRDefault="00E3153C">
                                  <w:pPr>
                                    <w:rPr>
                                      <w:sz w:val="18"/>
                                      <w:szCs w:val="18"/>
                                    </w:rPr>
                                  </w:pPr>
                                  <w:r>
                                    <w:rPr>
                                      <w:rFonts w:hint="eastAsia"/>
                                      <w:sz w:val="21"/>
                                      <w:szCs w:val="21"/>
                                    </w:rPr>
                                    <w:t xml:space="preserve">  </w:t>
                                  </w:r>
                                  <w:r>
                                    <w:rPr>
                                      <w:rFonts w:hint="eastAsia"/>
                                      <w:sz w:val="18"/>
                                      <w:szCs w:val="18"/>
                                    </w:rPr>
                                    <w:t>39个通用技术参数</w:t>
                                  </w:r>
                                </w:p>
                                <w:p w:rsidR="00070F90" w:rsidRDefault="00E3153C">
                                  <w:pPr>
                                    <w:rPr>
                                      <w:sz w:val="18"/>
                                      <w:szCs w:val="18"/>
                                    </w:rPr>
                                  </w:pPr>
                                  <w:r>
                                    <w:rPr>
                                      <w:rFonts w:hint="eastAsia"/>
                                      <w:sz w:val="18"/>
                                      <w:szCs w:val="18"/>
                                    </w:rPr>
                                    <w:t xml:space="preserve">  40个发明原理</w:t>
                                  </w:r>
                                </w:p>
                                <w:p w:rsidR="00070F90" w:rsidRDefault="00E3153C">
                                  <w:pPr>
                                    <w:rPr>
                                      <w:sz w:val="18"/>
                                      <w:szCs w:val="18"/>
                                    </w:rPr>
                                  </w:pPr>
                                  <w:r>
                                    <w:rPr>
                                      <w:rFonts w:hint="eastAsia"/>
                                      <w:sz w:val="18"/>
                                      <w:szCs w:val="18"/>
                                    </w:rPr>
                                    <w:t xml:space="preserve">  物质—场模型</w:t>
                                  </w:r>
                                </w:p>
                                <w:p w:rsidR="00070F90" w:rsidRDefault="00E3153C">
                                  <w:pPr>
                                    <w:rPr>
                                      <w:sz w:val="18"/>
                                      <w:szCs w:val="18"/>
                                    </w:rPr>
                                  </w:pPr>
                                  <w:r>
                                    <w:rPr>
                                      <w:rFonts w:hint="eastAsia"/>
                                      <w:sz w:val="18"/>
                                      <w:szCs w:val="18"/>
                                    </w:rPr>
                                    <w:t xml:space="preserve">  76个标准解法</w:t>
                                  </w:r>
                                </w:p>
                                <w:p w:rsidR="00070F90" w:rsidRDefault="00E3153C">
                                  <w:pPr>
                                    <w:rPr>
                                      <w:sz w:val="18"/>
                                      <w:szCs w:val="18"/>
                                    </w:rPr>
                                  </w:pPr>
                                  <w:r>
                                    <w:rPr>
                                      <w:rFonts w:hint="eastAsia"/>
                                      <w:sz w:val="18"/>
                                      <w:szCs w:val="18"/>
                                    </w:rPr>
                                    <w:t xml:space="preserve">  分离效应</w:t>
                                  </w:r>
                                </w:p>
                                <w:p w:rsidR="00070F90" w:rsidRDefault="00E3153C">
                                  <w:pPr>
                                    <w:rPr>
                                      <w:sz w:val="18"/>
                                      <w:szCs w:val="18"/>
                                    </w:rPr>
                                  </w:pPr>
                                  <w:r>
                                    <w:rPr>
                                      <w:rFonts w:hint="eastAsia"/>
                                      <w:sz w:val="18"/>
                                      <w:szCs w:val="18"/>
                                    </w:rPr>
                                    <w:t xml:space="preserve">  </w:t>
                                  </w:r>
                                </w:p>
                                <w:p w:rsidR="00070F90" w:rsidRDefault="00E3153C">
                                  <w:pPr>
                                    <w:rPr>
                                      <w:sz w:val="21"/>
                                      <w:szCs w:val="21"/>
                                    </w:rPr>
                                  </w:pPr>
                                  <w:r>
                                    <w:rPr>
                                      <w:rFonts w:hint="eastAsia"/>
                                      <w:sz w:val="21"/>
                                      <w:szCs w:val="21"/>
                                    </w:rPr>
                                    <w:t>概念：</w:t>
                                  </w:r>
                                </w:p>
                                <w:p w:rsidR="00070F90" w:rsidRDefault="00E3153C">
                                  <w:pPr>
                                    <w:rPr>
                                      <w:sz w:val="18"/>
                                      <w:szCs w:val="18"/>
                                    </w:rPr>
                                  </w:pPr>
                                  <w:r>
                                    <w:rPr>
                                      <w:rFonts w:hint="eastAsia"/>
                                      <w:sz w:val="21"/>
                                      <w:szCs w:val="21"/>
                                    </w:rPr>
                                    <w:t xml:space="preserve">  </w:t>
                                  </w:r>
                                  <w:r>
                                    <w:rPr>
                                      <w:rFonts w:hint="eastAsia"/>
                                      <w:sz w:val="18"/>
                                      <w:szCs w:val="18"/>
                                    </w:rPr>
                                    <w:t>资源描述</w:t>
                                  </w:r>
                                </w:p>
                                <w:p w:rsidR="00070F90" w:rsidRDefault="00E3153C">
                                  <w:pPr>
                                    <w:rPr>
                                      <w:sz w:val="18"/>
                                      <w:szCs w:val="18"/>
                                    </w:rPr>
                                  </w:pPr>
                                  <w:r>
                                    <w:rPr>
                                      <w:rFonts w:hint="eastAsia"/>
                                      <w:sz w:val="18"/>
                                      <w:szCs w:val="18"/>
                                    </w:rPr>
                                    <w:t xml:space="preserve">  发明级别划分</w:t>
                                  </w:r>
                                </w:p>
                                <w:p w:rsidR="00070F90" w:rsidRDefault="00E3153C">
                                  <w:pPr>
                                    <w:rPr>
                                      <w:sz w:val="18"/>
                                      <w:szCs w:val="18"/>
                                    </w:rPr>
                                  </w:pPr>
                                  <w:r>
                                    <w:rPr>
                                      <w:rFonts w:hint="eastAsia"/>
                                      <w:sz w:val="18"/>
                                      <w:szCs w:val="18"/>
                                    </w:rPr>
                                    <w:t xml:space="preserve">  技术进化规律</w:t>
                                  </w:r>
                                </w:p>
                                <w:p w:rsidR="00070F90" w:rsidRDefault="00E3153C">
                                  <w:pPr>
                                    <w:rPr>
                                      <w:sz w:val="18"/>
                                      <w:szCs w:val="18"/>
                                    </w:rPr>
                                  </w:pPr>
                                  <w:r>
                                    <w:rPr>
                                      <w:rFonts w:hint="eastAsia"/>
                                      <w:sz w:val="18"/>
                                      <w:szCs w:val="18"/>
                                    </w:rPr>
                                    <w:t xml:space="preserve">  理想化及理想设计</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1" name="文本框 1"/>
                        <wps:cNvSpPr txBox="1"/>
                        <wps:spPr>
                          <a:xfrm>
                            <a:off x="1609344" y="1755648"/>
                            <a:ext cx="1528876" cy="8851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F90" w:rsidRDefault="00E3153C">
                              <w:pPr>
                                <w:rPr>
                                  <w:rFonts w:asciiTheme="minorEastAsia" w:eastAsiaTheme="minorEastAsia" w:hAnsiTheme="minorEastAsia"/>
                                  <w:sz w:val="21"/>
                                  <w:szCs w:val="21"/>
                                </w:rPr>
                              </w:pPr>
                              <w:r>
                                <w:rPr>
                                  <w:rFonts w:asciiTheme="minorEastAsia" w:eastAsiaTheme="minorEastAsia" w:hAnsiTheme="minorEastAsia"/>
                                  <w:color w:val="000000"/>
                                  <w:sz w:val="21"/>
                                  <w:szCs w:val="21"/>
                                </w:rPr>
                                <w:t>苏联发明家协会主席</w:t>
                              </w:r>
                              <w:proofErr w:type="spellStart"/>
                              <w:r>
                                <w:rPr>
                                  <w:rFonts w:asciiTheme="minorEastAsia" w:eastAsiaTheme="minorEastAsia" w:hAnsiTheme="minorEastAsia" w:hint="eastAsia"/>
                                  <w:color w:val="000000"/>
                                  <w:sz w:val="21"/>
                                  <w:szCs w:val="21"/>
                                </w:rPr>
                                <w:t>G.S.Altshuller</w:t>
                              </w:r>
                              <w:proofErr w:type="spellEnd"/>
                              <w:r>
                                <w:rPr>
                                  <w:rFonts w:asciiTheme="minorEastAsia" w:eastAsiaTheme="minorEastAsia" w:hAnsiTheme="minorEastAsia" w:hint="eastAsia"/>
                                  <w:color w:val="000000"/>
                                  <w:sz w:val="21"/>
                                  <w:szCs w:val="21"/>
                                </w:rPr>
                                <w:t>领衔的学者,通过50多年的搜集整理、概括、提炼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直接箭头连接符 2"/>
                        <wps:cNvCnPr/>
                        <wps:spPr>
                          <a:xfrm flipV="1">
                            <a:off x="2362810" y="1360627"/>
                            <a:ext cx="0" cy="395317"/>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3" o:spid="_x0000_s1026" style="position:absolute;margin-left:-.1pt;margin-top:3pt;width:381.25pt;height:207.95pt;z-index:251659264" coordsize="48421,2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">
                <v:group id="组合 20" o:spid="_x0000_s1027" style="position:absolute;width:48421;height:24725" coordsize="48421,24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组合 18" o:spid="_x0000_s1028" style="position:absolute;top:6803;width:17557;height:11265" coordsize="17558,11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文本框 5" o:spid="_x0000_s1029" type="#_x0000_t202" style="position:absolute;width:12874;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070F90" w:rsidRDefault="00E3153C">
                            <w:pPr>
                              <w:rPr>
                                <w:sz w:val="21"/>
                                <w:szCs w:val="21"/>
                              </w:rPr>
                            </w:pPr>
                            <w:r>
                              <w:rPr>
                                <w:rFonts w:hint="eastAsia"/>
                                <w:sz w:val="21"/>
                                <w:szCs w:val="21"/>
                              </w:rPr>
                              <w:t>世界专利文献信息</w:t>
                            </w:r>
                          </w:p>
                        </w:txbxContent>
                      </v:textbox>
                    </v:shape>
                    <v:shape id="文本框 6" o:spid="_x0000_s1030" type="#_x0000_t202" style="position:absolute;top:3877;width:12874;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070F90" w:rsidRDefault="00E3153C">
                            <w:pPr>
                              <w:rPr>
                                <w:sz w:val="21"/>
                                <w:szCs w:val="21"/>
                              </w:rPr>
                            </w:pPr>
                            <w:r>
                              <w:rPr>
                                <w:rFonts w:hint="eastAsia"/>
                                <w:sz w:val="21"/>
                                <w:szCs w:val="21"/>
                              </w:rPr>
                              <w:t>自然科学知识</w:t>
                            </w:r>
                          </w:p>
                        </w:txbxContent>
                      </v:textbox>
                    </v:shape>
                    <v:shape id="文本框 7" o:spid="_x0000_s1031" type="#_x0000_t202" style="position:absolute;top:8339;width:12874;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070F90" w:rsidRDefault="00E3153C">
                            <w:pPr>
                              <w:rPr>
                                <w:sz w:val="21"/>
                                <w:szCs w:val="21"/>
                              </w:rPr>
                            </w:pPr>
                            <w:r>
                              <w:rPr>
                                <w:rFonts w:hint="eastAsia"/>
                                <w:sz w:val="21"/>
                                <w:szCs w:val="21"/>
                              </w:rPr>
                              <w:t>解决问题过程分析</w:t>
                            </w:r>
                          </w:p>
                        </w:txbxContent>
                      </v:textbox>
                    </v:shape>
                    <v:shapetype id="_x0000_t32" coordsize="21600,21600" o:spt="32" o:oned="t" path="m,l21600,21600e" filled="f">
                      <v:path arrowok="t" fillok="f" o:connecttype="none"/>
                      <o:lock v:ext="edit" shapetype="t"/>
                    </v:shapetype>
                    <v:shape id="直接箭头连接符 10" o:spid="_x0000_s1032" type="#_x0000_t32" style="position:absolute;left:12874;top:1682;width:23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c2PsIAAADbAAAADwAAAGRycy9kb3ducmV2LnhtbESPT2/CMAzF75P4DpGRuI2UCaGpEBBC&#10;+3scsJ1NY5qKxkmbDLpvPx8m7WbrPb/382oz+FZdqU9NYAOzaQGKuAq24drA8fB8/wgqZWSLbWAy&#10;8EMJNuvR3QpLG278Qdd9rpWEcCrRgMs5llqnypHHNA2RWLRz6D1mWfta2x5vEu5b/VAUC+2xYWlw&#10;GGnnqLrsv72B01O7ey/iK9rP+DXv0HUvw6IzZjIetktQmYb8b/67frOCL/Tyiwy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Fc2PsIAAADbAAAADwAAAAAAAAAAAAAA&#10;AAChAgAAZHJzL2Rvd25yZXYueG1sUEsFBgAAAAAEAAQA+QAAAJADAAAAAA==&#10;" strokecolor="#4579b8 [3044]" strokeweight="1.25pt">
                      <v:stroke endarrow="open"/>
                    </v:shape>
                    <v:shape id="直接箭头连接符 11" o:spid="_x0000_s1033" type="#_x0000_t32" style="position:absolute;left:12874;top:9729;width:2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uTpb8AAADbAAAADwAAAGRycy9kb3ducmV2LnhtbERPS2sCMRC+F/ofwhS81awiUlajFKmv&#10;o4/2PG6mm6WbSXYTdf33RhB6m4/vOdN5Z2txoTZUjhUM+hkI4sLpiksFx8Py/QNEiMgaa8ek4EYB&#10;5rPXlynm2l15R5d9LEUK4ZCjAhOjz6UMhSGLoe88ceJ+XWsxJtiWUrd4TeG2lsMsG0uLFacGg54W&#10;hoq//dkqOH3Vi23m16i//c+oQdOsunGjVO+t+5yAiNTFf/HTvdFp/gAev6QD5Ow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xuTpb8AAADbAAAADwAAAAAAAAAAAAAAAACh&#10;AgAAZHJzL2Rvd25yZXYueG1sUEsFBgAAAAAEAAQA+QAAAI0DAAAAAA==&#10;" strokecolor="#4579b8 [3044]" strokeweight="1.25pt">
                      <v:stroke endarrow="open"/>
                    </v:shape>
                    <v:shape id="直接箭头连接符 12" o:spid="_x0000_s1034" type="#_x0000_t32" style="position:absolute;left:12874;top:5266;width:2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kN0sAAAADbAAAADwAAAGRycy9kb3ducmV2LnhtbERPS2sCMRC+C/0PYQq9adZFRFajyNLW&#10;eqx9nMfNdLN0M8luUl3/fSMI3ubje85qM9hWnKgPjWMF00kGgrhyuuFawefHy3gBIkRkja1jUnCh&#10;AJv1w2iFhXZnfqfTIdYihXAoUIGJ0RdShsqQxTBxnjhxP663GBPsa6l7PKdw28o8y+bSYsOpwaCn&#10;0lD1e/izCo7PbbnP/A71l/+edWi612HeKfX0OGyXICIN8S6+ud90mp/D9Zd0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JDdLAAAAA2wAAAA8AAAAAAAAAAAAAAAAA&#10;oQIAAGRycy9kb3ducmV2LnhtbFBLBQYAAAAABAAEAPkAAACOAwAAAAA=&#10;" strokecolor="#4579b8 [3044]" strokeweight="1.25pt">
                      <v:stroke endarrow="open"/>
                    </v:shape>
                    <v:line id="直接连接符 13" o:spid="_x0000_s1035" style="position:absolute;visibility:visible;mso-wrap-style:square" from="15215,1682" to="1521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WiVcIAAADbAAAADwAAAGRycy9kb3ducmV2LnhtbERPzWrCQBC+C32HZQpeRDexUiV1DVIR&#10;pLemPsCYHZO12dmY3Wr06buFgrf5+H5nmfe2ERfqvHGsIJ0kIIhLpw1XCvZf2/EChA/IGhvHpOBG&#10;HvLV02CJmXZX/qRLESoRQ9hnqKAOoc2k9GVNFv3EtcSRO7rOYoiwq6Tu8BrDbSOnSfIqLRqODTW2&#10;9F5T+V38WAXmfvsYnecHHCVFM9v0p83dpCelhs/9+g1EoD48xP/unY7zX+Dvl3i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WiVcIAAADbAAAADwAAAAAAAAAAAAAA&#10;AAChAgAAZHJzL2Rvd25yZXYueG1sUEsFBgAAAAAEAAQA+QAAAJADAAAAAA==&#10;" strokecolor="#4579b8 [3044]" strokeweight="1.5pt"/>
                    <v:shape id="直接箭头连接符 14" o:spid="_x0000_s1036" type="#_x0000_t32" style="position:absolute;left:15215;top:5266;width:2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wwPcAAAADbAAAADwAAAGRycy9kb3ducmV2LnhtbERPS2sCMRC+C/6HMEJvmrUsIqtRZNG2&#10;Hmsf53Ez3SzdTLKbVNd/3xQK3ubje856O9hWXKgPjWMF81kGgrhyuuFawfvbYboEESKyxtYxKbhR&#10;gO1mPFpjod2VX+lyirVIIRwKVGBi9IWUoTJkMcycJ07cl+stxgT7WuoerynctvIxyxbSYsOpwaCn&#10;0lD1ffqxCs77tjxm/hn1h//MOzTd07DolHqYDLsViEhDvIv/3S86zc/h75d0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sMD3AAAAA2wAAAA8AAAAAAAAAAAAAAAAA&#10;oQIAAGRycy9kb3ducmV2LnhtbFBLBQYAAAAABAAEAPkAAACOAwAAAAA=&#10;" strokecolor="#4579b8 [3044]" strokeweight="1.25pt">
                      <v:stroke endarrow="open"/>
                    </v:shape>
                  </v:group>
                  <v:group id="组合 19" o:spid="_x0000_s1037" style="position:absolute;left:17556;width:30865;height:24725" coordsize="30865,24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文本框 15" o:spid="_x0000_s1038" type="#_x0000_t202" style="position:absolute;top:10680;width:1287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070F90" w:rsidRDefault="00E3153C">
                            <w:pPr>
                              <w:jc w:val="center"/>
                              <w:rPr>
                                <w:sz w:val="21"/>
                                <w:szCs w:val="21"/>
                              </w:rPr>
                            </w:pPr>
                            <w:r>
                              <w:rPr>
                                <w:rFonts w:hint="eastAsia"/>
                                <w:sz w:val="21"/>
                                <w:szCs w:val="21"/>
                              </w:rPr>
                              <w:t>TRIZ理论</w:t>
                            </w:r>
                          </w:p>
                        </w:txbxContent>
                      </v:textbox>
                    </v:shape>
                    <v:shape id="直接箭头连接符 16" o:spid="_x0000_s1039" type="#_x0000_t32" style="position:absolute;left:12947;top:12216;width:23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L0b8AAADbAAAADwAAAGRycy9kb3ducmV2LnhtbERPyWrDMBC9B/IPYgK91XJKMcWJEkJI&#10;t2OznSfWxDKxRrKlJu7fV4VCbvN468yXg23FlfrQOFYwzXIQxJXTDdcK9rvXxxcQISJrbB2Tgh8K&#10;sFyMR3MstbvxF123sRYphEOJCkyMvpQyVIYshsx54sSdXW8xJtjXUvd4S+G2lU95XkiLDacGg57W&#10;hqrL9tsqOG3a9Wfu31Ef/PG5Q9O9DUWn1MNkWM1ARBriXfzv/tBpfgF/v6QD5O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PIL0b8AAADbAAAADwAAAAAAAAAAAAAAAACh&#10;AgAAZHJzL2Rvd25yZXYueG1sUEsFBgAAAAAEAAQA+QAAAI0DAAAAAA==&#10;" strokecolor="#4579b8 [3044]" strokeweight="1.25pt">
                      <v:stroke endarrow="open"/>
                    </v:shape>
                    <v:shape id="文本框 17" o:spid="_x0000_s1040" type="#_x0000_t202" style="position:absolute;left:15288;width:15577;height:2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070F90" w:rsidRDefault="00E3153C">
                            <w:pPr>
                              <w:rPr>
                                <w:sz w:val="21"/>
                                <w:szCs w:val="21"/>
                              </w:rPr>
                            </w:pPr>
                            <w:r>
                              <w:rPr>
                                <w:rFonts w:hint="eastAsia"/>
                                <w:sz w:val="21"/>
                                <w:szCs w:val="21"/>
                              </w:rPr>
                              <w:t>工具及模型：</w:t>
                            </w:r>
                          </w:p>
                          <w:p w:rsidR="00070F90" w:rsidRDefault="00E3153C">
                            <w:pPr>
                              <w:rPr>
                                <w:sz w:val="18"/>
                                <w:szCs w:val="18"/>
                              </w:rPr>
                            </w:pPr>
                            <w:r>
                              <w:rPr>
                                <w:rFonts w:hint="eastAsia"/>
                                <w:sz w:val="21"/>
                                <w:szCs w:val="21"/>
                              </w:rPr>
                              <w:t xml:space="preserve">  </w:t>
                            </w:r>
                            <w:r>
                              <w:rPr>
                                <w:rFonts w:hint="eastAsia"/>
                                <w:sz w:val="18"/>
                                <w:szCs w:val="18"/>
                              </w:rPr>
                              <w:t>39个通用技术参数</w:t>
                            </w:r>
                          </w:p>
                          <w:p w:rsidR="00070F90" w:rsidRDefault="00E3153C">
                            <w:pPr>
                              <w:rPr>
                                <w:sz w:val="18"/>
                                <w:szCs w:val="18"/>
                              </w:rPr>
                            </w:pPr>
                            <w:r>
                              <w:rPr>
                                <w:rFonts w:hint="eastAsia"/>
                                <w:sz w:val="18"/>
                                <w:szCs w:val="18"/>
                              </w:rPr>
                              <w:t xml:space="preserve">  40个发明原理</w:t>
                            </w:r>
                          </w:p>
                          <w:p w:rsidR="00070F90" w:rsidRDefault="00E3153C">
                            <w:pPr>
                              <w:rPr>
                                <w:sz w:val="18"/>
                                <w:szCs w:val="18"/>
                              </w:rPr>
                            </w:pPr>
                            <w:r>
                              <w:rPr>
                                <w:rFonts w:hint="eastAsia"/>
                                <w:sz w:val="18"/>
                                <w:szCs w:val="18"/>
                              </w:rPr>
                              <w:t xml:space="preserve">  物质—场模型</w:t>
                            </w:r>
                          </w:p>
                          <w:p w:rsidR="00070F90" w:rsidRDefault="00E3153C">
                            <w:pPr>
                              <w:rPr>
                                <w:sz w:val="18"/>
                                <w:szCs w:val="18"/>
                              </w:rPr>
                            </w:pPr>
                            <w:r>
                              <w:rPr>
                                <w:rFonts w:hint="eastAsia"/>
                                <w:sz w:val="18"/>
                                <w:szCs w:val="18"/>
                              </w:rPr>
                              <w:t xml:space="preserve">  76个标准解法</w:t>
                            </w:r>
                          </w:p>
                          <w:p w:rsidR="00070F90" w:rsidRDefault="00E3153C">
                            <w:pPr>
                              <w:rPr>
                                <w:sz w:val="18"/>
                                <w:szCs w:val="18"/>
                              </w:rPr>
                            </w:pPr>
                            <w:r>
                              <w:rPr>
                                <w:rFonts w:hint="eastAsia"/>
                                <w:sz w:val="18"/>
                                <w:szCs w:val="18"/>
                              </w:rPr>
                              <w:t xml:space="preserve">  分离效应</w:t>
                            </w:r>
                          </w:p>
                          <w:p w:rsidR="00070F90" w:rsidRDefault="00E3153C">
                            <w:pPr>
                              <w:rPr>
                                <w:sz w:val="18"/>
                                <w:szCs w:val="18"/>
                              </w:rPr>
                            </w:pPr>
                            <w:r>
                              <w:rPr>
                                <w:rFonts w:hint="eastAsia"/>
                                <w:sz w:val="18"/>
                                <w:szCs w:val="18"/>
                              </w:rPr>
                              <w:t xml:space="preserve">  </w:t>
                            </w:r>
                          </w:p>
                          <w:p w:rsidR="00070F90" w:rsidRDefault="00E3153C">
                            <w:pPr>
                              <w:rPr>
                                <w:sz w:val="21"/>
                                <w:szCs w:val="21"/>
                              </w:rPr>
                            </w:pPr>
                            <w:r>
                              <w:rPr>
                                <w:rFonts w:hint="eastAsia"/>
                                <w:sz w:val="21"/>
                                <w:szCs w:val="21"/>
                              </w:rPr>
                              <w:t>概念：</w:t>
                            </w:r>
                          </w:p>
                          <w:p w:rsidR="00070F90" w:rsidRDefault="00E3153C">
                            <w:pPr>
                              <w:rPr>
                                <w:sz w:val="18"/>
                                <w:szCs w:val="18"/>
                              </w:rPr>
                            </w:pPr>
                            <w:r>
                              <w:rPr>
                                <w:rFonts w:hint="eastAsia"/>
                                <w:sz w:val="21"/>
                                <w:szCs w:val="21"/>
                              </w:rPr>
                              <w:t xml:space="preserve">  </w:t>
                            </w:r>
                            <w:r>
                              <w:rPr>
                                <w:rFonts w:hint="eastAsia"/>
                                <w:sz w:val="18"/>
                                <w:szCs w:val="18"/>
                              </w:rPr>
                              <w:t>资源描述</w:t>
                            </w:r>
                          </w:p>
                          <w:p w:rsidR="00070F90" w:rsidRDefault="00E3153C">
                            <w:pPr>
                              <w:rPr>
                                <w:sz w:val="18"/>
                                <w:szCs w:val="18"/>
                              </w:rPr>
                            </w:pPr>
                            <w:r>
                              <w:rPr>
                                <w:rFonts w:hint="eastAsia"/>
                                <w:sz w:val="18"/>
                                <w:szCs w:val="18"/>
                              </w:rPr>
                              <w:t xml:space="preserve">  发明级别划分</w:t>
                            </w:r>
                          </w:p>
                          <w:p w:rsidR="00070F90" w:rsidRDefault="00E3153C">
                            <w:pPr>
                              <w:rPr>
                                <w:sz w:val="18"/>
                                <w:szCs w:val="18"/>
                              </w:rPr>
                            </w:pPr>
                            <w:r>
                              <w:rPr>
                                <w:rFonts w:hint="eastAsia"/>
                                <w:sz w:val="18"/>
                                <w:szCs w:val="18"/>
                              </w:rPr>
                              <w:t xml:space="preserve">  技术进化规律</w:t>
                            </w:r>
                          </w:p>
                          <w:p w:rsidR="00070F90" w:rsidRDefault="00E3153C">
                            <w:pPr>
                              <w:rPr>
                                <w:sz w:val="18"/>
                                <w:szCs w:val="18"/>
                              </w:rPr>
                            </w:pPr>
                            <w:r>
                              <w:rPr>
                                <w:rFonts w:hint="eastAsia"/>
                                <w:sz w:val="18"/>
                                <w:szCs w:val="18"/>
                              </w:rPr>
                              <w:t xml:space="preserve">  理想化及理想设计</w:t>
                            </w:r>
                          </w:p>
                        </w:txbxContent>
                      </v:textbox>
                    </v:shape>
                  </v:group>
                </v:group>
                <v:shape id="文本框 1" o:spid="_x0000_s1041" type="#_x0000_t202" style="position:absolute;left:16093;top:17556;width:15289;height:8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070F90" w:rsidRDefault="00E3153C">
                        <w:pPr>
                          <w:rPr>
                            <w:rFonts w:asciiTheme="minorEastAsia" w:eastAsiaTheme="minorEastAsia" w:hAnsiTheme="minorEastAsia"/>
                            <w:sz w:val="21"/>
                            <w:szCs w:val="21"/>
                          </w:rPr>
                        </w:pPr>
                        <w:r>
                          <w:rPr>
                            <w:rFonts w:asciiTheme="minorEastAsia" w:eastAsiaTheme="minorEastAsia" w:hAnsiTheme="minorEastAsia"/>
                            <w:color w:val="000000"/>
                            <w:sz w:val="21"/>
                            <w:szCs w:val="21"/>
                          </w:rPr>
                          <w:t>苏联发明家协会主席</w:t>
                        </w:r>
                        <w:proofErr w:type="spellStart"/>
                        <w:r>
                          <w:rPr>
                            <w:rFonts w:asciiTheme="minorEastAsia" w:eastAsiaTheme="minorEastAsia" w:hAnsiTheme="minorEastAsia" w:hint="eastAsia"/>
                            <w:color w:val="000000"/>
                            <w:sz w:val="21"/>
                            <w:szCs w:val="21"/>
                          </w:rPr>
                          <w:t>G.S.Altshuller</w:t>
                        </w:r>
                        <w:proofErr w:type="spellEnd"/>
                        <w:r>
                          <w:rPr>
                            <w:rFonts w:asciiTheme="minorEastAsia" w:eastAsiaTheme="minorEastAsia" w:hAnsiTheme="minorEastAsia" w:hint="eastAsia"/>
                            <w:color w:val="000000"/>
                            <w:sz w:val="21"/>
                            <w:szCs w:val="21"/>
                          </w:rPr>
                          <w:t>领衔的学者,通过50多年的搜集整理、概括、提炼</w:t>
                        </w:r>
                      </w:p>
                    </w:txbxContent>
                  </v:textbox>
                </v:shape>
                <v:shape id="直接箭头连接符 2" o:spid="_x0000_s1042" type="#_x0000_t32" style="position:absolute;left:23628;top:13606;width:0;height:3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cVcAAAADaAAAADwAAAGRycy9kb3ducmV2LnhtbESPQWvCQBSE74L/YXlCb7pRqEh0FVFa&#10;6lEtVG+P7DOJZt+G7GuM/94tFDwOM/MNs1h1rlItNaH0bGA8SkARZ96WnBv4Pn4MZ6CCIFusPJOB&#10;BwVYLfu9BabW33lP7UFyFSEcUjRQiNSp1iEryGEY+Zo4ehffOJQom1zbBu8R7io9SZKpdlhyXCiw&#10;pk1B2e3w6wzM5JMvsj212rGcp9eW33frH2PeBt16Dkqok1f4v/1lDUzg70q8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m3FXAAAAA2gAAAA8AAAAAAAAAAAAAAAAA&#10;oQIAAGRycy9kb3ducmV2LnhtbFBLBQYAAAAABAAEAPkAAACOAwAAAAA=&#10;" strokecolor="#4579b8 [3044]" strokeweight="1.5pt">
                  <v:stroke endarrow="open"/>
                </v:shape>
              </v:group>
            </w:pict>
          </mc:Fallback>
        </mc:AlternateContent>
      </w:r>
    </w:p>
    <w:p w:rsidR="00070F90" w:rsidRDefault="00070F90" w:rsidP="00A63895">
      <w:pPr>
        <w:snapToGrid w:val="0"/>
        <w:spacing w:line="360" w:lineRule="auto"/>
        <w:jc w:val="center"/>
        <w:rPr>
          <w:color w:val="000000"/>
          <w:sz w:val="22"/>
          <w:szCs w:val="22"/>
        </w:rPr>
      </w:pPr>
    </w:p>
    <w:p w:rsidR="00070F90" w:rsidRDefault="00070F90" w:rsidP="008E40A2">
      <w:pPr>
        <w:snapToGrid w:val="0"/>
        <w:spacing w:line="360" w:lineRule="auto"/>
        <w:rPr>
          <w:rFonts w:ascii="楷体" w:eastAsia="楷体" w:hAnsi="楷体"/>
        </w:rPr>
      </w:pPr>
    </w:p>
    <w:p w:rsidR="00070F90" w:rsidRDefault="00070F90" w:rsidP="008E40A2">
      <w:pPr>
        <w:snapToGrid w:val="0"/>
        <w:spacing w:line="360" w:lineRule="auto"/>
        <w:rPr>
          <w:rFonts w:ascii="楷体" w:eastAsia="楷体" w:hAnsi="楷体"/>
        </w:rPr>
      </w:pPr>
    </w:p>
    <w:p w:rsidR="00070F90" w:rsidRDefault="00070F90" w:rsidP="008E40A2">
      <w:pPr>
        <w:snapToGrid w:val="0"/>
        <w:spacing w:line="360" w:lineRule="auto"/>
        <w:rPr>
          <w:rFonts w:ascii="楷体" w:eastAsia="楷体" w:hAnsi="楷体"/>
        </w:rPr>
      </w:pPr>
    </w:p>
    <w:p w:rsidR="00070F90" w:rsidRDefault="00070F90" w:rsidP="008E40A2">
      <w:pPr>
        <w:snapToGrid w:val="0"/>
        <w:spacing w:line="360" w:lineRule="auto"/>
        <w:rPr>
          <w:rFonts w:ascii="楷体" w:eastAsia="楷体" w:hAnsi="楷体"/>
        </w:rPr>
      </w:pPr>
    </w:p>
    <w:p w:rsidR="00070F90" w:rsidRDefault="00070F90" w:rsidP="008E40A2">
      <w:pPr>
        <w:snapToGrid w:val="0"/>
        <w:spacing w:line="360" w:lineRule="auto"/>
        <w:rPr>
          <w:rFonts w:ascii="楷体" w:eastAsia="楷体" w:hAnsi="楷体"/>
        </w:rPr>
      </w:pPr>
    </w:p>
    <w:p w:rsidR="00070F90" w:rsidRDefault="00070F90" w:rsidP="008E40A2">
      <w:pPr>
        <w:snapToGrid w:val="0"/>
        <w:spacing w:line="360" w:lineRule="auto"/>
        <w:rPr>
          <w:rFonts w:ascii="楷体" w:eastAsia="楷体" w:hAnsi="楷体"/>
        </w:rPr>
      </w:pPr>
    </w:p>
    <w:p w:rsidR="00070F90" w:rsidRDefault="00070F90" w:rsidP="008E40A2">
      <w:pPr>
        <w:snapToGrid w:val="0"/>
        <w:spacing w:line="360" w:lineRule="auto"/>
        <w:rPr>
          <w:rFonts w:ascii="楷体" w:eastAsia="楷体" w:hAnsi="楷体"/>
        </w:rPr>
      </w:pPr>
    </w:p>
    <w:p w:rsidR="00070F90" w:rsidRDefault="00070F90" w:rsidP="008E40A2">
      <w:pPr>
        <w:snapToGrid w:val="0"/>
        <w:spacing w:line="360" w:lineRule="auto"/>
        <w:rPr>
          <w:rFonts w:ascii="楷体" w:eastAsia="楷体" w:hAnsi="楷体"/>
        </w:rPr>
      </w:pPr>
    </w:p>
    <w:p w:rsidR="00070F90" w:rsidRDefault="00E3153C" w:rsidP="008E40A2">
      <w:pPr>
        <w:snapToGrid w:val="0"/>
        <w:spacing w:line="360" w:lineRule="auto"/>
        <w:jc w:val="center"/>
        <w:rPr>
          <w:rFonts w:ascii="楷体" w:eastAsia="楷体" w:hAnsi="楷体"/>
          <w:sz w:val="21"/>
          <w:szCs w:val="21"/>
        </w:rPr>
      </w:pPr>
      <w:r>
        <w:rPr>
          <w:rStyle w:val="fontstyle21"/>
          <w:rFonts w:hint="default"/>
          <w:sz w:val="21"/>
          <w:szCs w:val="21"/>
        </w:rPr>
        <w:t>图</w:t>
      </w:r>
      <w:r>
        <w:rPr>
          <w:rStyle w:val="fontstyle01"/>
          <w:sz w:val="21"/>
          <w:szCs w:val="21"/>
        </w:rPr>
        <w:t>1</w:t>
      </w:r>
      <w:r>
        <w:rPr>
          <w:rStyle w:val="fontstyle01"/>
          <w:rFonts w:hint="eastAsia"/>
          <w:sz w:val="21"/>
          <w:szCs w:val="21"/>
        </w:rPr>
        <w:t xml:space="preserve">  </w:t>
      </w:r>
      <w:r>
        <w:rPr>
          <w:rFonts w:ascii="楷体" w:eastAsia="楷体" w:hAnsi="楷体" w:hint="eastAsia"/>
          <w:color w:val="000000"/>
          <w:sz w:val="21"/>
          <w:szCs w:val="21"/>
        </w:rPr>
        <w:t>TRIZ</w:t>
      </w:r>
      <w:r>
        <w:rPr>
          <w:rStyle w:val="fontstyle21"/>
          <w:rFonts w:hint="default"/>
          <w:sz w:val="21"/>
          <w:szCs w:val="21"/>
        </w:rPr>
        <w:t>的发展及内容</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color w:val="000000"/>
          <w:sz w:val="32"/>
          <w:szCs w:val="32"/>
        </w:rPr>
        <w:t>TRIZ</w:t>
      </w:r>
      <w:r w:rsidRPr="00A63895">
        <w:rPr>
          <w:rFonts w:asciiTheme="minorEastAsia" w:eastAsiaTheme="minorEastAsia" w:hAnsiTheme="minorEastAsia" w:hint="eastAsia"/>
          <w:color w:val="000000"/>
          <w:sz w:val="32"/>
          <w:szCs w:val="32"/>
        </w:rPr>
        <w:t>课程的培训是培养学生创新思维和创新方法最有效和最直接的方法。除了创新课堂学习外，更要鼓励学生参加创新项目设计、参加创新大赛和</w:t>
      </w:r>
      <w:proofErr w:type="gramStart"/>
      <w:r w:rsidRPr="00A63895">
        <w:rPr>
          <w:rFonts w:asciiTheme="minorEastAsia" w:eastAsiaTheme="minorEastAsia" w:hAnsiTheme="minorEastAsia" w:hint="eastAsia"/>
          <w:color w:val="000000"/>
          <w:sz w:val="32"/>
          <w:szCs w:val="32"/>
        </w:rPr>
        <w:t>校企</w:t>
      </w:r>
      <w:proofErr w:type="gramEnd"/>
      <w:r w:rsidRPr="00A63895">
        <w:rPr>
          <w:rFonts w:asciiTheme="minorEastAsia" w:eastAsiaTheme="minorEastAsia" w:hAnsiTheme="minorEastAsia" w:hint="eastAsia"/>
          <w:color w:val="000000"/>
          <w:sz w:val="32"/>
          <w:szCs w:val="32"/>
        </w:rPr>
        <w:t>合作创新产品开发，循序渐进培养职业本科学生的创新能力。</w:t>
      </w:r>
    </w:p>
    <w:p w:rsidR="00070F90" w:rsidRPr="00072392" w:rsidRDefault="00E3153C" w:rsidP="008E40A2">
      <w:pPr>
        <w:snapToGrid w:val="0"/>
        <w:spacing w:line="360" w:lineRule="auto"/>
        <w:rPr>
          <w:rFonts w:ascii="黑体" w:eastAsia="黑体" w:hAnsi="黑体"/>
          <w:color w:val="000000"/>
          <w:sz w:val="32"/>
          <w:szCs w:val="32"/>
        </w:rPr>
      </w:pPr>
      <w:r w:rsidRPr="00072392">
        <w:rPr>
          <w:rFonts w:ascii="黑体" w:eastAsia="黑体" w:hAnsi="黑体" w:hint="eastAsia"/>
          <w:color w:val="000000"/>
          <w:sz w:val="32"/>
          <w:szCs w:val="32"/>
        </w:rPr>
        <w:t>1构建创新课堂</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hint="eastAsia"/>
          <w:color w:val="000000"/>
          <w:sz w:val="32"/>
          <w:szCs w:val="32"/>
        </w:rPr>
        <w:t>在制定钢铁智能冶金技术专业人才培养计划时，构建职教本科创新方法教育课程，满足专业学生的创新能力需求。确定创新方法教育课程内容包括：创新方法课程性质和教学目标；创新方法课程内容和实施方案；创新方法课程的评价标准；创新方法课程与专业课程相结合。</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hint="eastAsia"/>
          <w:color w:val="000000"/>
          <w:sz w:val="32"/>
          <w:szCs w:val="32"/>
        </w:rPr>
        <w:t>为了培养提高学生创新理论的认识和提高创新方法的应用，对于钢铁智能冶金技术专业，人才培养方案明确规定：在第6学期开设了《TRIZ创新方法》这门课程，共计24学时。</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hint="eastAsia"/>
          <w:color w:val="000000"/>
          <w:sz w:val="32"/>
          <w:szCs w:val="32"/>
        </w:rPr>
        <w:lastRenderedPageBreak/>
        <w:t>《TRIZ创新方法》课程的教学内容优化选取，目的是高效率和高质量的教学。</w:t>
      </w:r>
      <w:proofErr w:type="gramStart"/>
      <w:r w:rsidRPr="00A63895">
        <w:rPr>
          <w:rFonts w:asciiTheme="minorEastAsia" w:eastAsiaTheme="minorEastAsia" w:hAnsiTheme="minorEastAsia" w:hint="eastAsia"/>
          <w:color w:val="000000"/>
          <w:sz w:val="32"/>
          <w:szCs w:val="32"/>
        </w:rPr>
        <w:t>主要主要</w:t>
      </w:r>
      <w:proofErr w:type="gramEnd"/>
      <w:r w:rsidRPr="00A63895">
        <w:rPr>
          <w:rFonts w:asciiTheme="minorEastAsia" w:eastAsiaTheme="minorEastAsia" w:hAnsiTheme="minorEastAsia" w:hint="eastAsia"/>
          <w:color w:val="000000"/>
          <w:sz w:val="32"/>
          <w:szCs w:val="32"/>
        </w:rPr>
        <w:t>讲授内容见表1。</w:t>
      </w:r>
    </w:p>
    <w:p w:rsidR="00070F90" w:rsidRDefault="00E3153C" w:rsidP="008E40A2">
      <w:pPr>
        <w:snapToGrid w:val="0"/>
        <w:spacing w:line="360" w:lineRule="auto"/>
        <w:ind w:firstLineChars="200" w:firstLine="420"/>
        <w:jc w:val="center"/>
        <w:rPr>
          <w:rFonts w:ascii="楷体" w:eastAsia="楷体" w:hAnsi="楷体"/>
          <w:color w:val="000000"/>
          <w:sz w:val="21"/>
          <w:szCs w:val="21"/>
        </w:rPr>
      </w:pPr>
      <w:r w:rsidRPr="00072392">
        <w:rPr>
          <w:rFonts w:asciiTheme="minorEastAsia" w:eastAsiaTheme="minorEastAsia" w:hAnsiTheme="minorEastAsia" w:hint="eastAsia"/>
          <w:color w:val="000000"/>
          <w:sz w:val="21"/>
          <w:szCs w:val="21"/>
        </w:rPr>
        <w:t>表1 《TRIZ创新方法》讲授内容</w:t>
      </w:r>
    </w:p>
    <w:tbl>
      <w:tblPr>
        <w:tblStyle w:val="a7"/>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108"/>
        <w:gridCol w:w="8746"/>
      </w:tblGrid>
      <w:tr w:rsidR="00070F90" w:rsidRPr="00072392">
        <w:tc>
          <w:tcPr>
            <w:tcW w:w="562" w:type="pct"/>
            <w:vAlign w:val="center"/>
          </w:tcPr>
          <w:p w:rsidR="00070F90" w:rsidRPr="00072392" w:rsidRDefault="00E3153C" w:rsidP="00F77C27">
            <w:pPr>
              <w:snapToGrid w:val="0"/>
              <w:jc w:val="center"/>
              <w:rPr>
                <w:rFonts w:asciiTheme="minorEastAsia" w:eastAsiaTheme="minorEastAsia" w:hAnsiTheme="minorEastAsia"/>
                <w:color w:val="000000"/>
                <w:sz w:val="21"/>
                <w:szCs w:val="21"/>
              </w:rPr>
            </w:pPr>
            <w:r w:rsidRPr="00072392">
              <w:rPr>
                <w:rFonts w:asciiTheme="minorEastAsia" w:eastAsiaTheme="minorEastAsia" w:hAnsiTheme="minorEastAsia" w:hint="eastAsia"/>
                <w:color w:val="000000"/>
                <w:sz w:val="21"/>
                <w:szCs w:val="21"/>
              </w:rPr>
              <w:t>序号</w:t>
            </w:r>
          </w:p>
        </w:tc>
        <w:tc>
          <w:tcPr>
            <w:tcW w:w="4438" w:type="pct"/>
            <w:vAlign w:val="center"/>
          </w:tcPr>
          <w:p w:rsidR="00070F90" w:rsidRPr="00072392" w:rsidRDefault="00E3153C" w:rsidP="00F77C27">
            <w:pPr>
              <w:snapToGrid w:val="0"/>
              <w:jc w:val="center"/>
              <w:rPr>
                <w:rFonts w:asciiTheme="minorEastAsia" w:eastAsiaTheme="minorEastAsia" w:hAnsiTheme="minorEastAsia"/>
                <w:color w:val="000000"/>
                <w:sz w:val="21"/>
                <w:szCs w:val="21"/>
                <w:u w:val="single"/>
              </w:rPr>
            </w:pPr>
            <w:r w:rsidRPr="00072392">
              <w:rPr>
                <w:rFonts w:asciiTheme="minorEastAsia" w:eastAsiaTheme="minorEastAsia" w:hAnsiTheme="minorEastAsia" w:hint="eastAsia"/>
                <w:color w:val="000000"/>
                <w:sz w:val="21"/>
                <w:szCs w:val="21"/>
              </w:rPr>
              <w:t>讲授内容</w:t>
            </w:r>
          </w:p>
        </w:tc>
      </w:tr>
      <w:tr w:rsidR="00070F90" w:rsidRPr="00072392">
        <w:tc>
          <w:tcPr>
            <w:tcW w:w="562" w:type="pct"/>
            <w:vAlign w:val="center"/>
          </w:tcPr>
          <w:p w:rsidR="00070F90" w:rsidRPr="00072392" w:rsidRDefault="00E3153C" w:rsidP="00F77C27">
            <w:pPr>
              <w:snapToGrid w:val="0"/>
              <w:jc w:val="center"/>
              <w:rPr>
                <w:rFonts w:asciiTheme="minorEastAsia" w:eastAsiaTheme="minorEastAsia" w:hAnsiTheme="minorEastAsia"/>
                <w:color w:val="000000"/>
                <w:sz w:val="21"/>
                <w:szCs w:val="21"/>
              </w:rPr>
            </w:pPr>
            <w:r w:rsidRPr="00072392">
              <w:rPr>
                <w:rFonts w:asciiTheme="minorEastAsia" w:eastAsiaTheme="minorEastAsia" w:hAnsiTheme="minorEastAsia" w:hint="eastAsia"/>
                <w:color w:val="000000"/>
                <w:sz w:val="21"/>
                <w:szCs w:val="21"/>
              </w:rPr>
              <w:t>1</w:t>
            </w:r>
          </w:p>
        </w:tc>
        <w:tc>
          <w:tcPr>
            <w:tcW w:w="4438" w:type="pct"/>
          </w:tcPr>
          <w:p w:rsidR="00070F90" w:rsidRPr="00072392" w:rsidRDefault="00E3153C" w:rsidP="00F77C27">
            <w:pPr>
              <w:snapToGrid w:val="0"/>
              <w:jc w:val="both"/>
              <w:rPr>
                <w:rFonts w:asciiTheme="minorEastAsia" w:eastAsiaTheme="minorEastAsia" w:hAnsiTheme="minorEastAsia"/>
                <w:color w:val="000000"/>
                <w:sz w:val="21"/>
                <w:szCs w:val="21"/>
                <w:u w:val="single"/>
              </w:rPr>
            </w:pPr>
            <w:r w:rsidRPr="00072392">
              <w:rPr>
                <w:rFonts w:asciiTheme="minorEastAsia" w:eastAsiaTheme="minorEastAsia" w:hAnsiTheme="minorEastAsia"/>
                <w:color w:val="000000"/>
                <w:sz w:val="21"/>
                <w:szCs w:val="21"/>
              </w:rPr>
              <w:t>在</w:t>
            </w:r>
            <w:r w:rsidRPr="00072392">
              <w:rPr>
                <w:rFonts w:asciiTheme="minorEastAsia" w:eastAsiaTheme="minorEastAsia" w:hAnsiTheme="minorEastAsia" w:hint="eastAsia"/>
                <w:color w:val="000000"/>
                <w:sz w:val="21"/>
                <w:szCs w:val="21"/>
              </w:rPr>
              <w:t>TRIZ</w:t>
            </w:r>
            <w:r w:rsidRPr="00072392">
              <w:rPr>
                <w:rFonts w:asciiTheme="minorEastAsia" w:eastAsiaTheme="minorEastAsia" w:hAnsiTheme="minorEastAsia"/>
                <w:color w:val="000000"/>
                <w:sz w:val="21"/>
                <w:szCs w:val="21"/>
              </w:rPr>
              <w:t>理论中，可以</w:t>
            </w:r>
            <w:r w:rsidRPr="00072392">
              <w:rPr>
                <w:rFonts w:asciiTheme="minorEastAsia" w:eastAsiaTheme="minorEastAsia" w:hAnsiTheme="minorEastAsia" w:hint="eastAsia"/>
                <w:color w:val="000000"/>
                <w:sz w:val="21"/>
                <w:szCs w:val="21"/>
              </w:rPr>
              <w:t>通过</w:t>
            </w:r>
            <w:r w:rsidRPr="00072392">
              <w:rPr>
                <w:rFonts w:asciiTheme="minorEastAsia" w:eastAsiaTheme="minorEastAsia" w:hAnsiTheme="minorEastAsia"/>
                <w:color w:val="000000"/>
                <w:sz w:val="21"/>
                <w:szCs w:val="21"/>
              </w:rPr>
              <w:t xml:space="preserve"> 39 </w:t>
            </w:r>
            <w:proofErr w:type="gramStart"/>
            <w:r w:rsidRPr="00072392">
              <w:rPr>
                <w:rFonts w:asciiTheme="minorEastAsia" w:eastAsiaTheme="minorEastAsia" w:hAnsiTheme="minorEastAsia"/>
                <w:color w:val="000000"/>
                <w:sz w:val="21"/>
                <w:szCs w:val="21"/>
              </w:rPr>
              <w:t>个</w:t>
            </w:r>
            <w:proofErr w:type="gramEnd"/>
            <w:r w:rsidRPr="00072392">
              <w:rPr>
                <w:rFonts w:asciiTheme="minorEastAsia" w:eastAsiaTheme="minorEastAsia" w:hAnsiTheme="minorEastAsia"/>
                <w:color w:val="000000"/>
                <w:sz w:val="21"/>
                <w:szCs w:val="21"/>
              </w:rPr>
              <w:t>工程参数</w:t>
            </w:r>
            <w:r w:rsidRPr="00072392">
              <w:rPr>
                <w:rFonts w:asciiTheme="minorEastAsia" w:eastAsiaTheme="minorEastAsia" w:hAnsiTheme="minorEastAsia" w:hint="eastAsia"/>
                <w:color w:val="000000"/>
                <w:sz w:val="21"/>
                <w:szCs w:val="21"/>
              </w:rPr>
              <w:t>对</w:t>
            </w:r>
            <w:r w:rsidRPr="00072392">
              <w:rPr>
                <w:rFonts w:asciiTheme="minorEastAsia" w:eastAsiaTheme="minorEastAsia" w:hAnsiTheme="minorEastAsia"/>
                <w:color w:val="000000"/>
                <w:sz w:val="21"/>
                <w:szCs w:val="21"/>
              </w:rPr>
              <w:t>各类技术矛盾</w:t>
            </w:r>
            <w:r w:rsidRPr="00072392">
              <w:rPr>
                <w:rFonts w:asciiTheme="minorEastAsia" w:eastAsiaTheme="minorEastAsia" w:hAnsiTheme="minorEastAsia" w:hint="eastAsia"/>
                <w:color w:val="000000"/>
                <w:sz w:val="21"/>
                <w:szCs w:val="21"/>
              </w:rPr>
              <w:t>进行解释</w:t>
            </w:r>
            <w:r w:rsidRPr="00072392">
              <w:rPr>
                <w:rFonts w:asciiTheme="minorEastAsia" w:eastAsiaTheme="minorEastAsia" w:hAnsiTheme="minorEastAsia"/>
                <w:color w:val="000000"/>
                <w:sz w:val="21"/>
                <w:szCs w:val="21"/>
              </w:rPr>
              <w:t>。</w:t>
            </w:r>
          </w:p>
        </w:tc>
      </w:tr>
      <w:tr w:rsidR="00070F90" w:rsidRPr="00072392">
        <w:tc>
          <w:tcPr>
            <w:tcW w:w="562" w:type="pct"/>
            <w:vAlign w:val="center"/>
          </w:tcPr>
          <w:p w:rsidR="00070F90" w:rsidRPr="00072392" w:rsidRDefault="00E3153C" w:rsidP="00F77C27">
            <w:pPr>
              <w:snapToGrid w:val="0"/>
              <w:jc w:val="center"/>
              <w:rPr>
                <w:rFonts w:asciiTheme="minorEastAsia" w:eastAsiaTheme="minorEastAsia" w:hAnsiTheme="minorEastAsia"/>
                <w:color w:val="000000"/>
                <w:sz w:val="21"/>
                <w:szCs w:val="21"/>
              </w:rPr>
            </w:pPr>
            <w:r w:rsidRPr="00072392">
              <w:rPr>
                <w:rFonts w:asciiTheme="minorEastAsia" w:eastAsiaTheme="minorEastAsia" w:hAnsiTheme="minorEastAsia" w:hint="eastAsia"/>
                <w:color w:val="000000"/>
                <w:sz w:val="21"/>
                <w:szCs w:val="21"/>
              </w:rPr>
              <w:t>2</w:t>
            </w:r>
          </w:p>
        </w:tc>
        <w:tc>
          <w:tcPr>
            <w:tcW w:w="4438" w:type="pct"/>
          </w:tcPr>
          <w:p w:rsidR="00070F90" w:rsidRPr="00072392" w:rsidRDefault="00E3153C" w:rsidP="00F77C27">
            <w:pPr>
              <w:snapToGrid w:val="0"/>
              <w:jc w:val="both"/>
              <w:rPr>
                <w:rFonts w:asciiTheme="minorEastAsia" w:eastAsiaTheme="minorEastAsia" w:hAnsiTheme="minorEastAsia"/>
                <w:color w:val="000000"/>
                <w:sz w:val="21"/>
                <w:szCs w:val="21"/>
                <w:u w:val="single"/>
              </w:rPr>
            </w:pPr>
            <w:r w:rsidRPr="00072392">
              <w:rPr>
                <w:rFonts w:asciiTheme="minorEastAsia" w:eastAsiaTheme="minorEastAsia" w:hAnsiTheme="minorEastAsia" w:hint="eastAsia"/>
                <w:color w:val="000000"/>
                <w:sz w:val="21"/>
                <w:szCs w:val="21"/>
              </w:rPr>
              <w:t>大多情况下</w:t>
            </w:r>
            <w:r w:rsidRPr="00072392">
              <w:rPr>
                <w:rFonts w:asciiTheme="minorEastAsia" w:eastAsiaTheme="minorEastAsia" w:hAnsiTheme="minorEastAsia"/>
                <w:color w:val="000000"/>
                <w:sz w:val="21"/>
                <w:szCs w:val="21"/>
              </w:rPr>
              <w:t>，技术矛盾总表现为改善</w:t>
            </w:r>
            <w:r w:rsidRPr="00072392">
              <w:rPr>
                <w:rFonts w:asciiTheme="minorEastAsia" w:eastAsiaTheme="minorEastAsia" w:hAnsiTheme="minorEastAsia" w:hint="eastAsia"/>
                <w:color w:val="000000"/>
                <w:sz w:val="21"/>
                <w:szCs w:val="21"/>
              </w:rPr>
              <w:t>某</w:t>
            </w:r>
            <w:r w:rsidRPr="00072392">
              <w:rPr>
                <w:rFonts w:asciiTheme="minorEastAsia" w:eastAsiaTheme="minorEastAsia" w:hAnsiTheme="minorEastAsia"/>
                <w:color w:val="000000"/>
                <w:sz w:val="21"/>
                <w:szCs w:val="21"/>
              </w:rPr>
              <w:t>一项参数的同时</w:t>
            </w:r>
            <w:r w:rsidRPr="00072392">
              <w:rPr>
                <w:rFonts w:asciiTheme="minorEastAsia" w:eastAsiaTheme="minorEastAsia" w:hAnsiTheme="minorEastAsia" w:hint="eastAsia"/>
                <w:color w:val="000000"/>
                <w:sz w:val="21"/>
                <w:szCs w:val="21"/>
              </w:rPr>
              <w:t>通常会恶化另一项参数</w:t>
            </w:r>
            <w:r w:rsidRPr="00072392">
              <w:rPr>
                <w:rFonts w:asciiTheme="minorEastAsia" w:eastAsiaTheme="minorEastAsia" w:hAnsiTheme="minorEastAsia"/>
                <w:color w:val="000000"/>
                <w:sz w:val="21"/>
                <w:szCs w:val="21"/>
              </w:rPr>
              <w:t>。</w:t>
            </w:r>
            <w:r w:rsidRPr="00072392">
              <w:rPr>
                <w:rFonts w:asciiTheme="minorEastAsia" w:eastAsiaTheme="minorEastAsia" w:hAnsiTheme="minorEastAsia" w:hint="eastAsia"/>
                <w:color w:val="000000"/>
                <w:sz w:val="21"/>
                <w:szCs w:val="21"/>
              </w:rPr>
              <w:t>对此</w:t>
            </w:r>
            <w:r w:rsidRPr="00072392">
              <w:rPr>
                <w:rFonts w:asciiTheme="minorEastAsia" w:eastAsiaTheme="minorEastAsia" w:hAnsiTheme="minorEastAsia"/>
                <w:color w:val="000000"/>
                <w:sz w:val="21"/>
                <w:szCs w:val="21"/>
              </w:rPr>
              <w:t>总结出 40 条发明原理</w:t>
            </w:r>
            <w:r w:rsidRPr="00072392">
              <w:rPr>
                <w:rFonts w:asciiTheme="minorEastAsia" w:eastAsiaTheme="minorEastAsia" w:hAnsiTheme="minorEastAsia" w:hint="eastAsia"/>
                <w:color w:val="000000"/>
                <w:sz w:val="21"/>
                <w:szCs w:val="21"/>
              </w:rPr>
              <w:t>来</w:t>
            </w:r>
            <w:r w:rsidRPr="00072392">
              <w:rPr>
                <w:rFonts w:asciiTheme="minorEastAsia" w:eastAsiaTheme="minorEastAsia" w:hAnsiTheme="minorEastAsia"/>
                <w:color w:val="000000"/>
                <w:sz w:val="21"/>
                <w:szCs w:val="21"/>
              </w:rPr>
              <w:t>解决矛盾和冲突。</w:t>
            </w:r>
          </w:p>
        </w:tc>
      </w:tr>
      <w:tr w:rsidR="00070F90" w:rsidRPr="00072392">
        <w:tc>
          <w:tcPr>
            <w:tcW w:w="562" w:type="pct"/>
            <w:vAlign w:val="center"/>
          </w:tcPr>
          <w:p w:rsidR="00070F90" w:rsidRPr="00072392" w:rsidRDefault="00E3153C" w:rsidP="00F77C27">
            <w:pPr>
              <w:snapToGrid w:val="0"/>
              <w:jc w:val="center"/>
              <w:rPr>
                <w:rFonts w:asciiTheme="minorEastAsia" w:eastAsiaTheme="minorEastAsia" w:hAnsiTheme="minorEastAsia"/>
                <w:color w:val="000000"/>
                <w:sz w:val="21"/>
                <w:szCs w:val="21"/>
              </w:rPr>
            </w:pPr>
            <w:r w:rsidRPr="00072392">
              <w:rPr>
                <w:rFonts w:asciiTheme="minorEastAsia" w:eastAsiaTheme="minorEastAsia" w:hAnsiTheme="minorEastAsia" w:hint="eastAsia"/>
                <w:color w:val="000000"/>
                <w:sz w:val="21"/>
                <w:szCs w:val="21"/>
              </w:rPr>
              <w:t>3</w:t>
            </w:r>
          </w:p>
        </w:tc>
        <w:tc>
          <w:tcPr>
            <w:tcW w:w="4438" w:type="pct"/>
          </w:tcPr>
          <w:p w:rsidR="00070F90" w:rsidRPr="00072392" w:rsidRDefault="00E3153C" w:rsidP="00F77C27">
            <w:pPr>
              <w:snapToGrid w:val="0"/>
              <w:jc w:val="both"/>
              <w:rPr>
                <w:rFonts w:asciiTheme="minorEastAsia" w:eastAsiaTheme="minorEastAsia" w:hAnsiTheme="minorEastAsia"/>
                <w:color w:val="000000"/>
                <w:sz w:val="21"/>
                <w:szCs w:val="21"/>
                <w:u w:val="single"/>
              </w:rPr>
            </w:pPr>
            <w:r w:rsidRPr="00072392">
              <w:rPr>
                <w:rFonts w:asciiTheme="minorEastAsia" w:eastAsiaTheme="minorEastAsia" w:hAnsiTheme="minorEastAsia" w:hint="eastAsia"/>
                <w:color w:val="000000"/>
                <w:sz w:val="21"/>
                <w:szCs w:val="21"/>
              </w:rPr>
              <w:t>TRIZ</w:t>
            </w:r>
            <w:r w:rsidRPr="00072392">
              <w:rPr>
                <w:rFonts w:asciiTheme="minorEastAsia" w:eastAsiaTheme="minorEastAsia" w:hAnsiTheme="minorEastAsia"/>
                <w:color w:val="000000"/>
                <w:sz w:val="21"/>
                <w:szCs w:val="21"/>
              </w:rPr>
              <w:t xml:space="preserve">将 40 条发明原理和 39 </w:t>
            </w:r>
            <w:proofErr w:type="gramStart"/>
            <w:r w:rsidRPr="00072392">
              <w:rPr>
                <w:rFonts w:asciiTheme="minorEastAsia" w:eastAsiaTheme="minorEastAsia" w:hAnsiTheme="minorEastAsia"/>
                <w:color w:val="000000"/>
                <w:sz w:val="21"/>
                <w:szCs w:val="21"/>
              </w:rPr>
              <w:t>个</w:t>
            </w:r>
            <w:proofErr w:type="gramEnd"/>
            <w:r w:rsidRPr="00072392">
              <w:rPr>
                <w:rFonts w:asciiTheme="minorEastAsia" w:eastAsiaTheme="minorEastAsia" w:hAnsiTheme="minorEastAsia"/>
                <w:color w:val="000000"/>
                <w:sz w:val="21"/>
                <w:szCs w:val="21"/>
              </w:rPr>
              <w:t xml:space="preserve">通用工程参数组成了一个由 39 </w:t>
            </w:r>
            <w:proofErr w:type="gramStart"/>
            <w:r w:rsidRPr="00072392">
              <w:rPr>
                <w:rFonts w:asciiTheme="minorEastAsia" w:eastAsiaTheme="minorEastAsia" w:hAnsiTheme="minorEastAsia"/>
                <w:color w:val="000000"/>
                <w:sz w:val="21"/>
                <w:szCs w:val="21"/>
              </w:rPr>
              <w:t>个</w:t>
            </w:r>
            <w:proofErr w:type="gramEnd"/>
            <w:r w:rsidRPr="00072392">
              <w:rPr>
                <w:rFonts w:asciiTheme="minorEastAsia" w:eastAsiaTheme="minorEastAsia" w:hAnsiTheme="minorEastAsia"/>
                <w:color w:val="000000"/>
                <w:sz w:val="21"/>
                <w:szCs w:val="21"/>
              </w:rPr>
              <w:t>改善参数与恶化参数构成的技术矛盾矩阵。</w:t>
            </w:r>
          </w:p>
        </w:tc>
      </w:tr>
      <w:tr w:rsidR="00070F90" w:rsidRPr="00072392" w:rsidTr="00F77C27">
        <w:trPr>
          <w:trHeight w:val="618"/>
        </w:trPr>
        <w:tc>
          <w:tcPr>
            <w:tcW w:w="562" w:type="pct"/>
            <w:vAlign w:val="center"/>
          </w:tcPr>
          <w:p w:rsidR="00070F90" w:rsidRPr="00072392" w:rsidRDefault="00E3153C" w:rsidP="00F77C27">
            <w:pPr>
              <w:snapToGrid w:val="0"/>
              <w:jc w:val="center"/>
              <w:rPr>
                <w:rFonts w:asciiTheme="minorEastAsia" w:eastAsiaTheme="minorEastAsia" w:hAnsiTheme="minorEastAsia"/>
                <w:color w:val="000000"/>
                <w:sz w:val="21"/>
                <w:szCs w:val="21"/>
              </w:rPr>
            </w:pPr>
            <w:r w:rsidRPr="00072392">
              <w:rPr>
                <w:rFonts w:asciiTheme="minorEastAsia" w:eastAsiaTheme="minorEastAsia" w:hAnsiTheme="minorEastAsia" w:hint="eastAsia"/>
                <w:color w:val="000000"/>
                <w:sz w:val="21"/>
                <w:szCs w:val="21"/>
              </w:rPr>
              <w:t>4</w:t>
            </w:r>
          </w:p>
        </w:tc>
        <w:tc>
          <w:tcPr>
            <w:tcW w:w="4438" w:type="pct"/>
          </w:tcPr>
          <w:p w:rsidR="00070F90" w:rsidRPr="00072392" w:rsidRDefault="00E3153C" w:rsidP="00F77C27">
            <w:pPr>
              <w:snapToGrid w:val="0"/>
              <w:jc w:val="both"/>
              <w:rPr>
                <w:rFonts w:asciiTheme="minorEastAsia" w:eastAsiaTheme="minorEastAsia" w:hAnsiTheme="minorEastAsia"/>
                <w:color w:val="000000"/>
                <w:sz w:val="21"/>
                <w:szCs w:val="21"/>
                <w:u w:val="single"/>
              </w:rPr>
            </w:pPr>
            <w:r w:rsidRPr="00072392">
              <w:rPr>
                <w:rFonts w:asciiTheme="minorEastAsia" w:eastAsiaTheme="minorEastAsia" w:hAnsiTheme="minorEastAsia"/>
                <w:color w:val="000000"/>
                <w:sz w:val="21"/>
                <w:szCs w:val="21"/>
              </w:rPr>
              <w:t>根据系统中产生矛盾的两个工程参数，从矛盾矩阵表中直接查找</w:t>
            </w:r>
            <w:r w:rsidRPr="00072392">
              <w:rPr>
                <w:rFonts w:asciiTheme="minorEastAsia" w:eastAsiaTheme="minorEastAsia" w:hAnsiTheme="minorEastAsia" w:hint="eastAsia"/>
                <w:color w:val="000000"/>
                <w:sz w:val="21"/>
                <w:szCs w:val="21"/>
              </w:rPr>
              <w:t>化解</w:t>
            </w:r>
            <w:r w:rsidRPr="00072392">
              <w:rPr>
                <w:rFonts w:asciiTheme="minorEastAsia" w:eastAsiaTheme="minorEastAsia" w:hAnsiTheme="minorEastAsia"/>
                <w:color w:val="000000"/>
                <w:sz w:val="21"/>
                <w:szCs w:val="21"/>
              </w:rPr>
              <w:t>该矛盾的发明原理来解决问题。</w:t>
            </w:r>
            <w:bookmarkStart w:id="0" w:name="_GoBack"/>
            <w:bookmarkEnd w:id="0"/>
          </w:p>
        </w:tc>
      </w:tr>
    </w:tbl>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hint="eastAsia"/>
          <w:color w:val="000000"/>
          <w:sz w:val="32"/>
          <w:szCs w:val="32"/>
        </w:rPr>
        <w:t>通过《TRIZ创新方法》学习，学生具备了创新解决问题的思维和步骤。</w:t>
      </w:r>
    </w:p>
    <w:p w:rsidR="00070F90" w:rsidRDefault="00E3153C" w:rsidP="008E40A2">
      <w:pPr>
        <w:snapToGrid w:val="0"/>
        <w:spacing w:line="360" w:lineRule="auto"/>
        <w:ind w:firstLineChars="200" w:firstLine="480"/>
        <w:rPr>
          <w:rFonts w:ascii="楷体" w:eastAsia="楷体" w:hAnsi="楷体"/>
          <w:color w:val="000000"/>
          <w:sz w:val="21"/>
          <w:szCs w:val="21"/>
          <w:u w:val="single"/>
        </w:rPr>
      </w:pPr>
      <w:r>
        <w:rPr>
          <w:rFonts w:ascii="楷体" w:eastAsia="楷体" w:hAnsi="楷体" w:hint="eastAsia"/>
          <w:noProof/>
          <w:color w:val="000000"/>
          <w:u w:val="single"/>
        </w:rPr>
        <mc:AlternateContent>
          <mc:Choice Requires="wpg">
            <w:drawing>
              <wp:anchor distT="0" distB="0" distL="114300" distR="114300" simplePos="0" relativeHeight="251660288" behindDoc="0" locked="0" layoutInCell="1" allowOverlap="1" wp14:anchorId="7648C54F" wp14:editId="60C66D12">
                <wp:simplePos x="0" y="0"/>
                <wp:positionH relativeFrom="column">
                  <wp:posOffset>231775</wp:posOffset>
                </wp:positionH>
                <wp:positionV relativeFrom="paragraph">
                  <wp:posOffset>238125</wp:posOffset>
                </wp:positionV>
                <wp:extent cx="5244465" cy="1294765"/>
                <wp:effectExtent l="0" t="0" r="13970" b="19685"/>
                <wp:wrapNone/>
                <wp:docPr id="23" name="组合 23"/>
                <wp:cNvGraphicFramePr/>
                <a:graphic xmlns:a="http://schemas.openxmlformats.org/drawingml/2006/main">
                  <a:graphicData uri="http://schemas.microsoft.com/office/word/2010/wordprocessingGroup">
                    <wpg:wgp>
                      <wpg:cNvGrpSpPr/>
                      <wpg:grpSpPr>
                        <a:xfrm>
                          <a:off x="0" y="0"/>
                          <a:ext cx="5244388" cy="1294790"/>
                          <a:chOff x="0" y="0"/>
                          <a:chExt cx="5244388" cy="1294790"/>
                        </a:xfrm>
                      </wpg:grpSpPr>
                      <wps:wsp>
                        <wps:cNvPr id="4" name="文本框 4"/>
                        <wps:cNvSpPr txBox="1"/>
                        <wps:spPr>
                          <a:xfrm>
                            <a:off x="0" y="0"/>
                            <a:ext cx="1448409" cy="1294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F90" w:rsidRDefault="00E3153C">
                              <w:pPr>
                                <w:jc w:val="center"/>
                              </w:pPr>
                              <w:r>
                                <w:rPr>
                                  <w:rFonts w:hint="eastAsia"/>
                                </w:rPr>
                                <w:t>问题描述</w:t>
                              </w:r>
                            </w:p>
                            <w:p w:rsidR="00070F90" w:rsidRDefault="00E3153C">
                              <w:pPr>
                                <w:rPr>
                                  <w:bCs/>
                                  <w:sz w:val="21"/>
                                  <w:szCs w:val="21"/>
                                </w:rPr>
                              </w:pPr>
                              <w:r>
                                <w:rPr>
                                  <w:rFonts w:hint="eastAsia"/>
                                  <w:bCs/>
                                  <w:sz w:val="21"/>
                                  <w:szCs w:val="21"/>
                                </w:rPr>
                                <w:t>1、问题背景</w:t>
                              </w:r>
                            </w:p>
                            <w:p w:rsidR="00070F90" w:rsidRDefault="00E3153C">
                              <w:pPr>
                                <w:rPr>
                                  <w:bCs/>
                                  <w:sz w:val="21"/>
                                  <w:szCs w:val="21"/>
                                </w:rPr>
                              </w:pPr>
                              <w:r>
                                <w:rPr>
                                  <w:rFonts w:hint="eastAsia"/>
                                  <w:bCs/>
                                  <w:sz w:val="21"/>
                                  <w:szCs w:val="21"/>
                                </w:rPr>
                                <w:t>2、问题描述模型图</w:t>
                              </w:r>
                            </w:p>
                            <w:p w:rsidR="00070F90" w:rsidRDefault="00E3153C">
                              <w:pPr>
                                <w:rPr>
                                  <w:bCs/>
                                  <w:sz w:val="21"/>
                                  <w:szCs w:val="21"/>
                                </w:rPr>
                              </w:pPr>
                              <w:r>
                                <w:rPr>
                                  <w:rFonts w:hint="eastAsia"/>
                                  <w:bCs/>
                                  <w:sz w:val="21"/>
                                  <w:szCs w:val="21"/>
                                </w:rPr>
                                <w:t>3、类似问题的初步解决方案及存在的缺陷</w:t>
                              </w:r>
                            </w:p>
                            <w:p w:rsidR="00070F90" w:rsidRDefault="00E3153C">
                              <w:pPr>
                                <w:rPr>
                                  <w:bCs/>
                                  <w:sz w:val="21"/>
                                  <w:szCs w:val="21"/>
                                </w:rPr>
                              </w:pPr>
                              <w:r>
                                <w:rPr>
                                  <w:rFonts w:hint="eastAsia"/>
                                  <w:bCs/>
                                  <w:sz w:val="21"/>
                                  <w:szCs w:val="21"/>
                                </w:rPr>
                                <w:t>4、技术系统IFR</w:t>
                              </w:r>
                            </w:p>
                            <w:p w:rsidR="00070F90" w:rsidRDefault="00E3153C">
                              <w:pPr>
                                <w:jc w:val="center"/>
                              </w:pPr>
                              <w: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1894636" y="0"/>
                            <a:ext cx="1447800" cy="1294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F90" w:rsidRDefault="00E3153C">
                              <w:pPr>
                                <w:jc w:val="center"/>
                              </w:pPr>
                              <w:r>
                                <w:rPr>
                                  <w:rFonts w:hint="eastAsia"/>
                                </w:rPr>
                                <w:t>问题分析</w:t>
                              </w:r>
                            </w:p>
                            <w:p w:rsidR="00070F90" w:rsidRDefault="00E3153C">
                              <w:pPr>
                                <w:rPr>
                                  <w:bCs/>
                                  <w:sz w:val="21"/>
                                  <w:szCs w:val="21"/>
                                </w:rPr>
                              </w:pPr>
                              <w:r>
                                <w:rPr>
                                  <w:rFonts w:hint="eastAsia"/>
                                  <w:bCs/>
                                  <w:sz w:val="21"/>
                                  <w:szCs w:val="21"/>
                                </w:rPr>
                                <w:t>1、功能分析图</w:t>
                              </w:r>
                            </w:p>
                            <w:p w:rsidR="00070F90" w:rsidRDefault="00E3153C">
                              <w:pPr>
                                <w:rPr>
                                  <w:bCs/>
                                  <w:sz w:val="21"/>
                                  <w:szCs w:val="21"/>
                                </w:rPr>
                              </w:pPr>
                              <w:r>
                                <w:rPr>
                                  <w:rFonts w:hint="eastAsia"/>
                                  <w:bCs/>
                                  <w:sz w:val="21"/>
                                  <w:szCs w:val="21"/>
                                </w:rPr>
                                <w:t>2、因果链分析</w:t>
                              </w:r>
                            </w:p>
                            <w:p w:rsidR="00070F90" w:rsidRDefault="00E3153C">
                              <w:pPr>
                                <w:rPr>
                                  <w:bCs/>
                                  <w:sz w:val="21"/>
                                  <w:szCs w:val="21"/>
                                </w:rPr>
                              </w:pPr>
                              <w:r>
                                <w:rPr>
                                  <w:rFonts w:hint="eastAsia"/>
                                  <w:bCs/>
                                  <w:sz w:val="21"/>
                                  <w:szCs w:val="21"/>
                                </w:rPr>
                                <w:t>3、技术矛盾</w:t>
                              </w:r>
                            </w:p>
                            <w:p w:rsidR="00070F90" w:rsidRDefault="00E3153C">
                              <w:pPr>
                                <w:rPr>
                                  <w:bCs/>
                                  <w:sz w:val="21"/>
                                  <w:szCs w:val="21"/>
                                </w:rPr>
                              </w:pPr>
                              <w:r>
                                <w:rPr>
                                  <w:rFonts w:hint="eastAsia"/>
                                  <w:bCs/>
                                  <w:sz w:val="21"/>
                                  <w:szCs w:val="21"/>
                                </w:rPr>
                                <w:t>4、关键点分析</w:t>
                              </w:r>
                            </w:p>
                            <w:p w:rsidR="00070F90" w:rsidRDefault="00E3153C">
                              <w:pPr>
                                <w:jc w:val="center"/>
                              </w:pPr>
                              <w: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3796588" y="0"/>
                            <a:ext cx="1447800" cy="1294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F90" w:rsidRDefault="00E3153C">
                              <w:pPr>
                                <w:jc w:val="center"/>
                              </w:pPr>
                              <w:r>
                                <w:rPr>
                                  <w:rFonts w:hint="eastAsia"/>
                                </w:rPr>
                                <w:t>问题解决</w:t>
                              </w:r>
                            </w:p>
                            <w:p w:rsidR="00070F90" w:rsidRDefault="00E3153C">
                              <w:pPr>
                                <w:rPr>
                                  <w:bCs/>
                                  <w:sz w:val="21"/>
                                  <w:szCs w:val="21"/>
                                </w:rPr>
                              </w:pPr>
                              <w:r>
                                <w:rPr>
                                  <w:rFonts w:hint="eastAsia"/>
                                  <w:bCs/>
                                  <w:sz w:val="21"/>
                                  <w:szCs w:val="21"/>
                                </w:rPr>
                                <w:t>1、TRIZ理论分析</w:t>
                              </w:r>
                            </w:p>
                            <w:p w:rsidR="00070F90" w:rsidRDefault="00E3153C">
                              <w:pPr>
                                <w:rPr>
                                  <w:bCs/>
                                  <w:sz w:val="21"/>
                                  <w:szCs w:val="21"/>
                                </w:rPr>
                              </w:pPr>
                              <w:r>
                                <w:rPr>
                                  <w:rFonts w:hint="eastAsia"/>
                                  <w:bCs/>
                                  <w:sz w:val="21"/>
                                  <w:szCs w:val="21"/>
                                </w:rPr>
                                <w:t>2、方案生成</w:t>
                              </w:r>
                            </w:p>
                            <w:p w:rsidR="00070F90" w:rsidRDefault="00E3153C">
                              <w:pPr>
                                <w:rPr>
                                  <w:bCs/>
                                  <w:sz w:val="21"/>
                                  <w:szCs w:val="21"/>
                                </w:rPr>
                              </w:pPr>
                              <w:r>
                                <w:rPr>
                                  <w:rFonts w:hint="eastAsia"/>
                                  <w:bCs/>
                                  <w:sz w:val="21"/>
                                  <w:szCs w:val="21"/>
                                </w:rPr>
                                <w:t>3、产品原型</w:t>
                              </w:r>
                            </w:p>
                            <w:p w:rsidR="00070F90" w:rsidRDefault="00E3153C">
                              <w:pPr>
                                <w:rPr>
                                  <w:bCs/>
                                  <w:sz w:val="21"/>
                                  <w:szCs w:val="21"/>
                                </w:rPr>
                              </w:pPr>
                              <w:r>
                                <w:rPr>
                                  <w:rFonts w:hint="eastAsia"/>
                                  <w:bCs/>
                                  <w:sz w:val="21"/>
                                  <w:szCs w:val="21"/>
                                </w:rPr>
                                <w:t>4、社会效益</w:t>
                              </w:r>
                            </w:p>
                            <w:p w:rsidR="00070F90" w:rsidRDefault="00E3153C">
                              <w:pPr>
                                <w:jc w:val="center"/>
                              </w:pPr>
                              <w: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右箭头 21"/>
                        <wps:cNvSpPr/>
                        <wps:spPr>
                          <a:xfrm>
                            <a:off x="1448409" y="570586"/>
                            <a:ext cx="446836" cy="16824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右箭头 22"/>
                        <wps:cNvSpPr/>
                        <wps:spPr>
                          <a:xfrm>
                            <a:off x="3350361" y="570586"/>
                            <a:ext cx="446405" cy="1676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3" o:spid="_x0000_s1043" style="position:absolute;left:0;text-align:left;margin-left:18.25pt;margin-top:18.75pt;width:412.95pt;height:101.95pt;z-index:251660288" coordsize="52443,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">
                <v:shape id="文本框 4" o:spid="_x0000_s1044" type="#_x0000_t202" style="position:absolute;width:14484;height:1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070F90" w:rsidRDefault="00E3153C">
                        <w:pPr>
                          <w:jc w:val="center"/>
                        </w:pPr>
                        <w:r>
                          <w:rPr>
                            <w:rFonts w:hint="eastAsia"/>
                          </w:rPr>
                          <w:t>问题描述</w:t>
                        </w:r>
                      </w:p>
                      <w:p w:rsidR="00070F90" w:rsidRDefault="00E3153C">
                        <w:pPr>
                          <w:rPr>
                            <w:bCs/>
                            <w:sz w:val="21"/>
                            <w:szCs w:val="21"/>
                          </w:rPr>
                        </w:pPr>
                        <w:r>
                          <w:rPr>
                            <w:rFonts w:hint="eastAsia"/>
                            <w:bCs/>
                            <w:sz w:val="21"/>
                            <w:szCs w:val="21"/>
                          </w:rPr>
                          <w:t>1、问题背景</w:t>
                        </w:r>
                      </w:p>
                      <w:p w:rsidR="00070F90" w:rsidRDefault="00E3153C">
                        <w:pPr>
                          <w:rPr>
                            <w:bCs/>
                            <w:sz w:val="21"/>
                            <w:szCs w:val="21"/>
                          </w:rPr>
                        </w:pPr>
                        <w:r>
                          <w:rPr>
                            <w:rFonts w:hint="eastAsia"/>
                            <w:bCs/>
                            <w:sz w:val="21"/>
                            <w:szCs w:val="21"/>
                          </w:rPr>
                          <w:t>2、问题描述模型图</w:t>
                        </w:r>
                      </w:p>
                      <w:p w:rsidR="00070F90" w:rsidRDefault="00E3153C">
                        <w:pPr>
                          <w:rPr>
                            <w:bCs/>
                            <w:sz w:val="21"/>
                            <w:szCs w:val="21"/>
                          </w:rPr>
                        </w:pPr>
                        <w:r>
                          <w:rPr>
                            <w:rFonts w:hint="eastAsia"/>
                            <w:bCs/>
                            <w:sz w:val="21"/>
                            <w:szCs w:val="21"/>
                          </w:rPr>
                          <w:t>3、类似问题的初步解决方案及存在的缺陷</w:t>
                        </w:r>
                      </w:p>
                      <w:p w:rsidR="00070F90" w:rsidRDefault="00E3153C">
                        <w:pPr>
                          <w:rPr>
                            <w:bCs/>
                            <w:sz w:val="21"/>
                            <w:szCs w:val="21"/>
                          </w:rPr>
                        </w:pPr>
                        <w:r>
                          <w:rPr>
                            <w:rFonts w:hint="eastAsia"/>
                            <w:bCs/>
                            <w:sz w:val="21"/>
                            <w:szCs w:val="21"/>
                          </w:rPr>
                          <w:t>4、技术系统IFR</w:t>
                        </w:r>
                      </w:p>
                      <w:p w:rsidR="00070F90" w:rsidRDefault="00E3153C">
                        <w:pPr>
                          <w:jc w:val="center"/>
                        </w:pPr>
                        <w:r>
                          <w:tab/>
                        </w:r>
                      </w:p>
                    </w:txbxContent>
                  </v:textbox>
                </v:shape>
                <v:shape id="文本框 8" o:spid="_x0000_s1045" type="#_x0000_t202" style="position:absolute;left:18946;width:14478;height:1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070F90" w:rsidRDefault="00E3153C">
                        <w:pPr>
                          <w:jc w:val="center"/>
                        </w:pPr>
                        <w:r>
                          <w:rPr>
                            <w:rFonts w:hint="eastAsia"/>
                          </w:rPr>
                          <w:t>问题分析</w:t>
                        </w:r>
                      </w:p>
                      <w:p w:rsidR="00070F90" w:rsidRDefault="00E3153C">
                        <w:pPr>
                          <w:rPr>
                            <w:bCs/>
                            <w:sz w:val="21"/>
                            <w:szCs w:val="21"/>
                          </w:rPr>
                        </w:pPr>
                        <w:r>
                          <w:rPr>
                            <w:rFonts w:hint="eastAsia"/>
                            <w:bCs/>
                            <w:sz w:val="21"/>
                            <w:szCs w:val="21"/>
                          </w:rPr>
                          <w:t>1、功能分析图</w:t>
                        </w:r>
                      </w:p>
                      <w:p w:rsidR="00070F90" w:rsidRDefault="00E3153C">
                        <w:pPr>
                          <w:rPr>
                            <w:bCs/>
                            <w:sz w:val="21"/>
                            <w:szCs w:val="21"/>
                          </w:rPr>
                        </w:pPr>
                        <w:r>
                          <w:rPr>
                            <w:rFonts w:hint="eastAsia"/>
                            <w:bCs/>
                            <w:sz w:val="21"/>
                            <w:szCs w:val="21"/>
                          </w:rPr>
                          <w:t>2、因果链分析</w:t>
                        </w:r>
                      </w:p>
                      <w:p w:rsidR="00070F90" w:rsidRDefault="00E3153C">
                        <w:pPr>
                          <w:rPr>
                            <w:bCs/>
                            <w:sz w:val="21"/>
                            <w:szCs w:val="21"/>
                          </w:rPr>
                        </w:pPr>
                        <w:r>
                          <w:rPr>
                            <w:rFonts w:hint="eastAsia"/>
                            <w:bCs/>
                            <w:sz w:val="21"/>
                            <w:szCs w:val="21"/>
                          </w:rPr>
                          <w:t>3、技术矛盾</w:t>
                        </w:r>
                      </w:p>
                      <w:p w:rsidR="00070F90" w:rsidRDefault="00E3153C">
                        <w:pPr>
                          <w:rPr>
                            <w:bCs/>
                            <w:sz w:val="21"/>
                            <w:szCs w:val="21"/>
                          </w:rPr>
                        </w:pPr>
                        <w:r>
                          <w:rPr>
                            <w:rFonts w:hint="eastAsia"/>
                            <w:bCs/>
                            <w:sz w:val="21"/>
                            <w:szCs w:val="21"/>
                          </w:rPr>
                          <w:t>4、关键点分析</w:t>
                        </w:r>
                      </w:p>
                      <w:p w:rsidR="00070F90" w:rsidRDefault="00E3153C">
                        <w:pPr>
                          <w:jc w:val="center"/>
                        </w:pPr>
                        <w:r>
                          <w:tab/>
                        </w:r>
                      </w:p>
                    </w:txbxContent>
                  </v:textbox>
                </v:shape>
                <v:shape id="文本框 9" o:spid="_x0000_s1046" type="#_x0000_t202" style="position:absolute;left:37965;width:14478;height:1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070F90" w:rsidRDefault="00E3153C">
                        <w:pPr>
                          <w:jc w:val="center"/>
                        </w:pPr>
                        <w:r>
                          <w:rPr>
                            <w:rFonts w:hint="eastAsia"/>
                          </w:rPr>
                          <w:t>问题解决</w:t>
                        </w:r>
                      </w:p>
                      <w:p w:rsidR="00070F90" w:rsidRDefault="00E3153C">
                        <w:pPr>
                          <w:rPr>
                            <w:bCs/>
                            <w:sz w:val="21"/>
                            <w:szCs w:val="21"/>
                          </w:rPr>
                        </w:pPr>
                        <w:r>
                          <w:rPr>
                            <w:rFonts w:hint="eastAsia"/>
                            <w:bCs/>
                            <w:sz w:val="21"/>
                            <w:szCs w:val="21"/>
                          </w:rPr>
                          <w:t>1、TRIZ理论分析</w:t>
                        </w:r>
                      </w:p>
                      <w:p w:rsidR="00070F90" w:rsidRDefault="00E3153C">
                        <w:pPr>
                          <w:rPr>
                            <w:bCs/>
                            <w:sz w:val="21"/>
                            <w:szCs w:val="21"/>
                          </w:rPr>
                        </w:pPr>
                        <w:r>
                          <w:rPr>
                            <w:rFonts w:hint="eastAsia"/>
                            <w:bCs/>
                            <w:sz w:val="21"/>
                            <w:szCs w:val="21"/>
                          </w:rPr>
                          <w:t>2、方案生成</w:t>
                        </w:r>
                      </w:p>
                      <w:p w:rsidR="00070F90" w:rsidRDefault="00E3153C">
                        <w:pPr>
                          <w:rPr>
                            <w:bCs/>
                            <w:sz w:val="21"/>
                            <w:szCs w:val="21"/>
                          </w:rPr>
                        </w:pPr>
                        <w:r>
                          <w:rPr>
                            <w:rFonts w:hint="eastAsia"/>
                            <w:bCs/>
                            <w:sz w:val="21"/>
                            <w:szCs w:val="21"/>
                          </w:rPr>
                          <w:t>3、产品原型</w:t>
                        </w:r>
                      </w:p>
                      <w:p w:rsidR="00070F90" w:rsidRDefault="00E3153C">
                        <w:pPr>
                          <w:rPr>
                            <w:bCs/>
                            <w:sz w:val="21"/>
                            <w:szCs w:val="21"/>
                          </w:rPr>
                        </w:pPr>
                        <w:r>
                          <w:rPr>
                            <w:rFonts w:hint="eastAsia"/>
                            <w:bCs/>
                            <w:sz w:val="21"/>
                            <w:szCs w:val="21"/>
                          </w:rPr>
                          <w:t>4、社会效益</w:t>
                        </w:r>
                      </w:p>
                      <w:p w:rsidR="00070F90" w:rsidRDefault="00E3153C">
                        <w:pPr>
                          <w:jc w:val="center"/>
                        </w:pPr>
                        <w:r>
                          <w:tab/>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1" o:spid="_x0000_s1047" type="#_x0000_t13" style="position:absolute;left:14484;top:5705;width:4468;height:1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9Yc8QA&#10;AADbAAAADwAAAGRycy9kb3ducmV2LnhtbESPQWsCMRSE74L/ITyhF6nZtaCyNYqIYkF6UKvnx+Z1&#10;s7p5WTaprv/eFASPw8x8w0znra3ElRpfOlaQDhIQxLnTJRcKfg7r9wkIH5A1Vo5JwZ08zGfdzhQz&#10;7W68o+s+FCJC2GeowIRQZ1L63JBFP3A1cfR+XWMxRNkUUjd4i3BbyWGSjKTFkuOCwZqWhvLL/s8q&#10;+KDjyqT98abYbU7pfZvos5t8K/XWaxefIAK14RV+tr+0gmEK/1/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WHPEAAAA2wAAAA8AAAAAAAAAAAAAAAAAmAIAAGRycy9k&#10;b3ducmV2LnhtbFBLBQYAAAAABAAEAPUAAACJAwAAAAA=&#10;" adj="17533" fillcolor="#4f81bd [3204]" strokecolor="#243f60 [1604]" strokeweight="2pt"/>
                <v:shape id="右箭头 22" o:spid="_x0000_s1048" type="#_x0000_t13" style="position:absolute;left:33503;top:5705;width:4464;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Id8QA&#10;AADbAAAADwAAAGRycy9kb3ducmV2LnhtbESPT4vCMBTE7wt+h/AEL6KpXVa0GkUEZcHD4p+Lt0fz&#10;bIvNS23SWr+9WVjY4zAzv2GW686UoqXaFZYVTMYRCOLU6oIzBZfzbjQD4TyyxtIyKXiRg/Wq97HE&#10;RNsnH6k9+UwECLsEFeTeV4mULs3JoBvbijh4N1sb9EHWmdQ1PgPclDKOoqk0WHBYyLGibU7p/dQY&#10;BUXj969s2OLjchj+6Pkn4de1UWrQ7zYLEJ46/x/+a39rBXEMv1/CD5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hiHfEAAAA2wAAAA8AAAAAAAAAAAAAAAAAmAIAAGRycy9k&#10;b3ducmV2LnhtbFBLBQYAAAAABAAEAPUAAACJAwAAAAA=&#10;" adj="17544" fillcolor="#4f81bd [3204]" strokecolor="#243f60 [1604]" strokeweight="2pt"/>
              </v:group>
            </w:pict>
          </mc:Fallback>
        </mc:AlternateContent>
      </w:r>
    </w:p>
    <w:p w:rsidR="00070F90" w:rsidRDefault="00070F90" w:rsidP="008E40A2">
      <w:pPr>
        <w:snapToGrid w:val="0"/>
        <w:spacing w:line="360" w:lineRule="auto"/>
        <w:ind w:firstLineChars="200" w:firstLine="480"/>
        <w:rPr>
          <w:rFonts w:ascii="楷体" w:eastAsia="楷体" w:hAnsi="楷体"/>
          <w:color w:val="000000"/>
          <w:u w:val="single"/>
        </w:rPr>
      </w:pPr>
    </w:p>
    <w:p w:rsidR="00070F90" w:rsidRDefault="00070F90" w:rsidP="008E40A2">
      <w:pPr>
        <w:snapToGrid w:val="0"/>
        <w:spacing w:line="360" w:lineRule="auto"/>
        <w:ind w:firstLineChars="200" w:firstLine="480"/>
        <w:rPr>
          <w:rFonts w:ascii="楷体" w:eastAsia="楷体" w:hAnsi="楷体"/>
          <w:color w:val="000000"/>
          <w:u w:val="single"/>
        </w:rPr>
      </w:pPr>
    </w:p>
    <w:p w:rsidR="00070F90" w:rsidRDefault="00070F90" w:rsidP="008E40A2">
      <w:pPr>
        <w:snapToGrid w:val="0"/>
        <w:spacing w:line="360" w:lineRule="auto"/>
        <w:ind w:firstLineChars="200" w:firstLine="480"/>
        <w:rPr>
          <w:rFonts w:ascii="楷体" w:eastAsia="楷体" w:hAnsi="楷体"/>
          <w:color w:val="000000"/>
          <w:u w:val="single"/>
        </w:rPr>
      </w:pPr>
    </w:p>
    <w:p w:rsidR="00070F90" w:rsidRDefault="00070F90" w:rsidP="008E40A2">
      <w:pPr>
        <w:spacing w:line="360" w:lineRule="auto"/>
        <w:rPr>
          <w:rFonts w:ascii="楷体" w:eastAsia="楷体" w:hAnsi="楷体"/>
          <w:color w:val="000000"/>
          <w:u w:val="single"/>
        </w:rPr>
      </w:pPr>
    </w:p>
    <w:p w:rsidR="00186A6E" w:rsidRDefault="00186A6E" w:rsidP="008E40A2">
      <w:pPr>
        <w:snapToGrid w:val="0"/>
        <w:spacing w:line="360" w:lineRule="auto"/>
        <w:jc w:val="center"/>
        <w:rPr>
          <w:rStyle w:val="fontstyle21"/>
          <w:rFonts w:hint="default"/>
          <w:sz w:val="21"/>
          <w:szCs w:val="21"/>
        </w:rPr>
      </w:pPr>
    </w:p>
    <w:p w:rsidR="00070F90" w:rsidRDefault="00E3153C" w:rsidP="008E40A2">
      <w:pPr>
        <w:snapToGrid w:val="0"/>
        <w:spacing w:line="360" w:lineRule="auto"/>
        <w:jc w:val="center"/>
        <w:rPr>
          <w:rFonts w:ascii="楷体" w:eastAsia="楷体" w:hAnsi="楷体"/>
          <w:sz w:val="21"/>
          <w:szCs w:val="21"/>
        </w:rPr>
      </w:pPr>
      <w:r>
        <w:rPr>
          <w:rStyle w:val="fontstyle21"/>
          <w:rFonts w:hint="default"/>
          <w:sz w:val="21"/>
          <w:szCs w:val="21"/>
        </w:rPr>
        <w:t>图</w:t>
      </w:r>
      <w:r>
        <w:rPr>
          <w:rStyle w:val="fontstyle01"/>
          <w:rFonts w:hint="eastAsia"/>
          <w:sz w:val="21"/>
          <w:szCs w:val="21"/>
        </w:rPr>
        <w:t xml:space="preserve">2  </w:t>
      </w:r>
      <w:r>
        <w:rPr>
          <w:rFonts w:ascii="楷体" w:eastAsia="楷体" w:hAnsi="楷体" w:hint="eastAsia"/>
          <w:color w:val="000000"/>
          <w:sz w:val="21"/>
          <w:szCs w:val="21"/>
        </w:rPr>
        <w:t>TRIZ</w:t>
      </w:r>
      <w:r>
        <w:rPr>
          <w:rStyle w:val="fontstyle21"/>
          <w:rFonts w:hint="default"/>
          <w:sz w:val="21"/>
          <w:szCs w:val="21"/>
        </w:rPr>
        <w:t>解决问题步骤</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hint="eastAsia"/>
          <w:color w:val="000000"/>
          <w:sz w:val="32"/>
          <w:szCs w:val="32"/>
        </w:rPr>
        <w:t>在学生熟悉了这些原理和步骤之后,能够更方便的自主进行研究,而且能够预见其新成果。而经过以后的学习与训练,能够在传统思考方法的基础上产生新的创造性思路,通过TRIZ方法能够促进创新性思路的训练培养,进而形成运用创新性思路的习惯</w:t>
      </w:r>
      <w:r w:rsidRPr="00A63895">
        <w:rPr>
          <w:rFonts w:asciiTheme="minorEastAsia" w:eastAsiaTheme="minorEastAsia" w:hAnsiTheme="minorEastAsia" w:hint="eastAsia"/>
          <w:color w:val="000000"/>
          <w:sz w:val="32"/>
          <w:szCs w:val="32"/>
          <w:vertAlign w:val="superscript"/>
        </w:rPr>
        <w:t>[2]</w:t>
      </w:r>
      <w:r w:rsidRPr="00A63895">
        <w:rPr>
          <w:rFonts w:asciiTheme="minorEastAsia" w:eastAsiaTheme="minorEastAsia" w:hAnsiTheme="minorEastAsia" w:hint="eastAsia"/>
          <w:color w:val="000000"/>
          <w:sz w:val="32"/>
          <w:szCs w:val="32"/>
        </w:rPr>
        <w:t>。</w:t>
      </w:r>
    </w:p>
    <w:p w:rsidR="00070F90" w:rsidRPr="00072392" w:rsidRDefault="00E3153C" w:rsidP="008E40A2">
      <w:pPr>
        <w:snapToGrid w:val="0"/>
        <w:spacing w:line="360" w:lineRule="auto"/>
        <w:rPr>
          <w:rFonts w:ascii="黑体" w:eastAsia="黑体" w:hAnsi="黑体"/>
          <w:color w:val="000000"/>
          <w:sz w:val="32"/>
          <w:szCs w:val="32"/>
        </w:rPr>
      </w:pPr>
      <w:r w:rsidRPr="00072392">
        <w:rPr>
          <w:rFonts w:ascii="黑体" w:eastAsia="黑体" w:hAnsi="黑体" w:hint="eastAsia"/>
          <w:color w:val="000000"/>
          <w:sz w:val="32"/>
          <w:szCs w:val="32"/>
        </w:rPr>
        <w:t>2实施创新项目</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hint="eastAsia"/>
          <w:color w:val="000000"/>
          <w:sz w:val="32"/>
          <w:szCs w:val="32"/>
        </w:rPr>
        <w:t>在完成创新方法教育课程后，从专业基础课到专业核心课程，特别是专业核心课程，从课堂教授内容到课程项目设计，要有意识的融入创新元素。通过</w:t>
      </w:r>
      <w:proofErr w:type="gramStart"/>
      <w:r w:rsidRPr="00A63895">
        <w:rPr>
          <w:rFonts w:asciiTheme="minorEastAsia" w:eastAsiaTheme="minorEastAsia" w:hAnsiTheme="minorEastAsia" w:hint="eastAsia"/>
          <w:color w:val="000000"/>
          <w:sz w:val="32"/>
          <w:szCs w:val="32"/>
        </w:rPr>
        <w:t>创项目</w:t>
      </w:r>
      <w:proofErr w:type="gramEnd"/>
      <w:r w:rsidRPr="00A63895">
        <w:rPr>
          <w:rFonts w:asciiTheme="minorEastAsia" w:eastAsiaTheme="minorEastAsia" w:hAnsiTheme="minorEastAsia" w:hint="eastAsia"/>
          <w:color w:val="000000"/>
          <w:sz w:val="32"/>
          <w:szCs w:val="32"/>
        </w:rPr>
        <w:t>设计，进行创新过程分析，引导和启发学生采用TRIZ知识结合已有专业知识得到创新结果。</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hint="eastAsia"/>
          <w:color w:val="000000"/>
          <w:sz w:val="32"/>
          <w:szCs w:val="32"/>
        </w:rPr>
        <w:lastRenderedPageBreak/>
        <w:t>钢铁智能冶金技术专业的专业核心课包括《炼铁生产技术》、《转炉炼钢技术》、《连续铸钢生产》、《冶炼设备维护与检修》等，要求学生掌握一定的专业理论知识和操作技能，同时具备一定的创新能力和创新技巧，为参加工作打下基础。但是，以传授知识为中心的传统教学模式来，很难提高学生的学习兴趣，学生主动性不强，达不到让学生掌握如何运用创新方法融入到专业技能的目的。因此，如何培养大学生的专业课的创新能力和实践能力成为一项迫在眉睫的任务。</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hint="eastAsia"/>
          <w:color w:val="000000"/>
          <w:sz w:val="32"/>
          <w:szCs w:val="32"/>
        </w:rPr>
        <w:t>为了提高专业课的教学效果，</w:t>
      </w:r>
      <w:r w:rsidRPr="00A63895">
        <w:rPr>
          <w:rFonts w:asciiTheme="minorEastAsia" w:eastAsiaTheme="minorEastAsia" w:hAnsiTheme="minorEastAsia"/>
          <w:color w:val="000000"/>
          <w:sz w:val="32"/>
          <w:szCs w:val="32"/>
        </w:rPr>
        <w:t>在</w:t>
      </w:r>
      <w:r w:rsidRPr="00A63895">
        <w:rPr>
          <w:rFonts w:asciiTheme="minorEastAsia" w:eastAsiaTheme="minorEastAsia" w:hAnsiTheme="minorEastAsia" w:hint="eastAsia"/>
          <w:color w:val="000000"/>
          <w:sz w:val="32"/>
          <w:szCs w:val="32"/>
        </w:rPr>
        <w:t>专业课</w:t>
      </w:r>
      <w:r w:rsidRPr="00A63895">
        <w:rPr>
          <w:rFonts w:asciiTheme="minorEastAsia" w:eastAsiaTheme="minorEastAsia" w:hAnsiTheme="minorEastAsia"/>
          <w:color w:val="000000"/>
          <w:sz w:val="32"/>
          <w:szCs w:val="32"/>
        </w:rPr>
        <w:t>教学中</w:t>
      </w:r>
      <w:r w:rsidRPr="00A63895">
        <w:rPr>
          <w:rFonts w:asciiTheme="minorEastAsia" w:eastAsiaTheme="minorEastAsia" w:hAnsiTheme="minorEastAsia" w:hint="eastAsia"/>
          <w:color w:val="000000"/>
          <w:sz w:val="32"/>
          <w:szCs w:val="32"/>
        </w:rPr>
        <w:t>可以</w:t>
      </w:r>
      <w:r w:rsidRPr="00A63895">
        <w:rPr>
          <w:rFonts w:asciiTheme="minorEastAsia" w:eastAsiaTheme="minorEastAsia" w:hAnsiTheme="minorEastAsia"/>
          <w:color w:val="000000"/>
          <w:sz w:val="32"/>
          <w:szCs w:val="32"/>
        </w:rPr>
        <w:t>采用创新项目</w:t>
      </w:r>
      <w:r w:rsidRPr="00A63895">
        <w:rPr>
          <w:rFonts w:asciiTheme="minorEastAsia" w:eastAsiaTheme="minorEastAsia" w:hAnsiTheme="minorEastAsia" w:hint="eastAsia"/>
          <w:color w:val="000000"/>
          <w:sz w:val="32"/>
          <w:szCs w:val="32"/>
        </w:rPr>
        <w:t>设计。对于钢铁智能冶金技术专业，</w:t>
      </w:r>
      <w:r w:rsidRPr="00A63895">
        <w:rPr>
          <w:rFonts w:asciiTheme="minorEastAsia" w:eastAsiaTheme="minorEastAsia" w:hAnsiTheme="minorEastAsia"/>
          <w:color w:val="000000"/>
          <w:sz w:val="32"/>
          <w:szCs w:val="32"/>
        </w:rPr>
        <w:t>这些创新项目</w:t>
      </w:r>
      <w:r w:rsidRPr="00A63895">
        <w:rPr>
          <w:rFonts w:asciiTheme="minorEastAsia" w:eastAsiaTheme="minorEastAsia" w:hAnsiTheme="minorEastAsia" w:hint="eastAsia"/>
          <w:color w:val="000000"/>
          <w:sz w:val="32"/>
          <w:szCs w:val="32"/>
        </w:rPr>
        <w:t>设计包括冶金企业的各个生产环节，学生通过</w:t>
      </w:r>
      <w:r w:rsidRPr="00A63895">
        <w:rPr>
          <w:rFonts w:asciiTheme="minorEastAsia" w:eastAsiaTheme="minorEastAsia" w:hAnsiTheme="minorEastAsia"/>
          <w:color w:val="000000"/>
          <w:sz w:val="32"/>
          <w:szCs w:val="32"/>
        </w:rPr>
        <w:t>创新项目</w:t>
      </w:r>
      <w:r w:rsidRPr="00A63895">
        <w:rPr>
          <w:rFonts w:asciiTheme="minorEastAsia" w:eastAsiaTheme="minorEastAsia" w:hAnsiTheme="minorEastAsia" w:hint="eastAsia"/>
          <w:color w:val="000000"/>
          <w:sz w:val="32"/>
          <w:szCs w:val="32"/>
        </w:rPr>
        <w:t>设计</w:t>
      </w:r>
      <w:r w:rsidRPr="00A63895">
        <w:rPr>
          <w:rFonts w:asciiTheme="minorEastAsia" w:eastAsiaTheme="minorEastAsia" w:hAnsiTheme="minorEastAsia"/>
          <w:color w:val="000000"/>
          <w:sz w:val="32"/>
          <w:szCs w:val="32"/>
        </w:rPr>
        <w:t>过程分析</w:t>
      </w:r>
      <w:r w:rsidRPr="00A63895">
        <w:rPr>
          <w:rFonts w:asciiTheme="minorEastAsia" w:eastAsiaTheme="minorEastAsia" w:hAnsiTheme="minorEastAsia" w:hint="eastAsia"/>
          <w:color w:val="000000"/>
          <w:sz w:val="32"/>
          <w:szCs w:val="32"/>
        </w:rPr>
        <w:t>和应用</w:t>
      </w:r>
      <w:r w:rsidRPr="00A63895">
        <w:rPr>
          <w:rFonts w:asciiTheme="minorEastAsia" w:eastAsiaTheme="minorEastAsia" w:hAnsiTheme="minorEastAsia"/>
          <w:color w:val="000000"/>
          <w:sz w:val="32"/>
          <w:szCs w:val="32"/>
        </w:rPr>
        <w:t>，</w:t>
      </w:r>
      <w:r w:rsidRPr="00A63895">
        <w:rPr>
          <w:rFonts w:asciiTheme="minorEastAsia" w:eastAsiaTheme="minorEastAsia" w:hAnsiTheme="minorEastAsia" w:hint="eastAsia"/>
          <w:color w:val="000000"/>
          <w:sz w:val="32"/>
          <w:szCs w:val="32"/>
        </w:rPr>
        <w:t>可以</w:t>
      </w:r>
      <w:r w:rsidRPr="00A63895">
        <w:rPr>
          <w:rFonts w:asciiTheme="minorEastAsia" w:eastAsiaTheme="minorEastAsia" w:hAnsiTheme="minorEastAsia"/>
          <w:color w:val="000000"/>
          <w:sz w:val="32"/>
          <w:szCs w:val="32"/>
        </w:rPr>
        <w:t>总结如何描述待解决的问题，</w:t>
      </w:r>
      <w:r w:rsidRPr="00A63895">
        <w:rPr>
          <w:rFonts w:asciiTheme="minorEastAsia" w:eastAsiaTheme="minorEastAsia" w:hAnsiTheme="minorEastAsia" w:hint="eastAsia"/>
          <w:color w:val="000000"/>
          <w:sz w:val="32"/>
          <w:szCs w:val="32"/>
        </w:rPr>
        <w:t>如何</w:t>
      </w:r>
      <w:r w:rsidRPr="00A63895">
        <w:rPr>
          <w:rFonts w:asciiTheme="minorEastAsia" w:eastAsiaTheme="minorEastAsia" w:hAnsiTheme="minorEastAsia"/>
          <w:color w:val="000000"/>
          <w:sz w:val="32"/>
          <w:szCs w:val="32"/>
        </w:rPr>
        <w:t>得到发明原理，</w:t>
      </w:r>
      <w:r w:rsidRPr="00A63895">
        <w:rPr>
          <w:rFonts w:asciiTheme="minorEastAsia" w:eastAsiaTheme="minorEastAsia" w:hAnsiTheme="minorEastAsia" w:hint="eastAsia"/>
          <w:color w:val="000000"/>
          <w:sz w:val="32"/>
          <w:szCs w:val="32"/>
        </w:rPr>
        <w:t>如何得到76个标准解法，如何建立物质—场模型，如何应用分离效应，如何</w:t>
      </w:r>
      <w:r w:rsidRPr="00A63895">
        <w:rPr>
          <w:rFonts w:asciiTheme="minorEastAsia" w:eastAsiaTheme="minorEastAsia" w:hAnsiTheme="minorEastAsia"/>
          <w:color w:val="000000"/>
          <w:sz w:val="32"/>
          <w:szCs w:val="32"/>
        </w:rPr>
        <w:t>最终结合专业知识并进行可行性分析后得到创新结果。</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hint="eastAsia"/>
          <w:color w:val="000000"/>
          <w:sz w:val="32"/>
          <w:szCs w:val="32"/>
        </w:rPr>
        <w:t>几年中，在炼铁、连铸和炼钢方向，</w:t>
      </w:r>
      <w:r w:rsidRPr="00A63895">
        <w:rPr>
          <w:rFonts w:asciiTheme="minorEastAsia" w:eastAsiaTheme="minorEastAsia" w:hAnsiTheme="minorEastAsia"/>
          <w:color w:val="000000"/>
          <w:sz w:val="32"/>
          <w:szCs w:val="32"/>
        </w:rPr>
        <w:t>整理、收集</w:t>
      </w:r>
      <w:r w:rsidRPr="00A63895">
        <w:rPr>
          <w:rFonts w:asciiTheme="minorEastAsia" w:eastAsiaTheme="minorEastAsia" w:hAnsiTheme="minorEastAsia" w:hint="eastAsia"/>
          <w:color w:val="000000"/>
          <w:sz w:val="32"/>
          <w:szCs w:val="32"/>
        </w:rPr>
        <w:t>了近30个TRIZ</w:t>
      </w:r>
      <w:r w:rsidRPr="00A63895">
        <w:rPr>
          <w:rFonts w:asciiTheme="minorEastAsia" w:eastAsiaTheme="minorEastAsia" w:hAnsiTheme="minorEastAsia"/>
          <w:color w:val="000000"/>
          <w:sz w:val="32"/>
          <w:szCs w:val="32"/>
        </w:rPr>
        <w:t>创新项目</w:t>
      </w:r>
      <w:r w:rsidRPr="00A63895">
        <w:rPr>
          <w:rFonts w:asciiTheme="minorEastAsia" w:eastAsiaTheme="minorEastAsia" w:hAnsiTheme="minorEastAsia" w:hint="eastAsia"/>
          <w:color w:val="000000"/>
          <w:sz w:val="32"/>
          <w:szCs w:val="32"/>
        </w:rPr>
        <w:t>设计实例</w:t>
      </w:r>
      <w:r w:rsidRPr="00A63895">
        <w:rPr>
          <w:rFonts w:asciiTheme="minorEastAsia" w:eastAsiaTheme="minorEastAsia" w:hAnsiTheme="minorEastAsia"/>
          <w:color w:val="000000"/>
          <w:sz w:val="32"/>
          <w:szCs w:val="32"/>
        </w:rPr>
        <w:t>，</w:t>
      </w:r>
      <w:r w:rsidRPr="00A63895">
        <w:rPr>
          <w:rFonts w:asciiTheme="minorEastAsia" w:eastAsiaTheme="minorEastAsia" w:hAnsiTheme="minorEastAsia" w:hint="eastAsia"/>
          <w:color w:val="000000"/>
          <w:sz w:val="32"/>
          <w:szCs w:val="32"/>
        </w:rPr>
        <w:t>学生的创新方法的实际应用技能得到锻炼</w:t>
      </w:r>
      <w:r w:rsidRPr="00A63895">
        <w:rPr>
          <w:rFonts w:asciiTheme="minorEastAsia" w:eastAsiaTheme="minorEastAsia" w:hAnsiTheme="minorEastAsia" w:hint="eastAsia"/>
          <w:color w:val="000000"/>
          <w:sz w:val="32"/>
          <w:szCs w:val="32"/>
          <w:vertAlign w:val="superscript"/>
        </w:rPr>
        <w:t>[3]</w:t>
      </w:r>
      <w:r w:rsidRPr="00A63895">
        <w:rPr>
          <w:rFonts w:asciiTheme="minorEastAsia" w:eastAsiaTheme="minorEastAsia" w:hAnsiTheme="minorEastAsia"/>
          <w:color w:val="000000"/>
          <w:sz w:val="32"/>
          <w:szCs w:val="32"/>
        </w:rPr>
        <w:t>。</w:t>
      </w:r>
    </w:p>
    <w:p w:rsidR="00070F90" w:rsidRPr="00A63895" w:rsidRDefault="00E3153C" w:rsidP="00A63895">
      <w:pPr>
        <w:snapToGrid w:val="0"/>
        <w:spacing w:line="360" w:lineRule="auto"/>
        <w:ind w:firstLineChars="200" w:firstLine="640"/>
        <w:rPr>
          <w:rFonts w:ascii="楷体" w:eastAsia="楷体" w:hAnsi="楷体"/>
          <w:color w:val="000000"/>
          <w:sz w:val="32"/>
          <w:szCs w:val="32"/>
        </w:rPr>
      </w:pPr>
      <w:r w:rsidRPr="00A63895">
        <w:rPr>
          <w:rFonts w:asciiTheme="minorEastAsia" w:eastAsiaTheme="minorEastAsia" w:hAnsiTheme="minorEastAsia"/>
          <w:color w:val="000000"/>
          <w:sz w:val="32"/>
          <w:szCs w:val="32"/>
        </w:rPr>
        <w:t>表</w:t>
      </w:r>
      <w:r w:rsidRPr="00A63895">
        <w:rPr>
          <w:rFonts w:asciiTheme="minorEastAsia" w:eastAsiaTheme="minorEastAsia" w:hAnsiTheme="minorEastAsia" w:hint="eastAsia"/>
          <w:color w:val="000000"/>
          <w:sz w:val="32"/>
          <w:szCs w:val="32"/>
        </w:rPr>
        <w:t>2</w:t>
      </w:r>
      <w:r w:rsidRPr="00A63895">
        <w:rPr>
          <w:rFonts w:asciiTheme="minorEastAsia" w:eastAsiaTheme="minorEastAsia" w:hAnsiTheme="minorEastAsia"/>
          <w:color w:val="000000"/>
          <w:sz w:val="32"/>
          <w:szCs w:val="32"/>
        </w:rPr>
        <w:t>列举</w:t>
      </w:r>
      <w:r w:rsidRPr="00A63895">
        <w:rPr>
          <w:rFonts w:asciiTheme="minorEastAsia" w:eastAsiaTheme="minorEastAsia" w:hAnsiTheme="minorEastAsia" w:hint="eastAsia"/>
          <w:color w:val="000000"/>
          <w:sz w:val="32"/>
          <w:szCs w:val="32"/>
        </w:rPr>
        <w:t>创新项目设计在冶金专业领域应用。</w:t>
      </w:r>
    </w:p>
    <w:p w:rsidR="00070F90" w:rsidRDefault="00E3153C" w:rsidP="008E40A2">
      <w:pPr>
        <w:snapToGrid w:val="0"/>
        <w:spacing w:line="360" w:lineRule="auto"/>
        <w:jc w:val="center"/>
        <w:rPr>
          <w:sz w:val="21"/>
          <w:szCs w:val="21"/>
        </w:rPr>
      </w:pPr>
      <w:r>
        <w:rPr>
          <w:rFonts w:hint="eastAsia"/>
          <w:sz w:val="21"/>
          <w:szCs w:val="21"/>
        </w:rPr>
        <w:t>表2  创新项目设计在冶金专业领域应用</w:t>
      </w:r>
    </w:p>
    <w:tbl>
      <w:tblPr>
        <w:tblStyle w:val="a7"/>
        <w:tblW w:w="0" w:type="auto"/>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86"/>
        <w:gridCol w:w="1337"/>
        <w:gridCol w:w="1584"/>
        <w:gridCol w:w="1019"/>
        <w:gridCol w:w="740"/>
        <w:gridCol w:w="1185"/>
        <w:gridCol w:w="2201"/>
      </w:tblGrid>
      <w:tr w:rsidR="00070F90" w:rsidRPr="00072392" w:rsidTr="00133491">
        <w:trPr>
          <w:jc w:val="center"/>
        </w:trPr>
        <w:tc>
          <w:tcPr>
            <w:tcW w:w="0" w:type="auto"/>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创新项目</w:t>
            </w:r>
          </w:p>
        </w:tc>
        <w:tc>
          <w:tcPr>
            <w:tcW w:w="3940" w:type="dxa"/>
            <w:gridSpan w:val="3"/>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矛盾矩阵的发明原理</w:t>
            </w:r>
          </w:p>
        </w:tc>
        <w:tc>
          <w:tcPr>
            <w:tcW w:w="4126" w:type="dxa"/>
            <w:gridSpan w:val="3"/>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发明原理与创新结构</w:t>
            </w:r>
          </w:p>
        </w:tc>
      </w:tr>
      <w:tr w:rsidR="00070F90" w:rsidRPr="00072392" w:rsidTr="00133491">
        <w:trPr>
          <w:jc w:val="center"/>
        </w:trPr>
        <w:tc>
          <w:tcPr>
            <w:tcW w:w="0" w:type="auto"/>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337"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存在的问题</w:t>
            </w:r>
          </w:p>
        </w:tc>
        <w:tc>
          <w:tcPr>
            <w:tcW w:w="1584"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通用工程参数</w:t>
            </w:r>
          </w:p>
        </w:tc>
        <w:tc>
          <w:tcPr>
            <w:tcW w:w="1019"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矛盾矩阵得到的发明原理</w:t>
            </w:r>
          </w:p>
        </w:tc>
        <w:tc>
          <w:tcPr>
            <w:tcW w:w="1925" w:type="dxa"/>
            <w:gridSpan w:val="2"/>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发明原理及其描述</w:t>
            </w:r>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创新结果</w:t>
            </w:r>
          </w:p>
        </w:tc>
      </w:tr>
      <w:tr w:rsidR="00070F90" w:rsidRPr="00072392" w:rsidTr="00133491">
        <w:trPr>
          <w:trHeight w:val="592"/>
          <w:jc w:val="center"/>
        </w:trPr>
        <w:tc>
          <w:tcPr>
            <w:tcW w:w="0" w:type="auto"/>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炼铁布袋除尘器</w:t>
            </w:r>
          </w:p>
        </w:tc>
        <w:tc>
          <w:tcPr>
            <w:tcW w:w="1337" w:type="dxa"/>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除尘布袋频繁烧损</w:t>
            </w:r>
          </w:p>
        </w:tc>
        <w:tc>
          <w:tcPr>
            <w:tcW w:w="1584" w:type="dxa"/>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No.21功率</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No.4静止物体的长度</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No.15运动物体作用时间</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lastRenderedPageBreak/>
              <w:t>No.27可靠性</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No.13结构的稳定性</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No.36装置的复杂性</w:t>
            </w:r>
          </w:p>
        </w:tc>
        <w:tc>
          <w:tcPr>
            <w:tcW w:w="1019" w:type="dxa"/>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lastRenderedPageBreak/>
              <w:t>4、10、15、19、24、26、29、31、35、37、39</w:t>
            </w:r>
          </w:p>
        </w:tc>
        <w:tc>
          <w:tcPr>
            <w:tcW w:w="740"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15</w:t>
            </w:r>
          </w:p>
        </w:tc>
        <w:tc>
          <w:tcPr>
            <w:tcW w:w="1185"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动态化</w:t>
            </w:r>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在除尘管道内引入易插拔的多孔筛</w:t>
            </w:r>
          </w:p>
        </w:tc>
      </w:tr>
      <w:tr w:rsidR="00070F90" w:rsidRPr="00072392" w:rsidTr="00133491">
        <w:trPr>
          <w:trHeight w:val="542"/>
          <w:jc w:val="center"/>
        </w:trPr>
        <w:tc>
          <w:tcPr>
            <w:tcW w:w="0" w:type="auto"/>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337"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584"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019"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740"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24</w:t>
            </w:r>
          </w:p>
        </w:tc>
        <w:tc>
          <w:tcPr>
            <w:tcW w:w="1185"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中介物</w:t>
            </w:r>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除尘</w:t>
            </w:r>
            <w:proofErr w:type="gramStart"/>
            <w:r w:rsidRPr="00072392">
              <w:rPr>
                <w:rFonts w:asciiTheme="minorEastAsia" w:eastAsiaTheme="minorEastAsia" w:hAnsiTheme="minorEastAsia" w:hint="eastAsia"/>
                <w:sz w:val="21"/>
                <w:szCs w:val="21"/>
              </w:rPr>
              <w:t>管道安转电磁铁</w:t>
            </w:r>
            <w:proofErr w:type="gramEnd"/>
            <w:r w:rsidRPr="00072392">
              <w:rPr>
                <w:rFonts w:asciiTheme="minorEastAsia" w:eastAsiaTheme="minorEastAsia" w:hAnsiTheme="minorEastAsia" w:hint="eastAsia"/>
                <w:sz w:val="21"/>
                <w:szCs w:val="21"/>
              </w:rPr>
              <w:t>和热电偶装置</w:t>
            </w:r>
          </w:p>
        </w:tc>
      </w:tr>
      <w:tr w:rsidR="00070F90" w:rsidRPr="00072392" w:rsidTr="00133491">
        <w:trPr>
          <w:trHeight w:val="708"/>
          <w:jc w:val="center"/>
        </w:trPr>
        <w:tc>
          <w:tcPr>
            <w:tcW w:w="0" w:type="auto"/>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337"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584"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019"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740"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29</w:t>
            </w:r>
          </w:p>
        </w:tc>
        <w:tc>
          <w:tcPr>
            <w:tcW w:w="1185" w:type="dxa"/>
            <w:vAlign w:val="center"/>
          </w:tcPr>
          <w:p w:rsidR="00070F90" w:rsidRPr="00072392" w:rsidRDefault="00E3153C" w:rsidP="00A63895">
            <w:pPr>
              <w:snapToGrid w:val="0"/>
              <w:jc w:val="center"/>
              <w:rPr>
                <w:rFonts w:asciiTheme="minorEastAsia" w:eastAsiaTheme="minorEastAsia" w:hAnsiTheme="minorEastAsia"/>
                <w:sz w:val="21"/>
                <w:szCs w:val="21"/>
              </w:rPr>
            </w:pPr>
            <w:proofErr w:type="gramStart"/>
            <w:r w:rsidRPr="00072392">
              <w:rPr>
                <w:rFonts w:asciiTheme="minorEastAsia" w:eastAsiaTheme="minorEastAsia" w:hAnsiTheme="minorEastAsia" w:hint="eastAsia"/>
                <w:sz w:val="21"/>
                <w:szCs w:val="21"/>
              </w:rPr>
              <w:t>气动和</w:t>
            </w:r>
            <w:proofErr w:type="gramEnd"/>
            <w:r w:rsidRPr="00072392">
              <w:rPr>
                <w:rFonts w:asciiTheme="minorEastAsia" w:eastAsiaTheme="minorEastAsia" w:hAnsiTheme="minorEastAsia" w:hint="eastAsia"/>
                <w:sz w:val="21"/>
                <w:szCs w:val="21"/>
              </w:rPr>
              <w:t>液压结构</w:t>
            </w:r>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在铁水包底部预先加入部分液态合成渣</w:t>
            </w:r>
          </w:p>
        </w:tc>
      </w:tr>
      <w:tr w:rsidR="00070F90" w:rsidRPr="00072392" w:rsidTr="00133491">
        <w:trPr>
          <w:trHeight w:val="456"/>
          <w:jc w:val="center"/>
        </w:trPr>
        <w:tc>
          <w:tcPr>
            <w:tcW w:w="0" w:type="auto"/>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337"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584"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019"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740"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31</w:t>
            </w:r>
          </w:p>
        </w:tc>
        <w:tc>
          <w:tcPr>
            <w:tcW w:w="1185"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多孔材料</w:t>
            </w:r>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在除尘管道内引入易更换的多孔筛</w:t>
            </w:r>
          </w:p>
        </w:tc>
      </w:tr>
      <w:tr w:rsidR="00070F90" w:rsidRPr="00072392" w:rsidTr="00133491">
        <w:trPr>
          <w:trHeight w:val="868"/>
          <w:jc w:val="center"/>
        </w:trPr>
        <w:tc>
          <w:tcPr>
            <w:tcW w:w="0" w:type="auto"/>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337"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584"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019"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740"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35</w:t>
            </w:r>
          </w:p>
        </w:tc>
        <w:tc>
          <w:tcPr>
            <w:tcW w:w="1185"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参数变化</w:t>
            </w:r>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冷却水冷却或者向除尘管道内吹入干燥的冷空气</w:t>
            </w:r>
          </w:p>
        </w:tc>
      </w:tr>
      <w:tr w:rsidR="00070F90" w:rsidRPr="00072392" w:rsidTr="00133491">
        <w:trPr>
          <w:trHeight w:val="831"/>
          <w:jc w:val="center"/>
        </w:trPr>
        <w:tc>
          <w:tcPr>
            <w:tcW w:w="0" w:type="auto"/>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连铸</w:t>
            </w:r>
            <w:r w:rsidRPr="00072392">
              <w:rPr>
                <w:rFonts w:asciiTheme="minorEastAsia" w:eastAsiaTheme="minorEastAsia" w:hAnsiTheme="minorEastAsia"/>
                <w:sz w:val="21"/>
                <w:szCs w:val="21"/>
              </w:rPr>
              <w:t>引流砂</w:t>
            </w:r>
          </w:p>
        </w:tc>
        <w:tc>
          <w:tcPr>
            <w:tcW w:w="1337" w:type="dxa"/>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引流砂接触钢液，对钢水造成污染</w:t>
            </w:r>
          </w:p>
        </w:tc>
        <w:tc>
          <w:tcPr>
            <w:tcW w:w="1584" w:type="dxa"/>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No.22能量损失</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No.13结构的稳定性</w:t>
            </w:r>
          </w:p>
        </w:tc>
        <w:tc>
          <w:tcPr>
            <w:tcW w:w="1019" w:type="dxa"/>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14、2、39、6</w:t>
            </w:r>
          </w:p>
        </w:tc>
        <w:tc>
          <w:tcPr>
            <w:tcW w:w="740"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2</w:t>
            </w:r>
          </w:p>
        </w:tc>
        <w:tc>
          <w:tcPr>
            <w:tcW w:w="1185"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分离</w:t>
            </w:r>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将“负面”部分（污染钢液的引流砂）抽取出来</w:t>
            </w:r>
          </w:p>
        </w:tc>
      </w:tr>
      <w:tr w:rsidR="00070F90" w:rsidRPr="00072392" w:rsidTr="00133491">
        <w:trPr>
          <w:trHeight w:val="258"/>
          <w:jc w:val="center"/>
        </w:trPr>
        <w:tc>
          <w:tcPr>
            <w:tcW w:w="0" w:type="auto"/>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337"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584"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019"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740"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39</w:t>
            </w:r>
          </w:p>
        </w:tc>
        <w:tc>
          <w:tcPr>
            <w:tcW w:w="1185"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惰性环境</w:t>
            </w:r>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将滑板内部做成中空，并抽真空处理</w:t>
            </w:r>
          </w:p>
        </w:tc>
      </w:tr>
      <w:tr w:rsidR="00070F90" w:rsidRPr="00072392" w:rsidTr="00133491">
        <w:trPr>
          <w:trHeight w:val="219"/>
          <w:jc w:val="center"/>
        </w:trPr>
        <w:tc>
          <w:tcPr>
            <w:tcW w:w="0" w:type="auto"/>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转炉炼钢废钢比</w:t>
            </w:r>
          </w:p>
        </w:tc>
        <w:tc>
          <w:tcPr>
            <w:tcW w:w="1337" w:type="dxa"/>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传统废钢加热设备存在不足，预热废钢效率低，影响炼钢节奏，废钢比低</w:t>
            </w:r>
          </w:p>
        </w:tc>
        <w:tc>
          <w:tcPr>
            <w:tcW w:w="1584" w:type="dxa"/>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No.17温度</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No.12形状</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No.27可靠性</w:t>
            </w:r>
          </w:p>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No.13结构的稳定性</w:t>
            </w:r>
          </w:p>
        </w:tc>
        <w:tc>
          <w:tcPr>
            <w:tcW w:w="1019" w:type="dxa"/>
            <w:vMerge w:val="restart"/>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10、35、19、3、5、</w:t>
            </w:r>
          </w:p>
        </w:tc>
        <w:tc>
          <w:tcPr>
            <w:tcW w:w="740"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10</w:t>
            </w:r>
          </w:p>
        </w:tc>
        <w:tc>
          <w:tcPr>
            <w:tcW w:w="1185" w:type="dxa"/>
            <w:vAlign w:val="center"/>
          </w:tcPr>
          <w:p w:rsidR="00070F90" w:rsidRPr="00072392" w:rsidRDefault="00E3153C" w:rsidP="00A63895">
            <w:pPr>
              <w:snapToGrid w:val="0"/>
              <w:jc w:val="center"/>
              <w:rPr>
                <w:rFonts w:asciiTheme="minorEastAsia" w:eastAsiaTheme="minorEastAsia" w:hAnsiTheme="minorEastAsia"/>
                <w:sz w:val="21"/>
                <w:szCs w:val="21"/>
              </w:rPr>
            </w:pPr>
            <w:proofErr w:type="gramStart"/>
            <w:r w:rsidRPr="00072392">
              <w:rPr>
                <w:rFonts w:asciiTheme="minorEastAsia" w:eastAsiaTheme="minorEastAsia" w:hAnsiTheme="minorEastAsia" w:hint="eastAsia"/>
                <w:sz w:val="21"/>
                <w:szCs w:val="21"/>
              </w:rPr>
              <w:t>预操作</w:t>
            </w:r>
            <w:proofErr w:type="gramEnd"/>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蓄热炉预热</w:t>
            </w:r>
          </w:p>
        </w:tc>
      </w:tr>
      <w:tr w:rsidR="00070F90" w:rsidRPr="00072392" w:rsidTr="00133491">
        <w:trPr>
          <w:trHeight w:val="645"/>
          <w:jc w:val="center"/>
        </w:trPr>
        <w:tc>
          <w:tcPr>
            <w:tcW w:w="0" w:type="auto"/>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337"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584"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019"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740"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35</w:t>
            </w:r>
          </w:p>
        </w:tc>
        <w:tc>
          <w:tcPr>
            <w:tcW w:w="1185"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参数变化</w:t>
            </w:r>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用称量仓对预加热完的废钢称量后</w:t>
            </w:r>
            <w:proofErr w:type="gramStart"/>
            <w:r w:rsidRPr="00072392">
              <w:rPr>
                <w:rFonts w:asciiTheme="minorEastAsia" w:eastAsiaTheme="minorEastAsia" w:hAnsiTheme="minorEastAsia" w:hint="eastAsia"/>
                <w:sz w:val="21"/>
                <w:szCs w:val="21"/>
              </w:rPr>
              <w:t>通过溜管直接</w:t>
            </w:r>
            <w:proofErr w:type="gramEnd"/>
            <w:r w:rsidRPr="00072392">
              <w:rPr>
                <w:rFonts w:asciiTheme="minorEastAsia" w:eastAsiaTheme="minorEastAsia" w:hAnsiTheme="minorEastAsia" w:hint="eastAsia"/>
                <w:sz w:val="21"/>
                <w:szCs w:val="21"/>
              </w:rPr>
              <w:t>加入转炉</w:t>
            </w:r>
          </w:p>
        </w:tc>
      </w:tr>
      <w:tr w:rsidR="00070F90" w:rsidRPr="00072392" w:rsidTr="00133491">
        <w:trPr>
          <w:trHeight w:val="884"/>
          <w:jc w:val="center"/>
        </w:trPr>
        <w:tc>
          <w:tcPr>
            <w:tcW w:w="0" w:type="auto"/>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337"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584"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1019" w:type="dxa"/>
            <w:vMerge/>
            <w:vAlign w:val="center"/>
          </w:tcPr>
          <w:p w:rsidR="00070F90" w:rsidRPr="00072392" w:rsidRDefault="00070F90" w:rsidP="00A63895">
            <w:pPr>
              <w:snapToGrid w:val="0"/>
              <w:jc w:val="center"/>
              <w:rPr>
                <w:rFonts w:asciiTheme="minorEastAsia" w:eastAsiaTheme="minorEastAsia" w:hAnsiTheme="minorEastAsia"/>
                <w:sz w:val="21"/>
                <w:szCs w:val="21"/>
              </w:rPr>
            </w:pPr>
          </w:p>
        </w:tc>
        <w:tc>
          <w:tcPr>
            <w:tcW w:w="740"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5</w:t>
            </w:r>
          </w:p>
        </w:tc>
        <w:tc>
          <w:tcPr>
            <w:tcW w:w="1185"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合并</w:t>
            </w:r>
          </w:p>
        </w:tc>
        <w:tc>
          <w:tcPr>
            <w:tcW w:w="2201" w:type="dxa"/>
            <w:vAlign w:val="center"/>
          </w:tcPr>
          <w:p w:rsidR="00070F90" w:rsidRPr="00072392" w:rsidRDefault="00E3153C" w:rsidP="00A63895">
            <w:pPr>
              <w:snapToGrid w:val="0"/>
              <w:jc w:val="center"/>
              <w:rPr>
                <w:rFonts w:asciiTheme="minorEastAsia" w:eastAsiaTheme="minorEastAsia" w:hAnsiTheme="minorEastAsia"/>
                <w:sz w:val="21"/>
                <w:szCs w:val="21"/>
              </w:rPr>
            </w:pPr>
            <w:r w:rsidRPr="00072392">
              <w:rPr>
                <w:rFonts w:asciiTheme="minorEastAsia" w:eastAsiaTheme="minorEastAsia" w:hAnsiTheme="minorEastAsia" w:hint="eastAsia"/>
                <w:sz w:val="21"/>
                <w:szCs w:val="21"/>
              </w:rPr>
              <w:t>将废钢提高到一定高度，在预热后直接加入转炉</w:t>
            </w:r>
          </w:p>
        </w:tc>
      </w:tr>
    </w:tbl>
    <w:p w:rsidR="00070F90" w:rsidRPr="00A63895" w:rsidRDefault="00E3153C" w:rsidP="008E40A2">
      <w:pPr>
        <w:snapToGrid w:val="0"/>
        <w:spacing w:line="360" w:lineRule="auto"/>
        <w:rPr>
          <w:rFonts w:ascii="黑体" w:eastAsia="黑体" w:hAnsi="黑体"/>
          <w:color w:val="000000"/>
          <w:sz w:val="32"/>
          <w:szCs w:val="32"/>
        </w:rPr>
      </w:pPr>
      <w:r w:rsidRPr="00072392">
        <w:rPr>
          <w:rFonts w:ascii="黑体" w:eastAsia="黑体" w:hAnsi="黑体" w:hint="eastAsia"/>
          <w:color w:val="000000"/>
          <w:sz w:val="32"/>
          <w:szCs w:val="32"/>
        </w:rPr>
        <w:t>3参</w:t>
      </w:r>
      <w:r w:rsidRPr="00A63895">
        <w:rPr>
          <w:rFonts w:ascii="黑体" w:eastAsia="黑体" w:hAnsi="黑体" w:hint="eastAsia"/>
          <w:color w:val="000000"/>
          <w:sz w:val="32"/>
          <w:szCs w:val="32"/>
        </w:rPr>
        <w:t>加创新大赛</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hint="eastAsia"/>
          <w:color w:val="000000"/>
          <w:sz w:val="32"/>
          <w:szCs w:val="32"/>
        </w:rPr>
        <w:t>创新大赛给大学生创新能力提供了展示的舞台。通过“以赛促学，参赛成才</w:t>
      </w:r>
      <w:r w:rsidRPr="00A63895">
        <w:rPr>
          <w:rFonts w:asciiTheme="minorEastAsia" w:eastAsiaTheme="minorEastAsia" w:hAnsiTheme="minorEastAsia"/>
          <w:color w:val="000000"/>
          <w:sz w:val="32"/>
          <w:szCs w:val="32"/>
        </w:rPr>
        <w:t>”</w:t>
      </w:r>
      <w:r w:rsidRPr="00A63895">
        <w:rPr>
          <w:rFonts w:asciiTheme="minorEastAsia" w:eastAsiaTheme="minorEastAsia" w:hAnsiTheme="minorEastAsia" w:hint="eastAsia"/>
          <w:color w:val="000000"/>
          <w:sz w:val="32"/>
          <w:szCs w:val="32"/>
        </w:rPr>
        <w:t>的培养模式，促进技能型创新方法人才的成长。学中作，做中学，在实践中进行创新方法技能的掌握提高。鼓励和指导学生参加省和国家创新方法大赛。</w:t>
      </w:r>
    </w:p>
    <w:p w:rsidR="00070F90" w:rsidRDefault="00E3153C" w:rsidP="00A63895">
      <w:pPr>
        <w:snapToGrid w:val="0"/>
        <w:spacing w:line="360" w:lineRule="auto"/>
        <w:ind w:firstLineChars="200" w:firstLine="640"/>
        <w:rPr>
          <w:rFonts w:ascii="楷体" w:eastAsia="楷体" w:hAnsi="楷体"/>
          <w:color w:val="000000"/>
        </w:rPr>
      </w:pPr>
      <w:r w:rsidRPr="00A63895">
        <w:rPr>
          <w:rFonts w:asciiTheme="minorEastAsia" w:eastAsiaTheme="minorEastAsia" w:hAnsiTheme="minorEastAsia" w:hint="eastAsia"/>
          <w:color w:val="000000"/>
          <w:sz w:val="32"/>
          <w:szCs w:val="32"/>
        </w:rPr>
        <w:t>通过构建创新课堂培训、实施创新项目训练，基本掌握了</w:t>
      </w:r>
      <w:r w:rsidRPr="00A63895">
        <w:rPr>
          <w:rFonts w:asciiTheme="minorEastAsia" w:eastAsiaTheme="minorEastAsia" w:hAnsiTheme="minorEastAsia"/>
          <w:color w:val="000000"/>
          <w:sz w:val="32"/>
          <w:szCs w:val="32"/>
        </w:rPr>
        <w:t>TRIZ</w:t>
      </w:r>
      <w:r w:rsidRPr="00A63895">
        <w:rPr>
          <w:rFonts w:asciiTheme="minorEastAsia" w:eastAsiaTheme="minorEastAsia" w:hAnsiTheme="minorEastAsia" w:hint="eastAsia"/>
          <w:color w:val="000000"/>
          <w:sz w:val="32"/>
          <w:szCs w:val="32"/>
        </w:rPr>
        <w:t>创新理论和方法。学校通过进一步集中培训、进行校级创新方法大赛、为参加省和国家的创新方法大赛提供和创造条件。我校钢铁智能冶金技术专业学生作品《基于TRIZ理论连铸钢包自动开浇工艺创新设计》、《基于TRIZ理论的核电站高能管道甩击防护装置设计》、《基于TRIZ理论的高压CO</w:t>
      </w:r>
      <w:r w:rsidRPr="00A63895">
        <w:rPr>
          <w:rFonts w:asciiTheme="minorEastAsia" w:eastAsiaTheme="minorEastAsia" w:hAnsiTheme="minorEastAsia" w:hint="eastAsia"/>
          <w:color w:val="000000"/>
          <w:sz w:val="32"/>
          <w:szCs w:val="32"/>
          <w:vertAlign w:val="subscript"/>
        </w:rPr>
        <w:t>2</w:t>
      </w:r>
      <w:r w:rsidRPr="00A63895">
        <w:rPr>
          <w:rFonts w:asciiTheme="minorEastAsia" w:eastAsiaTheme="minorEastAsia" w:hAnsiTheme="minorEastAsia" w:hint="eastAsia"/>
          <w:color w:val="000000"/>
          <w:sz w:val="32"/>
          <w:szCs w:val="32"/>
        </w:rPr>
        <w:t>冷却润滑加工工艺及设备开发》、《解决破壁机自动清洗不彻底问题》、《改善“华龙一号”核岛辐射区远传机构安装困难问题》在2022年11月22日结束的，由中国科学技术协会、科学技术部主办的第十届中国TRIZ杯大学生创新方法大赛总决赛中获得高</w:t>
      </w:r>
      <w:r w:rsidRPr="00A63895">
        <w:rPr>
          <w:rFonts w:asciiTheme="minorEastAsia" w:eastAsiaTheme="minorEastAsia" w:hAnsiTheme="minorEastAsia" w:hint="eastAsia"/>
          <w:color w:val="000000"/>
          <w:sz w:val="32"/>
          <w:szCs w:val="32"/>
        </w:rPr>
        <w:lastRenderedPageBreak/>
        <w:t>职高专类全国二等奖，特别是学生作品《基于TRIZ理论提高转炉炼钢废钢比》获得了由众多双一流高校参赛的工艺改进类全国二等奖。</w:t>
      </w:r>
    </w:p>
    <w:p w:rsidR="00070F90" w:rsidRDefault="00E3153C" w:rsidP="008E40A2">
      <w:pPr>
        <w:snapToGrid w:val="0"/>
        <w:spacing w:line="360" w:lineRule="auto"/>
        <w:rPr>
          <w:rFonts w:ascii="楷体" w:eastAsia="楷体" w:hAnsi="楷体"/>
          <w:color w:val="000000"/>
        </w:rPr>
      </w:pPr>
      <w:r w:rsidRPr="00072392">
        <w:rPr>
          <w:rFonts w:ascii="黑体" w:eastAsia="黑体" w:hAnsi="黑体" w:hint="eastAsia"/>
          <w:color w:val="000000"/>
          <w:sz w:val="32"/>
          <w:szCs w:val="32"/>
        </w:rPr>
        <w:t>4建立创新型校企合作</w:t>
      </w:r>
    </w:p>
    <w:p w:rsidR="00070F90" w:rsidRPr="008E40A2" w:rsidRDefault="00E3153C" w:rsidP="008E40A2">
      <w:pPr>
        <w:snapToGrid w:val="0"/>
        <w:spacing w:line="360" w:lineRule="auto"/>
        <w:rPr>
          <w:rFonts w:ascii="黑体" w:eastAsia="黑体" w:hAnsi="黑体"/>
          <w:color w:val="000000"/>
          <w:sz w:val="32"/>
          <w:szCs w:val="32"/>
        </w:rPr>
      </w:pPr>
      <w:r w:rsidRPr="008E40A2">
        <w:rPr>
          <w:rFonts w:ascii="黑体" w:eastAsia="黑体" w:hAnsi="黑体" w:hint="eastAsia"/>
          <w:color w:val="000000"/>
          <w:sz w:val="32"/>
          <w:szCs w:val="32"/>
        </w:rPr>
        <w:t>4.1共同开发专利和转让专利</w:t>
      </w:r>
    </w:p>
    <w:p w:rsidR="00070F90" w:rsidRPr="00A63895" w:rsidRDefault="00E3153C" w:rsidP="00A63895">
      <w:pPr>
        <w:snapToGrid w:val="0"/>
        <w:spacing w:line="360" w:lineRule="auto"/>
        <w:ind w:firstLineChars="200" w:firstLine="600"/>
        <w:rPr>
          <w:rFonts w:asciiTheme="minorEastAsia" w:eastAsiaTheme="minorEastAsia" w:hAnsiTheme="minorEastAsia"/>
          <w:color w:val="000000"/>
          <w:sz w:val="30"/>
          <w:szCs w:val="30"/>
        </w:rPr>
      </w:pPr>
      <w:r w:rsidRPr="00A63895">
        <w:rPr>
          <w:rFonts w:asciiTheme="minorEastAsia" w:eastAsiaTheme="minorEastAsia" w:hAnsiTheme="minorEastAsia" w:hint="eastAsia"/>
          <w:color w:val="000000"/>
          <w:sz w:val="30"/>
          <w:szCs w:val="30"/>
        </w:rPr>
        <w:t>学生通过创新课堂学习、创新项目设计、参加创新大赛和专业课程学习，初步掌握TRIZ创新方法，在顶岗实习中利用冶金领域的创新题目，进行实际项目的设计，并与企业共同申报专利和共同参加大赛。在第十届中国TRIZ杯大学生创新方法大赛中，我校钢铁智能冶金技术专业学生和石家庄巨</w:t>
      </w:r>
      <w:proofErr w:type="gramStart"/>
      <w:r w:rsidRPr="00A63895">
        <w:rPr>
          <w:rFonts w:asciiTheme="minorEastAsia" w:eastAsiaTheme="minorEastAsia" w:hAnsiTheme="minorEastAsia" w:hint="eastAsia"/>
          <w:color w:val="000000"/>
          <w:sz w:val="30"/>
          <w:szCs w:val="30"/>
        </w:rPr>
        <w:t>力科技</w:t>
      </w:r>
      <w:proofErr w:type="gramEnd"/>
      <w:r w:rsidRPr="00A63895">
        <w:rPr>
          <w:rFonts w:asciiTheme="minorEastAsia" w:eastAsiaTheme="minorEastAsia" w:hAnsiTheme="minorEastAsia" w:hint="eastAsia"/>
          <w:color w:val="000000"/>
          <w:sz w:val="30"/>
          <w:szCs w:val="30"/>
        </w:rPr>
        <w:t>股份公司共同开发了发明专利和使用新型专利各一项，为取得总决赛中全国二等奖打下基础，达到了协同育人、合作共赢的目的。两项使用新型专利转让给石家庄钢铁股份有限公司，达到产教融合。</w:t>
      </w:r>
    </w:p>
    <w:p w:rsidR="00070F90" w:rsidRPr="008E40A2" w:rsidRDefault="00E3153C" w:rsidP="008E40A2">
      <w:pPr>
        <w:snapToGrid w:val="0"/>
        <w:spacing w:line="360" w:lineRule="auto"/>
        <w:rPr>
          <w:rFonts w:ascii="黑体" w:eastAsia="黑体" w:hAnsi="黑体"/>
          <w:color w:val="000000"/>
          <w:sz w:val="32"/>
          <w:szCs w:val="32"/>
        </w:rPr>
      </w:pPr>
      <w:r w:rsidRPr="008E40A2">
        <w:rPr>
          <w:rFonts w:ascii="黑体" w:eastAsia="黑体" w:hAnsi="黑体" w:hint="eastAsia"/>
          <w:color w:val="000000"/>
          <w:sz w:val="32"/>
          <w:szCs w:val="32"/>
        </w:rPr>
        <w:t>4.2顶岗实习</w:t>
      </w:r>
      <w:r w:rsidRPr="008E40A2">
        <w:rPr>
          <w:rFonts w:ascii="黑体" w:eastAsia="黑体" w:hAnsi="黑体"/>
          <w:color w:val="000000"/>
          <w:sz w:val="32"/>
          <w:szCs w:val="32"/>
        </w:rPr>
        <w:t>解决实际</w:t>
      </w:r>
      <w:r w:rsidRPr="008E40A2">
        <w:rPr>
          <w:rFonts w:ascii="黑体" w:eastAsia="黑体" w:hAnsi="黑体" w:hint="eastAsia"/>
          <w:color w:val="000000"/>
          <w:sz w:val="32"/>
          <w:szCs w:val="32"/>
        </w:rPr>
        <w:t>问题</w:t>
      </w:r>
    </w:p>
    <w:p w:rsidR="00070F90" w:rsidRPr="008E40A2" w:rsidRDefault="00E3153C" w:rsidP="008E40A2">
      <w:pPr>
        <w:snapToGrid w:val="0"/>
        <w:spacing w:line="360" w:lineRule="auto"/>
        <w:ind w:firstLineChars="200" w:firstLine="640"/>
        <w:rPr>
          <w:rFonts w:asciiTheme="minorEastAsia" w:eastAsiaTheme="minorEastAsia" w:hAnsiTheme="minorEastAsia"/>
          <w:color w:val="000000"/>
          <w:sz w:val="32"/>
          <w:szCs w:val="32"/>
        </w:rPr>
      </w:pPr>
      <w:r w:rsidRPr="008E40A2">
        <w:rPr>
          <w:rFonts w:asciiTheme="minorEastAsia" w:eastAsiaTheme="minorEastAsia" w:hAnsiTheme="minorEastAsia" w:hint="eastAsia"/>
          <w:color w:val="000000"/>
          <w:sz w:val="32"/>
          <w:szCs w:val="32"/>
        </w:rPr>
        <w:t>钢铁智能冶金技术专业学生顶岗实习在大型冶金企业中，实习内容</w:t>
      </w:r>
      <w:r w:rsidRPr="008E40A2">
        <w:rPr>
          <w:rFonts w:asciiTheme="minorEastAsia" w:eastAsiaTheme="minorEastAsia" w:hAnsiTheme="minorEastAsia"/>
          <w:color w:val="000000"/>
          <w:sz w:val="32"/>
          <w:szCs w:val="32"/>
        </w:rPr>
        <w:t>将</w:t>
      </w:r>
      <w:r w:rsidRPr="008E40A2">
        <w:rPr>
          <w:rFonts w:asciiTheme="minorEastAsia" w:eastAsiaTheme="minorEastAsia" w:hAnsiTheme="minorEastAsia" w:hint="eastAsia"/>
          <w:color w:val="000000"/>
          <w:sz w:val="32"/>
          <w:szCs w:val="32"/>
        </w:rPr>
        <w:t>TRIZ</w:t>
      </w:r>
      <w:r w:rsidRPr="008E40A2">
        <w:rPr>
          <w:rFonts w:asciiTheme="minorEastAsia" w:eastAsiaTheme="minorEastAsia" w:hAnsiTheme="minorEastAsia"/>
          <w:color w:val="000000"/>
          <w:sz w:val="32"/>
          <w:szCs w:val="32"/>
        </w:rPr>
        <w:t>创新理论</w:t>
      </w:r>
      <w:r w:rsidRPr="008E40A2">
        <w:rPr>
          <w:rFonts w:asciiTheme="minorEastAsia" w:eastAsiaTheme="minorEastAsia" w:hAnsiTheme="minorEastAsia" w:hint="eastAsia"/>
          <w:color w:val="000000"/>
          <w:sz w:val="32"/>
          <w:szCs w:val="32"/>
        </w:rPr>
        <w:t>与</w:t>
      </w:r>
      <w:r w:rsidRPr="008E40A2">
        <w:rPr>
          <w:rFonts w:asciiTheme="minorEastAsia" w:eastAsiaTheme="minorEastAsia" w:hAnsiTheme="minorEastAsia"/>
          <w:color w:val="000000"/>
          <w:sz w:val="32"/>
          <w:szCs w:val="32"/>
        </w:rPr>
        <w:t>实践性很强的工艺部分</w:t>
      </w:r>
      <w:r w:rsidRPr="008E40A2">
        <w:rPr>
          <w:rFonts w:asciiTheme="minorEastAsia" w:eastAsiaTheme="minorEastAsia" w:hAnsiTheme="minorEastAsia" w:hint="eastAsia"/>
          <w:color w:val="000000"/>
          <w:sz w:val="32"/>
          <w:szCs w:val="32"/>
        </w:rPr>
        <w:t>以及</w:t>
      </w:r>
      <w:r w:rsidRPr="008E40A2">
        <w:rPr>
          <w:rFonts w:asciiTheme="minorEastAsia" w:eastAsiaTheme="minorEastAsia" w:hAnsiTheme="minorEastAsia"/>
          <w:color w:val="000000"/>
          <w:sz w:val="32"/>
          <w:szCs w:val="32"/>
        </w:rPr>
        <w:t>不断地更新、改进</w:t>
      </w:r>
      <w:r w:rsidRPr="008E40A2">
        <w:rPr>
          <w:rFonts w:asciiTheme="minorEastAsia" w:eastAsiaTheme="minorEastAsia" w:hAnsiTheme="minorEastAsia" w:hint="eastAsia"/>
          <w:color w:val="000000"/>
          <w:sz w:val="32"/>
          <w:szCs w:val="32"/>
        </w:rPr>
        <w:t>的</w:t>
      </w:r>
      <w:r w:rsidRPr="008E40A2">
        <w:rPr>
          <w:rFonts w:asciiTheme="minorEastAsia" w:eastAsiaTheme="minorEastAsia" w:hAnsiTheme="minorEastAsia"/>
          <w:color w:val="000000"/>
          <w:sz w:val="32"/>
          <w:szCs w:val="32"/>
        </w:rPr>
        <w:t>设备和操作方法</w:t>
      </w:r>
      <w:r w:rsidRPr="008E40A2">
        <w:rPr>
          <w:rFonts w:asciiTheme="minorEastAsia" w:eastAsiaTheme="minorEastAsia" w:hAnsiTheme="minorEastAsia" w:hint="eastAsia"/>
          <w:color w:val="000000"/>
          <w:sz w:val="32"/>
          <w:szCs w:val="32"/>
        </w:rPr>
        <w:t>紧密结合起来</w:t>
      </w:r>
      <w:r w:rsidRPr="008E40A2">
        <w:rPr>
          <w:rFonts w:asciiTheme="minorEastAsia" w:eastAsiaTheme="minorEastAsia" w:hAnsiTheme="minorEastAsia"/>
          <w:color w:val="000000"/>
          <w:sz w:val="32"/>
          <w:szCs w:val="32"/>
        </w:rPr>
        <w:t>，实现专业技能与理论知识的综合训练。</w:t>
      </w:r>
    </w:p>
    <w:p w:rsidR="00070F90" w:rsidRPr="008E40A2" w:rsidRDefault="00E3153C" w:rsidP="008E40A2">
      <w:pPr>
        <w:snapToGrid w:val="0"/>
        <w:spacing w:line="360" w:lineRule="auto"/>
        <w:ind w:firstLineChars="200" w:firstLine="640"/>
        <w:rPr>
          <w:rFonts w:asciiTheme="minorEastAsia" w:eastAsiaTheme="minorEastAsia" w:hAnsiTheme="minorEastAsia"/>
          <w:color w:val="000000"/>
          <w:sz w:val="32"/>
          <w:szCs w:val="32"/>
        </w:rPr>
      </w:pPr>
      <w:r w:rsidRPr="008E40A2">
        <w:rPr>
          <w:rFonts w:asciiTheme="minorEastAsia" w:eastAsiaTheme="minorEastAsia" w:hAnsiTheme="minorEastAsia"/>
          <w:color w:val="000000"/>
          <w:sz w:val="32"/>
          <w:szCs w:val="32"/>
        </w:rPr>
        <w:t>通过此</w:t>
      </w:r>
      <w:r w:rsidRPr="008E40A2">
        <w:rPr>
          <w:rFonts w:asciiTheme="minorEastAsia" w:eastAsiaTheme="minorEastAsia" w:hAnsiTheme="minorEastAsia" w:hint="eastAsia"/>
          <w:color w:val="000000"/>
          <w:sz w:val="32"/>
          <w:szCs w:val="32"/>
        </w:rPr>
        <w:t>顶岗实习</w:t>
      </w:r>
      <w:r w:rsidRPr="008E40A2">
        <w:rPr>
          <w:rFonts w:asciiTheme="minorEastAsia" w:eastAsiaTheme="minorEastAsia" w:hAnsiTheme="minorEastAsia"/>
          <w:color w:val="000000"/>
          <w:sz w:val="32"/>
          <w:szCs w:val="32"/>
        </w:rPr>
        <w:t>不但增强学生对专业知识的掌握更有助于培养他们的创新能力。</w:t>
      </w:r>
    </w:p>
    <w:p w:rsidR="00070F90" w:rsidRPr="008E40A2" w:rsidRDefault="00E3153C" w:rsidP="008E40A2">
      <w:pPr>
        <w:snapToGrid w:val="0"/>
        <w:spacing w:line="360" w:lineRule="auto"/>
        <w:rPr>
          <w:rFonts w:ascii="黑体" w:eastAsia="黑体" w:hAnsi="黑体"/>
          <w:color w:val="000000"/>
          <w:sz w:val="32"/>
          <w:szCs w:val="32"/>
        </w:rPr>
      </w:pPr>
      <w:r w:rsidRPr="008E40A2">
        <w:rPr>
          <w:rFonts w:ascii="黑体" w:eastAsia="黑体" w:hAnsi="黑体" w:hint="eastAsia"/>
          <w:color w:val="000000"/>
          <w:sz w:val="32"/>
          <w:szCs w:val="32"/>
        </w:rPr>
        <w:t>4.3毕业设计助力创新能力提高</w:t>
      </w:r>
    </w:p>
    <w:p w:rsidR="00070F90" w:rsidRPr="00A63895" w:rsidRDefault="00E3153C" w:rsidP="00A63895">
      <w:pPr>
        <w:snapToGrid w:val="0"/>
        <w:spacing w:line="360" w:lineRule="auto"/>
        <w:ind w:firstLineChars="200" w:firstLine="640"/>
        <w:rPr>
          <w:rFonts w:asciiTheme="minorEastAsia" w:eastAsiaTheme="minorEastAsia" w:hAnsiTheme="minorEastAsia"/>
          <w:color w:val="000000"/>
          <w:sz w:val="32"/>
          <w:szCs w:val="32"/>
        </w:rPr>
      </w:pPr>
      <w:r w:rsidRPr="00A63895">
        <w:rPr>
          <w:rFonts w:asciiTheme="minorEastAsia" w:eastAsiaTheme="minorEastAsia" w:hAnsiTheme="minorEastAsia"/>
          <w:color w:val="000000"/>
          <w:sz w:val="32"/>
          <w:szCs w:val="32"/>
        </w:rPr>
        <w:t>为了</w:t>
      </w:r>
      <w:r w:rsidRPr="00A63895">
        <w:rPr>
          <w:rFonts w:asciiTheme="minorEastAsia" w:eastAsiaTheme="minorEastAsia" w:hAnsiTheme="minorEastAsia" w:hint="eastAsia"/>
          <w:color w:val="000000"/>
          <w:sz w:val="32"/>
          <w:szCs w:val="32"/>
        </w:rPr>
        <w:t>进一步提高创新能力</w:t>
      </w:r>
      <w:r w:rsidRPr="00A63895">
        <w:rPr>
          <w:rFonts w:asciiTheme="minorEastAsia" w:eastAsiaTheme="minorEastAsia" w:hAnsiTheme="minorEastAsia"/>
          <w:color w:val="000000"/>
          <w:sz w:val="32"/>
          <w:szCs w:val="32"/>
        </w:rPr>
        <w:t>，</w:t>
      </w:r>
      <w:r w:rsidRPr="00A63895">
        <w:rPr>
          <w:rFonts w:asciiTheme="minorEastAsia" w:eastAsiaTheme="minorEastAsia" w:hAnsiTheme="minorEastAsia" w:hint="eastAsia"/>
          <w:color w:val="000000"/>
          <w:sz w:val="32"/>
          <w:szCs w:val="32"/>
        </w:rPr>
        <w:t>毕业</w:t>
      </w:r>
      <w:r w:rsidRPr="00A63895">
        <w:rPr>
          <w:rFonts w:asciiTheme="minorEastAsia" w:eastAsiaTheme="minorEastAsia" w:hAnsiTheme="minorEastAsia"/>
          <w:color w:val="000000"/>
          <w:sz w:val="32"/>
          <w:szCs w:val="32"/>
        </w:rPr>
        <w:t>设计中我们可以改变以往的设计题目，</w:t>
      </w:r>
      <w:r w:rsidRPr="00A63895">
        <w:rPr>
          <w:rFonts w:asciiTheme="minorEastAsia" w:eastAsiaTheme="minorEastAsia" w:hAnsiTheme="minorEastAsia" w:hint="eastAsia"/>
          <w:color w:val="000000"/>
          <w:sz w:val="32"/>
          <w:szCs w:val="32"/>
        </w:rPr>
        <w:t>题目限于钢铁企业现场题目，均与创新有关。例如《T</w:t>
      </w:r>
      <w:r w:rsidRPr="00A63895">
        <w:rPr>
          <w:rFonts w:asciiTheme="minorEastAsia" w:eastAsiaTheme="minorEastAsia" w:hAnsiTheme="minorEastAsia"/>
          <w:color w:val="000000"/>
          <w:sz w:val="32"/>
          <w:szCs w:val="32"/>
        </w:rPr>
        <w:t>RIZ</w:t>
      </w:r>
      <w:r w:rsidRPr="00A63895">
        <w:rPr>
          <w:rFonts w:asciiTheme="minorEastAsia" w:eastAsiaTheme="minorEastAsia" w:hAnsiTheme="minorEastAsia" w:hint="eastAsia"/>
          <w:color w:val="000000"/>
          <w:sz w:val="32"/>
          <w:szCs w:val="32"/>
        </w:rPr>
        <w:t>理论在炼铁生产中应用的研究》、《T</w:t>
      </w:r>
      <w:r w:rsidRPr="00A63895">
        <w:rPr>
          <w:rFonts w:asciiTheme="minorEastAsia" w:eastAsiaTheme="minorEastAsia" w:hAnsiTheme="minorEastAsia"/>
          <w:color w:val="000000"/>
          <w:sz w:val="32"/>
          <w:szCs w:val="32"/>
        </w:rPr>
        <w:t>RIZ</w:t>
      </w:r>
      <w:r w:rsidRPr="00A63895">
        <w:rPr>
          <w:rFonts w:asciiTheme="minorEastAsia" w:eastAsiaTheme="minorEastAsia" w:hAnsiTheme="minorEastAsia" w:hint="eastAsia"/>
          <w:color w:val="000000"/>
          <w:sz w:val="32"/>
          <w:szCs w:val="32"/>
        </w:rPr>
        <w:t>理论在炼钢生产中应用的研究》等，</w:t>
      </w:r>
      <w:r w:rsidRPr="00A63895">
        <w:rPr>
          <w:rFonts w:asciiTheme="minorEastAsia" w:eastAsiaTheme="minorEastAsia" w:hAnsiTheme="minorEastAsia"/>
          <w:color w:val="000000"/>
          <w:sz w:val="32"/>
          <w:szCs w:val="32"/>
        </w:rPr>
        <w:t>为了</w:t>
      </w:r>
      <w:r w:rsidRPr="00A63895">
        <w:rPr>
          <w:rFonts w:asciiTheme="minorEastAsia" w:eastAsiaTheme="minorEastAsia" w:hAnsiTheme="minorEastAsia" w:hint="eastAsia"/>
          <w:color w:val="000000"/>
          <w:sz w:val="32"/>
          <w:szCs w:val="32"/>
        </w:rPr>
        <w:t>进一步提高了应用T</w:t>
      </w:r>
      <w:r w:rsidRPr="00A63895">
        <w:rPr>
          <w:rFonts w:asciiTheme="minorEastAsia" w:eastAsiaTheme="minorEastAsia" w:hAnsiTheme="minorEastAsia"/>
          <w:color w:val="000000"/>
          <w:sz w:val="32"/>
          <w:szCs w:val="32"/>
        </w:rPr>
        <w:t>RIZ</w:t>
      </w:r>
      <w:r w:rsidRPr="00A63895">
        <w:rPr>
          <w:rFonts w:asciiTheme="minorEastAsia" w:eastAsiaTheme="minorEastAsia" w:hAnsiTheme="minorEastAsia" w:hint="eastAsia"/>
          <w:color w:val="000000"/>
          <w:sz w:val="32"/>
          <w:szCs w:val="32"/>
        </w:rPr>
        <w:t>理论的能力。如此</w:t>
      </w:r>
      <w:r w:rsidRPr="00A63895">
        <w:rPr>
          <w:rFonts w:asciiTheme="minorEastAsia" w:eastAsiaTheme="minorEastAsia" w:hAnsiTheme="minorEastAsia"/>
          <w:color w:val="000000"/>
          <w:sz w:val="32"/>
          <w:szCs w:val="32"/>
        </w:rPr>
        <w:t>学生进入工作岗位后，已经</w:t>
      </w:r>
      <w:r w:rsidRPr="00A63895">
        <w:rPr>
          <w:rFonts w:asciiTheme="minorEastAsia" w:eastAsiaTheme="minorEastAsia" w:hAnsiTheme="minorEastAsia" w:hint="eastAsia"/>
          <w:color w:val="000000"/>
          <w:sz w:val="32"/>
          <w:szCs w:val="32"/>
        </w:rPr>
        <w:t>基本</w:t>
      </w:r>
      <w:r w:rsidRPr="00A63895">
        <w:rPr>
          <w:rFonts w:asciiTheme="minorEastAsia" w:eastAsiaTheme="minorEastAsia" w:hAnsiTheme="minorEastAsia"/>
          <w:color w:val="000000"/>
          <w:sz w:val="32"/>
          <w:szCs w:val="32"/>
        </w:rPr>
        <w:t>具有利用</w:t>
      </w:r>
      <w:r w:rsidRPr="00A63895">
        <w:rPr>
          <w:rFonts w:asciiTheme="minorEastAsia" w:eastAsiaTheme="minorEastAsia" w:hAnsiTheme="minorEastAsia" w:hint="eastAsia"/>
          <w:color w:val="000000"/>
          <w:sz w:val="32"/>
          <w:szCs w:val="32"/>
        </w:rPr>
        <w:t>TRIZ</w:t>
      </w:r>
      <w:r w:rsidRPr="00A63895">
        <w:rPr>
          <w:rFonts w:asciiTheme="minorEastAsia" w:eastAsiaTheme="minorEastAsia" w:hAnsiTheme="minorEastAsia"/>
          <w:color w:val="000000"/>
          <w:sz w:val="32"/>
          <w:szCs w:val="32"/>
        </w:rPr>
        <w:t>创新理论进行发明创造的</w:t>
      </w:r>
      <w:r w:rsidRPr="00A63895">
        <w:rPr>
          <w:rFonts w:asciiTheme="minorEastAsia" w:eastAsiaTheme="minorEastAsia" w:hAnsiTheme="minorEastAsia" w:hint="eastAsia"/>
          <w:color w:val="000000"/>
          <w:sz w:val="32"/>
          <w:szCs w:val="32"/>
        </w:rPr>
        <w:t>能力</w:t>
      </w:r>
      <w:r w:rsidRPr="00A63895">
        <w:rPr>
          <w:rFonts w:asciiTheme="minorEastAsia" w:eastAsiaTheme="minorEastAsia" w:hAnsiTheme="minorEastAsia"/>
          <w:color w:val="000000"/>
          <w:sz w:val="32"/>
          <w:szCs w:val="32"/>
        </w:rPr>
        <w:t>，有助于他</w:t>
      </w:r>
      <w:r w:rsidRPr="00A63895">
        <w:rPr>
          <w:rFonts w:asciiTheme="minorEastAsia" w:eastAsiaTheme="minorEastAsia" w:hAnsiTheme="minorEastAsia"/>
          <w:color w:val="000000"/>
          <w:sz w:val="32"/>
          <w:szCs w:val="32"/>
        </w:rPr>
        <w:lastRenderedPageBreak/>
        <w:t>们在今后的工作中自觉地应用</w:t>
      </w:r>
      <w:r w:rsidRPr="00A63895">
        <w:rPr>
          <w:rFonts w:asciiTheme="minorEastAsia" w:eastAsiaTheme="minorEastAsia" w:hAnsiTheme="minorEastAsia" w:hint="eastAsia"/>
          <w:color w:val="000000"/>
          <w:sz w:val="32"/>
          <w:szCs w:val="32"/>
        </w:rPr>
        <w:t>TRIZ</w:t>
      </w:r>
      <w:r w:rsidRPr="00A63895">
        <w:rPr>
          <w:rFonts w:asciiTheme="minorEastAsia" w:eastAsiaTheme="minorEastAsia" w:hAnsiTheme="minorEastAsia"/>
          <w:color w:val="000000"/>
          <w:sz w:val="32"/>
          <w:szCs w:val="32"/>
        </w:rPr>
        <w:t>理论去解决实际生产中遇到的</w:t>
      </w:r>
      <w:r w:rsidRPr="00A63895">
        <w:rPr>
          <w:rFonts w:asciiTheme="minorEastAsia" w:eastAsiaTheme="minorEastAsia" w:hAnsiTheme="minorEastAsia" w:hint="eastAsia"/>
          <w:color w:val="000000"/>
          <w:sz w:val="32"/>
          <w:szCs w:val="32"/>
        </w:rPr>
        <w:t>问题。</w:t>
      </w:r>
    </w:p>
    <w:p w:rsidR="00070F90" w:rsidRPr="00A63895" w:rsidRDefault="00E3153C" w:rsidP="00A63895">
      <w:pPr>
        <w:snapToGrid w:val="0"/>
        <w:spacing w:line="360" w:lineRule="auto"/>
        <w:rPr>
          <w:rFonts w:ascii="黑体" w:eastAsia="黑体" w:hAnsi="黑体"/>
          <w:color w:val="000000"/>
          <w:sz w:val="32"/>
          <w:szCs w:val="32"/>
        </w:rPr>
      </w:pPr>
      <w:r w:rsidRPr="00A63895">
        <w:rPr>
          <w:rFonts w:ascii="黑体" w:eastAsia="黑体" w:hAnsi="黑体" w:hint="eastAsia"/>
          <w:color w:val="000000"/>
          <w:sz w:val="32"/>
          <w:szCs w:val="32"/>
        </w:rPr>
        <w:t>5结语</w:t>
      </w:r>
    </w:p>
    <w:p w:rsidR="00070F90" w:rsidRPr="00A63895" w:rsidRDefault="00E3153C" w:rsidP="00A63895">
      <w:pPr>
        <w:snapToGrid w:val="0"/>
        <w:spacing w:line="360" w:lineRule="auto"/>
        <w:ind w:firstLineChars="200" w:firstLine="640"/>
        <w:rPr>
          <w:rStyle w:val="NormalCharacter"/>
          <w:rFonts w:ascii="楷体" w:eastAsia="楷体" w:hAnsi="楷体"/>
          <w:color w:val="000000"/>
          <w:sz w:val="32"/>
          <w:szCs w:val="32"/>
        </w:rPr>
      </w:pPr>
      <w:r w:rsidRPr="00A63895">
        <w:rPr>
          <w:rFonts w:asciiTheme="minorEastAsia" w:eastAsiaTheme="minorEastAsia" w:hAnsiTheme="minorEastAsia" w:hint="eastAsia"/>
          <w:color w:val="000000"/>
          <w:sz w:val="32"/>
          <w:szCs w:val="32"/>
        </w:rPr>
        <w:t>综上所述，我们实现了（1）育人思路创新：将T</w:t>
      </w:r>
      <w:r w:rsidRPr="00A63895">
        <w:rPr>
          <w:rFonts w:asciiTheme="minorEastAsia" w:eastAsiaTheme="minorEastAsia" w:hAnsiTheme="minorEastAsia"/>
          <w:color w:val="000000"/>
          <w:sz w:val="32"/>
          <w:szCs w:val="32"/>
        </w:rPr>
        <w:t>RIZ</w:t>
      </w:r>
      <w:r w:rsidRPr="00A63895">
        <w:rPr>
          <w:rFonts w:asciiTheme="minorEastAsia" w:eastAsiaTheme="minorEastAsia" w:hAnsiTheme="minorEastAsia" w:hint="eastAsia"/>
          <w:color w:val="000000"/>
          <w:sz w:val="32"/>
          <w:szCs w:val="32"/>
        </w:rPr>
        <w:t>理论等创新方法深度融入职教本科院校专业人才培养体系。以专业基础课和专业核心</w:t>
      </w:r>
      <w:proofErr w:type="gramStart"/>
      <w:r w:rsidRPr="00A63895">
        <w:rPr>
          <w:rFonts w:asciiTheme="minorEastAsia" w:eastAsiaTheme="minorEastAsia" w:hAnsiTheme="minorEastAsia" w:hint="eastAsia"/>
          <w:color w:val="000000"/>
          <w:sz w:val="32"/>
          <w:szCs w:val="32"/>
        </w:rPr>
        <w:t>课知识</w:t>
      </w:r>
      <w:proofErr w:type="gramEnd"/>
      <w:r w:rsidRPr="00A63895">
        <w:rPr>
          <w:rFonts w:asciiTheme="minorEastAsia" w:eastAsiaTheme="minorEastAsia" w:hAnsiTheme="minorEastAsia" w:hint="eastAsia"/>
          <w:color w:val="000000"/>
          <w:sz w:val="32"/>
          <w:szCs w:val="32"/>
        </w:rPr>
        <w:t>与创新方法基本理论的融合为主体思想，构建创新方法课程。（2）育人方法创新：以创新方法应用能力产出为导向</w:t>
      </w:r>
      <w:r w:rsidRPr="00A63895">
        <w:rPr>
          <w:rFonts w:asciiTheme="minorEastAsia" w:eastAsiaTheme="minorEastAsia" w:hAnsiTheme="minorEastAsia" w:hint="eastAsia"/>
          <w:color w:val="000000"/>
          <w:sz w:val="32"/>
          <w:szCs w:val="32"/>
          <w:lang w:bidi="ar"/>
        </w:rPr>
        <w:t>，</w:t>
      </w:r>
      <w:r w:rsidRPr="00A63895">
        <w:rPr>
          <w:rFonts w:asciiTheme="minorEastAsia" w:eastAsiaTheme="minorEastAsia" w:hAnsiTheme="minorEastAsia" w:hint="eastAsia"/>
          <w:color w:val="000000"/>
          <w:sz w:val="32"/>
          <w:szCs w:val="32"/>
        </w:rPr>
        <w:t>构建“构建创新课堂—实施创新项目—参加创新大赛—建立创新型校企合作”的四阶段创新模式。循序渐进培养职业本科学生的创新能力，成为具有一定创新能力一线工程技术人才。（3）育人模式创新：将创新方法融入产教融合机制建设，构建创新方法职教本科职业教育产教融合实践育人模式。</w:t>
      </w:r>
    </w:p>
    <w:p w:rsidR="00070F90" w:rsidRDefault="00070F90" w:rsidP="008E40A2">
      <w:pPr>
        <w:snapToGrid w:val="0"/>
        <w:spacing w:line="360" w:lineRule="auto"/>
        <w:ind w:firstLineChars="200" w:firstLine="480"/>
        <w:rPr>
          <w:rFonts w:ascii="楷体" w:eastAsia="楷体" w:hAnsi="楷体"/>
          <w:color w:val="000000"/>
        </w:rPr>
      </w:pPr>
    </w:p>
    <w:p w:rsidR="00072392" w:rsidRPr="00072392" w:rsidRDefault="00072392" w:rsidP="008E40A2">
      <w:pPr>
        <w:snapToGrid w:val="0"/>
        <w:spacing w:line="360" w:lineRule="auto"/>
        <w:rPr>
          <w:rFonts w:ascii="楷体" w:eastAsia="楷体" w:hAnsi="楷体"/>
          <w:color w:val="000000"/>
          <w:sz w:val="32"/>
          <w:szCs w:val="32"/>
        </w:rPr>
      </w:pPr>
      <w:r w:rsidRPr="00072392">
        <w:rPr>
          <w:rFonts w:ascii="楷体" w:eastAsia="楷体" w:hAnsi="楷体" w:hint="eastAsia"/>
          <w:color w:val="000000"/>
          <w:sz w:val="32"/>
          <w:szCs w:val="32"/>
        </w:rPr>
        <w:t>[基金项目]2022年河北省职业教育科学研究“十四五”规划课题“职教本科学生创新能力培养的研究—钢铁智能冶金技术为例”（JZY22305）</w:t>
      </w:r>
    </w:p>
    <w:p w:rsidR="00070F90" w:rsidRPr="00072392" w:rsidRDefault="00072392" w:rsidP="008E40A2">
      <w:pPr>
        <w:snapToGrid w:val="0"/>
        <w:spacing w:line="360" w:lineRule="auto"/>
        <w:rPr>
          <w:rFonts w:ascii="楷体" w:eastAsia="楷体" w:hAnsi="楷体"/>
          <w:color w:val="000000"/>
          <w:sz w:val="32"/>
          <w:szCs w:val="32"/>
        </w:rPr>
      </w:pPr>
      <w:r w:rsidRPr="00072392">
        <w:rPr>
          <w:rFonts w:ascii="楷体" w:eastAsia="楷体" w:hAnsi="楷体" w:hint="eastAsia"/>
          <w:color w:val="000000"/>
          <w:sz w:val="32"/>
          <w:szCs w:val="32"/>
        </w:rPr>
        <w:t>作者简介：时彦林（1967-），男（汉族），河北石家庄人，工学博士，河北工业职业技术大学材料工程系，教授，研究方向为钢铁冶金及教学管理。</w:t>
      </w:r>
    </w:p>
    <w:p w:rsidR="00200972" w:rsidRPr="00072392" w:rsidRDefault="00E3153C" w:rsidP="008E40A2">
      <w:pPr>
        <w:snapToGrid w:val="0"/>
        <w:spacing w:line="360" w:lineRule="auto"/>
        <w:rPr>
          <w:rFonts w:ascii="楷体" w:eastAsia="楷体" w:hAnsi="楷体"/>
          <w:color w:val="000000"/>
          <w:sz w:val="32"/>
          <w:szCs w:val="32"/>
        </w:rPr>
      </w:pPr>
      <w:r w:rsidRPr="00072392">
        <w:rPr>
          <w:rFonts w:ascii="楷体" w:eastAsia="楷体" w:hAnsi="楷体" w:hint="eastAsia"/>
          <w:color w:val="000000"/>
          <w:sz w:val="32"/>
          <w:szCs w:val="32"/>
        </w:rPr>
        <w:t>参考文献：</w:t>
      </w:r>
    </w:p>
    <w:p w:rsidR="00200972" w:rsidRPr="00072392" w:rsidRDefault="00200972" w:rsidP="008E40A2">
      <w:pPr>
        <w:snapToGrid w:val="0"/>
        <w:spacing w:line="360" w:lineRule="auto"/>
        <w:rPr>
          <w:rFonts w:ascii="楷体" w:eastAsia="楷体" w:hAnsi="楷体"/>
          <w:color w:val="000000"/>
          <w:sz w:val="32"/>
          <w:szCs w:val="32"/>
        </w:rPr>
      </w:pPr>
      <w:r w:rsidRPr="00072392">
        <w:rPr>
          <w:rFonts w:ascii="楷体" w:eastAsia="楷体" w:hAnsi="楷体" w:hint="eastAsia"/>
          <w:color w:val="000000"/>
          <w:sz w:val="32"/>
          <w:szCs w:val="32"/>
        </w:rPr>
        <w:t>[1]</w:t>
      </w:r>
      <w:r w:rsidR="00E3153C" w:rsidRPr="00072392">
        <w:rPr>
          <w:rFonts w:ascii="楷体" w:eastAsia="楷体" w:hAnsi="楷体"/>
          <w:color w:val="000000"/>
          <w:sz w:val="32"/>
          <w:szCs w:val="32"/>
        </w:rPr>
        <w:t>谢里阳</w:t>
      </w:r>
      <w:r w:rsidR="00E3153C" w:rsidRPr="00072392">
        <w:rPr>
          <w:rFonts w:ascii="楷体" w:eastAsia="楷体" w:hAnsi="楷体" w:hint="eastAsia"/>
          <w:color w:val="000000"/>
          <w:sz w:val="32"/>
          <w:szCs w:val="32"/>
        </w:rPr>
        <w:t>.</w:t>
      </w:r>
      <w:r w:rsidR="00E3153C" w:rsidRPr="00072392">
        <w:rPr>
          <w:rFonts w:ascii="楷体" w:eastAsia="楷体" w:hAnsi="楷体"/>
          <w:color w:val="000000"/>
          <w:sz w:val="32"/>
          <w:szCs w:val="32"/>
        </w:rPr>
        <w:t>现代机械设计方法［M］</w:t>
      </w:r>
      <w:r w:rsidR="00E3153C" w:rsidRPr="00072392">
        <w:rPr>
          <w:rFonts w:ascii="楷体" w:eastAsia="楷体" w:hAnsi="楷体" w:hint="eastAsia"/>
          <w:color w:val="000000"/>
          <w:sz w:val="32"/>
          <w:szCs w:val="32"/>
        </w:rPr>
        <w:t>.</w:t>
      </w:r>
      <w:r w:rsidR="00E3153C" w:rsidRPr="00072392">
        <w:rPr>
          <w:rFonts w:ascii="楷体" w:eastAsia="楷体" w:hAnsi="楷体"/>
          <w:color w:val="000000"/>
          <w:sz w:val="32"/>
          <w:szCs w:val="32"/>
        </w:rPr>
        <w:t>北京: 机械工业出版社，2011</w:t>
      </w:r>
      <w:r w:rsidR="00E3153C" w:rsidRPr="00072392">
        <w:rPr>
          <w:rFonts w:ascii="楷体" w:eastAsia="楷体" w:hAnsi="楷体" w:hint="eastAsia"/>
          <w:color w:val="000000"/>
          <w:sz w:val="32"/>
          <w:szCs w:val="32"/>
        </w:rPr>
        <w:t>.</w:t>
      </w:r>
    </w:p>
    <w:p w:rsidR="00200972" w:rsidRPr="00072392" w:rsidRDefault="00200972" w:rsidP="008E40A2">
      <w:pPr>
        <w:snapToGrid w:val="0"/>
        <w:spacing w:line="360" w:lineRule="auto"/>
        <w:rPr>
          <w:rFonts w:ascii="楷体" w:eastAsia="楷体" w:hAnsi="楷体"/>
          <w:color w:val="000000"/>
          <w:sz w:val="32"/>
          <w:szCs w:val="32"/>
        </w:rPr>
      </w:pPr>
      <w:r w:rsidRPr="00072392">
        <w:rPr>
          <w:rFonts w:ascii="楷体" w:eastAsia="楷体" w:hAnsi="楷体" w:hint="eastAsia"/>
          <w:color w:val="000000"/>
          <w:sz w:val="32"/>
          <w:szCs w:val="32"/>
        </w:rPr>
        <w:t>[2]</w:t>
      </w:r>
      <w:r w:rsidR="00E3153C" w:rsidRPr="00072392">
        <w:rPr>
          <w:rFonts w:ascii="楷体" w:eastAsia="楷体" w:hAnsi="楷体" w:hint="eastAsia"/>
          <w:color w:val="000000"/>
          <w:sz w:val="32"/>
          <w:szCs w:val="32"/>
        </w:rPr>
        <w:t>江帆,王春,王一军.基于TRIZ理论和研究性学习的创新型人才培养[J].科技信息,2009(16).</w:t>
      </w:r>
      <w:proofErr w:type="gramStart"/>
      <w:r w:rsidR="0060358C" w:rsidRPr="00072392">
        <w:rPr>
          <w:rFonts w:ascii="楷体" w:eastAsia="楷体" w:hAnsi="楷体" w:hint="eastAsia"/>
          <w:color w:val="000000"/>
          <w:sz w:val="32"/>
          <w:szCs w:val="32"/>
        </w:rPr>
        <w:t>36-37.</w:t>
      </w:r>
      <w:proofErr w:type="gramEnd"/>
    </w:p>
    <w:p w:rsidR="00070F90" w:rsidRPr="00072392" w:rsidRDefault="00200972" w:rsidP="008E40A2">
      <w:pPr>
        <w:snapToGrid w:val="0"/>
        <w:spacing w:line="360" w:lineRule="auto"/>
        <w:rPr>
          <w:rFonts w:ascii="楷体" w:eastAsia="楷体" w:hAnsi="楷体"/>
          <w:color w:val="000000"/>
          <w:sz w:val="32"/>
          <w:szCs w:val="32"/>
        </w:rPr>
      </w:pPr>
      <w:r w:rsidRPr="00072392">
        <w:rPr>
          <w:rFonts w:ascii="楷体" w:eastAsia="楷体" w:hAnsi="楷体" w:hint="eastAsia"/>
          <w:color w:val="000000"/>
          <w:sz w:val="32"/>
          <w:szCs w:val="32"/>
        </w:rPr>
        <w:lastRenderedPageBreak/>
        <w:t>[3]</w:t>
      </w:r>
      <w:r w:rsidR="00E3153C" w:rsidRPr="00072392">
        <w:rPr>
          <w:rFonts w:ascii="楷体" w:eastAsia="楷体" w:hAnsi="楷体" w:hint="eastAsia"/>
          <w:color w:val="000000"/>
          <w:sz w:val="32"/>
          <w:szCs w:val="32"/>
        </w:rPr>
        <w:t>魏继业,赵剑莉,</w:t>
      </w:r>
      <w:proofErr w:type="gramStart"/>
      <w:r w:rsidR="00E3153C" w:rsidRPr="00072392">
        <w:rPr>
          <w:rFonts w:ascii="楷体" w:eastAsia="楷体" w:hAnsi="楷体" w:hint="eastAsia"/>
          <w:color w:val="000000"/>
          <w:sz w:val="32"/>
          <w:szCs w:val="32"/>
        </w:rPr>
        <w:t>傅骏</w:t>
      </w:r>
      <w:proofErr w:type="gramEnd"/>
      <w:r w:rsidR="00E3153C" w:rsidRPr="00072392">
        <w:rPr>
          <w:rFonts w:ascii="楷体" w:eastAsia="楷体" w:hAnsi="楷体" w:hint="eastAsia"/>
          <w:color w:val="000000"/>
          <w:sz w:val="32"/>
          <w:szCs w:val="32"/>
        </w:rPr>
        <w:t>.基于TRIZ导向的《炼铁工艺》教学方法探讨[J].亚太教育,2016(7)</w:t>
      </w:r>
      <w:r w:rsidR="0060358C" w:rsidRPr="00072392">
        <w:rPr>
          <w:rFonts w:ascii="楷体" w:eastAsia="楷体" w:hAnsi="楷体" w:hint="eastAsia"/>
          <w:color w:val="000000"/>
          <w:sz w:val="32"/>
          <w:szCs w:val="32"/>
        </w:rPr>
        <w:t>：</w:t>
      </w:r>
      <w:proofErr w:type="gramStart"/>
      <w:r w:rsidR="0060358C" w:rsidRPr="00072392">
        <w:rPr>
          <w:rFonts w:ascii="楷体" w:eastAsia="楷体" w:hAnsi="楷体" w:hint="eastAsia"/>
          <w:color w:val="000000"/>
          <w:sz w:val="32"/>
          <w:szCs w:val="32"/>
        </w:rPr>
        <w:t>163-164.</w:t>
      </w:r>
      <w:proofErr w:type="gramEnd"/>
    </w:p>
    <w:p w:rsidR="00070F90" w:rsidRDefault="00070F90">
      <w:pPr>
        <w:snapToGrid w:val="0"/>
        <w:spacing w:line="380" w:lineRule="exact"/>
        <w:rPr>
          <w:rFonts w:ascii="楷体" w:eastAsia="楷体" w:hAnsi="楷体"/>
          <w:color w:val="000000"/>
        </w:rPr>
      </w:pPr>
    </w:p>
    <w:p w:rsidR="00070F90" w:rsidRDefault="00E3153C">
      <w:pPr>
        <w:snapToGrid w:val="0"/>
        <w:spacing w:line="380" w:lineRule="exact"/>
        <w:rPr>
          <w:rFonts w:ascii="楷体" w:eastAsia="楷体" w:hAnsi="楷体"/>
          <w:color w:val="000000"/>
        </w:rPr>
      </w:pPr>
      <w:r>
        <w:rPr>
          <w:rFonts w:ascii="楷体" w:eastAsia="楷体" w:hAnsi="楷体" w:hint="eastAsia"/>
          <w:color w:val="000000"/>
        </w:rPr>
        <w:t xml:space="preserve">         </w:t>
      </w:r>
    </w:p>
    <w:p w:rsidR="00452CD3" w:rsidRDefault="00452CD3">
      <w:pPr>
        <w:snapToGrid w:val="0"/>
        <w:spacing w:line="380" w:lineRule="exact"/>
        <w:rPr>
          <w:rFonts w:ascii="楷体" w:eastAsia="楷体" w:hAnsi="楷体"/>
          <w:color w:val="000000"/>
        </w:rPr>
      </w:pPr>
    </w:p>
    <w:p w:rsidR="00133491" w:rsidRDefault="00133491">
      <w:pPr>
        <w:snapToGrid w:val="0"/>
        <w:spacing w:line="380" w:lineRule="exact"/>
        <w:rPr>
          <w:rFonts w:ascii="楷体" w:eastAsia="楷体" w:hAnsi="楷体"/>
          <w:color w:val="000000"/>
        </w:rPr>
      </w:pPr>
      <w:r>
        <w:rPr>
          <w:rFonts w:ascii="楷体" w:eastAsia="楷体" w:hAnsi="楷体" w:hint="eastAsia"/>
          <w:color w:val="000000"/>
        </w:rPr>
        <w:t>联系：13582140729，</w:t>
      </w:r>
      <w:hyperlink r:id="rId7" w:history="1">
        <w:r w:rsidRPr="00133491">
          <w:rPr>
            <w:rFonts w:hint="eastAsia"/>
            <w:color w:val="000000"/>
          </w:rPr>
          <w:t>sylyyyy@163.com，</w:t>
        </w:r>
        <w:r w:rsidRPr="00133491">
          <w:rPr>
            <w:rFonts w:ascii="楷体" w:eastAsia="楷体" w:hAnsi="楷体" w:hint="eastAsia"/>
            <w:color w:val="000000"/>
          </w:rPr>
          <w:t>河北省石家庄市红旗大街626</w:t>
        </w:r>
      </w:hyperlink>
      <w:r>
        <w:rPr>
          <w:rFonts w:ascii="楷体" w:eastAsia="楷体" w:hAnsi="楷体" w:hint="eastAsia"/>
          <w:color w:val="000000"/>
        </w:rPr>
        <w:t>号材料工程系</w:t>
      </w:r>
    </w:p>
    <w:sectPr w:rsidR="00133491" w:rsidSect="00A63895">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BZ+ZEVAzw-2">
    <w:altName w:val="Times New Roman"/>
    <w:charset w:val="00"/>
    <w:family w:val="roman"/>
    <w:pitch w:val="default"/>
  </w:font>
  <w:font w:name="KTJ0+ZEVAzw-3">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E6488"/>
    <w:multiLevelType w:val="multilevel"/>
    <w:tmpl w:val="7D4E6488"/>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YTYzNWIzN2QxNGY0ODc4NDMwMzQ4ODIxZmNlNzQifQ=="/>
  </w:docVars>
  <w:rsids>
    <w:rsidRoot w:val="00A038AF"/>
    <w:rsid w:val="0000024F"/>
    <w:rsid w:val="00031FB1"/>
    <w:rsid w:val="000326E8"/>
    <w:rsid w:val="00035B2E"/>
    <w:rsid w:val="00036CC6"/>
    <w:rsid w:val="00037109"/>
    <w:rsid w:val="00037908"/>
    <w:rsid w:val="00041A8A"/>
    <w:rsid w:val="00043558"/>
    <w:rsid w:val="00043E9A"/>
    <w:rsid w:val="00045541"/>
    <w:rsid w:val="000522A6"/>
    <w:rsid w:val="000556D3"/>
    <w:rsid w:val="000608F4"/>
    <w:rsid w:val="00062EAD"/>
    <w:rsid w:val="00063AFE"/>
    <w:rsid w:val="000650CD"/>
    <w:rsid w:val="00070F90"/>
    <w:rsid w:val="00070F9E"/>
    <w:rsid w:val="00072392"/>
    <w:rsid w:val="00073379"/>
    <w:rsid w:val="00095118"/>
    <w:rsid w:val="000A3E9A"/>
    <w:rsid w:val="000A44AA"/>
    <w:rsid w:val="000B4AC5"/>
    <w:rsid w:val="000B66A9"/>
    <w:rsid w:val="000C04AD"/>
    <w:rsid w:val="000C495E"/>
    <w:rsid w:val="000D22CA"/>
    <w:rsid w:val="000D28BE"/>
    <w:rsid w:val="000D73F9"/>
    <w:rsid w:val="000D766D"/>
    <w:rsid w:val="000E04EF"/>
    <w:rsid w:val="000F3795"/>
    <w:rsid w:val="000F6471"/>
    <w:rsid w:val="000F711F"/>
    <w:rsid w:val="000F7A3F"/>
    <w:rsid w:val="00115264"/>
    <w:rsid w:val="0011671E"/>
    <w:rsid w:val="00123E08"/>
    <w:rsid w:val="00130263"/>
    <w:rsid w:val="00132080"/>
    <w:rsid w:val="00133491"/>
    <w:rsid w:val="0013612C"/>
    <w:rsid w:val="00141FB3"/>
    <w:rsid w:val="00151217"/>
    <w:rsid w:val="001530AA"/>
    <w:rsid w:val="001536C6"/>
    <w:rsid w:val="0015769E"/>
    <w:rsid w:val="00166BA8"/>
    <w:rsid w:val="001729B7"/>
    <w:rsid w:val="00173F82"/>
    <w:rsid w:val="00177BC0"/>
    <w:rsid w:val="00180D79"/>
    <w:rsid w:val="001840DC"/>
    <w:rsid w:val="0018414D"/>
    <w:rsid w:val="00185CBA"/>
    <w:rsid w:val="00186A6E"/>
    <w:rsid w:val="00186AE4"/>
    <w:rsid w:val="001A00CD"/>
    <w:rsid w:val="001A4682"/>
    <w:rsid w:val="001A4FF0"/>
    <w:rsid w:val="001C11E5"/>
    <w:rsid w:val="001C6994"/>
    <w:rsid w:val="001D1596"/>
    <w:rsid w:val="001E0181"/>
    <w:rsid w:val="001E21BD"/>
    <w:rsid w:val="001E4C7C"/>
    <w:rsid w:val="001F5BBB"/>
    <w:rsid w:val="00200972"/>
    <w:rsid w:val="00206930"/>
    <w:rsid w:val="00216641"/>
    <w:rsid w:val="002230C3"/>
    <w:rsid w:val="00224458"/>
    <w:rsid w:val="002268C6"/>
    <w:rsid w:val="00234CFB"/>
    <w:rsid w:val="00242447"/>
    <w:rsid w:val="00246641"/>
    <w:rsid w:val="002600B1"/>
    <w:rsid w:val="0026070B"/>
    <w:rsid w:val="00260C04"/>
    <w:rsid w:val="00261BF6"/>
    <w:rsid w:val="002747AA"/>
    <w:rsid w:val="00274D6A"/>
    <w:rsid w:val="002763EC"/>
    <w:rsid w:val="0028064C"/>
    <w:rsid w:val="00281150"/>
    <w:rsid w:val="0028651E"/>
    <w:rsid w:val="00292F03"/>
    <w:rsid w:val="00294B07"/>
    <w:rsid w:val="0029517A"/>
    <w:rsid w:val="002A0ED8"/>
    <w:rsid w:val="002A3592"/>
    <w:rsid w:val="002A36E3"/>
    <w:rsid w:val="002A59E0"/>
    <w:rsid w:val="002A5D2A"/>
    <w:rsid w:val="002B5FA7"/>
    <w:rsid w:val="002C0B72"/>
    <w:rsid w:val="002C57E8"/>
    <w:rsid w:val="002E4A2C"/>
    <w:rsid w:val="002E4CB0"/>
    <w:rsid w:val="002F366D"/>
    <w:rsid w:val="003064EE"/>
    <w:rsid w:val="00310DF5"/>
    <w:rsid w:val="00315357"/>
    <w:rsid w:val="0031723D"/>
    <w:rsid w:val="003176D8"/>
    <w:rsid w:val="0032055B"/>
    <w:rsid w:val="0033004E"/>
    <w:rsid w:val="00331672"/>
    <w:rsid w:val="00351440"/>
    <w:rsid w:val="003514AB"/>
    <w:rsid w:val="00361F7E"/>
    <w:rsid w:val="00361F95"/>
    <w:rsid w:val="003627BD"/>
    <w:rsid w:val="00362AC0"/>
    <w:rsid w:val="003733BF"/>
    <w:rsid w:val="00375417"/>
    <w:rsid w:val="00380F75"/>
    <w:rsid w:val="0038264D"/>
    <w:rsid w:val="003838BF"/>
    <w:rsid w:val="003862A2"/>
    <w:rsid w:val="003874F2"/>
    <w:rsid w:val="00391181"/>
    <w:rsid w:val="00394C98"/>
    <w:rsid w:val="00397E5D"/>
    <w:rsid w:val="003B7A9F"/>
    <w:rsid w:val="003C3305"/>
    <w:rsid w:val="003C7A56"/>
    <w:rsid w:val="003D23C2"/>
    <w:rsid w:val="003D62CF"/>
    <w:rsid w:val="003D6311"/>
    <w:rsid w:val="003E35A9"/>
    <w:rsid w:val="003E3625"/>
    <w:rsid w:val="003E5E80"/>
    <w:rsid w:val="003F10D0"/>
    <w:rsid w:val="003F1EED"/>
    <w:rsid w:val="003F1FA2"/>
    <w:rsid w:val="003F3C42"/>
    <w:rsid w:val="003F6724"/>
    <w:rsid w:val="003F77D6"/>
    <w:rsid w:val="0040189E"/>
    <w:rsid w:val="00404CE2"/>
    <w:rsid w:val="00406787"/>
    <w:rsid w:val="00417226"/>
    <w:rsid w:val="00422889"/>
    <w:rsid w:val="00426B7A"/>
    <w:rsid w:val="00430BB5"/>
    <w:rsid w:val="0043512F"/>
    <w:rsid w:val="00436471"/>
    <w:rsid w:val="00436862"/>
    <w:rsid w:val="00436E7B"/>
    <w:rsid w:val="004374B8"/>
    <w:rsid w:val="004375C9"/>
    <w:rsid w:val="004428CC"/>
    <w:rsid w:val="00452CD3"/>
    <w:rsid w:val="00455807"/>
    <w:rsid w:val="00456B9E"/>
    <w:rsid w:val="00461228"/>
    <w:rsid w:val="00464B85"/>
    <w:rsid w:val="0047130E"/>
    <w:rsid w:val="0047584A"/>
    <w:rsid w:val="00485F2E"/>
    <w:rsid w:val="00491ABE"/>
    <w:rsid w:val="004A7362"/>
    <w:rsid w:val="004B5512"/>
    <w:rsid w:val="004B7CEC"/>
    <w:rsid w:val="004C427B"/>
    <w:rsid w:val="004D2FB1"/>
    <w:rsid w:val="004D41FE"/>
    <w:rsid w:val="004E0BD0"/>
    <w:rsid w:val="004E5E96"/>
    <w:rsid w:val="004E6AE7"/>
    <w:rsid w:val="004E73AF"/>
    <w:rsid w:val="004F2ACE"/>
    <w:rsid w:val="004F5791"/>
    <w:rsid w:val="00500DCC"/>
    <w:rsid w:val="0050189E"/>
    <w:rsid w:val="00506517"/>
    <w:rsid w:val="00511C64"/>
    <w:rsid w:val="00512E75"/>
    <w:rsid w:val="005146AF"/>
    <w:rsid w:val="00521BC4"/>
    <w:rsid w:val="00521F32"/>
    <w:rsid w:val="00522CA5"/>
    <w:rsid w:val="0052304D"/>
    <w:rsid w:val="005361DA"/>
    <w:rsid w:val="00537A17"/>
    <w:rsid w:val="005405FF"/>
    <w:rsid w:val="005427E0"/>
    <w:rsid w:val="005453ED"/>
    <w:rsid w:val="00550153"/>
    <w:rsid w:val="00557E84"/>
    <w:rsid w:val="00562364"/>
    <w:rsid w:val="005660CB"/>
    <w:rsid w:val="0057702C"/>
    <w:rsid w:val="0058097C"/>
    <w:rsid w:val="00581574"/>
    <w:rsid w:val="00581A5F"/>
    <w:rsid w:val="00584873"/>
    <w:rsid w:val="00584B97"/>
    <w:rsid w:val="0059265A"/>
    <w:rsid w:val="0059327D"/>
    <w:rsid w:val="00594724"/>
    <w:rsid w:val="00595A38"/>
    <w:rsid w:val="005A12FA"/>
    <w:rsid w:val="005A42D3"/>
    <w:rsid w:val="005A7B3D"/>
    <w:rsid w:val="005B0314"/>
    <w:rsid w:val="005B2318"/>
    <w:rsid w:val="005B5236"/>
    <w:rsid w:val="005B6757"/>
    <w:rsid w:val="005B7F6C"/>
    <w:rsid w:val="005C0BA0"/>
    <w:rsid w:val="005C39A1"/>
    <w:rsid w:val="005D7A2A"/>
    <w:rsid w:val="005E76B7"/>
    <w:rsid w:val="005F094A"/>
    <w:rsid w:val="005F341A"/>
    <w:rsid w:val="005F6C11"/>
    <w:rsid w:val="005F704B"/>
    <w:rsid w:val="006004A2"/>
    <w:rsid w:val="006008E7"/>
    <w:rsid w:val="00602747"/>
    <w:rsid w:val="00602A5E"/>
    <w:rsid w:val="0060358C"/>
    <w:rsid w:val="006038F3"/>
    <w:rsid w:val="00604750"/>
    <w:rsid w:val="00616092"/>
    <w:rsid w:val="00627143"/>
    <w:rsid w:val="00655000"/>
    <w:rsid w:val="006630F6"/>
    <w:rsid w:val="00663664"/>
    <w:rsid w:val="00665008"/>
    <w:rsid w:val="0066731B"/>
    <w:rsid w:val="00670572"/>
    <w:rsid w:val="006712C5"/>
    <w:rsid w:val="0067355C"/>
    <w:rsid w:val="00690B41"/>
    <w:rsid w:val="00691190"/>
    <w:rsid w:val="006915B8"/>
    <w:rsid w:val="006918CD"/>
    <w:rsid w:val="006925D3"/>
    <w:rsid w:val="00693556"/>
    <w:rsid w:val="006A2A96"/>
    <w:rsid w:val="006A7E3D"/>
    <w:rsid w:val="006C3351"/>
    <w:rsid w:val="006C4368"/>
    <w:rsid w:val="006D03DE"/>
    <w:rsid w:val="006D1077"/>
    <w:rsid w:val="006D3AE6"/>
    <w:rsid w:val="006E0662"/>
    <w:rsid w:val="006E2A6D"/>
    <w:rsid w:val="006E68C7"/>
    <w:rsid w:val="006F2062"/>
    <w:rsid w:val="006F216A"/>
    <w:rsid w:val="006F2D67"/>
    <w:rsid w:val="006F3472"/>
    <w:rsid w:val="006F4319"/>
    <w:rsid w:val="006F6F4A"/>
    <w:rsid w:val="00701187"/>
    <w:rsid w:val="0070620F"/>
    <w:rsid w:val="00710D6F"/>
    <w:rsid w:val="007179CD"/>
    <w:rsid w:val="00730C8A"/>
    <w:rsid w:val="00736256"/>
    <w:rsid w:val="007411E7"/>
    <w:rsid w:val="00747203"/>
    <w:rsid w:val="00757C9E"/>
    <w:rsid w:val="00757F41"/>
    <w:rsid w:val="00760955"/>
    <w:rsid w:val="00761A39"/>
    <w:rsid w:val="00765E80"/>
    <w:rsid w:val="007675C1"/>
    <w:rsid w:val="007739CF"/>
    <w:rsid w:val="0077424C"/>
    <w:rsid w:val="007765D5"/>
    <w:rsid w:val="007767AF"/>
    <w:rsid w:val="00790CF8"/>
    <w:rsid w:val="00792B48"/>
    <w:rsid w:val="00793150"/>
    <w:rsid w:val="007934DE"/>
    <w:rsid w:val="00793E4F"/>
    <w:rsid w:val="00793F19"/>
    <w:rsid w:val="007953F9"/>
    <w:rsid w:val="00795CBC"/>
    <w:rsid w:val="00796D37"/>
    <w:rsid w:val="007A2299"/>
    <w:rsid w:val="007A7106"/>
    <w:rsid w:val="007B0025"/>
    <w:rsid w:val="007B013C"/>
    <w:rsid w:val="007B18D4"/>
    <w:rsid w:val="007B4184"/>
    <w:rsid w:val="007B4EBF"/>
    <w:rsid w:val="007C1F2D"/>
    <w:rsid w:val="007C27F6"/>
    <w:rsid w:val="007D255E"/>
    <w:rsid w:val="007D32A3"/>
    <w:rsid w:val="007D639D"/>
    <w:rsid w:val="007E3401"/>
    <w:rsid w:val="007E3782"/>
    <w:rsid w:val="007E4EC7"/>
    <w:rsid w:val="007E7560"/>
    <w:rsid w:val="007F2F26"/>
    <w:rsid w:val="00801E41"/>
    <w:rsid w:val="00801FE8"/>
    <w:rsid w:val="00806073"/>
    <w:rsid w:val="00806716"/>
    <w:rsid w:val="00811DFC"/>
    <w:rsid w:val="0081205B"/>
    <w:rsid w:val="00820527"/>
    <w:rsid w:val="008231DB"/>
    <w:rsid w:val="0083158F"/>
    <w:rsid w:val="00832769"/>
    <w:rsid w:val="0083444E"/>
    <w:rsid w:val="008408D9"/>
    <w:rsid w:val="0084163C"/>
    <w:rsid w:val="008417C8"/>
    <w:rsid w:val="00844F14"/>
    <w:rsid w:val="00845C89"/>
    <w:rsid w:val="00851369"/>
    <w:rsid w:val="00852534"/>
    <w:rsid w:val="00856108"/>
    <w:rsid w:val="008712B6"/>
    <w:rsid w:val="00882540"/>
    <w:rsid w:val="00890DA1"/>
    <w:rsid w:val="00893398"/>
    <w:rsid w:val="008941AA"/>
    <w:rsid w:val="008A0564"/>
    <w:rsid w:val="008A1BA2"/>
    <w:rsid w:val="008A3EE0"/>
    <w:rsid w:val="008A5A78"/>
    <w:rsid w:val="008B30F1"/>
    <w:rsid w:val="008B40D9"/>
    <w:rsid w:val="008B4FEF"/>
    <w:rsid w:val="008C12D4"/>
    <w:rsid w:val="008C14CC"/>
    <w:rsid w:val="008C6156"/>
    <w:rsid w:val="008D0C3D"/>
    <w:rsid w:val="008D31C9"/>
    <w:rsid w:val="008D5481"/>
    <w:rsid w:val="008E3992"/>
    <w:rsid w:val="008E40A2"/>
    <w:rsid w:val="008E55B3"/>
    <w:rsid w:val="008F0A59"/>
    <w:rsid w:val="008F0B82"/>
    <w:rsid w:val="008F43CC"/>
    <w:rsid w:val="008F60B0"/>
    <w:rsid w:val="0090130E"/>
    <w:rsid w:val="00901FFD"/>
    <w:rsid w:val="00906D2F"/>
    <w:rsid w:val="00910E75"/>
    <w:rsid w:val="00916000"/>
    <w:rsid w:val="00921AAA"/>
    <w:rsid w:val="00921D07"/>
    <w:rsid w:val="009220AD"/>
    <w:rsid w:val="009271A4"/>
    <w:rsid w:val="00930F87"/>
    <w:rsid w:val="00931CB8"/>
    <w:rsid w:val="00931E64"/>
    <w:rsid w:val="00933E7B"/>
    <w:rsid w:val="00937E01"/>
    <w:rsid w:val="00951AD1"/>
    <w:rsid w:val="00952254"/>
    <w:rsid w:val="00964106"/>
    <w:rsid w:val="009657CA"/>
    <w:rsid w:val="00965EFC"/>
    <w:rsid w:val="009744FA"/>
    <w:rsid w:val="009A3974"/>
    <w:rsid w:val="009A444B"/>
    <w:rsid w:val="009B12BB"/>
    <w:rsid w:val="009B568F"/>
    <w:rsid w:val="009B5AEB"/>
    <w:rsid w:val="009C0AF7"/>
    <w:rsid w:val="009C1342"/>
    <w:rsid w:val="009C2D18"/>
    <w:rsid w:val="009C79EE"/>
    <w:rsid w:val="009D2DEB"/>
    <w:rsid w:val="009D50EA"/>
    <w:rsid w:val="009E3581"/>
    <w:rsid w:val="009F38A2"/>
    <w:rsid w:val="009F56AB"/>
    <w:rsid w:val="009F59D0"/>
    <w:rsid w:val="00A02084"/>
    <w:rsid w:val="00A038AF"/>
    <w:rsid w:val="00A153E5"/>
    <w:rsid w:val="00A214D0"/>
    <w:rsid w:val="00A2155D"/>
    <w:rsid w:val="00A223F0"/>
    <w:rsid w:val="00A23782"/>
    <w:rsid w:val="00A24398"/>
    <w:rsid w:val="00A3243C"/>
    <w:rsid w:val="00A3713E"/>
    <w:rsid w:val="00A41484"/>
    <w:rsid w:val="00A45941"/>
    <w:rsid w:val="00A46488"/>
    <w:rsid w:val="00A60903"/>
    <w:rsid w:val="00A63895"/>
    <w:rsid w:val="00A65A0E"/>
    <w:rsid w:val="00A6728C"/>
    <w:rsid w:val="00A73864"/>
    <w:rsid w:val="00A75F3A"/>
    <w:rsid w:val="00A779A1"/>
    <w:rsid w:val="00A853A5"/>
    <w:rsid w:val="00A87F6C"/>
    <w:rsid w:val="00A97418"/>
    <w:rsid w:val="00AA0521"/>
    <w:rsid w:val="00AA11D9"/>
    <w:rsid w:val="00AA45FA"/>
    <w:rsid w:val="00AB1291"/>
    <w:rsid w:val="00AB1B20"/>
    <w:rsid w:val="00AB69F4"/>
    <w:rsid w:val="00AC0B86"/>
    <w:rsid w:val="00AD247A"/>
    <w:rsid w:val="00AD3B6F"/>
    <w:rsid w:val="00AD7FA4"/>
    <w:rsid w:val="00AE0583"/>
    <w:rsid w:val="00AE2CFE"/>
    <w:rsid w:val="00AF03B2"/>
    <w:rsid w:val="00B015EC"/>
    <w:rsid w:val="00B07AED"/>
    <w:rsid w:val="00B07E73"/>
    <w:rsid w:val="00B11DBD"/>
    <w:rsid w:val="00B131D5"/>
    <w:rsid w:val="00B17E8F"/>
    <w:rsid w:val="00B22C7B"/>
    <w:rsid w:val="00B246C7"/>
    <w:rsid w:val="00B2707C"/>
    <w:rsid w:val="00B27AE2"/>
    <w:rsid w:val="00B365C7"/>
    <w:rsid w:val="00B37341"/>
    <w:rsid w:val="00B44543"/>
    <w:rsid w:val="00B457A8"/>
    <w:rsid w:val="00B476CE"/>
    <w:rsid w:val="00B50DD3"/>
    <w:rsid w:val="00B52285"/>
    <w:rsid w:val="00B62CEB"/>
    <w:rsid w:val="00B62DED"/>
    <w:rsid w:val="00B678CA"/>
    <w:rsid w:val="00B75759"/>
    <w:rsid w:val="00B7628E"/>
    <w:rsid w:val="00B80261"/>
    <w:rsid w:val="00B8687E"/>
    <w:rsid w:val="00B87138"/>
    <w:rsid w:val="00B92FC3"/>
    <w:rsid w:val="00B937DA"/>
    <w:rsid w:val="00B957A6"/>
    <w:rsid w:val="00B96EC3"/>
    <w:rsid w:val="00BA286E"/>
    <w:rsid w:val="00BB04EB"/>
    <w:rsid w:val="00BB0C42"/>
    <w:rsid w:val="00BC0023"/>
    <w:rsid w:val="00BC2C82"/>
    <w:rsid w:val="00BC607D"/>
    <w:rsid w:val="00BD742D"/>
    <w:rsid w:val="00BE08C5"/>
    <w:rsid w:val="00BE1EC3"/>
    <w:rsid w:val="00BE2CCC"/>
    <w:rsid w:val="00BF021F"/>
    <w:rsid w:val="00BF3B54"/>
    <w:rsid w:val="00BF448B"/>
    <w:rsid w:val="00BF4CD4"/>
    <w:rsid w:val="00BF509B"/>
    <w:rsid w:val="00BF6A6B"/>
    <w:rsid w:val="00C137B0"/>
    <w:rsid w:val="00C15DB5"/>
    <w:rsid w:val="00C17363"/>
    <w:rsid w:val="00C17C30"/>
    <w:rsid w:val="00C236C8"/>
    <w:rsid w:val="00C24723"/>
    <w:rsid w:val="00C279B4"/>
    <w:rsid w:val="00C3193A"/>
    <w:rsid w:val="00C36FA4"/>
    <w:rsid w:val="00C538FA"/>
    <w:rsid w:val="00C5533B"/>
    <w:rsid w:val="00C6124B"/>
    <w:rsid w:val="00C66331"/>
    <w:rsid w:val="00C70322"/>
    <w:rsid w:val="00C70B81"/>
    <w:rsid w:val="00C72D05"/>
    <w:rsid w:val="00C735CD"/>
    <w:rsid w:val="00C77F7A"/>
    <w:rsid w:val="00C97493"/>
    <w:rsid w:val="00CB009F"/>
    <w:rsid w:val="00CB0201"/>
    <w:rsid w:val="00CB27CE"/>
    <w:rsid w:val="00CB6734"/>
    <w:rsid w:val="00CB7757"/>
    <w:rsid w:val="00CC0AAE"/>
    <w:rsid w:val="00CC33AA"/>
    <w:rsid w:val="00CC5ABD"/>
    <w:rsid w:val="00CC7AFF"/>
    <w:rsid w:val="00CD5175"/>
    <w:rsid w:val="00CD574D"/>
    <w:rsid w:val="00CD6F4B"/>
    <w:rsid w:val="00CD7133"/>
    <w:rsid w:val="00CE592D"/>
    <w:rsid w:val="00CE6FBB"/>
    <w:rsid w:val="00D02101"/>
    <w:rsid w:val="00D05B29"/>
    <w:rsid w:val="00D05C54"/>
    <w:rsid w:val="00D1593E"/>
    <w:rsid w:val="00D25DCC"/>
    <w:rsid w:val="00D3199C"/>
    <w:rsid w:val="00D36B8E"/>
    <w:rsid w:val="00D51A2C"/>
    <w:rsid w:val="00D6020C"/>
    <w:rsid w:val="00D61275"/>
    <w:rsid w:val="00D62FA5"/>
    <w:rsid w:val="00D66AF7"/>
    <w:rsid w:val="00D71B3E"/>
    <w:rsid w:val="00D83F89"/>
    <w:rsid w:val="00D84C01"/>
    <w:rsid w:val="00D85638"/>
    <w:rsid w:val="00D8588E"/>
    <w:rsid w:val="00D85BFB"/>
    <w:rsid w:val="00D874B1"/>
    <w:rsid w:val="00D878CD"/>
    <w:rsid w:val="00D87B3B"/>
    <w:rsid w:val="00D95A5B"/>
    <w:rsid w:val="00D97025"/>
    <w:rsid w:val="00DA0C48"/>
    <w:rsid w:val="00DB1F1A"/>
    <w:rsid w:val="00DB5622"/>
    <w:rsid w:val="00DC0C08"/>
    <w:rsid w:val="00DC5B44"/>
    <w:rsid w:val="00DC71DA"/>
    <w:rsid w:val="00DD2A2B"/>
    <w:rsid w:val="00DE3D95"/>
    <w:rsid w:val="00DE6FE7"/>
    <w:rsid w:val="00DF1620"/>
    <w:rsid w:val="00DF7992"/>
    <w:rsid w:val="00E20D6A"/>
    <w:rsid w:val="00E211D6"/>
    <w:rsid w:val="00E246B7"/>
    <w:rsid w:val="00E24903"/>
    <w:rsid w:val="00E25AAC"/>
    <w:rsid w:val="00E273E9"/>
    <w:rsid w:val="00E3153C"/>
    <w:rsid w:val="00E33CA7"/>
    <w:rsid w:val="00E35263"/>
    <w:rsid w:val="00E377A5"/>
    <w:rsid w:val="00E44614"/>
    <w:rsid w:val="00E50764"/>
    <w:rsid w:val="00E6049A"/>
    <w:rsid w:val="00E604FD"/>
    <w:rsid w:val="00E657D0"/>
    <w:rsid w:val="00E659E2"/>
    <w:rsid w:val="00E720AB"/>
    <w:rsid w:val="00E729D6"/>
    <w:rsid w:val="00E72F53"/>
    <w:rsid w:val="00E73145"/>
    <w:rsid w:val="00E7461A"/>
    <w:rsid w:val="00E766F3"/>
    <w:rsid w:val="00E81C32"/>
    <w:rsid w:val="00E82BEE"/>
    <w:rsid w:val="00E84E30"/>
    <w:rsid w:val="00E86AB8"/>
    <w:rsid w:val="00E9170F"/>
    <w:rsid w:val="00E954AF"/>
    <w:rsid w:val="00E97E66"/>
    <w:rsid w:val="00EA3EA3"/>
    <w:rsid w:val="00EB2B48"/>
    <w:rsid w:val="00EB4B11"/>
    <w:rsid w:val="00EB6DDF"/>
    <w:rsid w:val="00EB7987"/>
    <w:rsid w:val="00EC2338"/>
    <w:rsid w:val="00EC41EF"/>
    <w:rsid w:val="00EC679B"/>
    <w:rsid w:val="00ED7988"/>
    <w:rsid w:val="00EE1ADB"/>
    <w:rsid w:val="00EE1EE3"/>
    <w:rsid w:val="00EF1449"/>
    <w:rsid w:val="00EF1638"/>
    <w:rsid w:val="00EF2093"/>
    <w:rsid w:val="00F03D89"/>
    <w:rsid w:val="00F1638C"/>
    <w:rsid w:val="00F168F7"/>
    <w:rsid w:val="00F17C3A"/>
    <w:rsid w:val="00F20293"/>
    <w:rsid w:val="00F23851"/>
    <w:rsid w:val="00F24600"/>
    <w:rsid w:val="00F32F0D"/>
    <w:rsid w:val="00F35AB6"/>
    <w:rsid w:val="00F37EE8"/>
    <w:rsid w:val="00F414AB"/>
    <w:rsid w:val="00F4269F"/>
    <w:rsid w:val="00F4731E"/>
    <w:rsid w:val="00F51FB0"/>
    <w:rsid w:val="00F609B2"/>
    <w:rsid w:val="00F7643B"/>
    <w:rsid w:val="00F77C27"/>
    <w:rsid w:val="00F8680D"/>
    <w:rsid w:val="00F873C0"/>
    <w:rsid w:val="00F90CE4"/>
    <w:rsid w:val="00F90DB4"/>
    <w:rsid w:val="00F91E27"/>
    <w:rsid w:val="00FA26A9"/>
    <w:rsid w:val="00FA4EC4"/>
    <w:rsid w:val="00FA5ECA"/>
    <w:rsid w:val="00FA691F"/>
    <w:rsid w:val="00FB4686"/>
    <w:rsid w:val="00FB4868"/>
    <w:rsid w:val="00FC0399"/>
    <w:rsid w:val="00FC0A65"/>
    <w:rsid w:val="00FC18C6"/>
    <w:rsid w:val="00FC32F2"/>
    <w:rsid w:val="00FD52A9"/>
    <w:rsid w:val="00FD755E"/>
    <w:rsid w:val="00FE3F2C"/>
    <w:rsid w:val="00FF59F4"/>
    <w:rsid w:val="00FF7B35"/>
    <w:rsid w:val="2B3A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Normal (Web)"/>
    <w:basedOn w:val="a"/>
    <w:uiPriority w:val="99"/>
    <w:semiHidden/>
    <w:unhideWhenUsed/>
    <w:pPr>
      <w:spacing w:before="100" w:beforeAutospacing="1" w:after="100" w:afterAutospacing="1"/>
    </w:p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NormalCharacter">
    <w:name w:val="NormalCharacter"/>
    <w:semiHidden/>
    <w:qFormat/>
  </w:style>
  <w:style w:type="character" w:customStyle="1" w:styleId="follow">
    <w:name w:val="follow"/>
    <w:basedOn w:val="a0"/>
  </w:style>
  <w:style w:type="character" w:customStyle="1" w:styleId="Char">
    <w:name w:val="批注框文本 Char"/>
    <w:basedOn w:val="a0"/>
    <w:link w:val="a3"/>
    <w:uiPriority w:val="99"/>
    <w:semiHidden/>
    <w:rPr>
      <w:rFonts w:ascii="宋体" w:eastAsia="宋体" w:hAnsi="宋体" w:cs="宋体"/>
      <w:kern w:val="0"/>
      <w:sz w:val="18"/>
      <w:szCs w:val="18"/>
    </w:rPr>
  </w:style>
  <w:style w:type="character" w:customStyle="1" w:styleId="fontstyle01">
    <w:name w:val="fontstyle01"/>
    <w:basedOn w:val="a0"/>
    <w:rPr>
      <w:rFonts w:ascii="E-BZ+ZEVAzw-2" w:hAnsi="E-BZ+ZEVAzw-2" w:hint="default"/>
      <w:color w:val="000000"/>
      <w:sz w:val="22"/>
      <w:szCs w:val="22"/>
    </w:rPr>
  </w:style>
  <w:style w:type="character" w:customStyle="1" w:styleId="fontstyle21">
    <w:name w:val="fontstyle21"/>
    <w:basedOn w:val="a0"/>
    <w:rPr>
      <w:rFonts w:ascii="宋体" w:eastAsia="宋体" w:hAnsi="宋体" w:hint="eastAsia"/>
      <w:color w:val="000000"/>
      <w:sz w:val="22"/>
      <w:szCs w:val="22"/>
    </w:rPr>
  </w:style>
  <w:style w:type="character" w:customStyle="1" w:styleId="fontstyle31">
    <w:name w:val="fontstyle31"/>
    <w:basedOn w:val="a0"/>
    <w:rPr>
      <w:rFonts w:ascii="KTJ0+ZEVAzw-3" w:hAnsi="KTJ0+ZEVAzw-3" w:hint="default"/>
      <w:color w:val="000000"/>
      <w:sz w:val="22"/>
      <w:szCs w:val="22"/>
    </w:rPr>
  </w:style>
  <w:style w:type="character" w:customStyle="1" w:styleId="fontstyle11">
    <w:name w:val="fontstyle11"/>
    <w:basedOn w:val="a0"/>
    <w:rPr>
      <w:rFonts w:ascii="KTJ0+ZEVAzw-3" w:hAnsi="KTJ0+ZEVAzw-3" w:hint="default"/>
      <w:color w:val="000000"/>
      <w:sz w:val="22"/>
      <w:szCs w:val="22"/>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Normal (Web)"/>
    <w:basedOn w:val="a"/>
    <w:uiPriority w:val="99"/>
    <w:semiHidden/>
    <w:unhideWhenUsed/>
    <w:pPr>
      <w:spacing w:before="100" w:beforeAutospacing="1" w:after="100" w:afterAutospacing="1"/>
    </w:p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NormalCharacter">
    <w:name w:val="NormalCharacter"/>
    <w:semiHidden/>
    <w:qFormat/>
  </w:style>
  <w:style w:type="character" w:customStyle="1" w:styleId="follow">
    <w:name w:val="follow"/>
    <w:basedOn w:val="a0"/>
  </w:style>
  <w:style w:type="character" w:customStyle="1" w:styleId="Char">
    <w:name w:val="批注框文本 Char"/>
    <w:basedOn w:val="a0"/>
    <w:link w:val="a3"/>
    <w:uiPriority w:val="99"/>
    <w:semiHidden/>
    <w:rPr>
      <w:rFonts w:ascii="宋体" w:eastAsia="宋体" w:hAnsi="宋体" w:cs="宋体"/>
      <w:kern w:val="0"/>
      <w:sz w:val="18"/>
      <w:szCs w:val="18"/>
    </w:rPr>
  </w:style>
  <w:style w:type="character" w:customStyle="1" w:styleId="fontstyle01">
    <w:name w:val="fontstyle01"/>
    <w:basedOn w:val="a0"/>
    <w:rPr>
      <w:rFonts w:ascii="E-BZ+ZEVAzw-2" w:hAnsi="E-BZ+ZEVAzw-2" w:hint="default"/>
      <w:color w:val="000000"/>
      <w:sz w:val="22"/>
      <w:szCs w:val="22"/>
    </w:rPr>
  </w:style>
  <w:style w:type="character" w:customStyle="1" w:styleId="fontstyle21">
    <w:name w:val="fontstyle21"/>
    <w:basedOn w:val="a0"/>
    <w:rPr>
      <w:rFonts w:ascii="宋体" w:eastAsia="宋体" w:hAnsi="宋体" w:hint="eastAsia"/>
      <w:color w:val="000000"/>
      <w:sz w:val="22"/>
      <w:szCs w:val="22"/>
    </w:rPr>
  </w:style>
  <w:style w:type="character" w:customStyle="1" w:styleId="fontstyle31">
    <w:name w:val="fontstyle31"/>
    <w:basedOn w:val="a0"/>
    <w:rPr>
      <w:rFonts w:ascii="KTJ0+ZEVAzw-3" w:hAnsi="KTJ0+ZEVAzw-3" w:hint="default"/>
      <w:color w:val="000000"/>
      <w:sz w:val="22"/>
      <w:szCs w:val="22"/>
    </w:rPr>
  </w:style>
  <w:style w:type="character" w:customStyle="1" w:styleId="fontstyle11">
    <w:name w:val="fontstyle11"/>
    <w:basedOn w:val="a0"/>
    <w:rPr>
      <w:rFonts w:ascii="KTJ0+ZEVAzw-3" w:hAnsi="KTJ0+ZEVAzw-3" w:hint="default"/>
      <w:color w:val="000000"/>
      <w:sz w:val="22"/>
      <w:szCs w:val="2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lyyyy@163.com&#65292;&#27827;&#21271;&#30465;&#30707;&#23478;&#24196;&#24066;&#32418;&#26071;&#22823;&#34903;6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8</Pages>
  <Words>653</Words>
  <Characters>3725</Characters>
  <Application>Microsoft Office Word</Application>
  <DocSecurity>0</DocSecurity>
  <Lines>31</Lines>
  <Paragraphs>8</Paragraphs>
  <ScaleCrop>false</ScaleCrop>
  <Company>china</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7x64</cp:lastModifiedBy>
  <cp:revision>63</cp:revision>
  <dcterms:created xsi:type="dcterms:W3CDTF">2022-10-31T08:23:00Z</dcterms:created>
  <dcterms:modified xsi:type="dcterms:W3CDTF">2023-01-05T08:08:00Z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1A1BB656CC4B4DDD8444566B32D11F90</vt:lpwstr>
  </property>
</Properties>
</file>