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sz w:val="30"/>
          <w:szCs w:val="30"/>
        </w:rPr>
        <w:t>深基坑支护虚拟仿真实验教学探索</w:t>
      </w:r>
    </w:p>
    <w:p>
      <w:pPr>
        <w:jc w:val="center"/>
        <w:rPr>
          <w:rFonts w:hint="default" w:eastAsia="宋体"/>
          <w:lang w:val="en-US" w:eastAsia="zh-CN"/>
        </w:rPr>
      </w:pPr>
      <w:r>
        <w:rPr>
          <w:rFonts w:hint="eastAsia"/>
          <w:lang w:val="en-US" w:eastAsia="zh-CN"/>
        </w:rPr>
        <w:t>尹泉</w:t>
      </w:r>
    </w:p>
    <w:p>
      <w:pPr>
        <w:jc w:val="center"/>
        <w:rPr>
          <w:rFonts w:hint="eastAsia"/>
          <w:lang w:val="en-US" w:eastAsia="zh-CN"/>
        </w:rPr>
      </w:pPr>
      <w:r>
        <w:rPr>
          <w:rFonts w:hint="eastAsia"/>
          <w:lang w:val="en-US" w:eastAsia="zh-CN"/>
        </w:rPr>
        <w:t>湖南城市学院 湖南省益阳市413000</w:t>
      </w:r>
    </w:p>
    <w:p>
      <w:pPr>
        <w:jc w:val="center"/>
        <w:rPr>
          <w:rFonts w:hint="default"/>
          <w:lang w:val="en-US" w:eastAsia="zh-CN"/>
        </w:rPr>
      </w:pPr>
    </w:p>
    <w:p>
      <w:pPr>
        <w:keepNext w:val="0"/>
        <w:keepLines w:val="0"/>
        <w:pageBreakBefore w:val="0"/>
        <w:widowControl w:val="0"/>
        <w:kinsoku/>
        <w:wordWrap/>
        <w:overflowPunct/>
        <w:topLinePunct w:val="0"/>
        <w:autoSpaceDE/>
        <w:autoSpaceDN/>
        <w:bidi w:val="0"/>
        <w:spacing w:line="360" w:lineRule="auto"/>
        <w:textAlignment w:val="auto"/>
      </w:pPr>
      <w:r>
        <w:rPr>
          <w:rFonts w:hint="eastAsia"/>
          <w:b/>
          <w:bCs/>
        </w:rPr>
        <w:t>摘要</w:t>
      </w:r>
      <w:r>
        <w:rPr>
          <w:rFonts w:hint="eastAsia"/>
        </w:rPr>
        <w:t>：近年来，随着城市地下空间的发展和利用，基坑工程向着深度大规模大的方向发展，对深基坑支护也提出了更高的要求。传统深基坑支护实验教学因其教学模式落后，现场实验难以开展等弊端，无法满足现代化土木工程专业人才培养的需求。</w:t>
      </w:r>
      <w:r>
        <w:rPr>
          <w:rFonts w:hint="eastAsia"/>
          <w:lang w:val="en-US" w:eastAsia="zh-CN"/>
        </w:rPr>
        <w:t>本文</w:t>
      </w:r>
      <w:r>
        <w:t>在新工科建设背景下，</w:t>
      </w:r>
      <w:r>
        <w:rPr>
          <w:rFonts w:hint="eastAsia"/>
          <w:lang w:val="en-US" w:eastAsia="zh-CN"/>
        </w:rPr>
        <w:t>分析当前深基坑支护实验教学存在的多种现实问题，探索</w:t>
      </w:r>
      <w:r>
        <w:rPr>
          <w:rFonts w:hint="eastAsia"/>
        </w:rPr>
        <w:t>运用虚拟仿真技术，</w:t>
      </w:r>
      <w:r>
        <w:t>促进教育信息化改革，破解</w:t>
      </w:r>
      <w:r>
        <w:rPr>
          <w:rFonts w:hint="eastAsia"/>
        </w:rPr>
        <w:t>实</w:t>
      </w:r>
      <w:r>
        <w:t>验教学老大难的问题</w:t>
      </w:r>
      <w:r>
        <w:rPr>
          <w:rFonts w:hint="eastAsia"/>
        </w:rPr>
        <w:t>，满足行业发展以及实践能力培养的需求，具有重要</w:t>
      </w:r>
      <w:r>
        <w:rPr>
          <w:rFonts w:hint="eastAsia"/>
          <w:lang w:val="en-US" w:eastAsia="zh-CN"/>
        </w:rPr>
        <w:t>理论和实践</w:t>
      </w:r>
      <w:r>
        <w:rPr>
          <w:rFonts w:hint="eastAsia"/>
        </w:rPr>
        <w:t>意义。</w:t>
      </w:r>
    </w:p>
    <w:p>
      <w:pPr>
        <w:keepNext w:val="0"/>
        <w:keepLines w:val="0"/>
        <w:pageBreakBefore w:val="0"/>
        <w:widowControl w:val="0"/>
        <w:kinsoku/>
        <w:wordWrap/>
        <w:overflowPunct/>
        <w:topLinePunct w:val="0"/>
        <w:autoSpaceDE/>
        <w:autoSpaceDN/>
        <w:bidi w:val="0"/>
        <w:spacing w:line="360" w:lineRule="auto"/>
        <w:textAlignment w:val="auto"/>
      </w:pPr>
      <w:r>
        <w:rPr>
          <w:rFonts w:hint="eastAsia"/>
          <w:b/>
          <w:bCs/>
        </w:rPr>
        <w:t>关键词</w:t>
      </w:r>
      <w:r>
        <w:rPr>
          <w:rFonts w:hint="eastAsia"/>
        </w:rPr>
        <w:t>：虚拟仿真技术；深基坑支护；实验教学</w:t>
      </w:r>
    </w:p>
    <w:p>
      <w:pPr>
        <w:keepNext w:val="0"/>
        <w:keepLines w:val="0"/>
        <w:pageBreakBefore w:val="0"/>
        <w:widowControl w:val="0"/>
        <w:kinsoku/>
        <w:wordWrap/>
        <w:overflowPunct/>
        <w:topLinePunct w:val="0"/>
        <w:autoSpaceDE/>
        <w:autoSpaceDN/>
        <w:bidi w:val="0"/>
        <w:spacing w:line="360" w:lineRule="auto"/>
        <w:textAlignment w:val="auto"/>
        <w:rPr>
          <w:b/>
          <w:bCs/>
        </w:rPr>
      </w:pPr>
      <w:r>
        <w:rPr>
          <w:rFonts w:hint="eastAsia" w:ascii="Times New Roman" w:hAnsi="Times New Roman"/>
          <w:b/>
          <w:bCs/>
        </w:rPr>
        <w:t>1</w:t>
      </w:r>
      <w:r>
        <w:rPr>
          <w:rFonts w:hint="eastAsia"/>
          <w:b/>
          <w:bCs/>
        </w:rPr>
        <w:t>引言</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rPr>
      </w:pPr>
      <w:r>
        <w:rPr>
          <w:rFonts w:hint="eastAsia"/>
        </w:rPr>
        <w:t xml:space="preserve"> </w:t>
      </w:r>
      <w:r>
        <w:t xml:space="preserve">       </w:t>
      </w:r>
      <w:r>
        <w:rPr>
          <w:rFonts w:hint="eastAsia"/>
        </w:rPr>
        <w:t>随着城市现代化发展，城市人口密度增大，为满足人们生活需要，城市地下空间得到了越来越多的重视和利用，城市的基础交通设施和公共基础设施建设向着立体纵向化发展。我国的城市地下空间开发规模位居世界前列，且开发规模还在迅速增长，开发形式以地下商场、地下停车场、轨道交通、综合管廊为主。据不完全统计，我</w:t>
      </w:r>
      <w:r>
        <w:rPr>
          <w:rFonts w:hint="eastAsia" w:ascii="宋体" w:hAnsi="宋体"/>
        </w:rPr>
        <w:t>国已有</w:t>
      </w:r>
      <w:r>
        <w:rPr>
          <w:rFonts w:hint="eastAsia" w:ascii="Times New Roman" w:hAnsi="Times New Roman"/>
        </w:rPr>
        <w:t>5</w:t>
      </w:r>
      <w:r>
        <w:rPr>
          <w:rFonts w:ascii="Times New Roman" w:hAnsi="Times New Roman"/>
        </w:rPr>
        <w:t>2</w:t>
      </w:r>
      <w:r>
        <w:rPr>
          <w:rFonts w:hint="eastAsia" w:ascii="宋体" w:hAnsi="宋体"/>
        </w:rPr>
        <w:t>个城市投运了城轨交通线路，总里程达</w:t>
      </w:r>
      <w:r>
        <w:rPr>
          <w:rFonts w:hint="eastAsia" w:ascii="Times New Roman" w:hAnsi="Times New Roman"/>
        </w:rPr>
        <w:t>9</w:t>
      </w:r>
      <w:r>
        <w:rPr>
          <w:rFonts w:ascii="Times New Roman" w:hAnsi="Times New Roman"/>
        </w:rPr>
        <w:t>788</w:t>
      </w:r>
      <w:r>
        <w:rPr>
          <w:rFonts w:ascii="宋体" w:hAnsi="宋体"/>
        </w:rPr>
        <w:t>.</w:t>
      </w:r>
      <w:r>
        <w:rPr>
          <w:rFonts w:ascii="Times New Roman" w:hAnsi="Times New Roman"/>
        </w:rPr>
        <w:t>64</w:t>
      </w:r>
      <w:r>
        <w:rPr>
          <w:rFonts w:hint="eastAsia" w:ascii="宋体" w:hAnsi="宋体"/>
        </w:rPr>
        <w:t>公里。自</w:t>
      </w:r>
      <w:r>
        <w:rPr>
          <w:rFonts w:hint="eastAsia" w:ascii="Times New Roman" w:hAnsi="Times New Roman"/>
        </w:rPr>
        <w:t>2</w:t>
      </w:r>
      <w:r>
        <w:rPr>
          <w:rFonts w:ascii="Times New Roman" w:hAnsi="Times New Roman"/>
        </w:rPr>
        <w:t>013</w:t>
      </w:r>
      <w:r>
        <w:rPr>
          <w:rFonts w:hint="eastAsia" w:ascii="宋体" w:hAnsi="宋体"/>
        </w:rPr>
        <w:t>年我国大力推行城市综合管廊建设以来，已建成的里程数达</w:t>
      </w:r>
      <w:r>
        <w:rPr>
          <w:rFonts w:hint="eastAsia" w:ascii="Times New Roman" w:hAnsi="Times New Roman"/>
        </w:rPr>
        <w:t>1</w:t>
      </w:r>
      <w:r>
        <w:rPr>
          <w:rFonts w:ascii="Times New Roman" w:hAnsi="Times New Roman"/>
        </w:rPr>
        <w:t>700</w:t>
      </w:r>
      <w:r>
        <w:rPr>
          <w:rFonts w:hint="eastAsia" w:ascii="Times New Roman" w:hAnsi="Times New Roman"/>
        </w:rPr>
        <w:t>km</w:t>
      </w:r>
      <w:r>
        <w:rPr>
          <w:rFonts w:hint="eastAsia" w:ascii="宋体" w:hAnsi="宋体"/>
        </w:rPr>
        <w:t>，而在未来城市地下综合管廊的需求量将超过</w:t>
      </w:r>
      <w:r>
        <w:rPr>
          <w:rFonts w:hint="eastAsia" w:ascii="Times New Roman" w:hAnsi="Times New Roman"/>
        </w:rPr>
        <w:t>3</w:t>
      </w:r>
      <w:r>
        <w:rPr>
          <w:rFonts w:ascii="Times New Roman" w:hAnsi="Times New Roman"/>
        </w:rPr>
        <w:t>0000</w:t>
      </w:r>
      <w:r>
        <w:rPr>
          <w:rFonts w:hint="eastAsia" w:ascii="Times New Roman" w:hAnsi="Times New Roman"/>
        </w:rPr>
        <w:t>km</w:t>
      </w:r>
      <w:r>
        <w:rPr>
          <w:rFonts w:ascii="Times New Roman" w:hAnsi="Times New Roman" w:cs="Times New Roman" w:eastAsiaTheme="minorEastAsia"/>
          <w:vertAlign w:val="superscript"/>
        </w:rPr>
        <w:fldChar w:fldCharType="begin"/>
      </w:r>
      <w:r>
        <w:rPr>
          <w:rFonts w:ascii="Times New Roman" w:hAnsi="Times New Roman" w:cs="Times New Roman" w:eastAsiaTheme="minorEastAsia"/>
          <w:vertAlign w:val="superscript"/>
        </w:rPr>
        <w:instrText xml:space="preserve"> ADDIN ZOTERO_ITEM CSL_CITATION {"citationID":"UzFQDegE","properties":{"formattedCitation":"\\super [1]\\nosupersub{}","plainCitation":"[1]","noteIndex":0},"citationItems":[{"id":251,"uris":["http://zotero.org/users/10575698/items/U7U9N5PY"],"itemData":{"id":251,"type":"thesis","abstract":"随着我国地下空间的不断扩展,开挖较大的深基坑工程大量出现,由于深基坑工程是综合性的复杂岩土工程,大量问题仍在研究之中。在支护结构的方案选用上,安全性几乎成了最重要的指标,而适用性、经济性、环境、工期等指标很少作为重要因素被考虑。同时基坑支护方案的初选一般是由当地规范、已有的工程经验以及决策专家的个人经验而定,虽然有一定的合理性,但却难免受主观因素、经验主义以及个人局限性的影响,决策缺少一定的科学性。因此,首先利用科学的决策理论,建立多</w:instrText>
      </w:r>
      <w:r>
        <w:rPr>
          <w:rFonts w:hint="eastAsia" w:ascii="Times New Roman" w:hAnsi="Times New Roman" w:cs="Times New Roman" w:eastAsiaTheme="minorEastAsia"/>
          <w:vertAlign w:val="superscript"/>
        </w:rPr>
        <w:instrText xml:space="preserve">因素综合评价体系</w:instrText>
      </w:r>
      <w:r>
        <w:rPr>
          <w:rFonts w:ascii="Times New Roman" w:hAnsi="Times New Roman" w:cs="Times New Roman" w:eastAsiaTheme="minorEastAsia"/>
          <w:vertAlign w:val="superscript"/>
        </w:rPr>
        <w:instrText xml:space="preserve">,对支护方案进行客观科学的选择和设计十分必要。然后通过现场监测技术和数值模拟的方式,了解支护结构的受力与变形规律,对于支护结构的设计与优化,以及动态跟踪施工情况,确保基坑安全有重要意义。本文依托于长春地铁六号线南溪湿地车站深基坑工程展开研究,主要内容如下:(1)根据层次分析法原理,考虑到影响基坑支护方案选取的多种因素,建立了深基坑支护方案评价模型,通过分析计算得出适合本基坑工程的四种支护方案的量化指标,最终得出钻孔灌注桩配合预应力锚索的支护方式为本基坑工程的最优支护方案的初选方案。(2)对</w:instrText>
      </w:r>
      <w:r>
        <w:rPr>
          <w:rFonts w:hint="eastAsia" w:ascii="Times New Roman" w:hAnsi="Times New Roman" w:cs="Times New Roman" w:eastAsiaTheme="minorEastAsia"/>
          <w:vertAlign w:val="superscript"/>
        </w:rPr>
        <w:instrText xml:space="preserve">初选支护方案</w:instrText>
      </w:r>
      <w:r>
        <w:rPr>
          <w:rFonts w:ascii="Times New Roman" w:hAnsi="Times New Roman" w:cs="Times New Roman" w:eastAsiaTheme="minorEastAsia"/>
          <w:vertAlign w:val="superscript"/>
        </w:rPr>
        <w:instrText xml:space="preserve">,根据本基坑的工程概况进行开挖支护方案的细化参数设计,阐述现场整体监测方案,包括监测项目及其控制值、监测仪器的布置等,对不同监测项目的现场实测数据进行分析总结。(3)利用Midas GTS NX有限元数值模拟软件,通过建立基坑开挖支护模型,对不同的开挖支护施工过程进行模拟分析,研究基坑的围护结构、外侧地表沉降变形特征以及支撑结构的受力特征。(4)根据围护结构变形规律、钢支撑以及预应力锚索的受力情况,利用数值模拟软件对围护结构变形过大等情况进行支护结构优化。","genre":"硕士","language":"中文;","note":"DOI: 10.27162/d.cnki.gjlin.2022.002634","publisher":"吉林大学","source":"CNKI","title":"长春地铁南溪湿地车站深基坑支护方案优选与设计优化","URL":"https://kns.cnki.net/kcms2/article/abstract?v=3uoqIhG8C475KOm_zrgu4lQARvep2SAkaWjBDt8_rTOnKA7PWSN5MKm_qOD6b6tNOnmaUkNdCSDEB8byH4-933iJnsVS_7q8&amp;uniplatform=NZKPT","author":[{"family":"张","given":"少龙"}],"accessed":{"date-parts":[["2023",3,9]]},"issued":{"date-parts":[["2022"]]}}}],"schema":"https://github.com/citation-style-language/schema/raw/master/csl-citation.json"} </w:instrText>
      </w:r>
      <w:r>
        <w:rPr>
          <w:rFonts w:ascii="Times New Roman" w:hAnsi="Times New Roman" w:cs="Times New Roman" w:eastAsiaTheme="minorEastAsia"/>
          <w:vertAlign w:val="superscript"/>
        </w:rPr>
        <w:fldChar w:fldCharType="separate"/>
      </w:r>
      <w:r>
        <w:rPr>
          <w:rFonts w:ascii="Times New Roman" w:hAnsi="Times New Roman" w:cs="Times New Roman" w:eastAsiaTheme="minorEastAsia"/>
          <w:vertAlign w:val="superscript"/>
        </w:rPr>
        <w:t>[1]</w:t>
      </w:r>
      <w:r>
        <w:rPr>
          <w:rFonts w:ascii="Times New Roman" w:hAnsi="Times New Roman" w:cs="Times New Roman" w:eastAsiaTheme="minorEastAsia"/>
          <w:vertAlign w:val="superscript"/>
        </w:rPr>
        <w:fldChar w:fldCharType="end"/>
      </w:r>
      <w:r>
        <w:rPr>
          <w:rFonts w:hint="eastAsia" w:ascii="宋体" w:hAnsi="宋体"/>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pPr>
      <w:r>
        <w:rPr>
          <w:rFonts w:hint="eastAsia" w:ascii="宋体" w:hAnsi="宋体"/>
        </w:rPr>
        <w:t>这些</w:t>
      </w:r>
      <w:r>
        <w:rPr>
          <w:rFonts w:hint="eastAsia"/>
        </w:rPr>
        <w:t>城市的基础交通设施和公共基础设施建设使深基坑工程进入高速发展期，且向着深度大，规模大，数量多，周围环境复杂的方向发展。因此，深基坑支护作为保障基坑工程安全，防止事故发生的工程结构，其重要性也越来越高。为了让学生掌握深基坑支护相关知识，了解前沿技术，具备从事相关科研，设计和施工管理的技能，采用合理的措施提高教学质量十分有必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pPr>
      <w:r>
        <w:rPr>
          <w:rFonts w:hint="eastAsia"/>
        </w:rPr>
        <w:t>虚拟仿真</w:t>
      </w:r>
      <w:r>
        <w:t>实验教学</w:t>
      </w:r>
      <w:r>
        <w:rPr>
          <w:rFonts w:hint="eastAsia"/>
        </w:rPr>
        <w:t>因其形式新颖、</w:t>
      </w:r>
      <w:r>
        <w:t>技术先进、</w:t>
      </w:r>
      <w:r>
        <w:rPr>
          <w:rFonts w:hint="eastAsia"/>
        </w:rPr>
        <w:t>使用方便、</w:t>
      </w:r>
      <w:r>
        <w:t>构思巧妙等</w:t>
      </w:r>
      <w:r>
        <w:rPr>
          <w:rFonts w:hint="eastAsia"/>
        </w:rPr>
        <w:t>优</w:t>
      </w:r>
      <w:r>
        <w:t>点，在最近几年中，受到了人们的普遍重视并被广泛使用。</w:t>
      </w:r>
      <w:r>
        <w:rPr>
          <w:rFonts w:ascii="BlinkMacSystemFont" w:hAnsi="BlinkMacSystemFont"/>
        </w:rPr>
        <w:t>在《教育部关于开展国家虚拟仿真实验教学项目建设工作的通知》中，教育部明确指出，要把实验教学信息化，当成是促进高校体制改革的一个重要因素，用优质的实验教学，推动高校实现跨越式发展，从而促进高校的发展。</w:t>
      </w:r>
      <w:r>
        <w:t>在国家的大力支持</w:t>
      </w:r>
      <w:r>
        <w:rPr>
          <w:rFonts w:hint="eastAsia"/>
        </w:rPr>
        <w:t>和</w:t>
      </w:r>
      <w:r>
        <w:t>有关政策的扶持下，我国高校和高职院校共开发了四万多个国外和省级虚拟仿真试验，为继续提升</w:t>
      </w:r>
      <w:r>
        <w:rPr>
          <w:rFonts w:hint="eastAsia"/>
        </w:rPr>
        <w:t>实验</w:t>
      </w:r>
      <w:r>
        <w:t>教学质量、推进高职教育内涵式发展提供了强有力的支撑。</w:t>
      </w:r>
      <w:r>
        <w:rPr>
          <w:rFonts w:hint="eastAsia"/>
        </w:rPr>
        <w:t>运用虚拟仿真技术，提高实验教学质量，满足行业发展需求，具有重要意义。</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b/>
          <w:bCs/>
        </w:rPr>
      </w:pPr>
      <w:r>
        <w:rPr>
          <w:rFonts w:ascii="Times New Roman" w:hAnsi="Times New Roman"/>
          <w:b/>
          <w:bCs/>
        </w:rPr>
        <w:t>2</w:t>
      </w:r>
      <w:r>
        <w:rPr>
          <w:rFonts w:hint="eastAsia" w:ascii="宋体" w:hAnsi="宋体"/>
          <w:b/>
          <w:bCs/>
        </w:rPr>
        <w:t>深基坑支护实验教学现状</w:t>
      </w:r>
    </w:p>
    <w:p>
      <w:pPr>
        <w:keepNext w:val="0"/>
        <w:keepLines w:val="0"/>
        <w:pageBreakBefore w:val="0"/>
        <w:widowControl w:val="0"/>
        <w:kinsoku/>
        <w:wordWrap/>
        <w:overflowPunct/>
        <w:topLinePunct w:val="0"/>
        <w:autoSpaceDE/>
        <w:autoSpaceDN/>
        <w:bidi w:val="0"/>
        <w:spacing w:line="360" w:lineRule="auto"/>
        <w:ind w:firstLine="241" w:firstLineChars="100"/>
        <w:textAlignment w:val="auto"/>
        <w:rPr>
          <w:rFonts w:ascii="宋体" w:hAnsi="宋体"/>
        </w:rPr>
      </w:pPr>
      <w:r>
        <w:rPr>
          <w:rFonts w:ascii="Times New Roman" w:hAnsi="Times New Roman" w:cs="Times New Roman"/>
          <w:b/>
          <w:bCs/>
        </w:rPr>
        <w:t>2.1</w:t>
      </w:r>
      <w:r>
        <w:rPr>
          <w:rFonts w:hint="eastAsia" w:ascii="宋体" w:hAnsi="宋体"/>
          <w:b/>
          <w:bCs/>
        </w:rPr>
        <w:t>实验课程体系不完善，实验教学计划缺</w:t>
      </w:r>
      <w:r>
        <w:rPr>
          <w:rFonts w:hint="eastAsia" w:ascii="宋体" w:hAnsi="宋体"/>
        </w:rPr>
        <w:t>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eastAsiaTheme="minorEastAsia"/>
          <w:vertAlign w:val="superscript"/>
        </w:rPr>
      </w:pPr>
      <w:r>
        <w:t>在培养学生大胆质疑、深度分析、解决复杂问题的能力以及高等思维方面，实验教学是非常关键的一步，它在提高学生的综合素质、实践动手能力与创新意识方面起到了非常关键的作用</w:t>
      </w:r>
      <w:r>
        <w:rPr>
          <w:rFonts w:ascii="Times New Roman" w:hAnsi="Times New Roman" w:cs="Times New Roman" w:eastAsiaTheme="minorEastAsia"/>
          <w:vertAlign w:val="superscript"/>
        </w:rPr>
        <w:fldChar w:fldCharType="begin"/>
      </w:r>
      <w:r>
        <w:rPr>
          <w:rFonts w:ascii="Times New Roman" w:hAnsi="Times New Roman" w:cs="Times New Roman" w:eastAsiaTheme="minorEastAsia"/>
          <w:vertAlign w:val="superscript"/>
        </w:rPr>
        <w:instrText xml:space="preserve"> ADDIN ZOTERO_ITEM CSL_CITATION {"citationID":"q6wyuQrL","properties":{"formattedCitation":"\\super [2]\\nosupersub{}","plainCitation":"[2]","noteIndex":0},"citationItems":[{"id":234,"uris":["http://zotero.org/users/10575698/items/ZL3XHJBJ"],"itemData":{"id":234,"type":"article-journal","abstract":"随着我国地下空间工程建设的快速发展,对城市地下空间工程专业人才培养提出了特殊的战略需求。传统土力学课程教学内容及方法存在一些不足,难以凸显城市地下空间工程专业自身特点,无法完全满足实际工程应用对土力学课程教学提出的更高要求。为此,从城市地下空间工程专业特色及发展前景入手,分析土力学课程教学的主要问题,对土力学课程教学内容、教学方式、课程思政等方面进行改革探索,提出更具适应性的课程教学体系,并对提高课程教学质量提出针对</w:instrText>
      </w:r>
      <w:r>
        <w:rPr>
          <w:rFonts w:hint="eastAsia" w:ascii="Times New Roman" w:hAnsi="Times New Roman" w:cs="Times New Roman" w:eastAsiaTheme="minorEastAsia"/>
          <w:vertAlign w:val="superscript"/>
        </w:rPr>
        <w:instrText xml:space="preserve">性建议。</w:instrText>
      </w:r>
      <w:r>
        <w:rPr>
          <w:rFonts w:ascii="Times New Roman" w:hAnsi="Times New Roman" w:cs="Times New Roman" w:eastAsiaTheme="minorEastAsia"/>
          <w:vertAlign w:val="superscript"/>
        </w:rPr>
        <w:instrText xml:space="preserve">","container-title":"高等建筑教育","ISSN":"1005-2909","issue":"06","language":"中文;","page":"47-53","source":"CNKI","title":"城市地下空间工程专业土力学课程教学改革探索","volume":"30","author":[{"family":"柴","given":"少波"},{"family":"胡","given":"军"},{"family":"高","given":"志华"},{"family":"田","given":"威"},{"family":"胡","given":"志平"}],"issued":{"date-parts":[["2021"]]}}}],"schema":"https://github.com/citation-style-language/schema/raw/master/csl-citation.json"} </w:instrText>
      </w:r>
      <w:r>
        <w:rPr>
          <w:rFonts w:ascii="Times New Roman" w:hAnsi="Times New Roman" w:cs="Times New Roman" w:eastAsiaTheme="minorEastAsia"/>
          <w:vertAlign w:val="superscript"/>
        </w:rPr>
        <w:fldChar w:fldCharType="separate"/>
      </w:r>
      <w:r>
        <w:rPr>
          <w:rFonts w:ascii="Times New Roman" w:hAnsi="Times New Roman" w:cs="Times New Roman" w:eastAsiaTheme="minorEastAsia"/>
          <w:vertAlign w:val="superscript"/>
        </w:rPr>
        <w:t>[2]</w:t>
      </w:r>
      <w:r>
        <w:rPr>
          <w:rFonts w:ascii="Times New Roman" w:hAnsi="Times New Roman" w:cs="Times New Roman" w:eastAsiaTheme="minorEastAsia"/>
          <w:vertAlign w:val="superscript"/>
        </w:rPr>
        <w:fldChar w:fldCharType="end"/>
      </w:r>
      <w:r>
        <w:rPr>
          <w:rFonts w:hint="eastAsia"/>
        </w:rPr>
        <w:t>。然而，</w:t>
      </w:r>
      <w:r>
        <w:t>很多教育者都把实验教学看作是理论教学的附属品，认为它是一个检验理论知识的过程，它是为理论课程而生的。他们没有意识到，对学生而言，实验教学是认识规律最直接，最有效的方式。这种“重理论而轻实验”的教学模式，也使得学生的实际操作能力得不到有效地提高，与</w:t>
      </w:r>
      <w:r>
        <w:rPr>
          <w:rFonts w:hint="eastAsia"/>
        </w:rPr>
        <w:t>“</w:t>
      </w:r>
      <w:r>
        <w:t>理论与实验并重</w:t>
      </w:r>
      <w:r>
        <w:rPr>
          <w:rFonts w:hint="eastAsia"/>
        </w:rPr>
        <w:t>”</w:t>
      </w:r>
      <w:r>
        <w:t>的人才培养理念相违背。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rPr>
      </w:pPr>
      <w:r>
        <w:rPr>
          <w:rFonts w:hint="eastAsia"/>
        </w:rPr>
        <w:t>由于实验课程体系并不健全，原本应该是单独开设的实验课没有被单独开课。理论课程与实践课程的衔接不密切，实践与综合能力较弱。学科之间没有进行交叉和融合，导致大多数学生对跨学科知识的认知变得模糊不清，似真似假，不能让培养学生综合能力和综合素质的教学目标得以实现。</w:t>
      </w:r>
    </w:p>
    <w:p>
      <w:pPr>
        <w:keepNext w:val="0"/>
        <w:keepLines w:val="0"/>
        <w:pageBreakBefore w:val="0"/>
        <w:widowControl w:val="0"/>
        <w:kinsoku/>
        <w:wordWrap/>
        <w:overflowPunct/>
        <w:topLinePunct w:val="0"/>
        <w:autoSpaceDE/>
        <w:autoSpaceDN/>
        <w:bidi w:val="0"/>
        <w:spacing w:line="360" w:lineRule="auto"/>
        <w:ind w:firstLine="241" w:firstLineChars="100"/>
        <w:textAlignment w:val="auto"/>
        <w:rPr>
          <w:rFonts w:ascii="Times New Roman" w:hAnsi="Times New Roman"/>
          <w:b/>
          <w:bCs/>
        </w:rPr>
      </w:pPr>
      <w:r>
        <w:rPr>
          <w:rFonts w:ascii="Times New Roman" w:hAnsi="Times New Roman" w:cs="Times New Roman"/>
          <w:b/>
          <w:bCs/>
        </w:rPr>
        <w:t>2.2</w:t>
      </w:r>
      <w:r>
        <w:rPr>
          <w:rFonts w:hint="eastAsia" w:ascii="Times New Roman" w:hAnsi="Times New Roman"/>
          <w:b/>
          <w:bCs/>
        </w:rPr>
        <w:t>实验室建设有待提高，现场实验难以开展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pPr>
      <w:r>
        <w:rPr>
          <w:rFonts w:hint="eastAsia" w:ascii="宋体" w:hAnsi="宋体"/>
        </w:rPr>
        <w:t>现场深基坑支护实验具有以下特点：</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pPr>
      <w:r>
        <w:rPr>
          <w:rFonts w:hint="eastAsia"/>
        </w:rPr>
        <w:t>（</w:t>
      </w:r>
      <w:r>
        <w:rPr>
          <w:rFonts w:hint="eastAsia" w:ascii="Times New Roman" w:hAnsi="Times New Roman"/>
        </w:rPr>
        <w:t>1</w:t>
      </w:r>
      <w:r>
        <w:rPr>
          <w:rFonts w:hint="eastAsia"/>
        </w:rPr>
        <w:t>）</w:t>
      </w:r>
      <w:r>
        <w:t>实验场地不易获取：深基坑支护实验需要在现场进行，需要大面积的空地和大量的材料和设备，场地不易获取，会限制学生实验的数量和质量。</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pPr>
      <w:r>
        <w:rPr>
          <w:rFonts w:hint="eastAsia"/>
        </w:rPr>
        <w:t>（</w:t>
      </w:r>
      <w:r>
        <w:rPr>
          <w:rFonts w:hint="eastAsia" w:ascii="Times New Roman" w:hAnsi="Times New Roman"/>
        </w:rPr>
        <w:t>2</w:t>
      </w:r>
      <w:r>
        <w:rPr>
          <w:rFonts w:hint="eastAsia"/>
        </w:rPr>
        <w:t>）</w:t>
      </w:r>
      <w:r>
        <w:t>实验周期长：深基坑支护实验需要进行大量的土方开挖、支撑、混凝土浇筑等工作，实验周期相对较长，容易影响学生的学习进度。</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pPr>
      <w:r>
        <w:rPr>
          <w:rFonts w:hint="eastAsia"/>
        </w:rPr>
        <w:t>（</w:t>
      </w:r>
      <w:r>
        <w:rPr>
          <w:rFonts w:hint="eastAsia" w:ascii="Times New Roman" w:hAnsi="Times New Roman"/>
        </w:rPr>
        <w:t>3</w:t>
      </w:r>
      <w:r>
        <w:rPr>
          <w:rFonts w:hint="eastAsia"/>
        </w:rPr>
        <w:t>）</w:t>
      </w:r>
      <w:r>
        <w:t>实验成本高昂：深基坑支护实验需要大量的材料和设备，成本相对较高，需要投入大量的经费和人力资源进行施工和管理。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pPr>
      <w:r>
        <w:rPr>
          <w:rFonts w:hint="eastAsia"/>
        </w:rPr>
        <w:t>（</w:t>
      </w:r>
      <w:r>
        <w:rPr>
          <w:rFonts w:hint="eastAsia" w:ascii="Times New Roman" w:hAnsi="Times New Roman"/>
        </w:rPr>
        <w:t>4</w:t>
      </w:r>
      <w:r>
        <w:rPr>
          <w:rFonts w:hint="eastAsia"/>
        </w:rPr>
        <w:t>）</w:t>
      </w:r>
      <w:r>
        <w:t>实验安全隐患大：深基坑支护实验涉及到高空作业、重物搬运等危险操作，容易给学生带来安全隐患。</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pPr>
      <w:r>
        <w:rPr>
          <w:rFonts w:hint="eastAsia"/>
        </w:rPr>
        <w:t>（</w:t>
      </w:r>
      <w:r>
        <w:rPr>
          <w:rFonts w:hint="eastAsia" w:ascii="Times New Roman" w:hAnsi="Times New Roman"/>
        </w:rPr>
        <w:t>5</w:t>
      </w:r>
      <w:r>
        <w:rPr>
          <w:rFonts w:hint="eastAsia"/>
        </w:rPr>
        <w:t>）</w:t>
      </w:r>
      <w:r>
        <w:t>实验数据不易获取：深基坑支护实验需要进行现场观察、测量和数据记录等工作，数据不易获取和分析，容易影响学生的实验效果和结果。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pPr>
      <w:r>
        <w:rPr>
          <w:rFonts w:hint="eastAsia"/>
        </w:rPr>
        <w:t>基于以上特点，以及校内实验室条件的限制，在传统的实验教学中，深基坑支护相关的实验教学往往通过施工现场认知实习和课堂教学两种方式进行。</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pPr>
      <w:r>
        <w:rPr>
          <w:rFonts w:hint="eastAsia"/>
        </w:rPr>
        <w:t>现场认知实习一般由老师带队，前往当地施工现场，由老师或施工现场工作人员讲解相关知识。受时间和地点的限制，现场认知实习难以找到具有典型特点的施工现场，且由于施工周期长，学生只能看到某种支护类型施工的某些阶段，不能对整体的施工过程有深入了解。</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pPr>
      <w:r>
        <w:rPr>
          <w:rFonts w:hint="eastAsia"/>
        </w:rPr>
        <w:t>课堂教学主要采用的是</w:t>
      </w:r>
      <w:r>
        <w:rPr>
          <w:rFonts w:hint="eastAsia" w:ascii="Times New Roman" w:hAnsi="Times New Roman"/>
        </w:rPr>
        <w:t>ppt</w:t>
      </w:r>
      <w:r>
        <w:rPr>
          <w:rFonts w:hint="eastAsia"/>
        </w:rPr>
        <w:t>和</w:t>
      </w:r>
      <w:r>
        <w:rPr>
          <w:rFonts w:hint="eastAsia" w:ascii="宋体" w:hAnsi="宋体"/>
        </w:rPr>
        <w:t>多媒体</w:t>
      </w:r>
      <w:r>
        <w:rPr>
          <w:rFonts w:hint="eastAsia"/>
        </w:rPr>
        <w:t>讲解，在教学的过程中，由于深基坑支护施工的很多内容过于抽象，许多内容只有文字的说明和简略的配图，例如</w:t>
      </w:r>
      <w:r>
        <w:t>逆作法施工、连续墙支护</w:t>
      </w:r>
      <w:r>
        <w:rPr>
          <w:rFonts w:hint="eastAsia"/>
        </w:rPr>
        <w:t>。因此，学生对其的了解程度还只是停留在浅显的层面上，并不了解真正的施工过程。学生的学习主动性更多地偏向于能够动手操作或能够实际观察到的事物，他们对枯燥的理论有一种抗拒的情绪。因此，课堂教学“灌输式”的教学方式会使学生失去学习主动性，不能达到理想效果。</w:t>
      </w:r>
    </w:p>
    <w:p>
      <w:pPr>
        <w:keepNext w:val="0"/>
        <w:keepLines w:val="0"/>
        <w:pageBreakBefore w:val="0"/>
        <w:widowControl w:val="0"/>
        <w:kinsoku/>
        <w:wordWrap/>
        <w:overflowPunct/>
        <w:topLinePunct w:val="0"/>
        <w:autoSpaceDE/>
        <w:autoSpaceDN/>
        <w:bidi w:val="0"/>
        <w:snapToGrid w:val="0"/>
        <w:spacing w:line="360" w:lineRule="auto"/>
        <w:ind w:firstLine="241" w:firstLineChars="100"/>
        <w:textAlignment w:val="auto"/>
        <w:rPr>
          <w:rFonts w:ascii="Times New Roman" w:hAnsi="Times New Roman" w:cs="Times New Roman"/>
          <w:b/>
          <w:bCs/>
        </w:rPr>
      </w:pPr>
      <w:r>
        <w:rPr>
          <w:rFonts w:ascii="Times New Roman" w:hAnsi="Times New Roman" w:cs="Times New Roman"/>
          <w:b/>
          <w:bCs/>
        </w:rPr>
        <w:t>2.3</w:t>
      </w:r>
      <w:r>
        <w:rPr>
          <w:rFonts w:hint="eastAsia" w:ascii="Times New Roman" w:hAnsi="Times New Roman" w:cs="Times New Roman"/>
          <w:b/>
          <w:bCs/>
        </w:rPr>
        <w:t>学生对实验教学不够重视，实验教学考核方式有待改善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pPr>
      <w:r>
        <w:t>调查</w:t>
      </w:r>
      <w:r>
        <w:rPr>
          <w:rFonts w:hint="eastAsia"/>
        </w:rPr>
        <w:t>表明，很多</w:t>
      </w:r>
      <w:r>
        <w:t>学生</w:t>
      </w:r>
      <w:r>
        <w:rPr>
          <w:rFonts w:hint="eastAsia"/>
        </w:rPr>
        <w:t>对实验课程兴趣不高，没有认识到实验课程的重要性，缺乏主动性和积极性。</w:t>
      </w:r>
      <w:r>
        <w:t>究其原因，一是由于专业课程设置的不合理，实验课时过少，导致了综合性、创新性实验的不能有效</w:t>
      </w:r>
      <w:r>
        <w:rPr>
          <w:rFonts w:hint="eastAsia"/>
        </w:rPr>
        <w:t>开展</w:t>
      </w:r>
      <w:r>
        <w:t>，致使学生对实验的兴趣</w:t>
      </w:r>
      <w:r>
        <w:rPr>
          <w:rFonts w:hint="eastAsia"/>
        </w:rPr>
        <w:t>不</w:t>
      </w:r>
      <w:r>
        <w:t>高；二是实验课程的考核方法不合理，大部分的学生在做实验之前，都没有对实验进行充分的预习，在做实验的时候，只是对着实验指导书按部就班，并没有对实验中所遇到的问题进行仔细的思考，更没有对这些问题的解决办法进行深入的研究，还有一些学生通过对数据的篡改和拼凑来完成实验。</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Times New Roman" w:hAnsi="Times New Roman" w:cs="Times New Roman"/>
        </w:rPr>
      </w:pPr>
      <w:r>
        <w:t>很多高校的实验教学考核，都还停留在单纯的查阅学生的实验报告上。但是，在这个过程中，并没有能够完全地反映出学生对实验的重视程度，也没有能够在这个过程中完全地反映出来。在传统的实验教学方式中，很难对学生的实践能力和创新能力进行培养，这不仅浪费了教学课时，还对珍贵的实验资源造成了极大的浪费。</w:t>
      </w:r>
    </w:p>
    <w:p>
      <w:pPr>
        <w:keepNext w:val="0"/>
        <w:keepLines w:val="0"/>
        <w:pageBreakBefore w:val="0"/>
        <w:widowControl w:val="0"/>
        <w:kinsoku/>
        <w:wordWrap/>
        <w:overflowPunct/>
        <w:topLinePunct w:val="0"/>
        <w:autoSpaceDE/>
        <w:autoSpaceDN/>
        <w:bidi w:val="0"/>
        <w:snapToGrid w:val="0"/>
        <w:spacing w:line="360" w:lineRule="auto"/>
        <w:textAlignment w:val="auto"/>
        <w:rPr>
          <w:rFonts w:ascii="Times New Roman" w:hAnsi="Times New Roman"/>
          <w:b/>
          <w:bCs/>
        </w:rPr>
      </w:pPr>
      <w:r>
        <w:rPr>
          <w:rFonts w:ascii="Times New Roman" w:hAnsi="Times New Roman"/>
          <w:b/>
          <w:bCs/>
        </w:rPr>
        <w:t>3</w:t>
      </w:r>
      <w:r>
        <w:rPr>
          <w:rFonts w:hint="eastAsia" w:ascii="Times New Roman" w:hAnsi="Times New Roman"/>
          <w:b/>
          <w:bCs/>
        </w:rPr>
        <w:t>虚拟仿真实验教学模式</w:t>
      </w:r>
    </w:p>
    <w:p>
      <w:pPr>
        <w:keepNext w:val="0"/>
        <w:keepLines w:val="0"/>
        <w:pageBreakBefore w:val="0"/>
        <w:widowControl w:val="0"/>
        <w:kinsoku/>
        <w:wordWrap/>
        <w:overflowPunct/>
        <w:topLinePunct w:val="0"/>
        <w:autoSpaceDE/>
        <w:autoSpaceDN/>
        <w:bidi w:val="0"/>
        <w:snapToGrid w:val="0"/>
        <w:spacing w:line="360" w:lineRule="auto"/>
        <w:ind w:firstLine="241" w:firstLineChars="100"/>
        <w:textAlignment w:val="auto"/>
        <w:rPr>
          <w:rFonts w:ascii="Times New Roman" w:hAnsi="Times New Roman"/>
          <w:b/>
          <w:bCs/>
        </w:rPr>
      </w:pPr>
      <w:r>
        <w:rPr>
          <w:rFonts w:ascii="Times New Roman" w:hAnsi="Times New Roman"/>
          <w:b/>
          <w:bCs/>
        </w:rPr>
        <w:t>3.1</w:t>
      </w:r>
      <w:r>
        <w:rPr>
          <w:rFonts w:hint="eastAsia" w:ascii="Times New Roman" w:hAnsi="Times New Roman"/>
          <w:b/>
          <w:bCs/>
        </w:rPr>
        <w:t>实验条件简单化</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pPr>
      <w:r>
        <w:rPr>
          <w:rFonts w:hint="eastAsia" w:ascii="宋体" w:hAnsi="宋体"/>
        </w:rPr>
        <w:t>虚拟仿真实验教学突破了时间和空间的界限，解决了原有实验教学实验周期长，实验成本高，内容单调，危险性高等问题，</w:t>
      </w:r>
      <w:r>
        <w:t>学生可以通过计算机和手机终端，在任何时间、任何地点，随时进行虚拟实</w:t>
      </w:r>
      <w:r>
        <w:rPr>
          <w:rFonts w:ascii="宋体" w:hAnsi="宋体"/>
        </w:rPr>
        <w:t>验</w:t>
      </w:r>
      <w:r>
        <w:rPr>
          <w:rFonts w:hint="eastAsia" w:ascii="宋体" w:hAnsi="宋体"/>
        </w:rPr>
        <w:t>。</w:t>
      </w:r>
      <w:r>
        <w:rPr>
          <w:rFonts w:ascii="宋体" w:hAnsi="宋体"/>
        </w:rPr>
        <w:t>虚拟仿真实验教学可以避免实验中可能出现的危险和风险，保障学生的安全。虚拟仿真实验教学不需要购买昂贵的实验设备和材料，节省了教学成本。此外，虚拟仿真实验教学还可以避免实验设备的损坏和材料的浪费，减少实验过程中的资源浪费。虚</w:t>
      </w:r>
      <w:r>
        <w:t>拟仿真系统，真正实现了</w:t>
      </w:r>
      <w:r>
        <w:rPr>
          <w:rFonts w:hint="eastAsia"/>
        </w:rPr>
        <w:t>实验</w:t>
      </w:r>
      <w:r>
        <w:t>教学的完全开放，对实践教学的时间和空间进行了扩展，充分体现了</w:t>
      </w:r>
      <w:r>
        <w:rPr>
          <w:rFonts w:hint="eastAsia"/>
        </w:rPr>
        <w:t>“</w:t>
      </w:r>
      <w:r>
        <w:t>以学生为中心</w:t>
      </w:r>
      <w:r>
        <w:rPr>
          <w:rFonts w:hint="eastAsia"/>
        </w:rPr>
        <w:t>”</w:t>
      </w:r>
      <w:r>
        <w:t>的教学理念，极大地激发了学生的</w:t>
      </w:r>
      <w:r>
        <w:rPr>
          <w:rFonts w:hint="eastAsia"/>
        </w:rPr>
        <w:t>主动性和积极性</w:t>
      </w:r>
      <w:r>
        <w:t>，对学生的个体化培养和成长起到了积极的作用。</w:t>
      </w:r>
    </w:p>
    <w:p>
      <w:pPr>
        <w:keepNext w:val="0"/>
        <w:keepLines w:val="0"/>
        <w:pageBreakBefore w:val="0"/>
        <w:widowControl w:val="0"/>
        <w:kinsoku/>
        <w:wordWrap/>
        <w:overflowPunct/>
        <w:topLinePunct w:val="0"/>
        <w:autoSpaceDE/>
        <w:autoSpaceDN/>
        <w:bidi w:val="0"/>
        <w:snapToGrid w:val="0"/>
        <w:spacing w:line="360" w:lineRule="auto"/>
        <w:ind w:firstLine="241" w:firstLineChars="100"/>
        <w:textAlignment w:val="auto"/>
        <w:rPr>
          <w:b/>
          <w:bCs/>
        </w:rPr>
      </w:pPr>
      <w:r>
        <w:rPr>
          <w:rFonts w:ascii="Times New Roman" w:hAnsi="Times New Roman" w:cs="Times New Roman"/>
          <w:b/>
          <w:bCs/>
        </w:rPr>
        <w:t>3.2</w:t>
      </w:r>
      <w:r>
        <w:rPr>
          <w:rFonts w:hint="eastAsia"/>
          <w:b/>
          <w:bCs/>
        </w:rPr>
        <w:t>实验过程自主化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pPr>
      <w:r>
        <w:rPr>
          <w:rFonts w:ascii="Roboto" w:hAnsi="Roboto" w:cs="宋体"/>
          <w:color w:val="111111"/>
          <w:kern w:val="0"/>
          <w:szCs w:val="24"/>
        </w:rPr>
        <w:t>虚拟仿真实验教学可以让学生自由选择实验材料、实验方法、实验参数等，增强实验的探索性和创新性。比如，学生可以根据自己的想法和目标来设计和调整实验方案，观察和分析实验结果，发现和解决问题，提出和验证假设等。这样可以让学生主动参与到实验中去，锻炼思维能力和创造能力，培养独立思考和解决问题的能力。</w:t>
      </w:r>
      <w:r>
        <w:rPr>
          <w:rFonts w:hint="eastAsia"/>
        </w:rPr>
        <w:t>虚拟仿真技术还可以帮助学生们更好地理解实验结果，更好地分析实验数据，从而更好地掌握实验知识，提高实验教育的质量。</w:t>
      </w:r>
      <w:r>
        <w:rPr>
          <w:rFonts w:ascii="Roboto" w:hAnsi="Roboto" w:cs="宋体"/>
          <w:color w:val="111111"/>
          <w:kern w:val="0"/>
          <w:szCs w:val="24"/>
        </w:rPr>
        <w:t>学生可以在虚拟环境中多次进行同一实验，加深对实验原理和实验过程的理解，提高实验技能。</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b/>
          <w:bCs/>
        </w:rPr>
      </w:pPr>
      <w:r>
        <w:rPr>
          <w:rFonts w:ascii="Times New Roman" w:hAnsi="Times New Roman" w:cs="Times New Roman"/>
          <w:b/>
          <w:bCs/>
        </w:rPr>
        <w:t>3.3</w:t>
      </w:r>
      <w:r>
        <w:rPr>
          <w:rFonts w:hint="eastAsia"/>
          <w:b/>
          <w:bCs/>
        </w:rPr>
        <w:t>能力评价科学化</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Times New Roman" w:hAnsi="Times New Roman" w:cs="Times New Roman" w:eastAsiaTheme="minorEastAsia"/>
          <w:vertAlign w:val="superscript"/>
        </w:rPr>
      </w:pPr>
      <w:r>
        <w:rPr>
          <w:rFonts w:ascii="Roboto" w:hAnsi="Roboto" w:cs="宋体"/>
          <w:color w:val="111111"/>
          <w:kern w:val="0"/>
          <w:szCs w:val="24"/>
        </w:rPr>
        <w:t>虚拟仿真实验教学可以通过虚拟仿真软件对学生的实验操作、实验结果、实验报告等进行客观、有效、及时的评价，提高教学质量和效率。比如，</w:t>
      </w:r>
      <w:r>
        <w:rPr>
          <w:rFonts w:hint="eastAsia" w:ascii="Roboto" w:hAnsi="Roboto" w:cs="宋体"/>
          <w:color w:val="111111"/>
          <w:kern w:val="0"/>
          <w:szCs w:val="24"/>
        </w:rPr>
        <w:t>在实验过程中，可以穿插知识点的考核及相关练习，</w:t>
      </w:r>
      <w:r>
        <w:rPr>
          <w:rFonts w:hint="eastAsia"/>
        </w:rPr>
        <w:t>这样可以让学生在进行操作的同时思考相关问题，促进学生独立思考，</w:t>
      </w:r>
      <w:r>
        <w:rPr>
          <w:rFonts w:hint="eastAsia" w:ascii="Roboto" w:hAnsi="Roboto" w:cs="宋体"/>
          <w:color w:val="111111"/>
          <w:kern w:val="0"/>
          <w:szCs w:val="24"/>
        </w:rPr>
        <w:t>激发学生探索积极性。</w:t>
      </w:r>
      <w:r>
        <w:rPr>
          <w:rFonts w:ascii="Roboto" w:hAnsi="Roboto" w:cs="宋体"/>
          <w:color w:val="111111"/>
          <w:kern w:val="0"/>
          <w:szCs w:val="24"/>
        </w:rPr>
        <w:t>虚拟仿真软件可以记录和检测学生的每一步操作是否正确，给出相应的提示和反馈；也可以根据预设的标准和指标来评分和评价</w:t>
      </w:r>
      <w:r>
        <w:rPr>
          <w:rFonts w:hint="eastAsia" w:ascii="Roboto" w:hAnsi="Roboto" w:cs="宋体"/>
          <w:color w:val="111111"/>
          <w:kern w:val="0"/>
          <w:szCs w:val="24"/>
        </w:rPr>
        <w:t>，教</w:t>
      </w:r>
      <w:r>
        <w:t>师可根据</w:t>
      </w:r>
      <w:r>
        <w:rPr>
          <w:rFonts w:hint="eastAsia"/>
        </w:rPr>
        <w:t>这些</w:t>
      </w:r>
      <w:r>
        <w:t>数据进行评分，并与学生进行在线交流。</w:t>
      </w:r>
      <w:r>
        <w:rPr>
          <w:rFonts w:hint="eastAsia" w:ascii="宋体" w:hAnsi="宋体"/>
        </w:rPr>
        <w:t>教师可根据</w:t>
      </w:r>
      <w:r>
        <w:rPr>
          <w:rFonts w:ascii="宋体" w:hAnsi="宋体"/>
        </w:rPr>
        <w:t>教学要求，</w:t>
      </w:r>
      <w:r>
        <w:rPr>
          <w:rFonts w:hint="eastAsia"/>
        </w:rPr>
        <w:t>来设定和更新实验项目</w:t>
      </w:r>
      <w:r>
        <w:rPr>
          <w:rFonts w:ascii="宋体" w:hAnsi="宋体"/>
        </w:rPr>
        <w:t>，对学生信息进行管理与查询，通过仿真平台开展师生互动交流、批改学生实验报告、反馈实验成绩，实现对整个实验过程的高效化管理和监控</w:t>
      </w:r>
      <w:r>
        <w:rPr>
          <w:rFonts w:ascii="Times New Roman" w:hAnsi="Times New Roman" w:cs="Times New Roman" w:eastAsiaTheme="minorEastAsia"/>
          <w:vertAlign w:val="superscript"/>
        </w:rPr>
        <w:fldChar w:fldCharType="begin"/>
      </w:r>
      <w:r>
        <w:rPr>
          <w:rFonts w:ascii="Times New Roman" w:hAnsi="Times New Roman" w:cs="Times New Roman" w:eastAsiaTheme="minorEastAsia"/>
          <w:vertAlign w:val="superscript"/>
        </w:rPr>
        <w:instrText xml:space="preserve"> ADDIN ZOTERO_ITEM CSL_CITATION {"citationID":"9QnVWk4l","properties":{"formattedCitation":"\\super [3]\\nosupersub{}","plainCitation":"[3]","noteIndex":0},"citationItems":[{"id":154,"uris":["http://zotero.org/users/10575698/items/Z7TT4FGM"],"itemData":{"id":154,"type":"article-journal","abstract":"虚拟仿真实验是将信息技术融入实验教学项目、提升实验教学质量和水平的重要举措，被列为教育部推出的5类国家“金课”之一，在创新人才培养方面发挥着重要作用。紧密依托学科优势和科研特色，基于“学生中心、自主交互”+“虚实结合、相互补充”+“科研前沿、特色明显”的设计理念，坚持需求和问题导向创新实验教学模式，将特色研究成果转化为实验教学资源，构建了“模块化+层次化+碎片化”的地下空间热湿环境调控虚拟仿真系统。学生可不受时间和地</w:instrText>
      </w:r>
      <w:r>
        <w:rPr>
          <w:rFonts w:hint="eastAsia" w:ascii="Times New Roman" w:hAnsi="Times New Roman" w:cs="Times New Roman" w:eastAsiaTheme="minorEastAsia"/>
          <w:vertAlign w:val="superscript"/>
        </w:rPr>
        <w:instrText xml:space="preserve">点限制，自主开展“沉浸式体验</w:instrText>
      </w:r>
      <w:r>
        <w:rPr>
          <w:rFonts w:ascii="Times New Roman" w:hAnsi="Times New Roman" w:cs="Times New Roman" w:eastAsiaTheme="minorEastAsia"/>
          <w:vertAlign w:val="superscript"/>
        </w:rPr>
        <w:instrText xml:space="preserve">+专业化学习+交互式操作+全程化考核”线上虚拟仿真实验，弥补传统实体教学资源的不足，丰富实验教学手段和资源，提高学生动手实践及解决复杂工程问题的能力，有...","container-title":"高等建筑教育","ISSN":"1005-2909","issue":"4","language":"zh-CN","page":"191-199","source":"CNKI","title":"深部地下空间热湿环境调控虚拟仿真实验教学系统的构建","volume":"31","author":[{"family":"张","given":"东海"},{"family":"高","given":"蓬辉"},{"family":"王","given":"义江"},{"family":"魏","given":"京胜"},{"family":"黄","given":"建恩"},{"family":"刘","given":"展"}],"issued":{"date-parts":[["2022"]]}}}],"schema":"https://github.com/citation-style-language/schema/raw/master/csl-citation.json"} </w:instrText>
      </w:r>
      <w:r>
        <w:rPr>
          <w:rFonts w:ascii="Times New Roman" w:hAnsi="Times New Roman" w:cs="Times New Roman" w:eastAsiaTheme="minorEastAsia"/>
          <w:vertAlign w:val="superscript"/>
        </w:rPr>
        <w:fldChar w:fldCharType="separate"/>
      </w:r>
      <w:r>
        <w:rPr>
          <w:rFonts w:ascii="Times New Roman" w:hAnsi="Times New Roman" w:cs="Times New Roman" w:eastAsiaTheme="minorEastAsia"/>
          <w:vertAlign w:val="superscript"/>
        </w:rPr>
        <w:t>[3]</w:t>
      </w:r>
      <w:r>
        <w:rPr>
          <w:rFonts w:ascii="Times New Roman" w:hAnsi="Times New Roman" w:cs="Times New Roman" w:eastAsiaTheme="minorEastAsia"/>
          <w:vertAlign w:val="superscript"/>
        </w:rPr>
        <w:fldChar w:fldCharType="end"/>
      </w:r>
      <w:r>
        <w:rPr>
          <w:rFonts w:hint="eastAsia" w:ascii="宋体" w:hAnsi="宋体"/>
        </w:rPr>
        <w:t>。合理的能力评价系统，能</w:t>
      </w:r>
      <w:r>
        <w:rPr>
          <w:rFonts w:ascii="宋体" w:hAnsi="宋体"/>
        </w:rPr>
        <w:t>充分调动学生</w:t>
      </w:r>
      <w:r>
        <w:rPr>
          <w:rFonts w:hint="eastAsia" w:ascii="宋体" w:hAnsi="宋体"/>
        </w:rPr>
        <w:t>学习的</w:t>
      </w:r>
      <w:r>
        <w:rPr>
          <w:rFonts w:ascii="宋体" w:hAnsi="宋体"/>
        </w:rPr>
        <w:t>积极性，</w:t>
      </w:r>
      <w:r>
        <w:rPr>
          <w:rFonts w:hint="eastAsia" w:ascii="宋体" w:hAnsi="宋体"/>
        </w:rPr>
        <w:t>对</w:t>
      </w:r>
      <w:r>
        <w:rPr>
          <w:rFonts w:ascii="宋体" w:hAnsi="宋体"/>
        </w:rPr>
        <w:t>提高实验教学质量和人才培养质量</w:t>
      </w:r>
      <w:r>
        <w:rPr>
          <w:rFonts w:hint="eastAsia" w:ascii="宋体" w:hAnsi="宋体"/>
        </w:rPr>
        <w:t>具有重要意义</w:t>
      </w:r>
      <w:r>
        <w:rPr>
          <w:rFonts w:ascii="宋体" w:hAnsi="宋体"/>
        </w:rPr>
        <w:t>。</w:t>
      </w:r>
    </w:p>
    <w:p>
      <w:pPr>
        <w:keepNext w:val="0"/>
        <w:keepLines w:val="0"/>
        <w:pageBreakBefore w:val="0"/>
        <w:widowControl w:val="0"/>
        <w:kinsoku/>
        <w:wordWrap/>
        <w:overflowPunct/>
        <w:topLinePunct w:val="0"/>
        <w:autoSpaceDE/>
        <w:autoSpaceDN/>
        <w:bidi w:val="0"/>
        <w:snapToGrid w:val="0"/>
        <w:spacing w:line="360" w:lineRule="auto"/>
        <w:textAlignment w:val="auto"/>
        <w:rPr>
          <w:rFonts w:ascii="Times New Roman" w:hAnsi="Times New Roman" w:cs="Times New Roman" w:eastAsiaTheme="minorEastAsia"/>
          <w:b/>
          <w:bCs/>
          <w:vertAlign w:val="superscript"/>
        </w:rPr>
      </w:pPr>
      <w:r>
        <w:rPr>
          <w:rFonts w:ascii="Times New Roman" w:hAnsi="Times New Roman" w:cs="Times New Roman"/>
          <w:b/>
          <w:bCs/>
        </w:rPr>
        <w:t>4</w:t>
      </w:r>
      <w:r>
        <w:rPr>
          <w:rFonts w:hint="eastAsia" w:ascii="Times New Roman" w:hAnsi="Times New Roman" w:cs="Times New Roman"/>
          <w:b/>
          <w:bCs/>
        </w:rPr>
        <w:t>深基坑虚拟仿真实验设计</w:t>
      </w:r>
    </w:p>
    <w:p>
      <w:pPr>
        <w:keepNext w:val="0"/>
        <w:keepLines w:val="0"/>
        <w:pageBreakBefore w:val="0"/>
        <w:widowControl w:val="0"/>
        <w:kinsoku/>
        <w:wordWrap/>
        <w:overflowPunct/>
        <w:topLinePunct w:val="0"/>
        <w:autoSpaceDE/>
        <w:autoSpaceDN/>
        <w:bidi w:val="0"/>
        <w:snapToGrid w:val="0"/>
        <w:spacing w:line="360" w:lineRule="auto"/>
        <w:ind w:firstLine="240" w:firstLineChars="100"/>
        <w:textAlignment w:val="auto"/>
        <w:rPr>
          <w:rFonts w:ascii="Times New Roman" w:hAnsi="Times New Roman" w:cs="Times New Roman"/>
        </w:rPr>
      </w:pPr>
      <w:r>
        <w:rPr>
          <w:rFonts w:hint="eastAsia" w:ascii="Times New Roman" w:hAnsi="Times New Roman" w:cs="Times New Roman"/>
        </w:rPr>
        <w:t>结合土木工程专业培养方案和课程大纲，本深基坑支护</w:t>
      </w:r>
      <w:r>
        <w:rPr>
          <w:rFonts w:ascii="Times New Roman" w:hAnsi="Times New Roman" w:cs="Times New Roman"/>
        </w:rPr>
        <w:t>虚拟仿真</w:t>
      </w:r>
      <w:r>
        <w:rPr>
          <w:rFonts w:hint="eastAsia" w:ascii="Times New Roman" w:hAnsi="Times New Roman" w:cs="Times New Roman"/>
        </w:rPr>
        <w:t>实验设计了基础知识，支护结构设计，基坑施工三个模块。</w:t>
      </w:r>
    </w:p>
    <w:p>
      <w:pPr>
        <w:keepNext w:val="0"/>
        <w:keepLines w:val="0"/>
        <w:pageBreakBefore w:val="0"/>
        <w:widowControl w:val="0"/>
        <w:kinsoku/>
        <w:wordWrap/>
        <w:overflowPunct/>
        <w:topLinePunct w:val="0"/>
        <w:autoSpaceDE/>
        <w:autoSpaceDN/>
        <w:bidi w:val="0"/>
        <w:snapToGrid w:val="0"/>
        <w:spacing w:line="360" w:lineRule="auto"/>
        <w:ind w:firstLine="241" w:firstLineChars="100"/>
        <w:textAlignment w:val="auto"/>
        <w:rPr>
          <w:rFonts w:ascii="Times New Roman" w:hAnsi="Times New Roman" w:cs="Times New Roman"/>
          <w:b/>
          <w:bCs/>
        </w:rPr>
      </w:pPr>
      <w:r>
        <w:rPr>
          <w:rFonts w:hint="eastAsia" w:ascii="Times New Roman" w:hAnsi="Times New Roman" w:cs="Times New Roman"/>
          <w:b/>
          <w:bCs/>
        </w:rPr>
        <w:t>4</w:t>
      </w:r>
      <w:r>
        <w:rPr>
          <w:rFonts w:ascii="Times New Roman" w:hAnsi="Times New Roman" w:cs="Times New Roman"/>
          <w:b/>
          <w:bCs/>
        </w:rPr>
        <w:t>.1</w:t>
      </w:r>
      <w:r>
        <w:rPr>
          <w:rFonts w:hint="eastAsia" w:ascii="Times New Roman" w:hAnsi="Times New Roman" w:cs="Times New Roman"/>
          <w:b/>
          <w:bCs/>
        </w:rPr>
        <w:t>预备知识模块</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pPr>
      <w:r>
        <w:rPr>
          <w:rFonts w:hint="eastAsia"/>
        </w:rPr>
        <w:t>深基坑支护实验涉及多门课程知识，为了实验更好的开展，在实验开始前应对相关理论知识进行梳理。预备知识模块主要包括六个部分：深基坑概述、支护体系类型、深基坑降排水概述、深基坑基本施工工艺概述、深基坑施工监测概述、深基坑风险分析概述。预备知识模块可在其他模块中随时调用，以便学生将理论知识和实际运用联系起来，加强对知识的掌握。</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b/>
          <w:bCs/>
        </w:rPr>
      </w:pPr>
      <w:r>
        <w:rPr>
          <w:rFonts w:ascii="Times New Roman" w:hAnsi="Times New Roman" w:cs="Times New Roman"/>
          <w:b/>
          <w:bCs/>
        </w:rPr>
        <w:t>4.2</w:t>
      </w:r>
      <w:r>
        <w:rPr>
          <w:rFonts w:hint="eastAsia"/>
          <w:b/>
          <w:bCs/>
        </w:rPr>
        <w:t>支护结构设计模块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rPr>
      </w:pPr>
      <w:r>
        <w:rPr>
          <w:rFonts w:hint="eastAsia"/>
          <w:shd w:val="clear" w:color="auto" w:fill="FFFFFF"/>
        </w:rPr>
        <w:t>我们现在的土木工程实践教学中，存在学生照范例依葫芦画瓢、一次完成设计方案的现象，缺乏试错和修改完善的过程，于是有学生离开了范例就不会做设计。然而，试错是一个必不可少的环节，只有不断的试错才能不断的学习、不断完善，才能真正让学生达到增加工程知识、提升自主设计与动手操作能力的目的。土木工程建设行业中一个重要的前提就是经济性要求，这需要学生多次的修改和完善设计方案，由最初的不会设计（例如不知道选择何种支撑类型）、会设计但不合理（例如选择了合适的支撑类型但是力学计算不满足）、到合理（例如力学计算满足但过于保守浪费）、再到优化（力学计算满足、经济性好</w:t>
      </w:r>
      <w:r>
        <w:rPr>
          <w:rFonts w:hint="eastAsia" w:ascii="Times New Roman" w:hAnsi="Times New Roman" w:cs="Times New Roman"/>
        </w:rPr>
        <w:t>），因此自主设计是一个试错至完善的完整创新过程。如何在整个虚拟仿真实验过程中将这一创新过程完整无缺的表示出来，并充分体现不同学生个体在设计时的自主性与独立性，是达到培养学生能力的关键。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ascii="Times New Roman" w:hAnsi="Times New Roman" w:cs="Times New Roman"/>
        </w:rPr>
        <w:t>在该模块的设计中，面对同样的工程条件，充分考虑不同学生个体在支护结构设计方案的差异，将学生在进行设计时所有可能的选择都展示出来，并</w:t>
      </w:r>
      <w:r>
        <w:rPr>
          <w:rFonts w:hint="eastAsia"/>
        </w:rPr>
        <w:t>通过仿真分析和闭环评价反馈给学生设计的可行与否，让学生在不断的试错过程中不断的学习和完善设计方案，以真正培养学生的工程知识和解决复杂工程问题的能力。例如：在基坑支护类型选择阶段，包含错误或不合理的方案</w:t>
      </w:r>
      <w:r>
        <w:rPr>
          <w:rFonts w:ascii="Times New Roman" w:hAnsi="Times New Roman"/>
        </w:rPr>
        <w:t>6</w:t>
      </w:r>
      <w:r>
        <w:rPr>
          <w:rFonts w:hint="eastAsia"/>
        </w:rPr>
        <w:t>种，而正确的方案只有</w:t>
      </w:r>
      <w:r>
        <w:rPr>
          <w:rFonts w:ascii="Times New Roman" w:hAnsi="Times New Roman"/>
        </w:rPr>
        <w:t>3</w:t>
      </w:r>
      <w:r>
        <w:rPr>
          <w:rFonts w:hint="eastAsia"/>
        </w:rPr>
        <w:t>种。将所有方案列出来，让学生自主选择，进行试错性设计，最后才得到合适的支撑类型。又例如，在构件材料类型确定中，混凝土标号有三种，选择</w:t>
      </w:r>
      <w:r>
        <w:rPr>
          <w:rFonts w:ascii="Times New Roman" w:hAnsi="Times New Roman"/>
        </w:rPr>
        <w:t>C25</w:t>
      </w:r>
      <w:r>
        <w:rPr>
          <w:rFonts w:hint="eastAsia"/>
        </w:rPr>
        <w:t>计算时后面的仿真分析会反馈给学生验算不通过，模型中基坑内支护结构会塌陷，从而提示学生结构设计出现问题，让学生重新设计。而当学生选择</w:t>
      </w:r>
      <w:r>
        <w:rPr>
          <w:rFonts w:hint="eastAsia" w:ascii="Times New Roman" w:hAnsi="Times New Roman"/>
        </w:rPr>
        <w:t>C</w:t>
      </w:r>
      <w:r>
        <w:rPr>
          <w:rFonts w:ascii="Times New Roman" w:hAnsi="Times New Roman"/>
        </w:rPr>
        <w:t>35</w:t>
      </w:r>
      <w:r>
        <w:rPr>
          <w:rFonts w:hint="eastAsia"/>
        </w:rPr>
        <w:t>时，虽然会通过仿真分析的力学计算，但是闭环评价中会提醒学生在材料选择上过于保守，让学生分析材料计算数据并尝试进行再优化，在学生选择</w:t>
      </w:r>
      <w:r>
        <w:rPr>
          <w:rFonts w:hint="eastAsia" w:ascii="Times New Roman" w:hAnsi="Times New Roman"/>
        </w:rPr>
        <w:t>C</w:t>
      </w:r>
      <w:r>
        <w:rPr>
          <w:rFonts w:ascii="Times New Roman" w:hAnsi="Times New Roman"/>
        </w:rPr>
        <w:t>30</w:t>
      </w:r>
      <w:r>
        <w:rPr>
          <w:rFonts w:hint="eastAsia"/>
        </w:rPr>
        <w:t>时就能满足力学性能要求，并展示相应的计算过程。</w:t>
      </w:r>
      <w:r>
        <w:rPr>
          <w:rFonts w:hint="eastAsia"/>
          <w:shd w:val="clear" w:color="auto" w:fill="FFFFFF"/>
        </w:rPr>
        <w:t>这一过程更加契合实际工程设计的流程。这种紧扣工程背景和实际设计过程的试错性探索，激发了学生学习的兴趣。并在不断的试错中，强化了对复杂工程问题的思考和判断，提高了</w:t>
      </w:r>
      <w:r>
        <w:rPr>
          <w:rFonts w:hint="eastAsia" w:ascii="Times New Roman" w:hAnsi="Times New Roman" w:cs="Times New Roman"/>
        </w:rPr>
        <w:t>学生解决复杂工程问题的能力。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ascii="Times New Roman" w:hAnsi="Times New Roman" w:cs="Times New Roman"/>
          <w:b/>
          <w:bCs/>
        </w:rPr>
      </w:pPr>
      <w:r>
        <w:rPr>
          <w:rFonts w:ascii="Times New Roman" w:hAnsi="Times New Roman" w:cs="Times New Roman"/>
          <w:b/>
          <w:bCs/>
        </w:rPr>
        <w:t>4.3</w:t>
      </w:r>
      <w:r>
        <w:rPr>
          <w:rFonts w:hint="eastAsia" w:ascii="Times New Roman" w:hAnsi="Times New Roman" w:cs="Times New Roman"/>
          <w:b/>
          <w:bCs/>
        </w:rPr>
        <w:t>基坑施工模块</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hd w:val="clear" w:color="auto" w:fill="FFFFFF"/>
        </w:rPr>
      </w:pPr>
      <w:r>
        <w:rPr>
          <w:rFonts w:hint="eastAsia"/>
          <w:shd w:val="clear" w:color="auto" w:fill="FFFFFF"/>
        </w:rPr>
        <w:t>深基坑施工有三种主要施工方法：顺做法、逆作法、盖挖法。本实验主要讲解顺作法的施工工艺，施工流程为围护桩、墙施工、止水帷幕施工、冠梁及内支撑施工、土方开挖、基础底板施工。在施工过程的每一阶段，学生都可通过漫游模式，多角度观察各构件的组成及连接形式，加深对施工过程的了解。为了带动学生思考，加深对各施工过程要点的掌握，在每一施工阶段都插入了一些针对性的问题，例如：让学生选择正确的围护桩施工顺序，判断土方开挖过程中检测数据的主要内容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shd w:val="clear" w:color="auto" w:fill="FFFFFF"/>
        </w:rPr>
      </w:pPr>
      <w:r>
        <w:rPr>
          <w:rFonts w:hint="eastAsia"/>
          <w:shd w:val="clear" w:color="auto" w:fill="FFFFFF"/>
        </w:rPr>
        <w:t>该模块不仅可以通过三维仿真模型，让学生对施工流程有更深入的了解，还可以通过对施工过程中各种安全事故的模拟，让学生感受到安全事故的危害性，树立牢固的安全意识。施工过程中，系统会让学生指出场景中施工人员不符合规范的操作，若学生未能正确指出，则会发生相关安全事故，通过画面和声音反馈给学生，让学生体会违规操作带来的严重后果</w:t>
      </w:r>
      <w:r>
        <w:rPr>
          <w:rFonts w:ascii="Times New Roman" w:hAnsi="Times New Roman" w:cs="Times New Roman" w:eastAsiaTheme="minorEastAsia"/>
          <w:vertAlign w:val="superscript"/>
        </w:rPr>
        <w:fldChar w:fldCharType="begin"/>
      </w:r>
      <w:r>
        <w:rPr>
          <w:rFonts w:ascii="Times New Roman" w:hAnsi="Times New Roman" w:cs="Times New Roman" w:eastAsiaTheme="minorEastAsia"/>
          <w:vertAlign w:val="superscript"/>
        </w:rPr>
        <w:instrText xml:space="preserve"> ADDIN ZOTERO_ITEM CSL_CITATION {"citationID":"EgvREKeC","properties":{"formattedCitation":"\\super [4]\\nosupersub{}","plainCitation":"[4]","noteIndex":0},"citationItems":[{"id":169,"uris":["http://zotero.org/users/10575698/items/BERPYFGF"],"itemData":{"id":169,"type":"article-journal","abstract":"在土木工程施工授课过程中,仅用实例或图片向学生强调安全的重要性,效果有限且学生没有切身体验,无法理解和感受安全的重要性。开发了土木工程施工安全虚拟仿真实验教学系统,该系统对16种安全事故进行模拟,让学生亲眼看到并亲身体会到违规操作带来的人身伤害,从而提高其安全作业意识;安全事故发生后,会有原因分析,指出体验者违规操作的地方,起到警示作用,可提升学生的学习兴趣并让其牢固掌握相关的安全防范知识。","container-title":"实验室科学","ISSN":"1672-4305","issue":"1","language":"zh-CN","page":"127-131+134","source":"CNKI","title":"土木工程施工安全虚拟仿真实验教学探究","volume":"24","author":[{"family":"惠","given":"存"},{"family":"海","given":"然"},{"family":"边","given":"亚东"}],"issued":{"date-parts":[["2021"]]}}}],"schema":"https://github.com/citation-style-language/schema/raw/master/csl-citation.json"} </w:instrText>
      </w:r>
      <w:r>
        <w:rPr>
          <w:rFonts w:ascii="Times New Roman" w:hAnsi="Times New Roman" w:cs="Times New Roman" w:eastAsiaTheme="minorEastAsia"/>
          <w:vertAlign w:val="superscript"/>
        </w:rPr>
        <w:fldChar w:fldCharType="separate"/>
      </w:r>
      <w:r>
        <w:rPr>
          <w:rFonts w:ascii="Times New Roman" w:hAnsi="Times New Roman" w:cs="Times New Roman" w:eastAsiaTheme="minorEastAsia"/>
          <w:vertAlign w:val="superscript"/>
        </w:rPr>
        <w:t>[4]</w:t>
      </w:r>
      <w:r>
        <w:rPr>
          <w:rFonts w:ascii="Times New Roman" w:hAnsi="Times New Roman" w:cs="Times New Roman" w:eastAsiaTheme="minorEastAsia"/>
          <w:vertAlign w:val="superscript"/>
        </w:rPr>
        <w:fldChar w:fldCharType="end"/>
      </w:r>
      <w:r>
        <w:rPr>
          <w:rFonts w:hint="eastAsia"/>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cs="Times New Roman"/>
          <w:b/>
          <w:bCs/>
        </w:rPr>
      </w:pPr>
      <w:r>
        <w:rPr>
          <w:rFonts w:hint="eastAsia" w:ascii="Times New Roman" w:hAnsi="Times New Roman" w:cs="Times New Roman"/>
          <w:b/>
          <w:bCs/>
        </w:rPr>
        <w:t>5结语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hd w:val="clear" w:color="auto" w:fill="FFFFFF"/>
        </w:rPr>
      </w:pPr>
      <w:r>
        <w:rPr>
          <w:rFonts w:hint="eastAsia"/>
          <w:shd w:val="clear" w:color="auto" w:fill="FFFFFF"/>
        </w:rPr>
        <w:t>本深基坑支护虚拟仿真实验，</w:t>
      </w:r>
      <w:bookmarkStart w:id="0" w:name="_Hlk129289491"/>
      <w:r>
        <w:rPr>
          <w:rFonts w:hint="eastAsia"/>
          <w:shd w:val="clear" w:color="auto" w:fill="FFFFFF"/>
        </w:rPr>
        <w:t>通过试错式的探究性学习，使学生强化工程思维，提高解决复杂工程问题的能力，通过紧贴实际设计流程的全过程实验教学，使学生自然而然实现知识链、能力链的串连。该虚拟仿真实验项目具有仿真度高、开放性强、互动性强等特点，对于提升实验教学效果，加快实验教学信息化改革，提高土工程专业人才培养质量具有推动作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hd w:val="clear" w:color="auto" w:fill="FFFFFF"/>
        </w:rPr>
      </w:pPr>
    </w:p>
    <w:p>
      <w:pPr>
        <w:jc w:val="both"/>
        <w:rPr>
          <w:rFonts w:hint="default"/>
          <w:lang w:val="en-US" w:eastAsia="zh-CN"/>
        </w:rPr>
      </w:pPr>
      <w:r>
        <w:rPr>
          <w:rFonts w:hint="eastAsia"/>
          <w:b/>
          <w:bCs/>
          <w:lang w:val="en-US" w:eastAsia="zh-CN"/>
        </w:rPr>
        <w:t>作者简介</w:t>
      </w:r>
      <w:r>
        <w:rPr>
          <w:rFonts w:hint="eastAsia"/>
          <w:lang w:val="en-US" w:eastAsia="zh-CN"/>
        </w:rPr>
        <w:t>：尹泉，男，1985年4月生，湖北洪湖人，博士，讲师，从事岩土工程相关教学与研究工作，研究方向：基础工程、基坑及边坡支护、隧道工程等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hd w:val="clear" w:color="auto" w:fill="FFFFFF"/>
        </w:rPr>
      </w:pP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shd w:val="clear" w:color="auto" w:fill="FFFFFF"/>
          <w:lang w:val="en-US" w:eastAsia="zh-CN"/>
        </w:rPr>
      </w:pPr>
      <w:r>
        <w:rPr>
          <w:rFonts w:hint="eastAsia"/>
          <w:b/>
          <w:bCs/>
          <w:shd w:val="clear" w:color="auto" w:fill="FFFFFF"/>
          <w:lang w:val="en-US" w:eastAsia="zh-CN"/>
        </w:rPr>
        <w:t>基金资助</w:t>
      </w:r>
      <w:r>
        <w:rPr>
          <w:rFonts w:hint="eastAsia"/>
          <w:shd w:val="clear" w:color="auto" w:fill="FFFFFF"/>
          <w:lang w:val="en-US" w:eastAsia="zh-CN"/>
        </w:rPr>
        <w:t xml:space="preserve">：湖南省教育厅科学研究项目“深基坑框架梁桩锚支护结构作用机理与计算方法研究”（项目编号：21C0677） </w:t>
      </w:r>
    </w:p>
    <w:p>
      <w:pPr>
        <w:keepNext w:val="0"/>
        <w:keepLines w:val="0"/>
        <w:pageBreakBefore w:val="0"/>
        <w:widowControl w:val="0"/>
        <w:kinsoku/>
        <w:wordWrap/>
        <w:overflowPunct/>
        <w:topLinePunct w:val="0"/>
        <w:autoSpaceDE/>
        <w:autoSpaceDN/>
        <w:bidi w:val="0"/>
        <w:spacing w:line="360" w:lineRule="auto"/>
        <w:jc w:val="left"/>
        <w:textAlignment w:val="auto"/>
        <w:rPr>
          <w:rFonts w:ascii="Times New Roman" w:hAnsi="Times New Roman" w:cs="Times New Roman"/>
        </w:rPr>
      </w:pPr>
      <w:r>
        <w:rPr>
          <w:rFonts w:hint="eastAsia" w:ascii="Times New Roman" w:hAnsi="Times New Roman" w:cs="Times New Roman"/>
        </w:rPr>
        <w:t>参考文献</w:t>
      </w:r>
    </w:p>
    <w:bookmarkEnd w:id="0"/>
    <w:p>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cs="Times New Roman" w:eastAsiaTheme="minorEastAsia"/>
          <w:sz w:val="22"/>
        </w:rPr>
      </w:pPr>
      <w:r>
        <w:rPr>
          <w:rFonts w:ascii="Times New Roman" w:hAnsi="Times New Roman" w:cs="Times New Roman" w:eastAsiaTheme="minorEastAsia"/>
          <w:sz w:val="22"/>
        </w:rPr>
        <w:fldChar w:fldCharType="begin"/>
      </w:r>
      <w:r>
        <w:rPr>
          <w:rFonts w:ascii="Times New Roman" w:hAnsi="Times New Roman" w:cs="Times New Roman" w:eastAsiaTheme="minorEastAsia"/>
          <w:sz w:val="22"/>
        </w:rPr>
        <w:instrText xml:space="preserve"> ADDIN ZOTERO_BIBL {"uncited":[],"omitted":[],"custom":[]} CSL_BIBLIOGRAPHY </w:instrText>
      </w:r>
      <w:r>
        <w:rPr>
          <w:rFonts w:ascii="Times New Roman" w:hAnsi="Times New Roman" w:cs="Times New Roman" w:eastAsiaTheme="minorEastAsia"/>
          <w:sz w:val="22"/>
        </w:rPr>
        <w:fldChar w:fldCharType="separate"/>
      </w:r>
      <w:r>
        <w:rPr>
          <w:rFonts w:ascii="Times New Roman" w:hAnsi="Times New Roman" w:cs="Times New Roman" w:eastAsiaTheme="minorEastAsia"/>
          <w:sz w:val="22"/>
        </w:rPr>
        <w:t>[1]</w:t>
      </w:r>
      <w:r>
        <w:rPr>
          <w:rFonts w:ascii="Times New Roman" w:hAnsi="Times New Roman" w:cs="Times New Roman" w:eastAsiaTheme="minorEastAsia"/>
          <w:sz w:val="22"/>
        </w:rPr>
        <w:tab/>
      </w:r>
      <w:r>
        <w:rPr>
          <w:rFonts w:ascii="Times New Roman" w:hAnsi="Times New Roman" w:cs="Times New Roman" w:eastAsiaTheme="minorEastAsia"/>
          <w:sz w:val="22"/>
        </w:rPr>
        <w:t>张少龙. 长春地铁南溪湿地车站深基坑支护方案优选与设计优化[D/OL]. 吉林</w:t>
      </w:r>
      <w:r>
        <w:rPr>
          <w:rFonts w:hint="eastAsia" w:ascii="Times New Roman" w:hAnsi="Times New Roman" w:cs="Times New Roman" w:eastAsiaTheme="minorEastAsia"/>
          <w:sz w:val="22"/>
        </w:rPr>
        <w:t>大</w:t>
      </w:r>
      <w:r>
        <w:rPr>
          <w:rFonts w:ascii="Times New Roman" w:hAnsi="Times New Roman" w:cs="Times New Roman" w:eastAsiaTheme="minorEastAsia"/>
          <w:sz w:val="22"/>
        </w:rPr>
        <w:t>学, 2022[2023-03-09]..</w:t>
      </w:r>
    </w:p>
    <w:p>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cs="Times New Roman" w:eastAsiaTheme="minorEastAsia"/>
          <w:sz w:val="22"/>
        </w:rPr>
      </w:pPr>
      <w:r>
        <w:rPr>
          <w:rFonts w:ascii="Times New Roman" w:hAnsi="Times New Roman" w:cs="Times New Roman" w:eastAsiaTheme="minorEastAsia"/>
          <w:sz w:val="22"/>
        </w:rPr>
        <w:t>[2]</w:t>
      </w:r>
      <w:r>
        <w:rPr>
          <w:rFonts w:ascii="Times New Roman" w:hAnsi="Times New Roman" w:cs="Times New Roman" w:eastAsiaTheme="minorEastAsia"/>
          <w:sz w:val="22"/>
        </w:rPr>
        <w:tab/>
      </w:r>
      <w:r>
        <w:rPr>
          <w:rFonts w:ascii="Times New Roman" w:hAnsi="Times New Roman" w:cs="Times New Roman" w:eastAsiaTheme="minorEastAsia"/>
          <w:sz w:val="22"/>
        </w:rPr>
        <w:t>柴少波, 胡军, 高志华, 等. 城市地下空间工程专业土力学课程教学改革探索[J]. 高等建筑教育, 2021, 30(06): 47-53.</w:t>
      </w:r>
    </w:p>
    <w:p>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cs="Times New Roman" w:eastAsiaTheme="minorEastAsia"/>
          <w:sz w:val="22"/>
        </w:rPr>
      </w:pPr>
      <w:r>
        <w:rPr>
          <w:rFonts w:ascii="Times New Roman" w:hAnsi="Times New Roman" w:cs="Times New Roman" w:eastAsiaTheme="minorEastAsia"/>
          <w:sz w:val="22"/>
        </w:rPr>
        <w:t>[3]</w:t>
      </w:r>
      <w:r>
        <w:rPr>
          <w:rFonts w:ascii="Times New Roman" w:hAnsi="Times New Roman" w:cs="Times New Roman" w:eastAsiaTheme="minorEastAsia"/>
          <w:sz w:val="22"/>
        </w:rPr>
        <w:tab/>
      </w:r>
      <w:r>
        <w:rPr>
          <w:rFonts w:ascii="Times New Roman" w:hAnsi="Times New Roman" w:cs="Times New Roman" w:eastAsiaTheme="minorEastAsia"/>
          <w:sz w:val="22"/>
        </w:rPr>
        <w:t>张东海, 高蓬辉, 王义江, 等. 深部地下空间热湿环境调控虚拟仿真实验教学系统的构建[J]. 高等建筑教育, 2022, 31(4): 191-199.</w:t>
      </w:r>
    </w:p>
    <w:p>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cs="Times New Roman" w:eastAsiaTheme="minorEastAsia"/>
          <w:sz w:val="22"/>
        </w:rPr>
      </w:pPr>
      <w:r>
        <w:rPr>
          <w:rFonts w:ascii="Times New Roman" w:hAnsi="Times New Roman" w:cs="Times New Roman" w:eastAsiaTheme="minorEastAsia"/>
          <w:sz w:val="22"/>
        </w:rPr>
        <w:t>[4]</w:t>
      </w:r>
      <w:r>
        <w:rPr>
          <w:rFonts w:ascii="Times New Roman" w:hAnsi="Times New Roman" w:cs="Times New Roman" w:eastAsiaTheme="minorEastAsia"/>
          <w:sz w:val="22"/>
        </w:rPr>
        <w:tab/>
      </w:r>
      <w:r>
        <w:rPr>
          <w:rFonts w:ascii="Times New Roman" w:hAnsi="Times New Roman" w:cs="Times New Roman" w:eastAsiaTheme="minorEastAsia"/>
          <w:sz w:val="22"/>
        </w:rPr>
        <w:t>惠存, 海然, 边亚东. 土木工程施工安全虚拟仿真实验教学探究[J]. 实验室科学, 2021, 24(1): 127-131+134.</w:t>
      </w:r>
    </w:p>
    <w:p>
      <w:pPr>
        <w:keepNext w:val="0"/>
        <w:keepLines w:val="0"/>
        <w:pageBreakBefore w:val="0"/>
        <w:widowControl w:val="0"/>
        <w:tabs>
          <w:tab w:val="left" w:pos="3257"/>
        </w:tabs>
        <w:kinsoku/>
        <w:wordWrap/>
        <w:overflowPunct/>
        <w:topLinePunct w:val="0"/>
        <w:autoSpaceDE/>
        <w:autoSpaceDN/>
        <w:bidi w:val="0"/>
        <w:spacing w:line="360" w:lineRule="auto"/>
        <w:textAlignment w:val="auto"/>
      </w:pPr>
      <w:r>
        <w:rPr>
          <w:rFonts w:ascii="Times New Roman" w:hAnsi="Times New Roman" w:cs="Times New Roman" w:eastAsiaTheme="minorEastAsia"/>
          <w:sz w:val="22"/>
        </w:rPr>
        <w:fldChar w:fldCharType="end"/>
      </w:r>
      <w:r>
        <w:rPr>
          <w:rFonts w:ascii="Times New Roman" w:hAnsi="Times New Roman" w:cs="Times New Roman" w:eastAsiaTheme="minorEastAsia"/>
          <w:sz w:val="2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linkMacSystemFont">
    <w:altName w:val="Cambria"/>
    <w:panose1 w:val="00000000000000000000"/>
    <w:charset w:val="00"/>
    <w:family w:val="roman"/>
    <w:pitch w:val="default"/>
    <w:sig w:usb0="00000000" w:usb1="00000000" w:usb2="00000000" w:usb3="00000000" w:csb0="00000000" w:csb1="00000000"/>
  </w:font>
  <w:font w:name="Roboto">
    <w:altName w:val="AMGDT"/>
    <w:panose1 w:val="00000000000000000000"/>
    <w:charset w:val="00"/>
    <w:family w:val="auto"/>
    <w:pitch w:val="default"/>
    <w:sig w:usb0="00000000" w:usb1="00000000" w:usb2="00000021" w:usb3="00000000" w:csb0="0000019F" w:csb1="00000000"/>
  </w:font>
  <w:font w:name="Cambria">
    <w:panose1 w:val="02040503050406030204"/>
    <w:charset w:val="00"/>
    <w:family w:val="auto"/>
    <w:pitch w:val="default"/>
    <w:sig w:usb0="E00006FF" w:usb1="420024FF" w:usb2="02000000" w:usb3="00000000" w:csb0="2000019F"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kYWRiYmI0YzkyZjM4OTYzNGMzY2M2NWE1N2RjYWUifQ=="/>
  </w:docVars>
  <w:rsids>
    <w:rsidRoot w:val="00D42328"/>
    <w:rsid w:val="0000043A"/>
    <w:rsid w:val="00005727"/>
    <w:rsid w:val="00013CF0"/>
    <w:rsid w:val="00015340"/>
    <w:rsid w:val="00046516"/>
    <w:rsid w:val="000549A4"/>
    <w:rsid w:val="0006304C"/>
    <w:rsid w:val="00067F53"/>
    <w:rsid w:val="000855E8"/>
    <w:rsid w:val="000A698C"/>
    <w:rsid w:val="000B0719"/>
    <w:rsid w:val="000B22CB"/>
    <w:rsid w:val="000B365A"/>
    <w:rsid w:val="000B3F44"/>
    <w:rsid w:val="000B60B2"/>
    <w:rsid w:val="000C1B91"/>
    <w:rsid w:val="000D732D"/>
    <w:rsid w:val="000E2E90"/>
    <w:rsid w:val="001134F5"/>
    <w:rsid w:val="00117BAF"/>
    <w:rsid w:val="0014490B"/>
    <w:rsid w:val="001636AF"/>
    <w:rsid w:val="00173D7C"/>
    <w:rsid w:val="00194CDD"/>
    <w:rsid w:val="001975F8"/>
    <w:rsid w:val="001B7D7A"/>
    <w:rsid w:val="001E0EA8"/>
    <w:rsid w:val="001E1CF5"/>
    <w:rsid w:val="001F3794"/>
    <w:rsid w:val="00203D31"/>
    <w:rsid w:val="00207014"/>
    <w:rsid w:val="0023166D"/>
    <w:rsid w:val="00232590"/>
    <w:rsid w:val="002568C0"/>
    <w:rsid w:val="002719F8"/>
    <w:rsid w:val="00281CB9"/>
    <w:rsid w:val="002829D8"/>
    <w:rsid w:val="00286DDE"/>
    <w:rsid w:val="002A12C0"/>
    <w:rsid w:val="002E626D"/>
    <w:rsid w:val="002F07D9"/>
    <w:rsid w:val="003005A9"/>
    <w:rsid w:val="003263EE"/>
    <w:rsid w:val="00336687"/>
    <w:rsid w:val="00343362"/>
    <w:rsid w:val="00350AD8"/>
    <w:rsid w:val="0035380C"/>
    <w:rsid w:val="003621AE"/>
    <w:rsid w:val="0038368D"/>
    <w:rsid w:val="00394EF6"/>
    <w:rsid w:val="003951E4"/>
    <w:rsid w:val="003A7869"/>
    <w:rsid w:val="003B7472"/>
    <w:rsid w:val="003F2257"/>
    <w:rsid w:val="00414952"/>
    <w:rsid w:val="00414D9D"/>
    <w:rsid w:val="00416A56"/>
    <w:rsid w:val="00446940"/>
    <w:rsid w:val="0046171B"/>
    <w:rsid w:val="00471134"/>
    <w:rsid w:val="004A5381"/>
    <w:rsid w:val="004B6BFE"/>
    <w:rsid w:val="00512ED5"/>
    <w:rsid w:val="00514D87"/>
    <w:rsid w:val="00524BD7"/>
    <w:rsid w:val="00551AC1"/>
    <w:rsid w:val="0057297C"/>
    <w:rsid w:val="005806F5"/>
    <w:rsid w:val="00586752"/>
    <w:rsid w:val="0059058E"/>
    <w:rsid w:val="005958E7"/>
    <w:rsid w:val="005B27DF"/>
    <w:rsid w:val="005B562E"/>
    <w:rsid w:val="005C34E1"/>
    <w:rsid w:val="005C3C52"/>
    <w:rsid w:val="005C5033"/>
    <w:rsid w:val="005F551F"/>
    <w:rsid w:val="00623D01"/>
    <w:rsid w:val="00663BF7"/>
    <w:rsid w:val="006700F6"/>
    <w:rsid w:val="006708F8"/>
    <w:rsid w:val="00684890"/>
    <w:rsid w:val="00684EFE"/>
    <w:rsid w:val="006B240E"/>
    <w:rsid w:val="006D2419"/>
    <w:rsid w:val="006D5E6E"/>
    <w:rsid w:val="006D688F"/>
    <w:rsid w:val="006E79DC"/>
    <w:rsid w:val="006F106A"/>
    <w:rsid w:val="00710119"/>
    <w:rsid w:val="00726F16"/>
    <w:rsid w:val="0073299E"/>
    <w:rsid w:val="0073549C"/>
    <w:rsid w:val="0075142B"/>
    <w:rsid w:val="00757633"/>
    <w:rsid w:val="007618F8"/>
    <w:rsid w:val="007640E3"/>
    <w:rsid w:val="007B470C"/>
    <w:rsid w:val="007C2678"/>
    <w:rsid w:val="007C522F"/>
    <w:rsid w:val="007E0108"/>
    <w:rsid w:val="007F4432"/>
    <w:rsid w:val="008042F5"/>
    <w:rsid w:val="00815213"/>
    <w:rsid w:val="0083353A"/>
    <w:rsid w:val="00837958"/>
    <w:rsid w:val="008434E8"/>
    <w:rsid w:val="00853466"/>
    <w:rsid w:val="008774D5"/>
    <w:rsid w:val="0089168E"/>
    <w:rsid w:val="008B2D02"/>
    <w:rsid w:val="008B4032"/>
    <w:rsid w:val="008C1EA6"/>
    <w:rsid w:val="008E48F6"/>
    <w:rsid w:val="00912D30"/>
    <w:rsid w:val="00915869"/>
    <w:rsid w:val="00926626"/>
    <w:rsid w:val="00927039"/>
    <w:rsid w:val="009457F5"/>
    <w:rsid w:val="00994E2E"/>
    <w:rsid w:val="00996258"/>
    <w:rsid w:val="00997A34"/>
    <w:rsid w:val="009B05A6"/>
    <w:rsid w:val="009B7714"/>
    <w:rsid w:val="009D1A7A"/>
    <w:rsid w:val="009D754D"/>
    <w:rsid w:val="009D7CFA"/>
    <w:rsid w:val="009E1941"/>
    <w:rsid w:val="009E6971"/>
    <w:rsid w:val="00A07362"/>
    <w:rsid w:val="00A153D4"/>
    <w:rsid w:val="00A24886"/>
    <w:rsid w:val="00A34D93"/>
    <w:rsid w:val="00A34F61"/>
    <w:rsid w:val="00A65214"/>
    <w:rsid w:val="00A6612C"/>
    <w:rsid w:val="00A86BBF"/>
    <w:rsid w:val="00AA0ABD"/>
    <w:rsid w:val="00AA5D25"/>
    <w:rsid w:val="00AC1067"/>
    <w:rsid w:val="00AC4C87"/>
    <w:rsid w:val="00AD7829"/>
    <w:rsid w:val="00AD7C9D"/>
    <w:rsid w:val="00AE0D9C"/>
    <w:rsid w:val="00AE4CEA"/>
    <w:rsid w:val="00B24FCF"/>
    <w:rsid w:val="00B264D1"/>
    <w:rsid w:val="00B37CDC"/>
    <w:rsid w:val="00B46EFD"/>
    <w:rsid w:val="00B67ED8"/>
    <w:rsid w:val="00BA30ED"/>
    <w:rsid w:val="00BB266C"/>
    <w:rsid w:val="00BB4C7B"/>
    <w:rsid w:val="00BC6A3D"/>
    <w:rsid w:val="00BE4CEE"/>
    <w:rsid w:val="00BF79CC"/>
    <w:rsid w:val="00C0239E"/>
    <w:rsid w:val="00C15BDB"/>
    <w:rsid w:val="00C2713D"/>
    <w:rsid w:val="00C36EAD"/>
    <w:rsid w:val="00C46035"/>
    <w:rsid w:val="00C509AC"/>
    <w:rsid w:val="00C72C2F"/>
    <w:rsid w:val="00C9649C"/>
    <w:rsid w:val="00CB04E8"/>
    <w:rsid w:val="00CC234E"/>
    <w:rsid w:val="00CE5E6F"/>
    <w:rsid w:val="00CF31CD"/>
    <w:rsid w:val="00D3129F"/>
    <w:rsid w:val="00D42328"/>
    <w:rsid w:val="00D523AF"/>
    <w:rsid w:val="00D754D8"/>
    <w:rsid w:val="00D868AB"/>
    <w:rsid w:val="00D919BE"/>
    <w:rsid w:val="00DA51B6"/>
    <w:rsid w:val="00DB2921"/>
    <w:rsid w:val="00DD542D"/>
    <w:rsid w:val="00E26DAD"/>
    <w:rsid w:val="00E66AE6"/>
    <w:rsid w:val="00E75316"/>
    <w:rsid w:val="00E75EAD"/>
    <w:rsid w:val="00E80EB9"/>
    <w:rsid w:val="00E82CBE"/>
    <w:rsid w:val="00EE0A32"/>
    <w:rsid w:val="00EF0A07"/>
    <w:rsid w:val="00EF13B0"/>
    <w:rsid w:val="00F00B55"/>
    <w:rsid w:val="00F24AC6"/>
    <w:rsid w:val="00F256E7"/>
    <w:rsid w:val="00F27ADE"/>
    <w:rsid w:val="00F44C4C"/>
    <w:rsid w:val="00F55B1B"/>
    <w:rsid w:val="00F61A95"/>
    <w:rsid w:val="00F92AE1"/>
    <w:rsid w:val="00F9343A"/>
    <w:rsid w:val="00FA2DB9"/>
    <w:rsid w:val="00FB0342"/>
    <w:rsid w:val="00FB6EE9"/>
    <w:rsid w:val="00FC2954"/>
    <w:rsid w:val="00FD0BDB"/>
    <w:rsid w:val="00FD42D2"/>
    <w:rsid w:val="00FE618A"/>
    <w:rsid w:val="00FF42DB"/>
    <w:rsid w:val="082C320A"/>
    <w:rsid w:val="088A42C6"/>
    <w:rsid w:val="08F225F3"/>
    <w:rsid w:val="19581267"/>
    <w:rsid w:val="223B4829"/>
    <w:rsid w:val="2C154F49"/>
    <w:rsid w:val="2D761BEE"/>
    <w:rsid w:val="3E2C4797"/>
    <w:rsid w:val="3FC964D8"/>
    <w:rsid w:val="562235E8"/>
    <w:rsid w:val="60C96513"/>
    <w:rsid w:val="66877A2A"/>
    <w:rsid w:val="668E3365"/>
    <w:rsid w:val="6A5830EE"/>
    <w:rsid w:val="79715441"/>
    <w:rsid w:val="7F911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customStyle="1" w:styleId="7">
    <w:name w:val="Bibliography"/>
    <w:basedOn w:val="1"/>
    <w:next w:val="1"/>
    <w:unhideWhenUsed/>
    <w:qFormat/>
    <w:uiPriority w:val="37"/>
  </w:style>
  <w:style w:type="character" w:customStyle="1" w:styleId="8">
    <w:name w:val="页眉 字符"/>
    <w:basedOn w:val="6"/>
    <w:link w:val="3"/>
    <w:qFormat/>
    <w:uiPriority w:val="99"/>
    <w:rPr>
      <w:rFonts w:eastAsia="宋体"/>
      <w:sz w:val="18"/>
      <w:szCs w:val="18"/>
    </w:rPr>
  </w:style>
  <w:style w:type="character" w:customStyle="1" w:styleId="9">
    <w:name w:val="页脚 字符"/>
    <w:basedOn w:val="6"/>
    <w:link w:val="2"/>
    <w:qFormat/>
    <w:uiPriority w:val="99"/>
    <w:rPr>
      <w:rFonts w:eastAsia="宋体"/>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0ECF4-1EF3-45FD-89A8-3466D844E6C0}">
  <ds:schemaRefs/>
</ds:datastoreItem>
</file>

<file path=docProps/app.xml><?xml version="1.0" encoding="utf-8"?>
<Properties xmlns="http://schemas.openxmlformats.org/officeDocument/2006/extended-properties" xmlns:vt="http://schemas.openxmlformats.org/officeDocument/2006/docPropsVTypes">
  <Template>Normal</Template>
  <Pages>7</Pages>
  <Words>5276</Words>
  <Characters>5437</Characters>
  <Lines>69</Lines>
  <Paragraphs>19</Paragraphs>
  <TotalTime>3</TotalTime>
  <ScaleCrop>false</ScaleCrop>
  <LinksUpToDate>false</LinksUpToDate>
  <CharactersWithSpaces>5478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2023-03-08T14:36:00Z</dcterms:created>
  <dc:creator>Poise1202@outlook.com</dc:creator>
  <cp:lastModifiedBy>对心事说谎</cp:lastModifiedBy>
  <dcterms:modified xsi:type="dcterms:W3CDTF">2023-03-15T07:27:54Z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id="nHyd3nD8"/&gt;&lt;style id="http://www.zotero.org/styles/chinese-gb7714-2005-numeric" hasBibliography="1" bibliographyStyleHasBeenSet="1"/&gt;&lt;prefs&gt;&lt;pref name="fieldType" value="Field"/&gt;&lt;pref name="autom</vt:lpwstr>
  </property>
  <property fmtid="{D5CDD505-2E9C-101B-9397-08002B2CF9AE}" pid="3" name="ZOTERO_PREF_2">
    <vt:lpwstr>aticJournalAbbreviations" value="true"/&gt;&lt;/prefs&gt;&lt;/data&gt;</vt:lpwstr>
  </property>
  <property fmtid="{D5CDD505-2E9C-101B-9397-08002B2CF9AE}" pid="4" name="KSOProductBuildVer">
    <vt:lpwstr>2052-11.1.0.13703</vt:lpwstr>
  </property>
  <property fmtid="{D5CDD505-2E9C-101B-9397-08002B2CF9AE}" pid="5" name="ICV">
    <vt:lpwstr>8E11AD6E845A4C3EB354B169EDAEB583</vt:lpwstr>
  </property>
</Properties>
</file>