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4FEF7" w14:textId="1057DA63" w:rsidR="006A4587" w:rsidRPr="007135E3" w:rsidRDefault="006A4587" w:rsidP="006A4587">
      <w:pPr>
        <w:widowControl/>
        <w:spacing w:line="300" w:lineRule="auto"/>
        <w:jc w:val="left"/>
        <w:rPr>
          <w:rFonts w:ascii="楷体" w:eastAsia="楷体" w:hAnsi="楷体" w:cs="楷体" w:hint="eastAsia"/>
          <w:color w:val="000000" w:themeColor="text1"/>
          <w:sz w:val="24"/>
          <w:szCs w:val="24"/>
        </w:rPr>
      </w:pPr>
      <w:r w:rsidRPr="007135E3">
        <w:rPr>
          <w:rFonts w:ascii="楷体" w:eastAsia="楷体" w:hAnsi="楷体" w:cs="楷体" w:hint="eastAsia"/>
          <w:color w:val="000000" w:themeColor="text1"/>
          <w:kern w:val="0"/>
          <w:sz w:val="24"/>
          <w:szCs w:val="24"/>
          <w:lang w:bidi="ar"/>
        </w:rPr>
        <w:t>基金项目</w:t>
      </w:r>
      <w:r w:rsidRPr="00D437F4">
        <w:rPr>
          <w:rFonts w:ascii="楷体" w:eastAsia="楷体" w:hAnsi="楷体" w:cs="楷体" w:hint="eastAsia"/>
          <w:color w:val="000000" w:themeColor="text1"/>
          <w:kern w:val="0"/>
          <w:sz w:val="24"/>
          <w:szCs w:val="24"/>
          <w:lang w:bidi="ar"/>
        </w:rPr>
        <w:t>：中国学位与研究生教育学会2020年面上项目（2020MSA44）；石河子大学2022年</w:t>
      </w:r>
      <w:proofErr w:type="gramStart"/>
      <w:r w:rsidRPr="00D437F4">
        <w:rPr>
          <w:rFonts w:ascii="楷体" w:eastAsia="楷体" w:hAnsi="楷体" w:cs="楷体" w:hint="eastAsia"/>
          <w:color w:val="000000" w:themeColor="text1"/>
          <w:kern w:val="0"/>
          <w:sz w:val="24"/>
          <w:szCs w:val="24"/>
          <w:lang w:bidi="ar"/>
        </w:rPr>
        <w:t>课程思政</w:t>
      </w:r>
      <w:r w:rsidRPr="00D437F4">
        <w:rPr>
          <w:rFonts w:ascii="楷体" w:eastAsia="楷体" w:hAnsi="楷体" w:cs="楷体" w:hint="eastAsia"/>
          <w:color w:val="000000" w:themeColor="text1"/>
          <w:kern w:val="0"/>
          <w:sz w:val="24"/>
          <w:szCs w:val="24"/>
          <w:lang w:bidi="ar"/>
        </w:rPr>
        <w:t>示范</w:t>
      </w:r>
      <w:proofErr w:type="gramEnd"/>
      <w:r w:rsidRPr="00D437F4">
        <w:rPr>
          <w:rFonts w:ascii="楷体" w:eastAsia="楷体" w:hAnsi="楷体" w:cs="楷体" w:hint="eastAsia"/>
          <w:color w:val="000000" w:themeColor="text1"/>
          <w:kern w:val="0"/>
          <w:sz w:val="24"/>
          <w:szCs w:val="24"/>
          <w:lang w:bidi="ar"/>
        </w:rPr>
        <w:t>课程项目</w:t>
      </w:r>
      <w:r w:rsidRPr="00D437F4">
        <w:rPr>
          <w:rFonts w:ascii="楷体" w:eastAsia="楷体" w:hAnsi="楷体" w:cs="楷体" w:hint="eastAsia"/>
          <w:b/>
          <w:bCs/>
          <w:color w:val="000000" w:themeColor="text1"/>
          <w:sz w:val="24"/>
          <w:szCs w:val="24"/>
        </w:rPr>
        <w:t>（</w:t>
      </w:r>
      <w:r w:rsidR="00D437F4" w:rsidRPr="00D437F4">
        <w:rPr>
          <w:rFonts w:ascii="楷体" w:eastAsia="楷体" w:hAnsi="楷体" w:cs="楷体"/>
          <w:b/>
          <w:bCs/>
          <w:color w:val="000000" w:themeColor="text1"/>
          <w:sz w:val="24"/>
          <w:szCs w:val="24"/>
        </w:rPr>
        <w:t>KCSZ-2022-040</w:t>
      </w:r>
      <w:r w:rsidRPr="00D437F4">
        <w:rPr>
          <w:rFonts w:ascii="楷体" w:eastAsia="楷体" w:hAnsi="楷体" w:cs="楷体" w:hint="eastAsia"/>
          <w:b/>
          <w:bCs/>
          <w:color w:val="000000" w:themeColor="text1"/>
          <w:sz w:val="24"/>
          <w:szCs w:val="24"/>
        </w:rPr>
        <w:t>）</w:t>
      </w:r>
    </w:p>
    <w:p w14:paraId="70E621D8" w14:textId="77777777" w:rsidR="006A4587" w:rsidRPr="007135E3" w:rsidRDefault="006A4587" w:rsidP="006A4587">
      <w:pPr>
        <w:pStyle w:val="af3"/>
        <w:ind w:firstLineChars="0" w:firstLine="0"/>
        <w:jc w:val="left"/>
        <w:rPr>
          <w:rFonts w:ascii="楷体" w:eastAsia="楷体" w:hAnsi="楷体" w:cs="楷体" w:hint="eastAsia"/>
          <w:color w:val="000000" w:themeColor="text1"/>
          <w:sz w:val="24"/>
          <w:szCs w:val="24"/>
          <w:lang w:val="en-US"/>
        </w:rPr>
      </w:pPr>
      <w:r w:rsidRPr="007135E3">
        <w:rPr>
          <w:rFonts w:ascii="楷体" w:eastAsia="楷体" w:hAnsi="楷体" w:cs="楷体" w:hint="eastAsia"/>
          <w:color w:val="000000" w:themeColor="text1"/>
          <w:sz w:val="24"/>
          <w:szCs w:val="24"/>
          <w:lang w:val="en-US"/>
        </w:rPr>
        <w:t>作者简介：张惠（1992 -），女，新疆乌苏人，硕士研究生，研究方向：生产系统与集成技术、质量工程。</w:t>
      </w:r>
    </w:p>
    <w:p w14:paraId="47AD4CAF" w14:textId="77777777" w:rsidR="006A4587" w:rsidRPr="007135E3" w:rsidRDefault="006A4587" w:rsidP="006A4587">
      <w:pPr>
        <w:pStyle w:val="af3"/>
        <w:ind w:firstLineChars="0" w:firstLine="0"/>
        <w:jc w:val="left"/>
        <w:rPr>
          <w:rFonts w:ascii="楷体" w:eastAsia="楷体" w:hAnsi="楷体" w:cs="楷体" w:hint="eastAsia"/>
          <w:color w:val="000000" w:themeColor="text1"/>
          <w:sz w:val="24"/>
          <w:szCs w:val="24"/>
          <w:lang w:val="en-US"/>
        </w:rPr>
      </w:pPr>
      <w:r w:rsidRPr="007135E3">
        <w:rPr>
          <w:rFonts w:ascii="楷体" w:eastAsia="楷体" w:hAnsi="楷体" w:cs="楷体" w:hint="eastAsia"/>
          <w:color w:val="000000" w:themeColor="text1"/>
          <w:sz w:val="24"/>
          <w:szCs w:val="24"/>
          <w:lang w:val="en-US"/>
        </w:rPr>
        <w:t>通讯作者：李西洋（1991-），男，河南南阳人，硕士研究生，研究方向：质量监测与评价，通讯邮箱</w:t>
      </w:r>
      <w:r w:rsidRPr="007135E3">
        <w:rPr>
          <w:rFonts w:ascii="楷体" w:eastAsia="楷体" w:hAnsi="楷体" w:cs="楷体"/>
          <w:color w:val="000000" w:themeColor="text1"/>
          <w:sz w:val="24"/>
          <w:szCs w:val="24"/>
          <w:lang w:val="en-US"/>
        </w:rPr>
        <w:t>：</w:t>
      </w:r>
      <w:r w:rsidRPr="007135E3">
        <w:rPr>
          <w:rFonts w:ascii="楷体" w:eastAsia="楷体" w:hAnsi="楷体" w:cs="楷体" w:hint="eastAsia"/>
          <w:color w:val="000000" w:themeColor="text1"/>
          <w:sz w:val="24"/>
          <w:szCs w:val="24"/>
          <w:lang w:val="en-US"/>
        </w:rPr>
        <w:t>634992417@qq.com。</w:t>
      </w:r>
    </w:p>
    <w:p w14:paraId="676F17E8" w14:textId="77777777" w:rsidR="006A4587" w:rsidRPr="007135E3" w:rsidRDefault="006A4587" w:rsidP="006A4587">
      <w:pPr>
        <w:pStyle w:val="md-p"/>
        <w:spacing w:before="75" w:beforeAutospacing="0" w:after="75" w:afterAutospacing="0"/>
        <w:ind w:left="75" w:right="75"/>
        <w:jc w:val="center"/>
        <w:rPr>
          <w:b/>
          <w:bCs/>
          <w:color w:val="000000" w:themeColor="text1"/>
        </w:rPr>
      </w:pPr>
    </w:p>
    <w:p w14:paraId="51B27CCF" w14:textId="4806F31E" w:rsidR="00B00E71" w:rsidRPr="007135E3" w:rsidRDefault="00B00E71" w:rsidP="006A4587">
      <w:pPr>
        <w:pStyle w:val="md-p"/>
        <w:spacing w:before="75" w:beforeAutospacing="0" w:after="75" w:afterAutospacing="0"/>
        <w:ind w:left="75" w:right="75"/>
        <w:jc w:val="center"/>
        <w:rPr>
          <w:b/>
          <w:bCs/>
          <w:color w:val="000000" w:themeColor="text1"/>
          <w:sz w:val="44"/>
          <w:szCs w:val="44"/>
          <w:lang w:bidi="ar"/>
        </w:rPr>
      </w:pPr>
      <w:r w:rsidRPr="007135E3">
        <w:rPr>
          <w:rFonts w:hint="eastAsia"/>
          <w:b/>
          <w:bCs/>
          <w:color w:val="000000" w:themeColor="text1"/>
          <w:sz w:val="44"/>
          <w:szCs w:val="44"/>
          <w:lang w:bidi="ar"/>
        </w:rPr>
        <w:t>基于B</w:t>
      </w:r>
      <w:r w:rsidRPr="007135E3">
        <w:rPr>
          <w:b/>
          <w:bCs/>
          <w:color w:val="000000" w:themeColor="text1"/>
          <w:sz w:val="44"/>
          <w:szCs w:val="44"/>
          <w:lang w:bidi="ar"/>
        </w:rPr>
        <w:t>OPPPS</w:t>
      </w:r>
      <w:r w:rsidRPr="007135E3">
        <w:rPr>
          <w:rFonts w:hint="eastAsia"/>
          <w:b/>
          <w:bCs/>
          <w:color w:val="000000" w:themeColor="text1"/>
          <w:sz w:val="44"/>
          <w:szCs w:val="44"/>
          <w:lang w:bidi="ar"/>
        </w:rPr>
        <w:t>模式的系统工程</w:t>
      </w:r>
      <w:r w:rsidRPr="007135E3">
        <w:rPr>
          <w:b/>
          <w:bCs/>
          <w:color w:val="000000" w:themeColor="text1"/>
          <w:sz w:val="44"/>
          <w:szCs w:val="44"/>
          <w:lang w:bidi="ar"/>
        </w:rPr>
        <w:t>课程</w:t>
      </w:r>
      <w:proofErr w:type="gramStart"/>
      <w:r w:rsidRPr="007135E3">
        <w:rPr>
          <w:b/>
          <w:bCs/>
          <w:color w:val="000000" w:themeColor="text1"/>
          <w:sz w:val="44"/>
          <w:szCs w:val="44"/>
          <w:lang w:bidi="ar"/>
        </w:rPr>
        <w:t>思政教学</w:t>
      </w:r>
      <w:proofErr w:type="gramEnd"/>
      <w:r w:rsidR="00EA4941" w:rsidRPr="007135E3">
        <w:rPr>
          <w:rFonts w:hint="eastAsia"/>
          <w:b/>
          <w:bCs/>
          <w:color w:val="000000" w:themeColor="text1"/>
          <w:sz w:val="44"/>
          <w:szCs w:val="44"/>
          <w:lang w:bidi="ar"/>
        </w:rPr>
        <w:t>改革研究</w:t>
      </w:r>
    </w:p>
    <w:p w14:paraId="2AE7F34D" w14:textId="6EE2F9B1" w:rsidR="006A4587" w:rsidRPr="007135E3" w:rsidRDefault="006A4587" w:rsidP="006A4587">
      <w:pPr>
        <w:spacing w:line="300" w:lineRule="auto"/>
        <w:ind w:firstLineChars="200" w:firstLine="480"/>
        <w:jc w:val="center"/>
        <w:rPr>
          <w:rFonts w:ascii="楷体" w:eastAsia="楷体" w:hAnsi="楷体" w:cs="楷体" w:hint="eastAsia"/>
          <w:color w:val="000000" w:themeColor="text1"/>
          <w:sz w:val="24"/>
          <w:szCs w:val="24"/>
        </w:rPr>
      </w:pPr>
      <w:r w:rsidRPr="007135E3">
        <w:rPr>
          <w:rFonts w:ascii="楷体" w:eastAsia="楷体" w:hAnsi="楷体" w:cs="楷体" w:hint="eastAsia"/>
          <w:color w:val="000000" w:themeColor="text1"/>
          <w:sz w:val="24"/>
          <w:szCs w:val="24"/>
        </w:rPr>
        <w:t>张惠，李西洋*</w:t>
      </w:r>
      <w:r w:rsidRPr="007135E3">
        <w:rPr>
          <w:rFonts w:ascii="楷体" w:eastAsia="楷体" w:hAnsi="楷体" w:cs="楷体" w:hint="eastAsia"/>
          <w:color w:val="000000" w:themeColor="text1"/>
          <w:sz w:val="24"/>
          <w:szCs w:val="24"/>
        </w:rPr>
        <w:t xml:space="preserve"> </w:t>
      </w:r>
    </w:p>
    <w:p w14:paraId="4DA9A116" w14:textId="77777777" w:rsidR="006A4587" w:rsidRPr="007135E3" w:rsidRDefault="006A4587" w:rsidP="006A4587">
      <w:pPr>
        <w:pStyle w:val="md-p"/>
        <w:spacing w:before="75" w:beforeAutospacing="0" w:after="75" w:afterAutospacing="0"/>
        <w:ind w:left="75" w:right="75"/>
        <w:jc w:val="center"/>
        <w:rPr>
          <w:rFonts w:hint="eastAsia"/>
          <w:b/>
          <w:bCs/>
          <w:color w:val="000000" w:themeColor="text1"/>
        </w:rPr>
      </w:pPr>
    </w:p>
    <w:p w14:paraId="10699A44" w14:textId="379C6A7F" w:rsidR="00B429A9" w:rsidRPr="007135E3" w:rsidRDefault="003D7839" w:rsidP="00FF2FEA">
      <w:pPr>
        <w:pStyle w:val="md-p"/>
        <w:spacing w:before="75" w:beforeAutospacing="0" w:after="75" w:afterAutospacing="0"/>
        <w:ind w:left="75" w:right="75"/>
        <w:rPr>
          <w:rFonts w:ascii="楷体" w:eastAsia="楷体" w:hAnsi="楷体"/>
          <w:color w:val="000000" w:themeColor="text1"/>
          <w:sz w:val="21"/>
          <w:szCs w:val="21"/>
        </w:rPr>
      </w:pPr>
      <w:r w:rsidRPr="007135E3">
        <w:rPr>
          <w:rFonts w:ascii="黑体" w:eastAsia="黑体" w:hAnsi="黑体" w:hint="eastAsia"/>
          <w:color w:val="000000" w:themeColor="text1"/>
          <w:sz w:val="21"/>
          <w:szCs w:val="21"/>
        </w:rPr>
        <w:t>摘要：</w:t>
      </w:r>
      <w:r w:rsidR="00BC4434" w:rsidRPr="007135E3">
        <w:rPr>
          <w:rFonts w:ascii="楷体" w:eastAsia="楷体" w:hAnsi="楷体" w:hint="eastAsia"/>
          <w:color w:val="000000" w:themeColor="text1"/>
          <w:sz w:val="21"/>
          <w:szCs w:val="21"/>
        </w:rPr>
        <w:t>随着</w:t>
      </w:r>
      <w:r w:rsidR="00A25F95" w:rsidRPr="007135E3">
        <w:rPr>
          <w:rFonts w:ascii="楷体" w:eastAsia="楷体" w:hAnsi="楷体" w:hint="eastAsia"/>
          <w:color w:val="000000" w:themeColor="text1"/>
          <w:sz w:val="21"/>
          <w:szCs w:val="21"/>
        </w:rPr>
        <w:t>信息化的</w:t>
      </w:r>
      <w:r w:rsidR="00BC4434" w:rsidRPr="007135E3">
        <w:rPr>
          <w:rFonts w:ascii="楷体" w:eastAsia="楷体" w:hAnsi="楷体" w:hint="eastAsia"/>
          <w:color w:val="000000" w:themeColor="text1"/>
          <w:sz w:val="21"/>
          <w:szCs w:val="21"/>
        </w:rPr>
        <w:t>发展和科技的进步，系统工程在现代社会中扮演着越来越重要的角色。</w:t>
      </w:r>
      <w:r w:rsidR="00B429A9" w:rsidRPr="007135E3">
        <w:rPr>
          <w:rFonts w:ascii="楷体" w:eastAsia="楷体" w:hAnsi="楷体" w:hint="eastAsia"/>
          <w:color w:val="000000" w:themeColor="text1"/>
          <w:sz w:val="21"/>
          <w:szCs w:val="21"/>
        </w:rPr>
        <w:t>为培养</w:t>
      </w:r>
      <w:r w:rsidR="00A25F95" w:rsidRPr="007135E3">
        <w:rPr>
          <w:rFonts w:ascii="楷体" w:eastAsia="楷体" w:hAnsi="楷体" w:hint="eastAsia"/>
          <w:color w:val="000000" w:themeColor="text1"/>
          <w:sz w:val="21"/>
          <w:szCs w:val="21"/>
        </w:rPr>
        <w:t>德才兼备的大学生</w:t>
      </w:r>
      <w:r w:rsidR="00B429A9" w:rsidRPr="007135E3">
        <w:rPr>
          <w:rFonts w:ascii="楷体" w:eastAsia="楷体" w:hAnsi="楷体" w:hint="eastAsia"/>
          <w:color w:val="000000" w:themeColor="text1"/>
          <w:sz w:val="21"/>
          <w:szCs w:val="21"/>
        </w:rPr>
        <w:t>以满足社会和时代变化</w:t>
      </w:r>
      <w:r w:rsidR="00A25F95" w:rsidRPr="007135E3">
        <w:rPr>
          <w:rFonts w:ascii="楷体" w:eastAsia="楷体" w:hAnsi="楷体" w:hint="eastAsia"/>
          <w:color w:val="000000" w:themeColor="text1"/>
          <w:sz w:val="21"/>
          <w:szCs w:val="21"/>
        </w:rPr>
        <w:t>对系统工程人才的需求</w:t>
      </w:r>
      <w:r w:rsidR="00B429A9" w:rsidRPr="007135E3">
        <w:rPr>
          <w:rFonts w:ascii="楷体" w:eastAsia="楷体" w:hAnsi="楷体" w:hint="eastAsia"/>
          <w:color w:val="000000" w:themeColor="text1"/>
          <w:sz w:val="21"/>
          <w:szCs w:val="21"/>
        </w:rPr>
        <w:t>，</w:t>
      </w:r>
      <w:r w:rsidR="00BC4434" w:rsidRPr="007135E3">
        <w:rPr>
          <w:rFonts w:ascii="楷体" w:eastAsia="楷体" w:hAnsi="楷体" w:hint="eastAsia"/>
          <w:color w:val="000000" w:themeColor="text1"/>
          <w:sz w:val="21"/>
          <w:szCs w:val="21"/>
        </w:rPr>
        <w:t>系统工程课程的</w:t>
      </w:r>
      <w:proofErr w:type="gramStart"/>
      <w:r w:rsidR="00BC4434" w:rsidRPr="007135E3">
        <w:rPr>
          <w:rFonts w:ascii="楷体" w:eastAsia="楷体" w:hAnsi="楷体" w:hint="eastAsia"/>
          <w:color w:val="000000" w:themeColor="text1"/>
          <w:sz w:val="21"/>
          <w:szCs w:val="21"/>
        </w:rPr>
        <w:t>思政教育</w:t>
      </w:r>
      <w:proofErr w:type="gramEnd"/>
      <w:r w:rsidR="00BC4434" w:rsidRPr="007135E3">
        <w:rPr>
          <w:rFonts w:ascii="楷体" w:eastAsia="楷体" w:hAnsi="楷体" w:hint="eastAsia"/>
          <w:color w:val="000000" w:themeColor="text1"/>
          <w:sz w:val="21"/>
          <w:szCs w:val="21"/>
        </w:rPr>
        <w:t>是重要途径</w:t>
      </w:r>
      <w:r w:rsidR="00B429A9" w:rsidRPr="007135E3">
        <w:rPr>
          <w:rFonts w:ascii="楷体" w:eastAsia="楷体" w:hAnsi="楷体" w:hint="eastAsia"/>
          <w:color w:val="000000" w:themeColor="text1"/>
          <w:sz w:val="21"/>
          <w:szCs w:val="21"/>
        </w:rPr>
        <w:t>之一</w:t>
      </w:r>
      <w:r w:rsidR="00BC4434" w:rsidRPr="007135E3">
        <w:rPr>
          <w:rFonts w:ascii="楷体" w:eastAsia="楷体" w:hAnsi="楷体" w:hint="eastAsia"/>
          <w:color w:val="000000" w:themeColor="text1"/>
          <w:sz w:val="21"/>
          <w:szCs w:val="21"/>
        </w:rPr>
        <w:t>。本文</w:t>
      </w:r>
      <w:r w:rsidR="00B429A9" w:rsidRPr="007135E3">
        <w:rPr>
          <w:rFonts w:ascii="楷体" w:eastAsia="楷体" w:hAnsi="楷体" w:hint="eastAsia"/>
          <w:color w:val="000000" w:themeColor="text1"/>
          <w:sz w:val="21"/>
          <w:szCs w:val="21"/>
        </w:rPr>
        <w:t>在分析</w:t>
      </w:r>
      <w:r w:rsidR="00BC4434" w:rsidRPr="007135E3">
        <w:rPr>
          <w:rFonts w:ascii="楷体" w:eastAsia="楷体" w:hAnsi="楷体" w:cstheme="minorBidi" w:hint="eastAsia"/>
          <w:color w:val="000000" w:themeColor="text1"/>
          <w:kern w:val="2"/>
          <w:sz w:val="21"/>
          <w:szCs w:val="21"/>
        </w:rPr>
        <w:t>信息化时代下系统工程课程</w:t>
      </w:r>
      <w:proofErr w:type="gramStart"/>
      <w:r w:rsidR="00BC4434" w:rsidRPr="007135E3">
        <w:rPr>
          <w:rFonts w:ascii="楷体" w:eastAsia="楷体" w:hAnsi="楷体" w:cstheme="minorBidi" w:hint="eastAsia"/>
          <w:color w:val="000000" w:themeColor="text1"/>
          <w:kern w:val="2"/>
          <w:sz w:val="21"/>
          <w:szCs w:val="21"/>
        </w:rPr>
        <w:t>思政特点</w:t>
      </w:r>
      <w:proofErr w:type="gramEnd"/>
      <w:r w:rsidR="00B429A9" w:rsidRPr="007135E3">
        <w:rPr>
          <w:rFonts w:ascii="楷体" w:eastAsia="楷体" w:hAnsi="楷体" w:cstheme="minorBidi" w:hint="eastAsia"/>
          <w:color w:val="000000" w:themeColor="text1"/>
          <w:kern w:val="2"/>
          <w:sz w:val="21"/>
          <w:szCs w:val="21"/>
        </w:rPr>
        <w:t>的基础上，梳理课程内容并</w:t>
      </w:r>
      <w:proofErr w:type="gramStart"/>
      <w:r w:rsidR="00B429A9" w:rsidRPr="007135E3">
        <w:rPr>
          <w:rFonts w:ascii="楷体" w:eastAsia="楷体" w:hAnsi="楷体" w:cstheme="minorBidi" w:hint="eastAsia"/>
          <w:color w:val="000000" w:themeColor="text1"/>
          <w:kern w:val="2"/>
          <w:sz w:val="21"/>
          <w:szCs w:val="21"/>
        </w:rPr>
        <w:t>融入思政元素</w:t>
      </w:r>
      <w:proofErr w:type="gramEnd"/>
      <w:r w:rsidR="00B429A9" w:rsidRPr="007135E3">
        <w:rPr>
          <w:rFonts w:ascii="楷体" w:eastAsia="楷体" w:hAnsi="楷体" w:cstheme="minorBidi" w:hint="eastAsia"/>
          <w:color w:val="000000" w:themeColor="text1"/>
          <w:kern w:val="2"/>
          <w:sz w:val="21"/>
          <w:szCs w:val="21"/>
        </w:rPr>
        <w:t>，基于</w:t>
      </w:r>
      <w:r w:rsidR="00BC4434" w:rsidRPr="007135E3">
        <w:rPr>
          <w:rFonts w:ascii="楷体" w:eastAsia="楷体" w:hAnsi="楷体" w:hint="eastAsia"/>
          <w:color w:val="000000" w:themeColor="text1"/>
          <w:sz w:val="21"/>
          <w:szCs w:val="21"/>
        </w:rPr>
        <w:t>B</w:t>
      </w:r>
      <w:r w:rsidR="00BC4434" w:rsidRPr="007135E3">
        <w:rPr>
          <w:rFonts w:ascii="楷体" w:eastAsia="楷体" w:hAnsi="楷体"/>
          <w:color w:val="000000" w:themeColor="text1"/>
          <w:sz w:val="21"/>
          <w:szCs w:val="21"/>
        </w:rPr>
        <w:t>OPPPS</w:t>
      </w:r>
      <w:r w:rsidR="00BC4434" w:rsidRPr="007135E3">
        <w:rPr>
          <w:rFonts w:ascii="楷体" w:eastAsia="楷体" w:hAnsi="楷体" w:hint="eastAsia"/>
          <w:color w:val="000000" w:themeColor="text1"/>
          <w:sz w:val="21"/>
          <w:szCs w:val="21"/>
        </w:rPr>
        <w:t>模式探讨系统工程课程</w:t>
      </w:r>
      <w:proofErr w:type="gramStart"/>
      <w:r w:rsidR="00BC4434" w:rsidRPr="007135E3">
        <w:rPr>
          <w:rFonts w:ascii="楷体" w:eastAsia="楷体" w:hAnsi="楷体" w:hint="eastAsia"/>
          <w:color w:val="000000" w:themeColor="text1"/>
          <w:sz w:val="21"/>
          <w:szCs w:val="21"/>
        </w:rPr>
        <w:t>思政教学</w:t>
      </w:r>
      <w:proofErr w:type="gramEnd"/>
      <w:r w:rsidR="00B429A9" w:rsidRPr="007135E3">
        <w:rPr>
          <w:rFonts w:ascii="楷体" w:eastAsia="楷体" w:hAnsi="楷体" w:hint="eastAsia"/>
          <w:color w:val="000000" w:themeColor="text1"/>
          <w:sz w:val="21"/>
          <w:szCs w:val="21"/>
        </w:rPr>
        <w:t>思路，对其他学科的课程</w:t>
      </w:r>
      <w:proofErr w:type="gramStart"/>
      <w:r w:rsidR="00B429A9" w:rsidRPr="007135E3">
        <w:rPr>
          <w:rFonts w:ascii="楷体" w:eastAsia="楷体" w:hAnsi="楷体" w:hint="eastAsia"/>
          <w:color w:val="000000" w:themeColor="text1"/>
          <w:sz w:val="21"/>
          <w:szCs w:val="21"/>
        </w:rPr>
        <w:t>思政教学</w:t>
      </w:r>
      <w:proofErr w:type="gramEnd"/>
      <w:r w:rsidR="00B429A9" w:rsidRPr="007135E3">
        <w:rPr>
          <w:rFonts w:ascii="楷体" w:eastAsia="楷体" w:hAnsi="楷体" w:hint="eastAsia"/>
          <w:color w:val="000000" w:themeColor="text1"/>
          <w:sz w:val="21"/>
          <w:szCs w:val="21"/>
        </w:rPr>
        <w:t>改革具有一定借鉴意义。</w:t>
      </w:r>
    </w:p>
    <w:p w14:paraId="412FB61D" w14:textId="70A13ACA" w:rsidR="003D7839" w:rsidRPr="007135E3" w:rsidRDefault="003D7839" w:rsidP="00FF2FEA">
      <w:pPr>
        <w:pStyle w:val="md-p"/>
        <w:spacing w:before="75" w:beforeAutospacing="0" w:after="75" w:afterAutospacing="0"/>
        <w:ind w:left="75" w:right="75"/>
        <w:rPr>
          <w:rFonts w:ascii="楷体" w:eastAsia="楷体" w:hAnsi="楷体"/>
          <w:color w:val="000000" w:themeColor="text1"/>
          <w:sz w:val="21"/>
          <w:szCs w:val="21"/>
        </w:rPr>
      </w:pPr>
      <w:r w:rsidRPr="007135E3">
        <w:rPr>
          <w:rFonts w:ascii="黑体" w:eastAsia="黑体" w:hAnsi="黑体"/>
          <w:color w:val="000000" w:themeColor="text1"/>
          <w:sz w:val="21"/>
          <w:szCs w:val="21"/>
        </w:rPr>
        <w:t>关键词</w:t>
      </w:r>
      <w:r w:rsidRPr="007135E3">
        <w:rPr>
          <w:rFonts w:ascii="楷体" w:eastAsia="楷体" w:hAnsi="楷体"/>
          <w:color w:val="000000" w:themeColor="text1"/>
          <w:sz w:val="21"/>
          <w:szCs w:val="21"/>
        </w:rPr>
        <w:t>：</w:t>
      </w:r>
      <w:r w:rsidR="006A4587" w:rsidRPr="007135E3">
        <w:rPr>
          <w:rFonts w:ascii="楷体" w:eastAsia="楷体" w:hAnsi="楷体" w:hint="eastAsia"/>
          <w:color w:val="000000" w:themeColor="text1"/>
          <w:sz w:val="21"/>
          <w:szCs w:val="21"/>
        </w:rPr>
        <w:t>信息化；</w:t>
      </w:r>
      <w:r w:rsidRPr="007135E3">
        <w:rPr>
          <w:rFonts w:ascii="楷体" w:eastAsia="楷体" w:hAnsi="楷体"/>
          <w:color w:val="000000" w:themeColor="text1"/>
          <w:sz w:val="21"/>
          <w:szCs w:val="21"/>
        </w:rPr>
        <w:t>BOPPPS模式；系统工程；课程</w:t>
      </w:r>
      <w:r w:rsidRPr="007135E3">
        <w:rPr>
          <w:rFonts w:ascii="楷体" w:eastAsia="楷体" w:hAnsi="楷体" w:hint="eastAsia"/>
          <w:color w:val="000000" w:themeColor="text1"/>
          <w:sz w:val="21"/>
          <w:szCs w:val="21"/>
        </w:rPr>
        <w:t>思政</w:t>
      </w:r>
      <w:r w:rsidRPr="007135E3">
        <w:rPr>
          <w:rFonts w:ascii="楷体" w:eastAsia="楷体" w:hAnsi="楷体"/>
          <w:color w:val="000000" w:themeColor="text1"/>
          <w:sz w:val="21"/>
          <w:szCs w:val="21"/>
        </w:rPr>
        <w:t>；改革研究</w:t>
      </w:r>
    </w:p>
    <w:p w14:paraId="026B154A" w14:textId="77777777" w:rsidR="006001D8" w:rsidRDefault="00CC6453" w:rsidP="00CC6453">
      <w:pPr>
        <w:pStyle w:val="md-p"/>
        <w:spacing w:before="75" w:beforeAutospacing="0" w:after="75" w:afterAutospacing="0"/>
        <w:ind w:left="75" w:right="75"/>
        <w:jc w:val="both"/>
        <w:rPr>
          <w:rStyle w:val="trans-sentence"/>
          <w:rFonts w:ascii="Times New Roman" w:hAnsi="Times New Roman" w:cs="Times New Roman"/>
          <w:color w:val="333333"/>
          <w:shd w:val="clear" w:color="auto" w:fill="FFFFFF"/>
        </w:rPr>
      </w:pPr>
      <w:r w:rsidRPr="006001D8">
        <w:rPr>
          <w:rStyle w:val="trans-sentence"/>
          <w:rFonts w:ascii="Times New Roman" w:hAnsi="Times New Roman" w:cs="Times New Roman"/>
          <w:b/>
          <w:bCs/>
          <w:color w:val="333333"/>
          <w:shd w:val="clear" w:color="auto" w:fill="FFFFFF"/>
        </w:rPr>
        <w:t xml:space="preserve">Abstract: </w:t>
      </w:r>
      <w:r w:rsidRPr="00CC6453">
        <w:rPr>
          <w:rStyle w:val="trans-sentence"/>
          <w:rFonts w:ascii="Times New Roman" w:hAnsi="Times New Roman" w:cs="Times New Roman"/>
          <w:color w:val="333333"/>
          <w:shd w:val="clear" w:color="auto" w:fill="FFFFFF"/>
        </w:rPr>
        <w:t xml:space="preserve">With the development of information technology and the progress of science and technology, systems engineering plays an increasingly important role in modern society. In order to cultivate college students with both ability and political integrity to meet the needs of social and times changes for system engineering talents, ideological and political education in system engineering courses is one of the important ways. On the basis of analyzing the ideological and political characteristics of system engineering course in the information age, this paper combs the course content and integrates the ideological and political elements, and discusses the ideological and political teaching ideas of system engineering course based on BOPPPS model, which has certain reference significance for the reform of ideological and political teaching in other disciplines. </w:t>
      </w:r>
    </w:p>
    <w:p w14:paraId="78FE7ACF" w14:textId="19EDBE7F" w:rsidR="00BC4434" w:rsidRPr="00CC6453" w:rsidRDefault="00CC6453" w:rsidP="00CC6453">
      <w:pPr>
        <w:pStyle w:val="md-p"/>
        <w:spacing w:before="75" w:beforeAutospacing="0" w:after="75" w:afterAutospacing="0"/>
        <w:ind w:left="75" w:right="75"/>
        <w:jc w:val="both"/>
        <w:rPr>
          <w:rFonts w:ascii="Times New Roman" w:hAnsi="Times New Roman" w:cs="Times New Roman"/>
          <w:color w:val="000000" w:themeColor="text1"/>
          <w:spacing w:val="48"/>
        </w:rPr>
      </w:pPr>
      <w:r w:rsidRPr="006001D8">
        <w:rPr>
          <w:rStyle w:val="trans-sentence"/>
          <w:rFonts w:ascii="Times New Roman" w:hAnsi="Times New Roman" w:cs="Times New Roman"/>
          <w:b/>
          <w:bCs/>
          <w:color w:val="333333"/>
          <w:shd w:val="clear" w:color="auto" w:fill="FFFFFF"/>
        </w:rPr>
        <w:t>Keywords:</w:t>
      </w:r>
      <w:r w:rsidRPr="00CC6453">
        <w:rPr>
          <w:rStyle w:val="trans-sentence"/>
          <w:rFonts w:ascii="Times New Roman" w:hAnsi="Times New Roman" w:cs="Times New Roman"/>
          <w:color w:val="333333"/>
          <w:shd w:val="clear" w:color="auto" w:fill="FFFFFF"/>
        </w:rPr>
        <w:t xml:space="preserve"> </w:t>
      </w:r>
      <w:r w:rsidR="006001D8">
        <w:rPr>
          <w:rStyle w:val="trans-sentence"/>
          <w:rFonts w:ascii="Times New Roman" w:hAnsi="Times New Roman" w:cs="Times New Roman"/>
          <w:color w:val="333333"/>
          <w:shd w:val="clear" w:color="auto" w:fill="FFFFFF"/>
        </w:rPr>
        <w:t>I</w:t>
      </w:r>
      <w:r w:rsidRPr="00CC6453">
        <w:rPr>
          <w:rStyle w:val="trans-sentence"/>
          <w:rFonts w:ascii="Times New Roman" w:hAnsi="Times New Roman" w:cs="Times New Roman"/>
          <w:color w:val="333333"/>
          <w:shd w:val="clear" w:color="auto" w:fill="FFFFFF"/>
        </w:rPr>
        <w:t>nformatization; BOPPPS mode; System engineering; Curriculum ideology and politics; Reform research</w:t>
      </w:r>
    </w:p>
    <w:p w14:paraId="65B57ED2" w14:textId="4E995126" w:rsidR="00BC4434" w:rsidRPr="007135E3" w:rsidRDefault="006A4587" w:rsidP="00FF2FEA">
      <w:pPr>
        <w:pStyle w:val="md-p"/>
        <w:spacing w:before="75" w:beforeAutospacing="0" w:after="75" w:afterAutospacing="0"/>
        <w:ind w:left="75" w:right="75"/>
        <w:rPr>
          <w:rFonts w:hint="eastAsia"/>
          <w:b/>
          <w:bCs/>
          <w:color w:val="000000" w:themeColor="text1"/>
        </w:rPr>
      </w:pPr>
      <w:r w:rsidRPr="007135E3">
        <w:rPr>
          <w:rFonts w:hint="eastAsia"/>
          <w:b/>
          <w:bCs/>
          <w:color w:val="000000" w:themeColor="text1"/>
        </w:rPr>
        <w:t>一、</w:t>
      </w:r>
      <w:r w:rsidR="00DE1558" w:rsidRPr="007135E3">
        <w:rPr>
          <w:b/>
          <w:bCs/>
          <w:color w:val="000000" w:themeColor="text1"/>
        </w:rPr>
        <w:t xml:space="preserve"> </w:t>
      </w:r>
      <w:r w:rsidR="00DE1558" w:rsidRPr="007135E3">
        <w:rPr>
          <w:rFonts w:hint="eastAsia"/>
          <w:b/>
          <w:bCs/>
          <w:color w:val="000000" w:themeColor="text1"/>
        </w:rPr>
        <w:t>引言</w:t>
      </w:r>
    </w:p>
    <w:p w14:paraId="0FA4D5E0" w14:textId="50B1CAD4" w:rsidR="006A7027" w:rsidRPr="007135E3" w:rsidRDefault="00F72216" w:rsidP="006A4587">
      <w:pPr>
        <w:adjustRightInd w:val="0"/>
        <w:snapToGrid w:val="0"/>
        <w:spacing w:line="300" w:lineRule="auto"/>
        <w:ind w:firstLineChars="200" w:firstLine="480"/>
        <w:jc w:val="left"/>
        <w:rPr>
          <w:rFonts w:ascii="宋体" w:eastAsia="宋体" w:hAnsi="宋体"/>
          <w:color w:val="000000" w:themeColor="text1"/>
          <w:sz w:val="24"/>
          <w:szCs w:val="24"/>
        </w:rPr>
      </w:pPr>
      <w:r w:rsidRPr="007135E3">
        <w:rPr>
          <w:rFonts w:ascii="宋体" w:eastAsia="宋体" w:hAnsi="宋体" w:hint="eastAsia"/>
          <w:color w:val="000000" w:themeColor="text1"/>
          <w:sz w:val="24"/>
          <w:szCs w:val="24"/>
        </w:rPr>
        <w:t>习近平总书记在全国高校思想政治工作会议上明确指出：“高校立身之本在于立德树人”</w:t>
      </w:r>
      <w:r w:rsidR="007135E3" w:rsidRPr="007135E3">
        <w:rPr>
          <w:rFonts w:ascii="宋体" w:eastAsia="宋体" w:hAnsi="宋体" w:hint="eastAsia"/>
          <w:color w:val="000000" w:themeColor="text1"/>
          <w:sz w:val="24"/>
          <w:szCs w:val="24"/>
          <w:vertAlign w:val="superscript"/>
        </w:rPr>
        <w:t xml:space="preserve"> </w:t>
      </w:r>
      <w:r w:rsidR="007135E3" w:rsidRPr="007135E3">
        <w:rPr>
          <w:rFonts w:ascii="宋体" w:eastAsia="宋体" w:hAnsi="宋体" w:hint="eastAsia"/>
          <w:color w:val="000000" w:themeColor="text1"/>
          <w:sz w:val="24"/>
          <w:szCs w:val="24"/>
          <w:vertAlign w:val="superscript"/>
        </w:rPr>
        <w:t>[</w:t>
      </w:r>
      <w:r w:rsidR="007135E3" w:rsidRPr="007135E3">
        <w:rPr>
          <w:rFonts w:ascii="宋体" w:eastAsia="宋体" w:hAnsi="宋体"/>
          <w:color w:val="000000" w:themeColor="text1"/>
          <w:sz w:val="24"/>
          <w:szCs w:val="24"/>
          <w:vertAlign w:val="superscript"/>
        </w:rPr>
        <w:t>1]</w:t>
      </w:r>
      <w:r w:rsidR="00DE1558" w:rsidRPr="007135E3">
        <w:rPr>
          <w:rFonts w:ascii="宋体" w:eastAsia="宋体" w:hAnsi="宋体" w:hint="eastAsia"/>
          <w:color w:val="000000" w:themeColor="text1"/>
          <w:sz w:val="24"/>
          <w:szCs w:val="24"/>
        </w:rPr>
        <w:t>。</w:t>
      </w:r>
      <w:r w:rsidRPr="007135E3">
        <w:rPr>
          <w:rFonts w:ascii="宋体" w:eastAsia="宋体" w:hAnsi="宋体" w:hint="eastAsia"/>
          <w:color w:val="000000" w:themeColor="text1"/>
          <w:sz w:val="24"/>
          <w:szCs w:val="24"/>
        </w:rPr>
        <w:t>2020年5月28日教育部发布《高等学校课程思政建设指导纲要》，明确指出了要根据不同学科专业的特色和优势，深入研究不同专业的育人目标，深度挖掘提炼专业知识体系中蕴含的思想价值和精神内涵</w:t>
      </w:r>
      <w:r w:rsidRPr="007135E3">
        <w:rPr>
          <w:rFonts w:ascii="宋体" w:eastAsia="宋体" w:hAnsi="宋体"/>
          <w:color w:val="000000" w:themeColor="text1"/>
          <w:sz w:val="24"/>
          <w:szCs w:val="24"/>
          <w:vertAlign w:val="superscript"/>
        </w:rPr>
        <w:fldChar w:fldCharType="begin"/>
      </w:r>
      <w:r w:rsidRPr="007135E3">
        <w:rPr>
          <w:rFonts w:ascii="宋体" w:eastAsia="宋体" w:hAnsi="宋体"/>
          <w:color w:val="000000" w:themeColor="text1"/>
          <w:sz w:val="24"/>
          <w:szCs w:val="24"/>
          <w:vertAlign w:val="superscript"/>
        </w:rPr>
        <w:instrText xml:space="preserve"> ADDIN EN.CITE &lt;EndNote&gt;&lt;Cite&gt;&lt;Author&gt;张静&lt;/Author&gt;&lt;Year&gt;2022&lt;/Year&gt;&lt;RecNum&gt;147&lt;/RecNum&gt;&lt;DisplayText&gt;&lt;style face="superscript"&gt;[2]&lt;/style&gt;&lt;/DisplayText&gt;&lt;record&gt;&lt;rec-number&gt;147&lt;/rec-number&gt;&lt;foreign-keys&gt;&lt;key app="EN" db-id="etrw5fp53xvd2yepa0g5dftpdwaex2swtv9e" timestamp="1678011772"&gt;147&lt;/key&gt;&lt;/foreign-keys&gt;&lt;ref-type name="Journal Article"&gt;17&lt;/ref-type&gt;&lt;contributors&gt;&lt;authors&gt;&lt;author&gt;张静&lt;/author&gt;&lt;author&gt;胡永进&lt;/author&gt;&lt;author&gt;李作辉&lt;/author&gt;&lt;/authors&gt;&lt;/contributors&gt;&lt;auth-address&gt;信息工程大学密码工程学院;&lt;/auth-address&gt;&lt;titles&gt;&lt;title&gt;面向网络空间安全专业的“系统工程”课程思政探索&lt;/title&gt;&lt;secondary-title&gt;教育教学论坛&lt;/secondary-title&gt;&lt;/titles&gt;&lt;periodical&gt;&lt;full-title&gt;教育教学论坛&lt;/full-title&gt;&lt;/periodical&gt;&lt;pages&gt;71-74&lt;/pages&gt;&lt;number&gt;45&lt;/number&gt;&lt;keywords&gt;&lt;keyword&gt;网络空间安全&lt;/keyword&gt;&lt;keyword&gt;系统工程&lt;/keyword&gt;&lt;keyword&gt;课程思政&lt;/keyword&gt;&lt;/keywords&gt;&lt;dates&gt;&lt;year&gt;2022&lt;/year&gt;&lt;/dates&gt;&lt;isbn&gt;1674-9324&lt;/isbn&gt;&lt;call-num&gt;13-1399/G4&lt;/call-num&gt;&lt;urls&gt;&lt;/urls&gt;&lt;remote-database-provider&gt;Cnki&lt;/remote-database-provider&gt;&lt;/record&gt;&lt;/Cite&gt;&lt;/EndNote&gt;</w:instrText>
      </w:r>
      <w:r w:rsidRPr="007135E3">
        <w:rPr>
          <w:rFonts w:ascii="宋体" w:eastAsia="宋体" w:hAnsi="宋体"/>
          <w:color w:val="000000" w:themeColor="text1"/>
          <w:sz w:val="24"/>
          <w:szCs w:val="24"/>
          <w:vertAlign w:val="superscript"/>
        </w:rPr>
        <w:fldChar w:fldCharType="separate"/>
      </w:r>
      <w:r w:rsidRPr="007135E3">
        <w:rPr>
          <w:rFonts w:ascii="宋体" w:eastAsia="宋体" w:hAnsi="宋体"/>
          <w:color w:val="000000" w:themeColor="text1"/>
          <w:sz w:val="24"/>
          <w:szCs w:val="24"/>
          <w:vertAlign w:val="superscript"/>
        </w:rPr>
        <w:t>[2</w:t>
      </w:r>
      <w:r w:rsidR="00DE1558" w:rsidRPr="007135E3">
        <w:rPr>
          <w:rFonts w:ascii="宋体" w:eastAsia="宋体" w:hAnsi="宋体"/>
          <w:color w:val="000000" w:themeColor="text1"/>
          <w:sz w:val="24"/>
          <w:szCs w:val="24"/>
          <w:vertAlign w:val="superscript"/>
        </w:rPr>
        <w:t>-4</w:t>
      </w:r>
      <w:r w:rsidRPr="007135E3">
        <w:rPr>
          <w:rFonts w:ascii="宋体" w:eastAsia="宋体" w:hAnsi="宋体"/>
          <w:color w:val="000000" w:themeColor="text1"/>
          <w:sz w:val="24"/>
          <w:szCs w:val="24"/>
          <w:vertAlign w:val="superscript"/>
        </w:rPr>
        <w:t>]</w:t>
      </w:r>
      <w:r w:rsidRPr="007135E3">
        <w:rPr>
          <w:rFonts w:ascii="宋体" w:eastAsia="宋体" w:hAnsi="宋体"/>
          <w:color w:val="000000" w:themeColor="text1"/>
          <w:sz w:val="24"/>
          <w:szCs w:val="24"/>
          <w:vertAlign w:val="superscript"/>
        </w:rPr>
        <w:fldChar w:fldCharType="end"/>
      </w:r>
      <w:r w:rsidR="00DE1558" w:rsidRPr="007135E3">
        <w:rPr>
          <w:rFonts w:ascii="宋体" w:eastAsia="宋体" w:hAnsi="宋体" w:hint="eastAsia"/>
          <w:color w:val="000000" w:themeColor="text1"/>
          <w:sz w:val="24"/>
          <w:szCs w:val="24"/>
        </w:rPr>
        <w:t>。系统工程是一门综合性强、涉及面广的学科，</w:t>
      </w:r>
      <w:r w:rsidR="006A7027" w:rsidRPr="007135E3">
        <w:rPr>
          <w:rFonts w:ascii="宋体" w:eastAsia="宋体" w:hAnsi="宋体" w:hint="eastAsia"/>
          <w:color w:val="000000" w:themeColor="text1"/>
          <w:sz w:val="24"/>
          <w:szCs w:val="24"/>
        </w:rPr>
        <w:t>系统工程课程是一门跨越多个学科领域的方法性和综合性的技术科学，</w:t>
      </w:r>
      <w:proofErr w:type="gramStart"/>
      <w:r w:rsidR="003B6CBE" w:rsidRPr="007135E3">
        <w:rPr>
          <w:rFonts w:ascii="宋体" w:eastAsia="宋体" w:hAnsi="宋体" w:hint="eastAsia"/>
          <w:color w:val="000000" w:themeColor="text1"/>
          <w:sz w:val="24"/>
          <w:szCs w:val="24"/>
        </w:rPr>
        <w:t>加入思政元素</w:t>
      </w:r>
      <w:proofErr w:type="gramEnd"/>
      <w:r w:rsidR="003B6CBE" w:rsidRPr="007135E3">
        <w:rPr>
          <w:rFonts w:ascii="宋体" w:eastAsia="宋体" w:hAnsi="宋体" w:hint="eastAsia"/>
          <w:color w:val="000000" w:themeColor="text1"/>
          <w:sz w:val="24"/>
          <w:szCs w:val="24"/>
        </w:rPr>
        <w:t>可使学生在学习、思辨和考核过</w:t>
      </w:r>
      <w:r w:rsidR="003B6CBE" w:rsidRPr="007135E3">
        <w:rPr>
          <w:rFonts w:ascii="宋体" w:eastAsia="宋体" w:hAnsi="宋体" w:hint="eastAsia"/>
          <w:color w:val="000000" w:themeColor="text1"/>
          <w:sz w:val="24"/>
          <w:szCs w:val="24"/>
        </w:rPr>
        <w:lastRenderedPageBreak/>
        <w:t>程中增强道德意识，提高正确认识问题、分析问题和解决问题的能力，塑造学生良好品格，对于培养学生的家国情怀、民族自豪感和敬业精神，激发科技报国的家国情怀和使命担当具有重要的意义</w:t>
      </w:r>
      <w:r w:rsidR="003B6CBE" w:rsidRPr="007135E3">
        <w:rPr>
          <w:rFonts w:ascii="宋体" w:eastAsia="宋体" w:hAnsi="宋体" w:hint="eastAsia"/>
          <w:color w:val="000000" w:themeColor="text1"/>
          <w:sz w:val="24"/>
          <w:szCs w:val="24"/>
          <w:vertAlign w:val="superscript"/>
        </w:rPr>
        <w:t>[</w:t>
      </w:r>
      <w:r w:rsidR="003B6CBE" w:rsidRPr="007135E3">
        <w:rPr>
          <w:rFonts w:ascii="宋体" w:eastAsia="宋体" w:hAnsi="宋体"/>
          <w:color w:val="000000" w:themeColor="text1"/>
          <w:sz w:val="24"/>
          <w:szCs w:val="24"/>
          <w:vertAlign w:val="superscript"/>
        </w:rPr>
        <w:t>5]</w:t>
      </w:r>
      <w:r w:rsidR="003B6CBE" w:rsidRPr="007135E3">
        <w:rPr>
          <w:rFonts w:ascii="宋体" w:eastAsia="宋体" w:hAnsi="宋体" w:hint="eastAsia"/>
          <w:color w:val="000000" w:themeColor="text1"/>
          <w:sz w:val="24"/>
          <w:szCs w:val="24"/>
        </w:rPr>
        <w:t>。</w:t>
      </w:r>
      <w:r w:rsidR="006A7027" w:rsidRPr="007135E3">
        <w:rPr>
          <w:rFonts w:ascii="宋体" w:eastAsia="宋体" w:hAnsi="宋体" w:hint="eastAsia"/>
          <w:color w:val="000000" w:themeColor="text1"/>
          <w:sz w:val="24"/>
          <w:szCs w:val="24"/>
        </w:rPr>
        <w:t>如何高效的</w:t>
      </w:r>
      <w:r w:rsidR="006A7027" w:rsidRPr="007135E3">
        <w:rPr>
          <w:rFonts w:ascii="宋体" w:eastAsia="宋体" w:hAnsi="宋体"/>
          <w:color w:val="000000" w:themeColor="text1"/>
          <w:sz w:val="24"/>
          <w:szCs w:val="24"/>
        </w:rPr>
        <w:t>有效地促进系统工程课程教学效果和</w:t>
      </w:r>
      <w:proofErr w:type="gramStart"/>
      <w:r w:rsidR="006A7027" w:rsidRPr="007135E3">
        <w:rPr>
          <w:rFonts w:ascii="宋体" w:eastAsia="宋体" w:hAnsi="宋体"/>
          <w:color w:val="000000" w:themeColor="text1"/>
          <w:sz w:val="24"/>
          <w:szCs w:val="24"/>
        </w:rPr>
        <w:t>思政教育</w:t>
      </w:r>
      <w:proofErr w:type="gramEnd"/>
      <w:r w:rsidR="006A7027" w:rsidRPr="007135E3">
        <w:rPr>
          <w:rFonts w:ascii="宋体" w:eastAsia="宋体" w:hAnsi="宋体"/>
          <w:color w:val="000000" w:themeColor="text1"/>
          <w:sz w:val="24"/>
          <w:szCs w:val="24"/>
        </w:rPr>
        <w:t>的融合</w:t>
      </w:r>
      <w:r w:rsidRPr="007135E3">
        <w:rPr>
          <w:rFonts w:ascii="宋体" w:eastAsia="宋体" w:hAnsi="宋体" w:hint="eastAsia"/>
          <w:color w:val="000000" w:themeColor="text1"/>
          <w:sz w:val="24"/>
          <w:szCs w:val="24"/>
        </w:rPr>
        <w:t>，是系统工程课程在教学改革中需要探讨的问题。</w:t>
      </w:r>
    </w:p>
    <w:p w14:paraId="39BDC692" w14:textId="320BF8C1" w:rsidR="00F72216" w:rsidRPr="007135E3" w:rsidRDefault="00F72216" w:rsidP="006A4587">
      <w:pPr>
        <w:pStyle w:val="md-p"/>
        <w:adjustRightInd w:val="0"/>
        <w:snapToGrid w:val="0"/>
        <w:spacing w:before="75" w:beforeAutospacing="0" w:after="75" w:afterAutospacing="0" w:line="300" w:lineRule="auto"/>
        <w:ind w:left="75" w:right="75" w:firstLine="200"/>
        <w:rPr>
          <w:color w:val="000000" w:themeColor="text1"/>
        </w:rPr>
      </w:pPr>
      <w:r w:rsidRPr="007135E3">
        <w:rPr>
          <w:rFonts w:cstheme="minorBidi"/>
          <w:color w:val="000000" w:themeColor="text1"/>
          <w:kern w:val="2"/>
        </w:rPr>
        <w:t>BOPPPS模式基于学习心理学和认知心理学理论，</w:t>
      </w:r>
      <w:r w:rsidR="001F72C7" w:rsidRPr="007135E3">
        <w:rPr>
          <w:rFonts w:cstheme="minorBidi" w:hint="eastAsia"/>
          <w:color w:val="000000" w:themeColor="text1"/>
          <w:kern w:val="2"/>
        </w:rPr>
        <w:t>是一种灵活、高效和富有创造性的课堂教学设计模式</w:t>
      </w:r>
      <w:r w:rsidR="003B6CBE" w:rsidRPr="007135E3">
        <w:rPr>
          <w:rFonts w:cstheme="minorBidi" w:hint="eastAsia"/>
          <w:color w:val="000000" w:themeColor="text1"/>
          <w:kern w:val="2"/>
        </w:rPr>
        <w:t>，</w:t>
      </w:r>
      <w:r w:rsidRPr="007135E3">
        <w:rPr>
          <w:rFonts w:cstheme="minorBidi"/>
          <w:color w:val="000000" w:themeColor="text1"/>
          <w:kern w:val="2"/>
        </w:rPr>
        <w:t>包括预习环节、组织环节、展示环节</w:t>
      </w:r>
      <w:r w:rsidRPr="007135E3">
        <w:rPr>
          <w:rFonts w:cstheme="minorBidi" w:hint="eastAsia"/>
          <w:color w:val="000000" w:themeColor="text1"/>
          <w:kern w:val="2"/>
        </w:rPr>
        <w:t>、参与环节、练习环节和反思环节等六个环节</w:t>
      </w:r>
      <w:r w:rsidR="003B6CBE" w:rsidRPr="007135E3">
        <w:rPr>
          <w:rFonts w:cstheme="minorBidi" w:hint="eastAsia"/>
          <w:color w:val="000000" w:themeColor="text1"/>
          <w:kern w:val="2"/>
          <w:vertAlign w:val="superscript"/>
        </w:rPr>
        <w:t>[6，7]</w:t>
      </w:r>
      <w:r w:rsidR="003B6CBE" w:rsidRPr="007135E3">
        <w:rPr>
          <w:rFonts w:cstheme="minorBidi" w:hint="eastAsia"/>
          <w:color w:val="000000" w:themeColor="text1"/>
          <w:kern w:val="2"/>
        </w:rPr>
        <w:t>。</w:t>
      </w:r>
      <w:r w:rsidR="001F72C7" w:rsidRPr="007135E3">
        <w:rPr>
          <w:rFonts w:cstheme="minorBidi" w:hint="eastAsia"/>
          <w:color w:val="000000" w:themeColor="text1"/>
          <w:kern w:val="2"/>
        </w:rPr>
        <w:t>通过对系统工程课程内容的梳理</w:t>
      </w:r>
      <w:r w:rsidR="00B426C2" w:rsidRPr="007135E3">
        <w:rPr>
          <w:rFonts w:cstheme="minorBidi" w:hint="eastAsia"/>
          <w:color w:val="000000" w:themeColor="text1"/>
          <w:kern w:val="2"/>
        </w:rPr>
        <w:t>，</w:t>
      </w:r>
      <w:proofErr w:type="gramStart"/>
      <w:r w:rsidR="00B426C2" w:rsidRPr="007135E3">
        <w:rPr>
          <w:rFonts w:cstheme="minorBidi" w:hint="eastAsia"/>
          <w:color w:val="000000" w:themeColor="text1"/>
          <w:kern w:val="2"/>
        </w:rPr>
        <w:t>结合思政元素</w:t>
      </w:r>
      <w:proofErr w:type="gramEnd"/>
      <w:r w:rsidR="00B426C2" w:rsidRPr="007135E3">
        <w:rPr>
          <w:rFonts w:cstheme="minorBidi" w:hint="eastAsia"/>
          <w:color w:val="000000" w:themeColor="text1"/>
          <w:kern w:val="2"/>
        </w:rPr>
        <w:t>，</w:t>
      </w:r>
      <w:r w:rsidR="008D7C4E" w:rsidRPr="007135E3">
        <w:rPr>
          <w:rFonts w:cstheme="minorBidi"/>
          <w:color w:val="000000" w:themeColor="text1"/>
          <w:kern w:val="2"/>
        </w:rPr>
        <w:t xml:space="preserve"> </w:t>
      </w:r>
      <w:r w:rsidR="00B426C2" w:rsidRPr="007135E3">
        <w:rPr>
          <w:rFonts w:cstheme="minorBidi"/>
          <w:color w:val="000000" w:themeColor="text1"/>
          <w:kern w:val="2"/>
        </w:rPr>
        <w:t>BOPPPS 模型可以帮助</w:t>
      </w:r>
      <w:proofErr w:type="gramStart"/>
      <w:r w:rsidR="00B426C2" w:rsidRPr="007135E3">
        <w:rPr>
          <w:rFonts w:cstheme="minorBidi"/>
          <w:color w:val="000000" w:themeColor="text1"/>
          <w:kern w:val="2"/>
        </w:rPr>
        <w:t>课程思政的</w:t>
      </w:r>
      <w:proofErr w:type="gramEnd"/>
      <w:r w:rsidR="00B426C2" w:rsidRPr="007135E3">
        <w:rPr>
          <w:rFonts w:cstheme="minorBidi"/>
          <w:color w:val="000000" w:themeColor="text1"/>
          <w:kern w:val="2"/>
        </w:rPr>
        <w:t>教学者设计出具有针对性和科学性的教学方案，</w:t>
      </w:r>
      <w:r w:rsidR="008D7C4E" w:rsidRPr="007135E3">
        <w:rPr>
          <w:rFonts w:cstheme="minorBidi" w:hint="eastAsia"/>
          <w:color w:val="000000" w:themeColor="text1"/>
          <w:kern w:val="2"/>
        </w:rPr>
        <w:t>同时也能够促进师生互动、增强学生自主学习能</w:t>
      </w:r>
      <w:r w:rsidR="008D7C4E" w:rsidRPr="007135E3">
        <w:rPr>
          <w:rFonts w:hint="eastAsia"/>
          <w:color w:val="000000" w:themeColor="text1"/>
        </w:rPr>
        <w:t>力和思考意识，对于提高系统工程课程的</w:t>
      </w:r>
      <w:proofErr w:type="gramStart"/>
      <w:r w:rsidR="008D7C4E" w:rsidRPr="007135E3">
        <w:rPr>
          <w:rFonts w:hint="eastAsia"/>
          <w:color w:val="000000" w:themeColor="text1"/>
        </w:rPr>
        <w:t>课程思政的</w:t>
      </w:r>
      <w:proofErr w:type="gramEnd"/>
      <w:r w:rsidR="008D7C4E" w:rsidRPr="007135E3">
        <w:rPr>
          <w:rFonts w:hint="eastAsia"/>
          <w:color w:val="000000" w:themeColor="text1"/>
        </w:rPr>
        <w:t>教学质量和效果都非常有帮助。</w:t>
      </w:r>
    </w:p>
    <w:p w14:paraId="2F2CD577" w14:textId="73AE7FE7" w:rsidR="008D7C4E" w:rsidRPr="007135E3" w:rsidRDefault="006A4587" w:rsidP="00FF2FEA">
      <w:pPr>
        <w:pStyle w:val="md-p"/>
        <w:spacing w:before="75" w:beforeAutospacing="0" w:after="75" w:afterAutospacing="0"/>
        <w:ind w:left="75" w:right="75"/>
        <w:rPr>
          <w:rFonts w:cstheme="minorBidi" w:hint="eastAsia"/>
          <w:b/>
          <w:bCs/>
          <w:color w:val="000000" w:themeColor="text1"/>
          <w:kern w:val="2"/>
        </w:rPr>
      </w:pPr>
      <w:r w:rsidRPr="007135E3">
        <w:rPr>
          <w:rFonts w:cstheme="minorBidi" w:hint="eastAsia"/>
          <w:b/>
          <w:bCs/>
          <w:color w:val="000000" w:themeColor="text1"/>
          <w:kern w:val="2"/>
        </w:rPr>
        <w:t>二、</w:t>
      </w:r>
      <w:r w:rsidR="007B72D7" w:rsidRPr="007135E3">
        <w:rPr>
          <w:rFonts w:cstheme="minorBidi" w:hint="eastAsia"/>
          <w:b/>
          <w:bCs/>
          <w:color w:val="000000" w:themeColor="text1"/>
          <w:kern w:val="2"/>
        </w:rPr>
        <w:t>信息化时代下</w:t>
      </w:r>
      <w:r w:rsidR="008D7C4E" w:rsidRPr="007135E3">
        <w:rPr>
          <w:rFonts w:cstheme="minorBidi" w:hint="eastAsia"/>
          <w:b/>
          <w:bCs/>
          <w:color w:val="000000" w:themeColor="text1"/>
          <w:kern w:val="2"/>
        </w:rPr>
        <w:t>系统工程</w:t>
      </w:r>
      <w:proofErr w:type="gramStart"/>
      <w:r w:rsidR="008D7C4E" w:rsidRPr="007135E3">
        <w:rPr>
          <w:rFonts w:cstheme="minorBidi" w:hint="eastAsia"/>
          <w:b/>
          <w:bCs/>
          <w:color w:val="000000" w:themeColor="text1"/>
          <w:kern w:val="2"/>
        </w:rPr>
        <w:t>课程思政</w:t>
      </w:r>
      <w:r w:rsidR="007B72D7" w:rsidRPr="007135E3">
        <w:rPr>
          <w:rFonts w:cstheme="minorBidi" w:hint="eastAsia"/>
          <w:b/>
          <w:bCs/>
          <w:color w:val="000000" w:themeColor="text1"/>
          <w:kern w:val="2"/>
        </w:rPr>
        <w:t>的</w:t>
      </w:r>
      <w:proofErr w:type="gramEnd"/>
      <w:r w:rsidR="007B72D7" w:rsidRPr="007135E3">
        <w:rPr>
          <w:rFonts w:cstheme="minorBidi" w:hint="eastAsia"/>
          <w:b/>
          <w:bCs/>
          <w:color w:val="000000" w:themeColor="text1"/>
          <w:kern w:val="2"/>
        </w:rPr>
        <w:t>特点</w:t>
      </w:r>
    </w:p>
    <w:p w14:paraId="6E4E4578" w14:textId="5A0836C7" w:rsidR="008D7C4E" w:rsidRPr="007135E3" w:rsidRDefault="008D7C4E" w:rsidP="006A4587">
      <w:pPr>
        <w:pStyle w:val="md-p"/>
        <w:spacing w:before="75" w:beforeAutospacing="0" w:after="75" w:afterAutospacing="0"/>
        <w:ind w:left="74" w:right="74" w:firstLineChars="200" w:firstLine="480"/>
        <w:rPr>
          <w:color w:val="000000" w:themeColor="text1"/>
        </w:rPr>
      </w:pPr>
      <w:r w:rsidRPr="007135E3">
        <w:rPr>
          <w:rFonts w:hint="eastAsia"/>
          <w:color w:val="000000" w:themeColor="text1"/>
        </w:rPr>
        <w:t>系统工程课程涉及到多个学科和领域的知识，实施需要综合考虑社会、经济、环境、技术等多方面因素，追求全局最优解，需要学生具备较为全面的知识和技能</w:t>
      </w:r>
      <w:r w:rsidR="003B6CBE" w:rsidRPr="00D911D1">
        <w:rPr>
          <w:rFonts w:hint="eastAsia"/>
          <w:color w:val="000000" w:themeColor="text1"/>
          <w:vertAlign w:val="superscript"/>
        </w:rPr>
        <w:t>[</w:t>
      </w:r>
      <w:r w:rsidR="003B6CBE" w:rsidRPr="00D911D1">
        <w:rPr>
          <w:color w:val="000000" w:themeColor="text1"/>
          <w:vertAlign w:val="superscript"/>
        </w:rPr>
        <w:t>8]</w:t>
      </w:r>
      <w:r w:rsidRPr="007135E3">
        <w:rPr>
          <w:rFonts w:hint="eastAsia"/>
          <w:color w:val="000000" w:themeColor="text1"/>
        </w:rPr>
        <w:t>。这就需要学生具备正确的世界观、人生观和价值观，树立正确的道德标准和价值导向。它能够帮助学生在思想上、道德上、技术上全面提升，适应社会的发展和变化，成为具备良好素质和创新能力的优秀人才。系统工程课程是一门跨学科课程，</w:t>
      </w:r>
      <w:proofErr w:type="gramStart"/>
      <w:r w:rsidRPr="007135E3">
        <w:rPr>
          <w:rFonts w:hint="eastAsia"/>
          <w:color w:val="000000" w:themeColor="text1"/>
        </w:rPr>
        <w:t>加入思政元素</w:t>
      </w:r>
      <w:proofErr w:type="gramEnd"/>
      <w:r w:rsidRPr="007135E3">
        <w:rPr>
          <w:rFonts w:hint="eastAsia"/>
          <w:color w:val="000000" w:themeColor="text1"/>
        </w:rPr>
        <w:t>可以促进不同学科之间的交流和融合，推动跨学科知识的发展和应用</w:t>
      </w:r>
      <w:r w:rsidR="003B6CBE" w:rsidRPr="00D911D1">
        <w:rPr>
          <w:rFonts w:hint="eastAsia"/>
          <w:color w:val="000000" w:themeColor="text1"/>
          <w:vertAlign w:val="superscript"/>
        </w:rPr>
        <w:t>[</w:t>
      </w:r>
      <w:r w:rsidR="003B6CBE" w:rsidRPr="00D911D1">
        <w:rPr>
          <w:color w:val="000000" w:themeColor="text1"/>
          <w:vertAlign w:val="superscript"/>
        </w:rPr>
        <w:t>9]</w:t>
      </w:r>
      <w:r w:rsidRPr="007135E3">
        <w:rPr>
          <w:rFonts w:hint="eastAsia"/>
          <w:color w:val="000000" w:themeColor="text1"/>
        </w:rPr>
        <w:t>。总之，系统工程课程</w:t>
      </w:r>
      <w:proofErr w:type="gramStart"/>
      <w:r w:rsidRPr="007135E3">
        <w:rPr>
          <w:rFonts w:hint="eastAsia"/>
          <w:color w:val="000000" w:themeColor="text1"/>
        </w:rPr>
        <w:t>思政教育</w:t>
      </w:r>
      <w:proofErr w:type="gramEnd"/>
      <w:r w:rsidRPr="007135E3">
        <w:rPr>
          <w:rFonts w:hint="eastAsia"/>
          <w:color w:val="000000" w:themeColor="text1"/>
        </w:rPr>
        <w:t>对于提升学生的综合素质、培养学生的责任意识和创新精神、促进跨学科交流等方面都具有重要意义，应该得到重视。</w:t>
      </w:r>
    </w:p>
    <w:p w14:paraId="5DDEB4FE" w14:textId="5A212604" w:rsidR="00E254CD" w:rsidRPr="007135E3" w:rsidRDefault="006A4587" w:rsidP="008D7C4E">
      <w:pPr>
        <w:pStyle w:val="md-p"/>
        <w:spacing w:before="75" w:beforeAutospacing="0" w:after="75" w:afterAutospacing="0"/>
        <w:ind w:left="75" w:right="75"/>
        <w:rPr>
          <w:color w:val="000000" w:themeColor="text1"/>
        </w:rPr>
      </w:pPr>
      <w:r w:rsidRPr="007135E3">
        <w:rPr>
          <w:rFonts w:hint="eastAsia"/>
          <w:color w:val="000000" w:themeColor="text1"/>
        </w:rPr>
        <w:t>（一）</w:t>
      </w:r>
      <w:r w:rsidR="00E254CD" w:rsidRPr="007135E3">
        <w:rPr>
          <w:rFonts w:hint="eastAsia"/>
          <w:color w:val="000000" w:themeColor="text1"/>
        </w:rPr>
        <w:t>系统工程知识</w:t>
      </w:r>
      <w:r w:rsidR="006001D8">
        <w:rPr>
          <w:rFonts w:hint="eastAsia"/>
          <w:color w:val="000000" w:themeColor="text1"/>
        </w:rPr>
        <w:t>在各领域应用广泛</w:t>
      </w:r>
    </w:p>
    <w:p w14:paraId="1BE120A9" w14:textId="424661B3" w:rsidR="00E254CD" w:rsidRPr="007135E3" w:rsidRDefault="00E254CD" w:rsidP="006A4587">
      <w:pPr>
        <w:spacing w:line="300" w:lineRule="auto"/>
        <w:ind w:firstLineChars="200" w:firstLine="480"/>
        <w:rPr>
          <w:rFonts w:ascii="宋体" w:eastAsia="宋体" w:hAnsi="宋体" w:cs="宋体" w:hint="eastAsia"/>
          <w:color w:val="000000" w:themeColor="text1"/>
          <w:kern w:val="0"/>
          <w:sz w:val="24"/>
          <w:szCs w:val="24"/>
        </w:rPr>
      </w:pPr>
      <w:r w:rsidRPr="007135E3">
        <w:rPr>
          <w:rFonts w:ascii="宋体" w:eastAsia="宋体" w:hAnsi="宋体" w:cs="宋体" w:hint="eastAsia"/>
          <w:color w:val="000000" w:themeColor="text1"/>
          <w:kern w:val="0"/>
          <w:sz w:val="24"/>
          <w:szCs w:val="24"/>
        </w:rPr>
        <w:t>信息化时代使得学生对于新技术和社会变革带来的社会、政治、经济、环境、科技、文化等多个方面的热点问题关注程度提高。系统工程课程知识体系是一个跨学科、综合性的领域，它涉及多个学科的理论、方法和技术，包括数学、物理、工程、计算机科学、管理学等</w:t>
      </w:r>
      <w:r w:rsidR="003B6CBE" w:rsidRPr="00D911D1">
        <w:rPr>
          <w:rFonts w:ascii="宋体" w:eastAsia="宋体" w:hAnsi="宋体" w:cs="宋体" w:hint="eastAsia"/>
          <w:color w:val="000000" w:themeColor="text1"/>
          <w:kern w:val="0"/>
          <w:sz w:val="24"/>
          <w:szCs w:val="24"/>
          <w:vertAlign w:val="superscript"/>
        </w:rPr>
        <w:t>[</w:t>
      </w:r>
      <w:r w:rsidR="003B6CBE" w:rsidRPr="00D911D1">
        <w:rPr>
          <w:rFonts w:ascii="宋体" w:eastAsia="宋体" w:hAnsi="宋体" w:cs="宋体"/>
          <w:color w:val="000000" w:themeColor="text1"/>
          <w:kern w:val="0"/>
          <w:sz w:val="24"/>
          <w:szCs w:val="24"/>
          <w:vertAlign w:val="superscript"/>
        </w:rPr>
        <w:t>10]</w:t>
      </w:r>
      <w:r w:rsidRPr="007135E3">
        <w:rPr>
          <w:rFonts w:ascii="宋体" w:eastAsia="宋体" w:hAnsi="宋体" w:cs="宋体" w:hint="eastAsia"/>
          <w:color w:val="000000" w:themeColor="text1"/>
          <w:kern w:val="0"/>
          <w:sz w:val="24"/>
          <w:szCs w:val="24"/>
        </w:rPr>
        <w:t>。作为一种应用型学科，</w:t>
      </w:r>
      <w:commentRangeStart w:id="0"/>
      <w:r w:rsidRPr="007135E3">
        <w:rPr>
          <w:rFonts w:ascii="宋体" w:eastAsia="宋体" w:hAnsi="宋体" w:cs="宋体" w:hint="eastAsia"/>
          <w:color w:val="000000" w:themeColor="text1"/>
          <w:kern w:val="0"/>
          <w:sz w:val="24"/>
          <w:szCs w:val="24"/>
        </w:rPr>
        <w:t>系统工程知识与当前热点密切相关，</w:t>
      </w:r>
      <w:commentRangeEnd w:id="0"/>
      <w:r w:rsidRPr="007135E3">
        <w:rPr>
          <w:rFonts w:cs="宋体"/>
          <w:color w:val="000000" w:themeColor="text1"/>
          <w:kern w:val="0"/>
        </w:rPr>
        <w:commentReference w:id="0"/>
      </w:r>
      <w:r w:rsidRPr="007135E3">
        <w:rPr>
          <w:rFonts w:ascii="宋体" w:eastAsia="宋体" w:hAnsi="宋体" w:cs="宋体" w:hint="eastAsia"/>
          <w:color w:val="000000" w:themeColor="text1"/>
          <w:kern w:val="0"/>
          <w:sz w:val="24"/>
          <w:szCs w:val="24"/>
        </w:rPr>
        <w:t>在解决实际问题中扮演着重要的角色，系统工程的方法可以提供一种科学的、系统性的解决方案，在解决复杂问题和推动社会进步方面发挥着越来越重要的作用，</w:t>
      </w:r>
      <w:r w:rsidR="00DA4044" w:rsidRPr="007135E3">
        <w:rPr>
          <w:rFonts w:ascii="宋体" w:eastAsia="宋体" w:hAnsi="宋体" w:cs="宋体" w:hint="eastAsia"/>
          <w:color w:val="000000" w:themeColor="text1"/>
          <w:kern w:val="0"/>
          <w:sz w:val="24"/>
          <w:szCs w:val="24"/>
        </w:rPr>
        <w:t>同时这些热点问题也为系统工程教育提供了实际的学习和应用场景，使学生们能够更好地理解和应用所学知识。</w:t>
      </w:r>
      <w:r w:rsidRPr="007135E3">
        <w:rPr>
          <w:rFonts w:ascii="宋体" w:eastAsia="宋体" w:hAnsi="宋体" w:cs="宋体" w:hint="eastAsia"/>
          <w:color w:val="000000" w:themeColor="text1"/>
          <w:kern w:val="0"/>
          <w:sz w:val="24"/>
          <w:szCs w:val="24"/>
        </w:rPr>
        <w:t>学生们掌握系统工程方法和技能，可以更好地应对未来的挑战和机遇，为社会的发展和进步做出贡献。</w:t>
      </w:r>
    </w:p>
    <w:p w14:paraId="326FA60F" w14:textId="5DA43832" w:rsidR="006A4587" w:rsidRPr="007135E3" w:rsidRDefault="006A4587" w:rsidP="006A4587">
      <w:pPr>
        <w:pStyle w:val="md-p"/>
        <w:spacing w:before="75" w:beforeAutospacing="0" w:after="75" w:afterAutospacing="0"/>
        <w:ind w:left="75" w:right="75"/>
        <w:rPr>
          <w:color w:val="000000" w:themeColor="text1"/>
        </w:rPr>
      </w:pPr>
      <w:r w:rsidRPr="007135E3">
        <w:rPr>
          <w:rFonts w:hint="eastAsia"/>
          <w:color w:val="000000" w:themeColor="text1"/>
        </w:rPr>
        <w:t>（</w:t>
      </w:r>
      <w:r w:rsidRPr="007135E3">
        <w:rPr>
          <w:rFonts w:hint="eastAsia"/>
          <w:color w:val="000000" w:themeColor="text1"/>
        </w:rPr>
        <w:t>二</w:t>
      </w:r>
      <w:r w:rsidRPr="007135E3">
        <w:rPr>
          <w:rFonts w:hint="eastAsia"/>
          <w:color w:val="000000" w:themeColor="text1"/>
        </w:rPr>
        <w:t>）</w:t>
      </w:r>
      <w:r w:rsidR="00E254CD" w:rsidRPr="007135E3">
        <w:rPr>
          <w:rFonts w:hint="eastAsia"/>
          <w:color w:val="000000" w:themeColor="text1"/>
        </w:rPr>
        <w:t>学生对于时政热点与系统工程知识的</w:t>
      </w:r>
      <w:r w:rsidR="006001D8">
        <w:rPr>
          <w:rFonts w:hint="eastAsia"/>
          <w:color w:val="000000" w:themeColor="text1"/>
        </w:rPr>
        <w:t>联系与</w:t>
      </w:r>
      <w:r w:rsidR="00E254CD" w:rsidRPr="007135E3">
        <w:rPr>
          <w:rFonts w:hint="eastAsia"/>
          <w:color w:val="000000" w:themeColor="text1"/>
        </w:rPr>
        <w:t>理解缺乏深度和广度</w:t>
      </w:r>
    </w:p>
    <w:p w14:paraId="00A1635E" w14:textId="39349CC9" w:rsidR="00E254CD" w:rsidRPr="007135E3" w:rsidRDefault="00E254CD" w:rsidP="006A4587">
      <w:pPr>
        <w:pStyle w:val="md-p"/>
        <w:adjustRightInd w:val="0"/>
        <w:snapToGrid w:val="0"/>
        <w:spacing w:before="0" w:beforeAutospacing="0" w:after="0" w:afterAutospacing="0" w:line="300" w:lineRule="auto"/>
        <w:ind w:left="74" w:right="74" w:firstLineChars="200" w:firstLine="480"/>
        <w:rPr>
          <w:color w:val="000000" w:themeColor="text1"/>
        </w:rPr>
      </w:pPr>
      <w:r w:rsidRPr="007135E3">
        <w:rPr>
          <w:rFonts w:hint="eastAsia"/>
          <w:color w:val="000000" w:themeColor="text1"/>
        </w:rPr>
        <w:t>信息化时代，使学生获取与系统工程课程相关知识和信息的渠道和方式更加丰富多样、便捷灵活。但也存在信息爆炸，大学生需要通过筛选、分辨信息来源和真实性，</w:t>
      </w:r>
      <w:r w:rsidRPr="007135E3">
        <w:rPr>
          <w:color w:val="000000" w:themeColor="text1"/>
        </w:rPr>
        <w:t>获取有效知识和信息</w:t>
      </w:r>
      <w:r w:rsidRPr="007135E3">
        <w:rPr>
          <w:rFonts w:hint="eastAsia"/>
          <w:color w:val="000000" w:themeColor="text1"/>
        </w:rPr>
        <w:t>的难度加大</w:t>
      </w:r>
      <w:r w:rsidR="00387A80" w:rsidRPr="00D911D1">
        <w:rPr>
          <w:rFonts w:hint="eastAsia"/>
          <w:color w:val="000000" w:themeColor="text1"/>
          <w:vertAlign w:val="superscript"/>
        </w:rPr>
        <w:t>[1</w:t>
      </w:r>
      <w:r w:rsidR="00387A80" w:rsidRPr="00D911D1">
        <w:rPr>
          <w:color w:val="000000" w:themeColor="text1"/>
          <w:vertAlign w:val="superscript"/>
        </w:rPr>
        <w:t>1]</w:t>
      </w:r>
      <w:r w:rsidRPr="007135E3">
        <w:rPr>
          <w:rFonts w:hint="eastAsia"/>
          <w:color w:val="000000" w:themeColor="text1"/>
        </w:rPr>
        <w:t>。另外</w:t>
      </w:r>
      <w:r w:rsidRPr="007135E3">
        <w:rPr>
          <w:color w:val="000000" w:themeColor="text1"/>
        </w:rPr>
        <w:t>，大学生</w:t>
      </w:r>
      <w:r w:rsidRPr="007135E3">
        <w:rPr>
          <w:rFonts w:hint="eastAsia"/>
          <w:color w:val="000000" w:themeColor="text1"/>
        </w:rPr>
        <w:t>关注国家、社会发展热点问题，</w:t>
      </w:r>
      <w:r w:rsidRPr="007135E3">
        <w:rPr>
          <w:color w:val="000000" w:themeColor="text1"/>
        </w:rPr>
        <w:t>可能倾向于浅层次和零散化</w:t>
      </w:r>
      <w:r w:rsidRPr="007135E3">
        <w:rPr>
          <w:rFonts w:hint="eastAsia"/>
          <w:color w:val="000000" w:themeColor="text1"/>
        </w:rPr>
        <w:t>理解</w:t>
      </w:r>
      <w:r w:rsidRPr="007135E3">
        <w:rPr>
          <w:color w:val="000000" w:themeColor="text1"/>
        </w:rPr>
        <w:t>，</w:t>
      </w:r>
      <w:r w:rsidRPr="007135E3">
        <w:rPr>
          <w:rFonts w:hint="eastAsia"/>
          <w:color w:val="000000" w:themeColor="text1"/>
        </w:rPr>
        <w:t>忽略信息与系</w:t>
      </w:r>
      <w:r w:rsidRPr="007135E3">
        <w:rPr>
          <w:rFonts w:hint="eastAsia"/>
          <w:color w:val="000000" w:themeColor="text1"/>
        </w:rPr>
        <w:lastRenderedPageBreak/>
        <w:t>统工程课程知识内容的关联性，缺乏系统工程课程知识</w:t>
      </w:r>
      <w:r w:rsidRPr="007135E3">
        <w:rPr>
          <w:color w:val="000000" w:themeColor="text1"/>
        </w:rPr>
        <w:t>体系、学科深度和广度等方面的</w:t>
      </w:r>
      <w:r w:rsidRPr="007135E3">
        <w:rPr>
          <w:rFonts w:hint="eastAsia"/>
          <w:color w:val="000000" w:themeColor="text1"/>
        </w:rPr>
        <w:t>内化、深化。</w:t>
      </w:r>
    </w:p>
    <w:p w14:paraId="72280DA9" w14:textId="44BC5E24" w:rsidR="00E40CDF" w:rsidRPr="007135E3" w:rsidRDefault="006A4587" w:rsidP="008D7C4E">
      <w:pPr>
        <w:pStyle w:val="md-p"/>
        <w:spacing w:before="75" w:beforeAutospacing="0" w:after="75" w:afterAutospacing="0"/>
        <w:ind w:left="75" w:right="75"/>
        <w:rPr>
          <w:rFonts w:hint="eastAsia"/>
          <w:color w:val="000000" w:themeColor="text1"/>
        </w:rPr>
      </w:pPr>
      <w:r w:rsidRPr="007135E3">
        <w:rPr>
          <w:rFonts w:hint="eastAsia"/>
          <w:color w:val="000000" w:themeColor="text1"/>
        </w:rPr>
        <w:t>（三）</w:t>
      </w:r>
      <w:proofErr w:type="gramStart"/>
      <w:r w:rsidR="00E40CDF" w:rsidRPr="007135E3">
        <w:rPr>
          <w:rFonts w:hint="eastAsia"/>
          <w:color w:val="000000" w:themeColor="text1"/>
        </w:rPr>
        <w:t>思政元素</w:t>
      </w:r>
      <w:proofErr w:type="gramEnd"/>
      <w:r w:rsidR="00E254CD" w:rsidRPr="007135E3">
        <w:rPr>
          <w:rFonts w:hint="eastAsia"/>
          <w:color w:val="000000" w:themeColor="text1"/>
        </w:rPr>
        <w:t>的</w:t>
      </w:r>
      <w:r w:rsidR="00E40CDF" w:rsidRPr="007135E3">
        <w:rPr>
          <w:rFonts w:hint="eastAsia"/>
          <w:color w:val="000000" w:themeColor="text1"/>
        </w:rPr>
        <w:t>融入需</w:t>
      </w:r>
      <w:r w:rsidR="00E40CDF" w:rsidRPr="007135E3">
        <w:rPr>
          <w:color w:val="000000" w:themeColor="text1"/>
        </w:rPr>
        <w:t>激发学生产生道德内驱力</w:t>
      </w:r>
    </w:p>
    <w:p w14:paraId="3578CB76" w14:textId="22478909" w:rsidR="008D7C4E" w:rsidRPr="007135E3" w:rsidRDefault="008D7C4E" w:rsidP="006A4587">
      <w:pPr>
        <w:pStyle w:val="md-p"/>
        <w:adjustRightInd w:val="0"/>
        <w:snapToGrid w:val="0"/>
        <w:spacing w:before="0" w:beforeAutospacing="0" w:after="0" w:afterAutospacing="0" w:line="300" w:lineRule="auto"/>
        <w:ind w:firstLineChars="200" w:firstLine="480"/>
        <w:rPr>
          <w:color w:val="000000" w:themeColor="text1"/>
        </w:rPr>
      </w:pPr>
      <w:r w:rsidRPr="007135E3">
        <w:rPr>
          <w:color w:val="000000" w:themeColor="text1"/>
        </w:rPr>
        <w:t>系统工程</w:t>
      </w:r>
      <w:r w:rsidR="005F71D3" w:rsidRPr="007135E3">
        <w:rPr>
          <w:rFonts w:hint="eastAsia"/>
          <w:color w:val="000000" w:themeColor="text1"/>
        </w:rPr>
        <w:t>课程</w:t>
      </w:r>
      <w:r w:rsidRPr="007135E3">
        <w:rPr>
          <w:rFonts w:hint="eastAsia"/>
          <w:color w:val="000000" w:themeColor="text1"/>
        </w:rPr>
        <w:t>教学内容繁杂，抽象概念和数学计算较多，学生普遍存在学习难度大、思维难度高等问题</w:t>
      </w:r>
      <w:r w:rsidR="00F471B3" w:rsidRPr="007135E3">
        <w:rPr>
          <w:rFonts w:hint="eastAsia"/>
          <w:color w:val="000000" w:themeColor="text1"/>
        </w:rPr>
        <w:t>，</w:t>
      </w:r>
      <w:r w:rsidR="005F71D3" w:rsidRPr="007135E3">
        <w:rPr>
          <w:rFonts w:hint="eastAsia"/>
          <w:color w:val="000000" w:themeColor="text1"/>
        </w:rPr>
        <w:t>且系统工程涉及到多个学科领域和深厚的理论知识，需要学生具备良好的自我修养和学习能力，能够不断学习和掌握新的知识和技能，以适应社会经济和工程项目的快速发展和变化</w:t>
      </w:r>
      <w:r w:rsidR="00387A80" w:rsidRPr="00D911D1">
        <w:rPr>
          <w:rFonts w:hint="eastAsia"/>
          <w:color w:val="000000" w:themeColor="text1"/>
          <w:vertAlign w:val="superscript"/>
        </w:rPr>
        <w:t>[1</w:t>
      </w:r>
      <w:r w:rsidR="00387A80" w:rsidRPr="00D911D1">
        <w:rPr>
          <w:color w:val="000000" w:themeColor="text1"/>
          <w:vertAlign w:val="superscript"/>
        </w:rPr>
        <w:t>2]</w:t>
      </w:r>
      <w:r w:rsidR="005F71D3" w:rsidRPr="007135E3">
        <w:rPr>
          <w:rFonts w:hint="eastAsia"/>
          <w:color w:val="000000" w:themeColor="text1"/>
        </w:rPr>
        <w:t>。</w:t>
      </w:r>
      <w:r w:rsidR="00BE600E" w:rsidRPr="007135E3">
        <w:rPr>
          <w:rFonts w:hint="eastAsia"/>
          <w:color w:val="000000" w:themeColor="text1"/>
        </w:rPr>
        <w:t>需</w:t>
      </w:r>
      <w:proofErr w:type="gramStart"/>
      <w:r w:rsidR="00FE3F74" w:rsidRPr="007135E3">
        <w:rPr>
          <w:rFonts w:hint="eastAsia"/>
          <w:color w:val="000000" w:themeColor="text1"/>
        </w:rPr>
        <w:t>将思政元素</w:t>
      </w:r>
      <w:proofErr w:type="gramEnd"/>
      <w:r w:rsidR="00FE3F74" w:rsidRPr="007135E3">
        <w:rPr>
          <w:rFonts w:hint="eastAsia"/>
          <w:color w:val="000000" w:themeColor="text1"/>
        </w:rPr>
        <w:t>既自然而然、潜移默化地渗透至系统工程课程教学中，</w:t>
      </w:r>
      <w:r w:rsidR="00BE600E" w:rsidRPr="007135E3">
        <w:rPr>
          <w:rFonts w:hint="eastAsia"/>
          <w:color w:val="000000" w:themeColor="text1"/>
        </w:rPr>
        <w:t>设计更加生动有趣、有针对性的教学内容，</w:t>
      </w:r>
      <w:r w:rsidR="00FE3F74" w:rsidRPr="007135E3">
        <w:rPr>
          <w:rFonts w:hint="eastAsia"/>
          <w:color w:val="000000" w:themeColor="text1"/>
        </w:rPr>
        <w:t>激发学生的学习兴趣</w:t>
      </w:r>
      <w:r w:rsidR="00DD1DC1" w:rsidRPr="007135E3">
        <w:rPr>
          <w:rFonts w:hint="eastAsia"/>
          <w:color w:val="000000" w:themeColor="text1"/>
        </w:rPr>
        <w:t>、</w:t>
      </w:r>
      <w:r w:rsidR="00FE3F74" w:rsidRPr="007135E3">
        <w:rPr>
          <w:rFonts w:hint="eastAsia"/>
          <w:color w:val="000000" w:themeColor="text1"/>
        </w:rPr>
        <w:t>参与度</w:t>
      </w:r>
      <w:r w:rsidR="00DD1DC1" w:rsidRPr="007135E3">
        <w:rPr>
          <w:rFonts w:hint="eastAsia"/>
          <w:color w:val="000000" w:themeColor="text1"/>
        </w:rPr>
        <w:t>和持续学习的动力</w:t>
      </w:r>
      <w:r w:rsidR="00BE600E" w:rsidRPr="007135E3">
        <w:rPr>
          <w:rFonts w:hint="eastAsia"/>
          <w:color w:val="000000" w:themeColor="text1"/>
        </w:rPr>
        <w:t>。</w:t>
      </w:r>
    </w:p>
    <w:p w14:paraId="064EB18A" w14:textId="61E37608" w:rsidR="00DD1DC1" w:rsidRPr="007135E3" w:rsidRDefault="006A4587" w:rsidP="006A4587">
      <w:pPr>
        <w:rPr>
          <w:rFonts w:ascii="宋体" w:eastAsia="宋体" w:hAnsi="宋体"/>
          <w:b/>
          <w:bCs/>
          <w:color w:val="000000" w:themeColor="text1"/>
          <w:sz w:val="24"/>
          <w:szCs w:val="24"/>
        </w:rPr>
      </w:pPr>
      <w:r w:rsidRPr="007135E3">
        <w:rPr>
          <w:rFonts w:ascii="宋体" w:eastAsia="宋体" w:hAnsi="宋体" w:hint="eastAsia"/>
          <w:b/>
          <w:bCs/>
          <w:color w:val="000000" w:themeColor="text1"/>
          <w:sz w:val="24"/>
          <w:szCs w:val="24"/>
        </w:rPr>
        <w:t>三、</w:t>
      </w:r>
      <w:r w:rsidR="00DD1DC1" w:rsidRPr="007135E3">
        <w:rPr>
          <w:rFonts w:ascii="宋体" w:eastAsia="宋体" w:hAnsi="宋体" w:hint="eastAsia"/>
          <w:b/>
          <w:bCs/>
          <w:color w:val="000000" w:themeColor="text1"/>
          <w:sz w:val="24"/>
          <w:szCs w:val="24"/>
        </w:rPr>
        <w:t>系统工程</w:t>
      </w:r>
      <w:proofErr w:type="gramStart"/>
      <w:r w:rsidR="007135E3" w:rsidRPr="007135E3">
        <w:rPr>
          <w:rFonts w:ascii="宋体" w:eastAsia="宋体" w:hAnsi="宋体" w:hint="eastAsia"/>
          <w:b/>
          <w:bCs/>
          <w:color w:val="000000" w:themeColor="text1"/>
          <w:sz w:val="24"/>
          <w:szCs w:val="24"/>
        </w:rPr>
        <w:t>课程思政融入</w:t>
      </w:r>
      <w:proofErr w:type="gramEnd"/>
    </w:p>
    <w:p w14:paraId="681DFF99" w14:textId="0C18C8BC" w:rsidR="007135E3" w:rsidRPr="007135E3" w:rsidRDefault="007135E3" w:rsidP="006A4587">
      <w:pPr>
        <w:rPr>
          <w:rFonts w:ascii="宋体" w:eastAsia="宋体" w:hAnsi="宋体" w:hint="eastAsia"/>
          <w:b/>
          <w:bCs/>
          <w:color w:val="000000" w:themeColor="text1"/>
          <w:sz w:val="24"/>
          <w:szCs w:val="24"/>
        </w:rPr>
      </w:pPr>
      <w:r w:rsidRPr="007135E3">
        <w:rPr>
          <w:rFonts w:ascii="宋体" w:eastAsia="宋体" w:hAnsi="宋体" w:hint="eastAsia"/>
          <w:b/>
          <w:bCs/>
          <w:color w:val="000000" w:themeColor="text1"/>
          <w:sz w:val="24"/>
          <w:szCs w:val="24"/>
        </w:rPr>
        <w:t>（一）系统工程</w:t>
      </w:r>
      <w:proofErr w:type="gramStart"/>
      <w:r w:rsidRPr="007135E3">
        <w:rPr>
          <w:rFonts w:ascii="宋体" w:eastAsia="宋体" w:hAnsi="宋体" w:hint="eastAsia"/>
          <w:b/>
          <w:bCs/>
          <w:color w:val="000000" w:themeColor="text1"/>
          <w:sz w:val="24"/>
          <w:szCs w:val="24"/>
        </w:rPr>
        <w:t>课程思政育人</w:t>
      </w:r>
      <w:proofErr w:type="gramEnd"/>
      <w:r w:rsidRPr="007135E3">
        <w:rPr>
          <w:rFonts w:ascii="宋体" w:eastAsia="宋体" w:hAnsi="宋体" w:hint="eastAsia"/>
          <w:b/>
          <w:bCs/>
          <w:color w:val="000000" w:themeColor="text1"/>
          <w:sz w:val="24"/>
          <w:szCs w:val="24"/>
        </w:rPr>
        <w:t>目标</w:t>
      </w:r>
    </w:p>
    <w:p w14:paraId="404D7379" w14:textId="40F8D12D" w:rsidR="00DD1DC1" w:rsidRPr="007135E3" w:rsidRDefault="00DD1DC1" w:rsidP="00DD1DC1">
      <w:pPr>
        <w:ind w:firstLineChars="200" w:firstLine="480"/>
        <w:rPr>
          <w:rFonts w:ascii="宋体" w:eastAsia="宋体" w:hAnsi="宋体" w:cs="宋体"/>
          <w:color w:val="000000" w:themeColor="text1"/>
          <w:sz w:val="24"/>
          <w:szCs w:val="24"/>
        </w:rPr>
      </w:pPr>
      <w:r w:rsidRPr="007135E3">
        <w:rPr>
          <w:rFonts w:ascii="宋体" w:eastAsia="宋体" w:hAnsi="宋体" w:cs="宋体"/>
          <w:color w:val="000000" w:themeColor="text1"/>
          <w:sz w:val="24"/>
          <w:szCs w:val="24"/>
        </w:rPr>
        <w:t>系统工程课程</w:t>
      </w:r>
      <w:r w:rsidRPr="007135E3">
        <w:rPr>
          <w:rFonts w:ascii="宋体" w:eastAsia="宋体" w:hAnsi="宋体" w:cs="宋体" w:hint="eastAsia"/>
          <w:color w:val="000000" w:themeColor="text1"/>
          <w:sz w:val="24"/>
          <w:szCs w:val="24"/>
        </w:rPr>
        <w:t>知识应</w:t>
      </w:r>
      <w:r w:rsidRPr="007135E3">
        <w:rPr>
          <w:rFonts w:ascii="宋体" w:eastAsia="宋体" w:hAnsi="宋体" w:cs="宋体"/>
          <w:color w:val="000000" w:themeColor="text1"/>
          <w:sz w:val="24"/>
          <w:szCs w:val="24"/>
        </w:rPr>
        <w:t>始终以习近平同志为核心的党中央战略方针相结合、与科研成果相结合、与时政热点相结合，突出系统工程辩证思维的课程特点，从辩证唯物主义中吸取了丰富的哲学思想，深入挖掘提炼系统工程课程中所蕴含</w:t>
      </w:r>
      <w:proofErr w:type="gramStart"/>
      <w:r w:rsidRPr="007135E3">
        <w:rPr>
          <w:rFonts w:ascii="宋体" w:eastAsia="宋体" w:hAnsi="宋体" w:cs="宋体"/>
          <w:color w:val="000000" w:themeColor="text1"/>
          <w:sz w:val="24"/>
          <w:szCs w:val="24"/>
        </w:rPr>
        <w:t>的思政元素</w:t>
      </w:r>
      <w:proofErr w:type="gramEnd"/>
      <w:r w:rsidRPr="007135E3">
        <w:rPr>
          <w:rFonts w:ascii="宋体" w:eastAsia="宋体" w:hAnsi="宋体" w:cs="宋体"/>
          <w:color w:val="000000" w:themeColor="text1"/>
          <w:sz w:val="24"/>
          <w:szCs w:val="24"/>
        </w:rPr>
        <w:t>和承载的德育功能。达到以下</w:t>
      </w:r>
      <w:r w:rsidRPr="007135E3">
        <w:rPr>
          <w:rFonts w:ascii="宋体" w:eastAsia="宋体" w:hAnsi="宋体" w:cs="宋体" w:hint="eastAsia"/>
          <w:color w:val="000000" w:themeColor="text1"/>
          <w:sz w:val="24"/>
          <w:szCs w:val="24"/>
        </w:rPr>
        <w:t>教学和</w:t>
      </w:r>
      <w:r w:rsidRPr="007135E3">
        <w:rPr>
          <w:rFonts w:ascii="宋体" w:eastAsia="宋体" w:hAnsi="宋体" w:cs="宋体"/>
          <w:color w:val="000000" w:themeColor="text1"/>
          <w:sz w:val="24"/>
          <w:szCs w:val="24"/>
        </w:rPr>
        <w:t>育人目标：</w:t>
      </w:r>
    </w:p>
    <w:p w14:paraId="7653C0B2" w14:textId="4D795592" w:rsidR="00DD1DC1" w:rsidRPr="007135E3" w:rsidRDefault="00DA4044" w:rsidP="00DD1DC1">
      <w:pPr>
        <w:ind w:firstLineChars="200" w:firstLine="480"/>
        <w:rPr>
          <w:rFonts w:ascii="宋体" w:eastAsia="宋体" w:hAnsi="宋体" w:cs="宋体"/>
          <w:color w:val="000000" w:themeColor="text1"/>
          <w:sz w:val="24"/>
          <w:szCs w:val="24"/>
        </w:rPr>
      </w:pPr>
      <w:r w:rsidRPr="007135E3">
        <w:rPr>
          <w:rFonts w:ascii="宋体" w:eastAsia="宋体" w:hAnsi="宋体" w:cs="宋体" w:hint="eastAsia"/>
          <w:color w:val="000000" w:themeColor="text1"/>
          <w:sz w:val="24"/>
          <w:szCs w:val="24"/>
        </w:rPr>
        <w:t>（1）</w:t>
      </w:r>
      <w:r w:rsidR="00DD1DC1" w:rsidRPr="007135E3">
        <w:rPr>
          <w:rFonts w:ascii="宋体" w:eastAsia="宋体" w:hAnsi="宋体" w:cs="宋体"/>
          <w:color w:val="000000" w:themeColor="text1"/>
          <w:sz w:val="24"/>
          <w:szCs w:val="24"/>
        </w:rPr>
        <w:t>培养学生的家国情怀，具备责任担当。通过了解系统工程的基本思想、学科发展史，体会所融入的社会主义核心价值观</w:t>
      </w:r>
      <w:r w:rsidR="006A4587" w:rsidRPr="007135E3">
        <w:rPr>
          <w:rFonts w:ascii="宋体" w:eastAsia="宋体" w:hAnsi="宋体" w:cs="宋体" w:hint="eastAsia"/>
          <w:color w:val="000000" w:themeColor="text1"/>
          <w:sz w:val="24"/>
          <w:szCs w:val="24"/>
        </w:rPr>
        <w:t>、</w:t>
      </w:r>
      <w:r w:rsidR="00DD1DC1" w:rsidRPr="007135E3">
        <w:rPr>
          <w:rFonts w:ascii="宋体" w:eastAsia="宋体" w:hAnsi="宋体" w:cs="宋体"/>
          <w:color w:val="000000" w:themeColor="text1"/>
          <w:sz w:val="24"/>
          <w:szCs w:val="24"/>
        </w:rPr>
        <w:t>道德意识、科学精神</w:t>
      </w:r>
      <w:proofErr w:type="gramStart"/>
      <w:r w:rsidR="00DD1DC1" w:rsidRPr="007135E3">
        <w:rPr>
          <w:rFonts w:ascii="宋体" w:eastAsia="宋体" w:hAnsi="宋体" w:cs="宋体"/>
          <w:color w:val="000000" w:themeColor="text1"/>
          <w:sz w:val="24"/>
          <w:szCs w:val="24"/>
        </w:rPr>
        <w:t>等思政</w:t>
      </w:r>
      <w:proofErr w:type="gramEnd"/>
      <w:r w:rsidR="00DD1DC1" w:rsidRPr="007135E3">
        <w:rPr>
          <w:rFonts w:ascii="宋体" w:eastAsia="宋体" w:hAnsi="宋体" w:cs="宋体"/>
          <w:color w:val="000000" w:themeColor="text1"/>
          <w:sz w:val="24"/>
          <w:szCs w:val="24"/>
        </w:rPr>
        <w:t>元素，培养学生的家国情怀、民族自豪感和敬业精神，树立正确的世界观、价值观、人生观。</w:t>
      </w:r>
    </w:p>
    <w:p w14:paraId="06146168" w14:textId="19E893C3" w:rsidR="00DD1DC1" w:rsidRPr="007135E3" w:rsidRDefault="00DA4044" w:rsidP="00DD1DC1">
      <w:pPr>
        <w:ind w:firstLineChars="200" w:firstLine="480"/>
        <w:rPr>
          <w:rFonts w:ascii="宋体" w:eastAsia="宋体" w:hAnsi="宋体" w:cs="宋体"/>
          <w:color w:val="000000" w:themeColor="text1"/>
          <w:sz w:val="24"/>
          <w:szCs w:val="24"/>
        </w:rPr>
      </w:pPr>
      <w:r w:rsidRPr="007135E3">
        <w:rPr>
          <w:rFonts w:ascii="宋体" w:eastAsia="宋体" w:hAnsi="宋体" w:cs="宋体" w:hint="eastAsia"/>
          <w:color w:val="000000" w:themeColor="text1"/>
          <w:sz w:val="24"/>
          <w:szCs w:val="24"/>
        </w:rPr>
        <w:t>（</w:t>
      </w:r>
      <w:r w:rsidRPr="007135E3">
        <w:rPr>
          <w:rFonts w:ascii="宋体" w:eastAsia="宋体" w:hAnsi="宋体" w:cs="宋体"/>
          <w:color w:val="000000" w:themeColor="text1"/>
          <w:sz w:val="24"/>
          <w:szCs w:val="24"/>
        </w:rPr>
        <w:t>2</w:t>
      </w:r>
      <w:r w:rsidRPr="007135E3">
        <w:rPr>
          <w:rFonts w:ascii="宋体" w:eastAsia="宋体" w:hAnsi="宋体" w:cs="宋体" w:hint="eastAsia"/>
          <w:color w:val="000000" w:themeColor="text1"/>
          <w:sz w:val="24"/>
          <w:szCs w:val="24"/>
        </w:rPr>
        <w:t>）</w:t>
      </w:r>
      <w:r w:rsidR="00DD1DC1" w:rsidRPr="007135E3">
        <w:rPr>
          <w:rFonts w:ascii="宋体" w:eastAsia="宋体" w:hAnsi="宋体" w:cs="宋体"/>
          <w:color w:val="000000" w:themeColor="text1"/>
          <w:sz w:val="24"/>
          <w:szCs w:val="24"/>
        </w:rPr>
        <w:t>培养学生优良科学精神</w:t>
      </w:r>
      <w:r w:rsidR="007135E3" w:rsidRPr="007135E3">
        <w:rPr>
          <w:rFonts w:ascii="宋体" w:eastAsia="宋体" w:hAnsi="宋体" w:cs="宋体" w:hint="eastAsia"/>
          <w:color w:val="000000" w:themeColor="text1"/>
          <w:sz w:val="24"/>
          <w:szCs w:val="24"/>
        </w:rPr>
        <w:t>，</w:t>
      </w:r>
      <w:r w:rsidR="007135E3" w:rsidRPr="007135E3">
        <w:rPr>
          <w:rFonts w:ascii="宋体" w:eastAsia="宋体" w:hAnsi="宋体" w:cs="宋体"/>
          <w:color w:val="000000" w:themeColor="text1"/>
          <w:sz w:val="24"/>
          <w:szCs w:val="24"/>
        </w:rPr>
        <w:t>塑造良好品格</w:t>
      </w:r>
      <w:r w:rsidR="00DD1DC1" w:rsidRPr="007135E3">
        <w:rPr>
          <w:rFonts w:ascii="宋体" w:eastAsia="宋体" w:hAnsi="宋体" w:cs="宋体"/>
          <w:color w:val="000000" w:themeColor="text1"/>
          <w:sz w:val="24"/>
          <w:szCs w:val="24"/>
        </w:rPr>
        <w:t>。通过掌握系统工程基本原理和方法，培养学生从整体和全局出发去思考问题、解决问题以及创新意识，使学生具备实事求是的科学精神和正直的品格，能够</w:t>
      </w:r>
      <w:r w:rsidR="006001D8">
        <w:rPr>
          <w:rFonts w:ascii="宋体" w:eastAsia="宋体" w:hAnsi="宋体" w:cs="宋体" w:hint="eastAsia"/>
          <w:color w:val="000000" w:themeColor="text1"/>
          <w:sz w:val="24"/>
          <w:szCs w:val="24"/>
        </w:rPr>
        <w:t>以</w:t>
      </w:r>
      <w:r w:rsidR="00DD1DC1" w:rsidRPr="007135E3">
        <w:rPr>
          <w:rFonts w:ascii="宋体" w:eastAsia="宋体" w:hAnsi="宋体" w:cs="宋体"/>
          <w:color w:val="000000" w:themeColor="text1"/>
          <w:sz w:val="24"/>
          <w:szCs w:val="24"/>
        </w:rPr>
        <w:t>全面客观</w:t>
      </w:r>
      <w:r w:rsidR="006001D8">
        <w:rPr>
          <w:rFonts w:ascii="宋体" w:eastAsia="宋体" w:hAnsi="宋体" w:cs="宋体" w:hint="eastAsia"/>
          <w:color w:val="000000" w:themeColor="text1"/>
          <w:sz w:val="24"/>
          <w:szCs w:val="24"/>
        </w:rPr>
        <w:t>、科学发展的眼光</w:t>
      </w:r>
      <w:r w:rsidR="00DD1DC1" w:rsidRPr="007135E3">
        <w:rPr>
          <w:rFonts w:ascii="宋体" w:eastAsia="宋体" w:hAnsi="宋体" w:cs="宋体"/>
          <w:color w:val="000000" w:themeColor="text1"/>
          <w:sz w:val="24"/>
          <w:szCs w:val="24"/>
        </w:rPr>
        <w:t>认识当代中国、看待外部世界。</w:t>
      </w:r>
    </w:p>
    <w:p w14:paraId="56E98642" w14:textId="78A5C3AC" w:rsidR="00DD1DC1" w:rsidRPr="007135E3" w:rsidRDefault="00DA4044" w:rsidP="00DD1DC1">
      <w:pPr>
        <w:ind w:firstLineChars="200" w:firstLine="480"/>
        <w:rPr>
          <w:rFonts w:ascii="宋体" w:eastAsia="宋体" w:hAnsi="宋体" w:cs="宋体"/>
          <w:color w:val="000000" w:themeColor="text1"/>
          <w:sz w:val="24"/>
          <w:szCs w:val="24"/>
        </w:rPr>
      </w:pPr>
      <w:r w:rsidRPr="007135E3">
        <w:rPr>
          <w:rFonts w:ascii="宋体" w:eastAsia="宋体" w:hAnsi="宋体" w:cs="宋体" w:hint="eastAsia"/>
          <w:color w:val="000000" w:themeColor="text1"/>
          <w:sz w:val="24"/>
          <w:szCs w:val="24"/>
        </w:rPr>
        <w:t>（</w:t>
      </w:r>
      <w:r w:rsidRPr="007135E3">
        <w:rPr>
          <w:rFonts w:ascii="宋体" w:eastAsia="宋体" w:hAnsi="宋体" w:cs="宋体"/>
          <w:color w:val="000000" w:themeColor="text1"/>
          <w:sz w:val="24"/>
          <w:szCs w:val="24"/>
        </w:rPr>
        <w:t>3</w:t>
      </w:r>
      <w:r w:rsidRPr="007135E3">
        <w:rPr>
          <w:rFonts w:ascii="宋体" w:eastAsia="宋体" w:hAnsi="宋体" w:cs="宋体" w:hint="eastAsia"/>
          <w:color w:val="000000" w:themeColor="text1"/>
          <w:sz w:val="24"/>
          <w:szCs w:val="24"/>
        </w:rPr>
        <w:t>）</w:t>
      </w:r>
      <w:r w:rsidR="00DD1DC1" w:rsidRPr="007135E3">
        <w:rPr>
          <w:rFonts w:ascii="宋体" w:eastAsia="宋体" w:hAnsi="宋体" w:cs="宋体"/>
          <w:color w:val="000000" w:themeColor="text1"/>
          <w:sz w:val="24"/>
          <w:szCs w:val="24"/>
        </w:rPr>
        <w:t>培养学生创新实践能力，具备良好职业素养。通过灵活运用系统工程的基本原理和方法</w:t>
      </w:r>
      <w:r w:rsidR="007135E3" w:rsidRPr="007135E3">
        <w:rPr>
          <w:rFonts w:ascii="宋体" w:eastAsia="宋体" w:hAnsi="宋体" w:cs="宋体" w:hint="eastAsia"/>
          <w:color w:val="000000" w:themeColor="text1"/>
          <w:sz w:val="24"/>
          <w:szCs w:val="24"/>
        </w:rPr>
        <w:t>，</w:t>
      </w:r>
      <w:r w:rsidR="00DD1DC1" w:rsidRPr="007135E3">
        <w:rPr>
          <w:rFonts w:ascii="宋体" w:eastAsia="宋体" w:hAnsi="宋体" w:cs="宋体"/>
          <w:color w:val="000000" w:themeColor="text1"/>
          <w:sz w:val="24"/>
          <w:szCs w:val="24"/>
        </w:rPr>
        <w:t>分析和解决自己生活、学习、科研等日常遇到的问题，培养大学生建立处理问题的系统观点，这些观点包括：空间和时间上的联系的观点、相互作用和相互影响的观点、定性和定量相结合的观点等，提高学生处理问题的规划性、前瞻性与计划性</w:t>
      </w:r>
      <w:r w:rsidR="006001D8" w:rsidRPr="00D911D1">
        <w:rPr>
          <w:rFonts w:ascii="宋体" w:eastAsia="宋体" w:hAnsi="宋体" w:hint="eastAsia"/>
          <w:color w:val="000000" w:themeColor="text1"/>
          <w:sz w:val="24"/>
          <w:szCs w:val="24"/>
          <w:vertAlign w:val="superscript"/>
        </w:rPr>
        <w:t>[1</w:t>
      </w:r>
      <w:r w:rsidR="006001D8" w:rsidRPr="00D911D1">
        <w:rPr>
          <w:rFonts w:ascii="宋体" w:eastAsia="宋体" w:hAnsi="宋体"/>
          <w:color w:val="000000" w:themeColor="text1"/>
          <w:sz w:val="24"/>
          <w:szCs w:val="24"/>
          <w:vertAlign w:val="superscript"/>
        </w:rPr>
        <w:t>3]</w:t>
      </w:r>
      <w:r w:rsidR="00DD1DC1" w:rsidRPr="007135E3">
        <w:rPr>
          <w:rFonts w:ascii="宋体" w:eastAsia="宋体" w:hAnsi="宋体" w:cs="宋体"/>
          <w:color w:val="000000" w:themeColor="text1"/>
          <w:sz w:val="24"/>
          <w:szCs w:val="24"/>
        </w:rPr>
        <w:t>。</w:t>
      </w:r>
    </w:p>
    <w:p w14:paraId="0A9FC8FB" w14:textId="690B1246" w:rsidR="00E11003" w:rsidRPr="007135E3" w:rsidRDefault="007135E3" w:rsidP="007135E3">
      <w:pPr>
        <w:pStyle w:val="md-p"/>
        <w:adjustRightInd w:val="0"/>
        <w:snapToGrid w:val="0"/>
        <w:spacing w:before="0" w:beforeAutospacing="0" w:after="0" w:afterAutospacing="0" w:line="300" w:lineRule="auto"/>
        <w:rPr>
          <w:b/>
          <w:bCs/>
          <w:color w:val="000000" w:themeColor="text1"/>
        </w:rPr>
      </w:pPr>
      <w:r w:rsidRPr="007135E3">
        <w:rPr>
          <w:rFonts w:hint="eastAsia"/>
          <w:b/>
          <w:bCs/>
          <w:color w:val="000000" w:themeColor="text1"/>
        </w:rPr>
        <w:t>（二）</w:t>
      </w:r>
      <w:proofErr w:type="gramStart"/>
      <w:r w:rsidR="00E11003" w:rsidRPr="007135E3">
        <w:rPr>
          <w:rFonts w:hint="eastAsia"/>
          <w:b/>
          <w:bCs/>
          <w:color w:val="000000" w:themeColor="text1"/>
        </w:rPr>
        <w:t>系统工程思政元素</w:t>
      </w:r>
      <w:proofErr w:type="gramEnd"/>
      <w:r w:rsidRPr="007135E3">
        <w:rPr>
          <w:rFonts w:hint="eastAsia"/>
          <w:b/>
          <w:bCs/>
          <w:color w:val="000000" w:themeColor="text1"/>
        </w:rPr>
        <w:t>挖掘与</w:t>
      </w:r>
      <w:r w:rsidR="00E11003" w:rsidRPr="007135E3">
        <w:rPr>
          <w:rFonts w:hint="eastAsia"/>
          <w:b/>
          <w:bCs/>
          <w:color w:val="000000" w:themeColor="text1"/>
        </w:rPr>
        <w:t>融入</w:t>
      </w:r>
    </w:p>
    <w:p w14:paraId="2EEDEA6D" w14:textId="17360A8B" w:rsidR="00E11003" w:rsidRPr="007135E3" w:rsidRDefault="00E11003" w:rsidP="007135E3">
      <w:pPr>
        <w:pStyle w:val="md-p"/>
        <w:adjustRightInd w:val="0"/>
        <w:snapToGrid w:val="0"/>
        <w:spacing w:before="0" w:beforeAutospacing="0" w:after="0" w:afterAutospacing="0" w:line="300" w:lineRule="auto"/>
        <w:ind w:firstLineChars="200" w:firstLine="480"/>
        <w:rPr>
          <w:color w:val="000000" w:themeColor="text1"/>
        </w:rPr>
      </w:pPr>
      <w:r w:rsidRPr="007135E3">
        <w:rPr>
          <w:rFonts w:hint="eastAsia"/>
          <w:color w:val="000000" w:themeColor="text1"/>
        </w:rPr>
        <w:t>系统工程内容涉及系统与系统理论、系统工程方法论、系统建模、系统预测、系统评价、系统决策、网络计划调整、案例应用等。将教学内容进一步划分为系统工程基础概述部分、系统工程理论部分、系统工程方法模块、典型案例分析四大部分，为了使教学内容进一步体现思想政治教育理念和时代要求，保持学科先进性，课程建设团队</w:t>
      </w:r>
      <w:r w:rsidR="006001D8">
        <w:rPr>
          <w:rFonts w:hint="eastAsia"/>
          <w:color w:val="000000" w:themeColor="text1"/>
        </w:rPr>
        <w:t>需</w:t>
      </w:r>
      <w:r w:rsidRPr="007135E3">
        <w:rPr>
          <w:rFonts w:hint="eastAsia"/>
          <w:color w:val="000000" w:themeColor="text1"/>
        </w:rPr>
        <w:t>及时吸收系统工程学科领域的最新研究成果，积极整合优秀教学成果，结合新时期社会、政治、经济、科技的发展对人才培养提出的新要求，</w:t>
      </w:r>
      <w:r w:rsidRPr="007135E3">
        <w:rPr>
          <w:rFonts w:cs="华文楷体" w:hint="eastAsia"/>
          <w:color w:val="000000" w:themeColor="text1"/>
        </w:rPr>
        <w:t>采用举证、类比、启发、反思等</w:t>
      </w:r>
      <w:r w:rsidR="006001D8">
        <w:rPr>
          <w:rFonts w:cs="华文楷体" w:hint="eastAsia"/>
          <w:color w:val="000000" w:themeColor="text1"/>
        </w:rPr>
        <w:t>方式</w:t>
      </w:r>
      <w:r w:rsidRPr="007135E3">
        <w:rPr>
          <w:rFonts w:hint="eastAsia"/>
          <w:color w:val="000000" w:themeColor="text1"/>
        </w:rPr>
        <w:t>，在系统工程知识体系中</w:t>
      </w:r>
      <w:proofErr w:type="gramStart"/>
      <w:r w:rsidRPr="007135E3">
        <w:rPr>
          <w:rFonts w:hint="eastAsia"/>
          <w:color w:val="000000" w:themeColor="text1"/>
        </w:rPr>
        <w:t>融入思政元素</w:t>
      </w:r>
      <w:proofErr w:type="gramEnd"/>
      <w:r w:rsidRPr="007135E3">
        <w:rPr>
          <w:rFonts w:hint="eastAsia"/>
          <w:color w:val="000000" w:themeColor="text1"/>
        </w:rPr>
        <w:t>：</w:t>
      </w:r>
    </w:p>
    <w:p w14:paraId="784715A3" w14:textId="3802E4CA" w:rsidR="00E11003" w:rsidRPr="007135E3" w:rsidRDefault="00387A80" w:rsidP="007135E3">
      <w:pPr>
        <w:pStyle w:val="md-p"/>
        <w:adjustRightInd w:val="0"/>
        <w:snapToGrid w:val="0"/>
        <w:spacing w:before="0" w:beforeAutospacing="0" w:after="0" w:afterAutospacing="0" w:line="300" w:lineRule="auto"/>
        <w:ind w:firstLineChars="200" w:firstLine="480"/>
        <w:rPr>
          <w:rFonts w:hint="eastAsia"/>
          <w:color w:val="000000" w:themeColor="text1"/>
        </w:rPr>
      </w:pPr>
      <w:r w:rsidRPr="007135E3">
        <w:rPr>
          <w:rFonts w:hint="eastAsia"/>
          <w:color w:val="000000" w:themeColor="text1"/>
        </w:rPr>
        <w:t>（1）</w:t>
      </w:r>
      <w:r w:rsidR="00E11003" w:rsidRPr="007135E3">
        <w:rPr>
          <w:color w:val="000000" w:themeColor="text1"/>
        </w:rPr>
        <w:t>系统</w:t>
      </w:r>
      <w:r w:rsidR="00E11003" w:rsidRPr="007135E3">
        <w:rPr>
          <w:rFonts w:hint="eastAsia"/>
          <w:color w:val="000000" w:themeColor="text1"/>
        </w:rPr>
        <w:t>工程</w:t>
      </w:r>
      <w:r w:rsidR="00E11003" w:rsidRPr="007135E3">
        <w:rPr>
          <w:color w:val="000000" w:themeColor="text1"/>
        </w:rPr>
        <w:t>概述</w:t>
      </w:r>
      <w:r w:rsidR="00E11003" w:rsidRPr="007135E3">
        <w:rPr>
          <w:rFonts w:hint="eastAsia"/>
          <w:color w:val="000000" w:themeColor="text1"/>
        </w:rPr>
        <w:t>基础模块。</w:t>
      </w:r>
      <w:r w:rsidR="00E11003" w:rsidRPr="007135E3">
        <w:rPr>
          <w:color w:val="000000" w:themeColor="text1"/>
        </w:rPr>
        <w:t>与人格培养相结合，在此部分</w:t>
      </w:r>
      <w:proofErr w:type="gramStart"/>
      <w:r w:rsidR="00E11003" w:rsidRPr="007135E3">
        <w:rPr>
          <w:color w:val="000000" w:themeColor="text1"/>
        </w:rPr>
        <w:t>融入家</w:t>
      </w:r>
      <w:proofErr w:type="gramEnd"/>
      <w:r w:rsidR="00E11003" w:rsidRPr="007135E3">
        <w:rPr>
          <w:color w:val="000000" w:themeColor="text1"/>
        </w:rPr>
        <w:t>国情怀、民族自豪感/自信心、</w:t>
      </w:r>
      <w:r w:rsidR="00E11003" w:rsidRPr="007135E3">
        <w:rPr>
          <w:rFonts w:hint="eastAsia"/>
          <w:color w:val="000000" w:themeColor="text1"/>
        </w:rPr>
        <w:t>工匠精神、</w:t>
      </w:r>
      <w:r w:rsidR="00E11003" w:rsidRPr="007135E3">
        <w:rPr>
          <w:color w:val="000000" w:themeColor="text1"/>
        </w:rPr>
        <w:t>敬业精神元素</w:t>
      </w:r>
      <w:r w:rsidR="00E11003" w:rsidRPr="007135E3">
        <w:rPr>
          <w:rFonts w:hint="eastAsia"/>
          <w:color w:val="000000" w:themeColor="text1"/>
        </w:rPr>
        <w:t>，如融入钱学森的中国式系</w:t>
      </w:r>
      <w:r w:rsidR="00E11003" w:rsidRPr="007135E3">
        <w:rPr>
          <w:rFonts w:hint="eastAsia"/>
          <w:color w:val="000000" w:themeColor="text1"/>
        </w:rPr>
        <w:lastRenderedPageBreak/>
        <w:t>统工</w:t>
      </w:r>
      <w:r w:rsidR="00E11003" w:rsidRPr="007135E3">
        <w:rPr>
          <w:rStyle w:val="af"/>
          <w:rFonts w:hint="eastAsia"/>
          <w:b w:val="0"/>
          <w:bCs w:val="0"/>
          <w:color w:val="000000" w:themeColor="text1"/>
          <w:bdr w:val="none" w:sz="0" w:space="0" w:color="auto" w:frame="1"/>
        </w:rPr>
        <w:t>程、</w:t>
      </w:r>
      <w:r w:rsidR="00E11003" w:rsidRPr="007135E3">
        <w:rPr>
          <w:rFonts w:hint="eastAsia"/>
          <w:color w:val="000000" w:themeColor="text1"/>
        </w:rPr>
        <w:t>都江堰工程、中国航空航天事业等；也可增加相关联的名言警句，例如系统特征的“关联性”、“整体性”中引入 “一着不慎，满盘皆输”、“弃卒保车</w:t>
      </w:r>
      <w:r w:rsidR="00E11003" w:rsidRPr="007135E3">
        <w:rPr>
          <w:color w:val="000000" w:themeColor="text1"/>
        </w:rPr>
        <w:t>”</w:t>
      </w:r>
      <w:r w:rsidRPr="007135E3">
        <w:rPr>
          <w:rFonts w:hint="eastAsia"/>
          <w:color w:val="000000" w:themeColor="text1"/>
        </w:rPr>
        <w:t>。</w:t>
      </w:r>
    </w:p>
    <w:p w14:paraId="5A15F757" w14:textId="459D6B58" w:rsidR="00E11003" w:rsidRPr="007135E3" w:rsidRDefault="00387A80" w:rsidP="007135E3">
      <w:pPr>
        <w:pStyle w:val="md-p"/>
        <w:adjustRightInd w:val="0"/>
        <w:snapToGrid w:val="0"/>
        <w:spacing w:before="0" w:beforeAutospacing="0" w:after="0" w:afterAutospacing="0" w:line="300" w:lineRule="auto"/>
        <w:ind w:firstLineChars="200" w:firstLine="480"/>
        <w:rPr>
          <w:color w:val="000000" w:themeColor="text1"/>
        </w:rPr>
      </w:pPr>
      <w:r w:rsidRPr="007135E3">
        <w:rPr>
          <w:rFonts w:hint="eastAsia"/>
          <w:color w:val="000000" w:themeColor="text1"/>
        </w:rPr>
        <w:t>（2）</w:t>
      </w:r>
      <w:r w:rsidR="00E11003" w:rsidRPr="007135E3">
        <w:rPr>
          <w:color w:val="000000" w:themeColor="text1"/>
        </w:rPr>
        <w:t>系统工程</w:t>
      </w:r>
      <w:r w:rsidR="00E11003" w:rsidRPr="007135E3">
        <w:rPr>
          <w:rFonts w:hint="eastAsia"/>
          <w:color w:val="000000" w:themeColor="text1"/>
        </w:rPr>
        <w:t>理论</w:t>
      </w:r>
      <w:r w:rsidR="00E11003" w:rsidRPr="007135E3">
        <w:rPr>
          <w:color w:val="000000" w:themeColor="text1"/>
        </w:rPr>
        <w:t>模块。以理论的发展史、著名人物为载体，与人生观、价值观的培养相结合，例如：引入霍尔</w:t>
      </w:r>
      <w:r w:rsidR="00E11003" w:rsidRPr="007135E3">
        <w:rPr>
          <w:rFonts w:hint="eastAsia"/>
          <w:color w:val="000000" w:themeColor="text1"/>
        </w:rPr>
        <w:t>三维结构</w:t>
      </w:r>
      <w:r w:rsidR="00E11003" w:rsidRPr="007135E3">
        <w:rPr>
          <w:color w:val="000000" w:themeColor="text1"/>
        </w:rPr>
        <w:t>、切克兰德</w:t>
      </w:r>
      <w:r w:rsidR="00E11003" w:rsidRPr="007135E3">
        <w:rPr>
          <w:rFonts w:hint="eastAsia"/>
          <w:color w:val="000000" w:themeColor="text1"/>
        </w:rPr>
        <w:t>方法论</w:t>
      </w:r>
      <w:r w:rsidR="00E11003" w:rsidRPr="007135E3">
        <w:rPr>
          <w:color w:val="000000" w:themeColor="text1"/>
        </w:rPr>
        <w:t>、罗马俱乐部《增长的极限》等理论的发展，创新意识与方法环节引入党的创新理论。</w:t>
      </w:r>
    </w:p>
    <w:p w14:paraId="17BE9874" w14:textId="406DDE4E" w:rsidR="00E11003" w:rsidRPr="007135E3" w:rsidRDefault="00387A80" w:rsidP="007135E3">
      <w:pPr>
        <w:adjustRightInd w:val="0"/>
        <w:snapToGrid w:val="0"/>
        <w:spacing w:line="300" w:lineRule="auto"/>
        <w:ind w:firstLineChars="200" w:firstLine="480"/>
        <w:rPr>
          <w:rFonts w:ascii="宋体" w:eastAsia="宋体" w:hAnsi="宋体"/>
          <w:color w:val="000000" w:themeColor="text1"/>
          <w:sz w:val="24"/>
          <w:szCs w:val="24"/>
        </w:rPr>
      </w:pPr>
      <w:r w:rsidRPr="007135E3">
        <w:rPr>
          <w:rFonts w:ascii="宋体" w:eastAsia="宋体" w:hAnsi="宋体" w:hint="eastAsia"/>
          <w:color w:val="000000" w:themeColor="text1"/>
          <w:sz w:val="24"/>
          <w:szCs w:val="24"/>
        </w:rPr>
        <w:t>（3）</w:t>
      </w:r>
      <w:r w:rsidR="00E11003" w:rsidRPr="007135E3">
        <w:rPr>
          <w:rFonts w:ascii="宋体" w:eastAsia="宋体" w:hAnsi="宋体"/>
          <w:color w:val="000000" w:themeColor="text1"/>
          <w:sz w:val="24"/>
          <w:szCs w:val="24"/>
        </w:rPr>
        <w:t>系统工程方法应用模块</w:t>
      </w:r>
      <w:r w:rsidR="006001D8">
        <w:rPr>
          <w:rFonts w:ascii="宋体" w:eastAsia="宋体" w:hAnsi="宋体" w:hint="eastAsia"/>
          <w:color w:val="000000" w:themeColor="text1"/>
          <w:sz w:val="24"/>
          <w:szCs w:val="24"/>
        </w:rPr>
        <w:t>。</w:t>
      </w:r>
      <w:r w:rsidR="00E11003" w:rsidRPr="007135E3">
        <w:rPr>
          <w:rFonts w:ascii="宋体" w:eastAsia="宋体" w:hAnsi="宋体"/>
          <w:color w:val="000000" w:themeColor="text1"/>
          <w:sz w:val="24"/>
          <w:szCs w:val="24"/>
        </w:rPr>
        <w:t>主要包含教学内容有：系统建模、系统预测、系统评价、系统决策、网络计划调整等，紧密结合国家政策、经济发展和</w:t>
      </w:r>
      <w:r w:rsidR="00E11003" w:rsidRPr="007135E3">
        <w:rPr>
          <w:rFonts w:ascii="宋体" w:eastAsia="宋体" w:hAnsi="宋体" w:hint="eastAsia"/>
          <w:color w:val="000000" w:themeColor="text1"/>
          <w:sz w:val="24"/>
          <w:szCs w:val="24"/>
        </w:rPr>
        <w:t>教师</w:t>
      </w:r>
      <w:r w:rsidR="00E11003" w:rsidRPr="007135E3">
        <w:rPr>
          <w:rFonts w:ascii="宋体" w:eastAsia="宋体" w:hAnsi="宋体"/>
          <w:color w:val="000000" w:themeColor="text1"/>
          <w:sz w:val="24"/>
          <w:szCs w:val="24"/>
        </w:rPr>
        <w:t>科研课题，融入创新意识、工匠精神、</w:t>
      </w:r>
      <w:r w:rsidR="00E11003" w:rsidRPr="007135E3">
        <w:rPr>
          <w:rFonts w:ascii="宋体" w:eastAsia="宋体" w:hAnsi="宋体" w:hint="eastAsia"/>
          <w:color w:val="000000" w:themeColor="text1"/>
          <w:sz w:val="24"/>
          <w:szCs w:val="24"/>
        </w:rPr>
        <w:t>全面协调可持续发展</w:t>
      </w:r>
      <w:r w:rsidR="00E11003" w:rsidRPr="007135E3">
        <w:rPr>
          <w:rFonts w:ascii="宋体" w:eastAsia="宋体" w:hAnsi="宋体"/>
          <w:color w:val="000000" w:themeColor="text1"/>
          <w:sz w:val="24"/>
          <w:szCs w:val="24"/>
        </w:rPr>
        <w:t>、统筹兼顾</w:t>
      </w:r>
      <w:proofErr w:type="gramStart"/>
      <w:r w:rsidR="00E11003" w:rsidRPr="007135E3">
        <w:rPr>
          <w:rFonts w:ascii="宋体" w:eastAsia="宋体" w:hAnsi="宋体"/>
          <w:color w:val="000000" w:themeColor="text1"/>
          <w:sz w:val="24"/>
          <w:szCs w:val="24"/>
        </w:rPr>
        <w:t>等思政</w:t>
      </w:r>
      <w:proofErr w:type="gramEnd"/>
      <w:r w:rsidR="00E11003" w:rsidRPr="007135E3">
        <w:rPr>
          <w:rFonts w:ascii="宋体" w:eastAsia="宋体" w:hAnsi="宋体"/>
          <w:color w:val="000000" w:themeColor="text1"/>
          <w:sz w:val="24"/>
          <w:szCs w:val="24"/>
        </w:rPr>
        <w:t>元素。如</w:t>
      </w:r>
      <w:r w:rsidR="00E11003" w:rsidRPr="007135E3">
        <w:rPr>
          <w:rFonts w:ascii="宋体" w:eastAsia="宋体" w:hAnsi="宋体" w:hint="eastAsia"/>
          <w:color w:val="000000" w:themeColor="text1"/>
          <w:sz w:val="24"/>
          <w:szCs w:val="24"/>
        </w:rPr>
        <w:t>系统预测</w:t>
      </w:r>
      <w:r w:rsidR="00E11003" w:rsidRPr="007135E3">
        <w:rPr>
          <w:rFonts w:ascii="宋体" w:eastAsia="宋体" w:hAnsi="宋体"/>
          <w:color w:val="000000" w:themeColor="text1"/>
          <w:sz w:val="24"/>
          <w:szCs w:val="24"/>
        </w:rPr>
        <w:t>环节，</w:t>
      </w:r>
      <w:r w:rsidR="00E11003" w:rsidRPr="007135E3">
        <w:rPr>
          <w:rFonts w:ascii="宋体" w:eastAsia="宋体" w:hAnsi="宋体" w:cs="华文楷体" w:hint="eastAsia"/>
          <w:color w:val="000000" w:themeColor="text1"/>
          <w:sz w:val="24"/>
          <w:szCs w:val="24"/>
        </w:rPr>
        <w:t>讲解学科前沿知识与技能应用于实际工程问题，如利用机器学习（如粒子群算法、长短时记忆模型等）预测</w:t>
      </w:r>
      <w:r w:rsidR="00C91AEE" w:rsidRPr="007135E3">
        <w:rPr>
          <w:rFonts w:ascii="宋体" w:eastAsia="宋体" w:hAnsi="宋体" w:cs="华文楷体" w:hint="eastAsia"/>
          <w:color w:val="000000" w:themeColor="text1"/>
          <w:sz w:val="24"/>
          <w:szCs w:val="24"/>
        </w:rPr>
        <w:t>能源</w:t>
      </w:r>
      <w:r w:rsidR="00E11003" w:rsidRPr="007135E3">
        <w:rPr>
          <w:rFonts w:ascii="宋体" w:eastAsia="宋体" w:hAnsi="宋体" w:cs="华文楷体" w:hint="eastAsia"/>
          <w:color w:val="000000" w:themeColor="text1"/>
          <w:sz w:val="24"/>
          <w:szCs w:val="24"/>
        </w:rPr>
        <w:t>消耗</w:t>
      </w:r>
      <w:r w:rsidR="00C91AEE" w:rsidRPr="007135E3">
        <w:rPr>
          <w:rFonts w:ascii="宋体" w:eastAsia="宋体" w:hAnsi="宋体" w:cs="华文楷体" w:hint="eastAsia"/>
          <w:color w:val="000000" w:themeColor="text1"/>
          <w:sz w:val="24"/>
          <w:szCs w:val="24"/>
        </w:rPr>
        <w:t>与需求</w:t>
      </w:r>
      <w:r w:rsidR="00E11003" w:rsidRPr="007135E3">
        <w:rPr>
          <w:rFonts w:ascii="宋体" w:eastAsia="宋体" w:hAnsi="宋体" w:cs="华文楷体" w:hint="eastAsia"/>
          <w:color w:val="000000" w:themeColor="text1"/>
          <w:sz w:val="24"/>
          <w:szCs w:val="24"/>
        </w:rPr>
        <w:t>等，并融入碳中和、</w:t>
      </w:r>
      <w:proofErr w:type="gramStart"/>
      <w:r w:rsidR="00E11003" w:rsidRPr="007135E3">
        <w:rPr>
          <w:rFonts w:ascii="宋体" w:eastAsia="宋体" w:hAnsi="宋体" w:cs="华文楷体" w:hint="eastAsia"/>
          <w:color w:val="000000" w:themeColor="text1"/>
          <w:sz w:val="24"/>
          <w:szCs w:val="24"/>
        </w:rPr>
        <w:t>碳达峰</w:t>
      </w:r>
      <w:proofErr w:type="gramEnd"/>
      <w:r w:rsidR="00E11003" w:rsidRPr="007135E3">
        <w:rPr>
          <w:rFonts w:ascii="宋体" w:eastAsia="宋体" w:hAnsi="宋体" w:cs="华文楷体" w:hint="eastAsia"/>
          <w:color w:val="000000" w:themeColor="text1"/>
          <w:sz w:val="24"/>
          <w:szCs w:val="24"/>
        </w:rPr>
        <w:t>政策，</w:t>
      </w:r>
      <w:r w:rsidR="000967E5" w:rsidRPr="007135E3">
        <w:rPr>
          <w:rFonts w:ascii="宋体" w:eastAsia="宋体" w:hAnsi="宋体" w:cs="华文楷体" w:hint="eastAsia"/>
          <w:color w:val="000000" w:themeColor="text1"/>
          <w:sz w:val="24"/>
          <w:szCs w:val="24"/>
        </w:rPr>
        <w:t>，能够看到事物之间的相互关系和影响，并发现隐藏在表象之下的潜在问题，</w:t>
      </w:r>
      <w:r w:rsidR="00E11003" w:rsidRPr="007135E3">
        <w:rPr>
          <w:rFonts w:ascii="宋体" w:eastAsia="宋体" w:hAnsi="宋体"/>
          <w:color w:val="000000" w:themeColor="text1"/>
          <w:sz w:val="24"/>
          <w:szCs w:val="24"/>
        </w:rPr>
        <w:t>培养学生</w:t>
      </w:r>
      <w:r w:rsidR="00E11003" w:rsidRPr="007135E3">
        <w:rPr>
          <w:rFonts w:ascii="宋体" w:eastAsia="宋体" w:hAnsi="宋体" w:hint="eastAsia"/>
          <w:color w:val="000000" w:themeColor="text1"/>
          <w:sz w:val="24"/>
          <w:szCs w:val="24"/>
        </w:rPr>
        <w:t>以全面协调可持续发展</w:t>
      </w:r>
      <w:r w:rsidR="00E11003" w:rsidRPr="007135E3">
        <w:rPr>
          <w:rFonts w:ascii="宋体" w:eastAsia="宋体" w:hAnsi="宋体"/>
          <w:color w:val="000000" w:themeColor="text1"/>
          <w:sz w:val="24"/>
          <w:szCs w:val="24"/>
        </w:rPr>
        <w:t>的</w:t>
      </w:r>
      <w:r w:rsidR="00E11003" w:rsidRPr="007135E3">
        <w:rPr>
          <w:rFonts w:ascii="宋体" w:eastAsia="宋体" w:hAnsi="宋体" w:hint="eastAsia"/>
          <w:color w:val="000000" w:themeColor="text1"/>
          <w:sz w:val="24"/>
          <w:szCs w:val="24"/>
        </w:rPr>
        <w:t>角度分析问题</w:t>
      </w:r>
      <w:r w:rsidR="00E11003" w:rsidRPr="007135E3">
        <w:rPr>
          <w:rFonts w:ascii="宋体" w:eastAsia="宋体" w:hAnsi="宋体"/>
          <w:color w:val="000000" w:themeColor="text1"/>
          <w:sz w:val="24"/>
          <w:szCs w:val="24"/>
        </w:rPr>
        <w:t>。</w:t>
      </w:r>
    </w:p>
    <w:p w14:paraId="05EB5770" w14:textId="5890A745" w:rsidR="00E11003" w:rsidRPr="007135E3" w:rsidRDefault="00387A80" w:rsidP="007135E3">
      <w:pPr>
        <w:pStyle w:val="md-p"/>
        <w:adjustRightInd w:val="0"/>
        <w:snapToGrid w:val="0"/>
        <w:spacing w:before="0" w:beforeAutospacing="0" w:after="0" w:afterAutospacing="0" w:line="300" w:lineRule="auto"/>
        <w:ind w:firstLineChars="200" w:firstLine="480"/>
        <w:rPr>
          <w:color w:val="000000" w:themeColor="text1"/>
        </w:rPr>
      </w:pPr>
      <w:r w:rsidRPr="007135E3">
        <w:rPr>
          <w:rFonts w:hint="eastAsia"/>
          <w:color w:val="000000" w:themeColor="text1"/>
        </w:rPr>
        <w:t>（4）</w:t>
      </w:r>
      <w:r w:rsidR="00E11003" w:rsidRPr="007135E3">
        <w:rPr>
          <w:rFonts w:hint="eastAsia"/>
          <w:color w:val="000000" w:themeColor="text1"/>
        </w:rPr>
        <w:t>典型</w:t>
      </w:r>
      <w:r w:rsidR="00E11003" w:rsidRPr="007135E3">
        <w:rPr>
          <w:color w:val="000000" w:themeColor="text1"/>
        </w:rPr>
        <w:t>案例分析模块</w:t>
      </w:r>
      <w:r w:rsidR="006001D8">
        <w:rPr>
          <w:rFonts w:hint="eastAsia"/>
          <w:color w:val="000000" w:themeColor="text1"/>
        </w:rPr>
        <w:t>。</w:t>
      </w:r>
      <w:r w:rsidR="00E11003" w:rsidRPr="007135E3">
        <w:rPr>
          <w:color w:val="000000" w:themeColor="text1"/>
        </w:rPr>
        <w:t>主要紧密结合中国时代发展</w:t>
      </w:r>
      <w:r w:rsidR="00E11003" w:rsidRPr="007135E3">
        <w:rPr>
          <w:rFonts w:hint="eastAsia"/>
          <w:color w:val="000000" w:themeColor="text1"/>
        </w:rPr>
        <w:t>、时政热点、</w:t>
      </w:r>
      <w:r w:rsidR="00E11003" w:rsidRPr="007135E3">
        <w:rPr>
          <w:color w:val="000000" w:themeColor="text1"/>
        </w:rPr>
        <w:t>现有资源，融入辩证唯物主义思想、</w:t>
      </w:r>
      <w:r w:rsidR="00E11003" w:rsidRPr="007135E3">
        <w:rPr>
          <w:rFonts w:hint="eastAsia"/>
          <w:color w:val="000000" w:themeColor="text1"/>
        </w:rPr>
        <w:t>科学发展观</w:t>
      </w:r>
      <w:proofErr w:type="gramStart"/>
      <w:r w:rsidR="00E11003" w:rsidRPr="007135E3">
        <w:rPr>
          <w:color w:val="000000" w:themeColor="text1"/>
        </w:rPr>
        <w:t>等思政</w:t>
      </w:r>
      <w:proofErr w:type="gramEnd"/>
      <w:r w:rsidR="00E11003" w:rsidRPr="007135E3">
        <w:rPr>
          <w:color w:val="000000" w:themeColor="text1"/>
        </w:rPr>
        <w:t>元素，例如：</w:t>
      </w:r>
      <w:r w:rsidR="00E11003" w:rsidRPr="007135E3">
        <w:rPr>
          <w:rFonts w:hint="eastAsia"/>
          <w:color w:val="000000" w:themeColor="text1"/>
        </w:rPr>
        <w:t>应用状态方程分析人口模型的案例，类比式分析人口过程包括个体的出生、成长、死亡和群体的迁移、出生、存留，启发学生思考国家如何实现对人口的控制，反思式分析“计划生育”政策为何</w:t>
      </w:r>
      <w:proofErr w:type="gramStart"/>
      <w:r w:rsidR="00E11003" w:rsidRPr="007135E3">
        <w:rPr>
          <w:rFonts w:hint="eastAsia"/>
          <w:color w:val="000000" w:themeColor="text1"/>
        </w:rPr>
        <w:t>不</w:t>
      </w:r>
      <w:proofErr w:type="gramEnd"/>
      <w:r w:rsidR="00E11003" w:rsidRPr="007135E3">
        <w:rPr>
          <w:rFonts w:hint="eastAsia"/>
          <w:color w:val="000000" w:themeColor="text1"/>
        </w:rPr>
        <w:t>持续进行，联系发展式看待“三孩”政策，引导学生建立科学发展观。</w:t>
      </w:r>
    </w:p>
    <w:p w14:paraId="36079143" w14:textId="637BA2F1" w:rsidR="007B72D7" w:rsidRPr="007135E3" w:rsidRDefault="007135E3" w:rsidP="007135E3">
      <w:pPr>
        <w:pStyle w:val="md-p"/>
        <w:adjustRightInd w:val="0"/>
        <w:snapToGrid w:val="0"/>
        <w:spacing w:before="0" w:beforeAutospacing="0" w:after="0" w:afterAutospacing="0" w:line="300" w:lineRule="auto"/>
        <w:rPr>
          <w:b/>
          <w:bCs/>
          <w:color w:val="000000" w:themeColor="text1"/>
        </w:rPr>
      </w:pPr>
      <w:r w:rsidRPr="007135E3">
        <w:rPr>
          <w:rFonts w:hint="eastAsia"/>
          <w:b/>
          <w:bCs/>
          <w:color w:val="000000" w:themeColor="text1"/>
        </w:rPr>
        <w:t>四、</w:t>
      </w:r>
      <w:r w:rsidR="00DD1DC1" w:rsidRPr="007135E3">
        <w:rPr>
          <w:rFonts w:hint="eastAsia"/>
          <w:b/>
          <w:bCs/>
          <w:color w:val="000000" w:themeColor="text1"/>
        </w:rPr>
        <w:t>基于B</w:t>
      </w:r>
      <w:r w:rsidR="00DD1DC1" w:rsidRPr="007135E3">
        <w:rPr>
          <w:b/>
          <w:bCs/>
          <w:color w:val="000000" w:themeColor="text1"/>
        </w:rPr>
        <w:t>OPPPS</w:t>
      </w:r>
      <w:r w:rsidR="00DD1DC1" w:rsidRPr="007135E3">
        <w:rPr>
          <w:rFonts w:hint="eastAsia"/>
          <w:b/>
          <w:bCs/>
          <w:color w:val="000000" w:themeColor="text1"/>
        </w:rPr>
        <w:t>的系统工程</w:t>
      </w:r>
      <w:r w:rsidR="00DD1DC1" w:rsidRPr="007135E3">
        <w:rPr>
          <w:b/>
          <w:bCs/>
          <w:color w:val="000000" w:themeColor="text1"/>
        </w:rPr>
        <w:t>课程</w:t>
      </w:r>
      <w:proofErr w:type="gramStart"/>
      <w:r w:rsidR="00DD1DC1" w:rsidRPr="007135E3">
        <w:rPr>
          <w:b/>
          <w:bCs/>
          <w:color w:val="000000" w:themeColor="text1"/>
        </w:rPr>
        <w:t>思政教学</w:t>
      </w:r>
      <w:proofErr w:type="gramEnd"/>
      <w:r w:rsidR="00C91AEE" w:rsidRPr="007135E3">
        <w:rPr>
          <w:rFonts w:hint="eastAsia"/>
          <w:b/>
          <w:bCs/>
          <w:color w:val="000000" w:themeColor="text1"/>
        </w:rPr>
        <w:t>设计</w:t>
      </w:r>
    </w:p>
    <w:p w14:paraId="1C921E74" w14:textId="6CB32BD1" w:rsidR="00BB5124" w:rsidRPr="007135E3" w:rsidRDefault="00BB5124" w:rsidP="007135E3">
      <w:pPr>
        <w:pStyle w:val="md-p"/>
        <w:adjustRightInd w:val="0"/>
        <w:snapToGrid w:val="0"/>
        <w:spacing w:before="0" w:beforeAutospacing="0" w:after="0" w:afterAutospacing="0" w:line="300" w:lineRule="auto"/>
        <w:ind w:firstLineChars="200" w:firstLine="480"/>
        <w:rPr>
          <w:rFonts w:cs="Segoe UI"/>
          <w:color w:val="000000" w:themeColor="text1"/>
          <w:shd w:val="clear" w:color="auto" w:fill="FFFFFF"/>
        </w:rPr>
      </w:pPr>
      <w:r w:rsidRPr="007135E3">
        <w:rPr>
          <w:rFonts w:hint="eastAsia"/>
          <w:color w:val="000000" w:themeColor="text1"/>
        </w:rPr>
        <w:t>根据</w:t>
      </w:r>
      <w:r w:rsidRPr="007135E3">
        <w:rPr>
          <w:color w:val="000000" w:themeColor="text1"/>
        </w:rPr>
        <w:t xml:space="preserve"> BOPPPS 教学结构理论，</w:t>
      </w:r>
      <w:r w:rsidRPr="007135E3">
        <w:rPr>
          <w:rFonts w:hint="eastAsia"/>
          <w:color w:val="000000" w:themeColor="text1"/>
        </w:rPr>
        <w:t>面对信息化时代下系统工程的教学特点，借助</w:t>
      </w:r>
      <w:r w:rsidRPr="007135E3">
        <w:rPr>
          <w:color w:val="000000" w:themeColor="text1"/>
        </w:rPr>
        <w:t>雨课堂</w:t>
      </w:r>
      <w:r w:rsidRPr="007135E3">
        <w:rPr>
          <w:rFonts w:hint="eastAsia"/>
          <w:color w:val="000000" w:themeColor="text1"/>
        </w:rPr>
        <w:t>、学习通、</w:t>
      </w:r>
      <w:proofErr w:type="gramStart"/>
      <w:r w:rsidRPr="007135E3">
        <w:rPr>
          <w:rFonts w:hint="eastAsia"/>
          <w:color w:val="000000" w:themeColor="text1"/>
        </w:rPr>
        <w:t>慕课</w:t>
      </w:r>
      <w:r w:rsidR="006001D8">
        <w:rPr>
          <w:rFonts w:hint="eastAsia"/>
          <w:color w:val="000000" w:themeColor="text1"/>
        </w:rPr>
        <w:t>等</w:t>
      </w:r>
      <w:proofErr w:type="gramEnd"/>
      <w:r w:rsidRPr="007135E3">
        <w:rPr>
          <w:rFonts w:hint="eastAsia"/>
          <w:color w:val="000000" w:themeColor="text1"/>
        </w:rPr>
        <w:t>在线平台、社交软件等，实现</w:t>
      </w:r>
      <w:r w:rsidR="003D7839" w:rsidRPr="007135E3">
        <w:rPr>
          <w:rFonts w:hint="eastAsia"/>
          <w:color w:val="000000" w:themeColor="text1"/>
        </w:rPr>
        <w:t>课前、课端、课中、</w:t>
      </w:r>
      <w:proofErr w:type="gramStart"/>
      <w:r w:rsidR="003D7839" w:rsidRPr="007135E3">
        <w:rPr>
          <w:rFonts w:hint="eastAsia"/>
          <w:color w:val="000000" w:themeColor="text1"/>
        </w:rPr>
        <w:t>课尾和</w:t>
      </w:r>
      <w:proofErr w:type="gramEnd"/>
      <w:r w:rsidR="003D7839" w:rsidRPr="007135E3">
        <w:rPr>
          <w:rFonts w:hint="eastAsia"/>
          <w:color w:val="000000" w:themeColor="text1"/>
        </w:rPr>
        <w:t>课后的学习</w:t>
      </w:r>
      <w:r w:rsidRPr="007135E3">
        <w:rPr>
          <w:rFonts w:hint="eastAsia"/>
          <w:color w:val="000000" w:themeColor="text1"/>
        </w:rPr>
        <w:t>任务发布、解惑答疑、知识拓展共享、效果反馈等</w:t>
      </w:r>
      <w:r w:rsidR="00387A80" w:rsidRPr="007135E3">
        <w:rPr>
          <w:rFonts w:hint="eastAsia"/>
          <w:color w:val="000000" w:themeColor="text1"/>
          <w:vertAlign w:val="superscript"/>
        </w:rPr>
        <w:t>[</w:t>
      </w:r>
      <w:r w:rsidR="00387A80" w:rsidRPr="007135E3">
        <w:rPr>
          <w:color w:val="000000" w:themeColor="text1"/>
          <w:vertAlign w:val="superscript"/>
        </w:rPr>
        <w:t>14]</w:t>
      </w:r>
      <w:r w:rsidRPr="007135E3">
        <w:rPr>
          <w:rFonts w:hint="eastAsia"/>
          <w:color w:val="000000" w:themeColor="text1"/>
        </w:rPr>
        <w:t>，</w:t>
      </w:r>
      <w:r w:rsidRPr="007135E3">
        <w:rPr>
          <w:rFonts w:cs="Segoe UI" w:hint="eastAsia"/>
          <w:color w:val="000000" w:themeColor="text1"/>
          <w:shd w:val="clear" w:color="auto" w:fill="FFFFFF"/>
        </w:rPr>
        <w:t>客观分析</w:t>
      </w:r>
      <w:r w:rsidRPr="007135E3">
        <w:rPr>
          <w:rFonts w:cs="Segoe UI"/>
          <w:color w:val="000000" w:themeColor="text1"/>
          <w:shd w:val="clear" w:color="auto" w:fill="FFFFFF"/>
        </w:rPr>
        <w:t>学生学习成绩</w:t>
      </w:r>
      <w:r w:rsidRPr="007135E3">
        <w:rPr>
          <w:rFonts w:cs="Segoe UI" w:hint="eastAsia"/>
          <w:color w:val="000000" w:themeColor="text1"/>
          <w:shd w:val="clear" w:color="auto" w:fill="FFFFFF"/>
        </w:rPr>
        <w:t>、</w:t>
      </w:r>
      <w:r w:rsidRPr="007135E3">
        <w:rPr>
          <w:rFonts w:cs="Segoe UI"/>
          <w:color w:val="000000" w:themeColor="text1"/>
          <w:shd w:val="clear" w:color="auto" w:fill="FFFFFF"/>
        </w:rPr>
        <w:t>兴趣点</w:t>
      </w:r>
      <w:r w:rsidRPr="007135E3">
        <w:rPr>
          <w:rFonts w:cs="Segoe UI" w:hint="eastAsia"/>
          <w:color w:val="000000" w:themeColor="text1"/>
          <w:shd w:val="clear" w:color="auto" w:fill="FFFFFF"/>
        </w:rPr>
        <w:t>、思想素养水平等</w:t>
      </w:r>
      <w:r w:rsidRPr="007135E3">
        <w:rPr>
          <w:rFonts w:cs="Segoe UI"/>
          <w:color w:val="000000" w:themeColor="text1"/>
          <w:shd w:val="clear" w:color="auto" w:fill="FFFFFF"/>
        </w:rPr>
        <w:t>，</w:t>
      </w:r>
      <w:r w:rsidRPr="007135E3">
        <w:rPr>
          <w:rFonts w:cs="Segoe UI" w:hint="eastAsia"/>
          <w:color w:val="000000" w:themeColor="text1"/>
          <w:shd w:val="clear" w:color="auto" w:fill="FFFFFF"/>
        </w:rPr>
        <w:t>挖掘、</w:t>
      </w:r>
      <w:r w:rsidRPr="007135E3">
        <w:rPr>
          <w:rFonts w:cs="Segoe UI"/>
          <w:color w:val="000000" w:themeColor="text1"/>
          <w:shd w:val="clear" w:color="auto" w:fill="FFFFFF"/>
        </w:rPr>
        <w:t>提炼</w:t>
      </w:r>
      <w:r w:rsidRPr="007135E3">
        <w:rPr>
          <w:rFonts w:cs="Segoe UI" w:hint="eastAsia"/>
          <w:color w:val="000000" w:themeColor="text1"/>
          <w:shd w:val="clear" w:color="auto" w:fill="FFFFFF"/>
        </w:rPr>
        <w:t>、</w:t>
      </w:r>
      <w:r w:rsidRPr="007135E3">
        <w:rPr>
          <w:rFonts w:cs="Segoe UI"/>
          <w:color w:val="000000" w:themeColor="text1"/>
          <w:shd w:val="clear" w:color="auto" w:fill="FFFFFF"/>
        </w:rPr>
        <w:t>整合</w:t>
      </w:r>
      <w:r w:rsidRPr="007135E3">
        <w:rPr>
          <w:rFonts w:cs="Segoe UI" w:hint="eastAsia"/>
          <w:color w:val="000000" w:themeColor="text1"/>
          <w:shd w:val="clear" w:color="auto" w:fill="FFFFFF"/>
        </w:rPr>
        <w:t>系统工程专业知识</w:t>
      </w:r>
      <w:proofErr w:type="gramStart"/>
      <w:r w:rsidRPr="007135E3">
        <w:rPr>
          <w:rFonts w:cs="Segoe UI" w:hint="eastAsia"/>
          <w:color w:val="000000" w:themeColor="text1"/>
          <w:shd w:val="clear" w:color="auto" w:fill="FFFFFF"/>
        </w:rPr>
        <w:t>与思政元素</w:t>
      </w:r>
      <w:proofErr w:type="gramEnd"/>
      <w:r w:rsidRPr="007135E3">
        <w:rPr>
          <w:rFonts w:cs="Segoe UI" w:hint="eastAsia"/>
          <w:color w:val="000000" w:themeColor="text1"/>
          <w:shd w:val="clear" w:color="auto" w:fill="FFFFFF"/>
        </w:rPr>
        <w:t>，</w:t>
      </w:r>
      <w:r w:rsidRPr="007135E3">
        <w:rPr>
          <w:rFonts w:cs="Segoe UI"/>
          <w:color w:val="000000" w:themeColor="text1"/>
          <w:shd w:val="clear" w:color="auto" w:fill="FFFFFF"/>
        </w:rPr>
        <w:t>教师运用</w:t>
      </w:r>
      <w:r w:rsidRPr="007135E3">
        <w:rPr>
          <w:rFonts w:cs="Segoe UI" w:hint="eastAsia"/>
          <w:color w:val="000000" w:themeColor="text1"/>
          <w:shd w:val="clear" w:color="auto" w:fill="FFFFFF"/>
        </w:rPr>
        <w:t>信息化</w:t>
      </w:r>
      <w:r w:rsidRPr="007135E3">
        <w:rPr>
          <w:rFonts w:cs="Segoe UI"/>
          <w:color w:val="000000" w:themeColor="text1"/>
          <w:shd w:val="clear" w:color="auto" w:fill="FFFFFF"/>
        </w:rPr>
        <w:t>教学手段和方法，为学生明确</w:t>
      </w:r>
      <w:r w:rsidRPr="007135E3">
        <w:rPr>
          <w:rFonts w:cs="Segoe UI" w:hint="eastAsia"/>
          <w:color w:val="000000" w:themeColor="text1"/>
          <w:shd w:val="clear" w:color="auto" w:fill="FFFFFF"/>
        </w:rPr>
        <w:t>系统工程课程</w:t>
      </w:r>
      <w:r w:rsidRPr="007135E3">
        <w:rPr>
          <w:rFonts w:cs="Segoe UI"/>
          <w:color w:val="000000" w:themeColor="text1"/>
          <w:shd w:val="clear" w:color="auto" w:fill="FFFFFF"/>
        </w:rPr>
        <w:t>学习目标，强调参与式学习，科学客观地评估学生</w:t>
      </w:r>
      <w:r w:rsidRPr="007135E3">
        <w:rPr>
          <w:rFonts w:cs="Segoe UI" w:hint="eastAsia"/>
          <w:color w:val="000000" w:themeColor="text1"/>
          <w:shd w:val="clear" w:color="auto" w:fill="FFFFFF"/>
        </w:rPr>
        <w:t>知识</w:t>
      </w:r>
      <w:r w:rsidRPr="007135E3">
        <w:rPr>
          <w:rFonts w:cs="Segoe UI"/>
          <w:color w:val="000000" w:themeColor="text1"/>
          <w:shd w:val="clear" w:color="auto" w:fill="FFFFFF"/>
        </w:rPr>
        <w:t>学习</w:t>
      </w:r>
      <w:r w:rsidRPr="007135E3">
        <w:rPr>
          <w:rFonts w:cs="Segoe UI" w:hint="eastAsia"/>
          <w:color w:val="000000" w:themeColor="text1"/>
          <w:shd w:val="clear" w:color="auto" w:fill="FFFFFF"/>
        </w:rPr>
        <w:t>和育人的</w:t>
      </w:r>
      <w:r w:rsidRPr="007135E3">
        <w:rPr>
          <w:rFonts w:cs="Segoe UI"/>
          <w:color w:val="000000" w:themeColor="text1"/>
          <w:shd w:val="clear" w:color="auto" w:fill="FFFFFF"/>
        </w:rPr>
        <w:t>效果，提高</w:t>
      </w:r>
      <w:r w:rsidRPr="007135E3">
        <w:rPr>
          <w:rFonts w:cs="Segoe UI" w:hint="eastAsia"/>
          <w:color w:val="000000" w:themeColor="text1"/>
          <w:shd w:val="clear" w:color="auto" w:fill="FFFFFF"/>
        </w:rPr>
        <w:t>系统工程课程</w:t>
      </w:r>
      <w:proofErr w:type="gramStart"/>
      <w:r w:rsidRPr="007135E3">
        <w:rPr>
          <w:rFonts w:cs="Segoe UI" w:hint="eastAsia"/>
          <w:color w:val="000000" w:themeColor="text1"/>
          <w:shd w:val="clear" w:color="auto" w:fill="FFFFFF"/>
        </w:rPr>
        <w:t>思政教学</w:t>
      </w:r>
      <w:proofErr w:type="gramEnd"/>
      <w:r w:rsidRPr="007135E3">
        <w:rPr>
          <w:rFonts w:cs="Segoe UI"/>
          <w:color w:val="000000" w:themeColor="text1"/>
          <w:shd w:val="clear" w:color="auto" w:fill="FFFFFF"/>
        </w:rPr>
        <w:t>的活力</w:t>
      </w:r>
      <w:r w:rsidRPr="007135E3">
        <w:rPr>
          <w:rFonts w:cs="Segoe UI" w:hint="eastAsia"/>
          <w:color w:val="000000" w:themeColor="text1"/>
          <w:shd w:val="clear" w:color="auto" w:fill="FFFFFF"/>
        </w:rPr>
        <w:t>、</w:t>
      </w:r>
      <w:r w:rsidRPr="007135E3">
        <w:rPr>
          <w:rFonts w:cs="Segoe UI"/>
          <w:color w:val="000000" w:themeColor="text1"/>
          <w:shd w:val="clear" w:color="auto" w:fill="FFFFFF"/>
        </w:rPr>
        <w:t>效率</w:t>
      </w:r>
      <w:r w:rsidRPr="007135E3">
        <w:rPr>
          <w:rFonts w:cs="Segoe UI" w:hint="eastAsia"/>
          <w:color w:val="000000" w:themeColor="text1"/>
          <w:shd w:val="clear" w:color="auto" w:fill="FFFFFF"/>
        </w:rPr>
        <w:t>和质量</w:t>
      </w:r>
      <w:r w:rsidRPr="007135E3">
        <w:rPr>
          <w:rFonts w:cs="Segoe UI"/>
          <w:color w:val="000000" w:themeColor="text1"/>
          <w:shd w:val="clear" w:color="auto" w:fill="FFFFFF"/>
        </w:rPr>
        <w:t>。</w:t>
      </w:r>
      <w:r w:rsidRPr="007135E3">
        <w:rPr>
          <w:rFonts w:cs="Segoe UI" w:hint="eastAsia"/>
          <w:color w:val="000000" w:themeColor="text1"/>
          <w:shd w:val="clear" w:color="auto" w:fill="FFFFFF"/>
        </w:rPr>
        <w:t>具体设计如下：</w:t>
      </w:r>
    </w:p>
    <w:p w14:paraId="066CE8D3" w14:textId="3A88CE3C" w:rsidR="00BC336F" w:rsidRPr="007135E3" w:rsidRDefault="00387A80" w:rsidP="007135E3">
      <w:pPr>
        <w:pStyle w:val="md-p"/>
        <w:adjustRightInd w:val="0"/>
        <w:snapToGrid w:val="0"/>
        <w:spacing w:before="0" w:beforeAutospacing="0" w:after="0" w:afterAutospacing="0" w:line="300" w:lineRule="auto"/>
        <w:ind w:firstLineChars="200" w:firstLine="480"/>
        <w:rPr>
          <w:color w:val="000000" w:themeColor="text1"/>
          <w:spacing w:val="48"/>
        </w:rPr>
      </w:pPr>
      <w:r w:rsidRPr="007135E3">
        <w:rPr>
          <w:rFonts w:hint="eastAsia"/>
          <w:color w:val="000000" w:themeColor="text1"/>
        </w:rPr>
        <w:t>（</w:t>
      </w:r>
      <w:r w:rsidRPr="007135E3">
        <w:rPr>
          <w:color w:val="000000" w:themeColor="text1"/>
        </w:rPr>
        <w:t>1</w:t>
      </w:r>
      <w:r w:rsidRPr="007135E3">
        <w:rPr>
          <w:rFonts w:hint="eastAsia"/>
          <w:color w:val="000000" w:themeColor="text1"/>
        </w:rPr>
        <w:t>）</w:t>
      </w:r>
      <w:r w:rsidR="00BC336F" w:rsidRPr="00484225">
        <w:rPr>
          <w:rFonts w:hint="eastAsia"/>
          <w:color w:val="000000" w:themeColor="text1"/>
          <w:kern w:val="2"/>
        </w:rPr>
        <w:t>引入</w:t>
      </w:r>
    </w:p>
    <w:p w14:paraId="32B675DE" w14:textId="3C262A03" w:rsidR="00BC336F" w:rsidRPr="007135E3" w:rsidRDefault="00475B72" w:rsidP="007135E3">
      <w:pPr>
        <w:pStyle w:val="md-p"/>
        <w:adjustRightInd w:val="0"/>
        <w:snapToGrid w:val="0"/>
        <w:spacing w:before="0" w:beforeAutospacing="0" w:after="0" w:afterAutospacing="0" w:line="300" w:lineRule="auto"/>
        <w:ind w:firstLineChars="200" w:firstLine="480"/>
        <w:rPr>
          <w:rFonts w:hint="eastAsia"/>
          <w:color w:val="000000" w:themeColor="text1"/>
          <w:kern w:val="2"/>
        </w:rPr>
      </w:pPr>
      <w:r w:rsidRPr="007135E3">
        <w:rPr>
          <w:rFonts w:hint="eastAsia"/>
          <w:color w:val="000000" w:themeColor="text1"/>
          <w:kern w:val="2"/>
        </w:rPr>
        <w:t>生动设计</w:t>
      </w:r>
      <w:r w:rsidR="00BC336F" w:rsidRPr="007135E3">
        <w:rPr>
          <w:rFonts w:hint="eastAsia"/>
          <w:color w:val="000000" w:themeColor="text1"/>
          <w:kern w:val="2"/>
        </w:rPr>
        <w:t>课程</w:t>
      </w:r>
      <w:r w:rsidRPr="007135E3">
        <w:rPr>
          <w:rFonts w:hint="eastAsia"/>
          <w:color w:val="000000" w:themeColor="text1"/>
          <w:kern w:val="2"/>
        </w:rPr>
        <w:t>导入</w:t>
      </w:r>
      <w:r w:rsidR="00BC336F" w:rsidRPr="007135E3">
        <w:rPr>
          <w:rFonts w:hint="eastAsia"/>
          <w:color w:val="000000" w:themeColor="text1"/>
          <w:kern w:val="2"/>
        </w:rPr>
        <w:t>内容，</w:t>
      </w:r>
      <w:r w:rsidRPr="007135E3">
        <w:rPr>
          <w:rFonts w:hint="eastAsia"/>
          <w:color w:val="000000" w:themeColor="text1"/>
          <w:kern w:val="2"/>
        </w:rPr>
        <w:t>激发学生的好奇心及学习兴趣，具体包括：</w:t>
      </w:r>
      <w:r w:rsidR="00BC336F" w:rsidRPr="007135E3">
        <w:rPr>
          <w:rFonts w:hint="eastAsia"/>
          <w:color w:val="000000" w:themeColor="text1"/>
          <w:kern w:val="2"/>
        </w:rPr>
        <w:t>①通过案例教学方式引入，</w:t>
      </w:r>
      <w:r w:rsidR="004166A6" w:rsidRPr="007135E3">
        <w:rPr>
          <w:rFonts w:hint="eastAsia"/>
          <w:color w:val="000000" w:themeColor="text1"/>
          <w:kern w:val="2"/>
        </w:rPr>
        <w:t>引导学生思考系统工程知识对于社会的影响，</w:t>
      </w:r>
      <w:r w:rsidR="00BC336F" w:rsidRPr="007135E3">
        <w:rPr>
          <w:rFonts w:hint="eastAsia"/>
          <w:color w:val="000000" w:themeColor="text1"/>
          <w:kern w:val="2"/>
        </w:rPr>
        <w:t>例如系统工程理论技术的典型代表人物、工程项目</w:t>
      </w:r>
      <w:r w:rsidR="004166A6" w:rsidRPr="007135E3">
        <w:rPr>
          <w:rFonts w:hint="eastAsia"/>
          <w:color w:val="000000" w:themeColor="text1"/>
          <w:kern w:val="2"/>
        </w:rPr>
        <w:t>的应用</w:t>
      </w:r>
      <w:r w:rsidR="00BC336F" w:rsidRPr="007135E3">
        <w:rPr>
          <w:rFonts w:hint="eastAsia"/>
          <w:color w:val="000000" w:themeColor="text1"/>
          <w:kern w:val="2"/>
        </w:rPr>
        <w:t>等；②以视频、图片</w:t>
      </w:r>
      <w:proofErr w:type="gramStart"/>
      <w:r w:rsidR="00BC336F" w:rsidRPr="007135E3">
        <w:rPr>
          <w:rFonts w:hint="eastAsia"/>
          <w:color w:val="000000" w:themeColor="text1"/>
          <w:kern w:val="2"/>
        </w:rPr>
        <w:t>等微课形式</w:t>
      </w:r>
      <w:proofErr w:type="gramEnd"/>
      <w:r w:rsidR="00BC336F" w:rsidRPr="007135E3">
        <w:rPr>
          <w:rFonts w:hint="eastAsia"/>
          <w:color w:val="000000" w:themeColor="text1"/>
          <w:kern w:val="2"/>
        </w:rPr>
        <w:t>引入，生动直观地呈现系统工程理论技术的发展、重点知识点等课程内容，吸引学生的注意力。③互动讨论方式引入，搜集学生近期关注的热点问题，探讨该问题与系统工程课程内容的关联</w:t>
      </w:r>
      <w:r w:rsidR="001C5F87" w:rsidRPr="007135E3">
        <w:rPr>
          <w:rFonts w:hint="eastAsia"/>
          <w:color w:val="000000" w:themeColor="text1"/>
          <w:kern w:val="2"/>
        </w:rPr>
        <w:t>。</w:t>
      </w:r>
    </w:p>
    <w:p w14:paraId="68CBEAB7" w14:textId="3AC9C662" w:rsidR="001C5F87" w:rsidRPr="007135E3" w:rsidRDefault="00387A80" w:rsidP="007135E3">
      <w:pPr>
        <w:pStyle w:val="md-p"/>
        <w:adjustRightInd w:val="0"/>
        <w:snapToGrid w:val="0"/>
        <w:spacing w:before="0" w:beforeAutospacing="0" w:after="0" w:afterAutospacing="0" w:line="300" w:lineRule="auto"/>
        <w:ind w:firstLineChars="200" w:firstLine="480"/>
        <w:rPr>
          <w:color w:val="000000" w:themeColor="text1"/>
          <w:spacing w:val="48"/>
        </w:rPr>
      </w:pPr>
      <w:r w:rsidRPr="007135E3">
        <w:rPr>
          <w:rFonts w:hint="eastAsia"/>
          <w:color w:val="000000" w:themeColor="text1"/>
        </w:rPr>
        <w:t>（</w:t>
      </w:r>
      <w:r w:rsidRPr="007135E3">
        <w:rPr>
          <w:color w:val="000000" w:themeColor="text1"/>
        </w:rPr>
        <w:t>2</w:t>
      </w:r>
      <w:r w:rsidRPr="007135E3">
        <w:rPr>
          <w:rFonts w:hint="eastAsia"/>
          <w:color w:val="000000" w:themeColor="text1"/>
        </w:rPr>
        <w:t>）</w:t>
      </w:r>
      <w:r w:rsidR="001C5F87" w:rsidRPr="00484225">
        <w:rPr>
          <w:color w:val="000000" w:themeColor="text1"/>
          <w:kern w:val="2"/>
        </w:rPr>
        <w:t>目标</w:t>
      </w:r>
    </w:p>
    <w:p w14:paraId="73C50A8B" w14:textId="04BDE170" w:rsidR="00667BC7" w:rsidRPr="007135E3" w:rsidRDefault="00667BC7" w:rsidP="007135E3">
      <w:pPr>
        <w:pStyle w:val="md-p"/>
        <w:adjustRightInd w:val="0"/>
        <w:snapToGrid w:val="0"/>
        <w:spacing w:before="0" w:beforeAutospacing="0" w:after="0" w:afterAutospacing="0" w:line="300" w:lineRule="auto"/>
        <w:ind w:firstLineChars="200" w:firstLine="480"/>
        <w:rPr>
          <w:rFonts w:hint="eastAsia"/>
          <w:color w:val="000000" w:themeColor="text1"/>
          <w:spacing w:val="48"/>
        </w:rPr>
      </w:pPr>
      <w:r w:rsidRPr="007135E3">
        <w:rPr>
          <w:rFonts w:hint="eastAsia"/>
          <w:color w:val="000000" w:themeColor="text1"/>
          <w:kern w:val="2"/>
        </w:rPr>
        <w:lastRenderedPageBreak/>
        <w:t>以培养学生的思想道德素质、职业道德素养和创新精神为目标，同时注重专业技能、沟通能力和团队协作能力的培养</w:t>
      </w:r>
      <w:r w:rsidR="0019331F" w:rsidRPr="007135E3">
        <w:rPr>
          <w:rFonts w:hint="eastAsia"/>
          <w:color w:val="000000" w:themeColor="text1"/>
          <w:kern w:val="2"/>
        </w:rPr>
        <w:t>，</w:t>
      </w:r>
      <w:r w:rsidRPr="007135E3">
        <w:rPr>
          <w:rFonts w:hint="eastAsia"/>
          <w:color w:val="000000" w:themeColor="text1"/>
          <w:kern w:val="2"/>
        </w:rPr>
        <w:t>根据目标制定</w:t>
      </w:r>
      <w:r w:rsidR="00475B72" w:rsidRPr="007135E3">
        <w:rPr>
          <w:rFonts w:hint="eastAsia"/>
          <w:color w:val="000000" w:themeColor="text1"/>
          <w:kern w:val="2"/>
        </w:rPr>
        <w:t>全方位、可测量的</w:t>
      </w:r>
      <w:r w:rsidRPr="007135E3">
        <w:rPr>
          <w:rFonts w:hint="eastAsia"/>
          <w:color w:val="000000" w:themeColor="text1"/>
          <w:kern w:val="2"/>
        </w:rPr>
        <w:t>评价指标和考核方式</w:t>
      </w:r>
      <w:r w:rsidRPr="007135E3">
        <w:rPr>
          <w:rFonts w:hint="eastAsia"/>
          <w:color w:val="000000" w:themeColor="text1"/>
          <w:spacing w:val="48"/>
        </w:rPr>
        <w:t>。</w:t>
      </w:r>
      <w:r w:rsidR="0019331F" w:rsidRPr="007135E3">
        <w:rPr>
          <w:rFonts w:hint="eastAsia"/>
          <w:color w:val="000000" w:themeColor="text1"/>
        </w:rPr>
        <w:t>促进专业人才培养方案的重新修订，并完善专业毕业要求内容，进而保障系统工程课程</w:t>
      </w:r>
      <w:proofErr w:type="gramStart"/>
      <w:r w:rsidR="0019331F" w:rsidRPr="007135E3">
        <w:rPr>
          <w:rFonts w:hint="eastAsia"/>
          <w:color w:val="000000" w:themeColor="text1"/>
        </w:rPr>
        <w:t>思政</w:t>
      </w:r>
      <w:r w:rsidR="002E0820" w:rsidRPr="007135E3">
        <w:rPr>
          <w:rFonts w:hint="eastAsia"/>
          <w:color w:val="000000" w:themeColor="text1"/>
        </w:rPr>
        <w:t>目标</w:t>
      </w:r>
      <w:proofErr w:type="gramEnd"/>
      <w:r w:rsidR="002E0820" w:rsidRPr="007135E3">
        <w:rPr>
          <w:rFonts w:hint="eastAsia"/>
          <w:color w:val="000000" w:themeColor="text1"/>
        </w:rPr>
        <w:t>的</w:t>
      </w:r>
      <w:r w:rsidR="0019331F" w:rsidRPr="007135E3">
        <w:rPr>
          <w:rFonts w:hint="eastAsia"/>
          <w:color w:val="000000" w:themeColor="text1"/>
        </w:rPr>
        <w:t>顺利实施，把系统工程的内涵建设、质量提升体现在每一个毕业生的能力和素养上。</w:t>
      </w:r>
    </w:p>
    <w:p w14:paraId="347CE7EB" w14:textId="2D5CA70B" w:rsidR="0019331F" w:rsidRPr="007135E3" w:rsidRDefault="00387A80" w:rsidP="007135E3">
      <w:pPr>
        <w:pStyle w:val="md-p"/>
        <w:adjustRightInd w:val="0"/>
        <w:snapToGrid w:val="0"/>
        <w:spacing w:before="0" w:beforeAutospacing="0" w:after="0" w:afterAutospacing="0" w:line="300" w:lineRule="auto"/>
        <w:ind w:firstLineChars="200" w:firstLine="480"/>
        <w:rPr>
          <w:color w:val="000000" w:themeColor="text1"/>
          <w:spacing w:val="48"/>
        </w:rPr>
      </w:pPr>
      <w:r w:rsidRPr="007135E3">
        <w:rPr>
          <w:rFonts w:hint="eastAsia"/>
          <w:color w:val="000000" w:themeColor="text1"/>
        </w:rPr>
        <w:t>（</w:t>
      </w:r>
      <w:r w:rsidRPr="007135E3">
        <w:rPr>
          <w:color w:val="000000" w:themeColor="text1"/>
        </w:rPr>
        <w:t>3</w:t>
      </w:r>
      <w:r w:rsidRPr="007135E3">
        <w:rPr>
          <w:rFonts w:hint="eastAsia"/>
          <w:color w:val="000000" w:themeColor="text1"/>
        </w:rPr>
        <w:t>）</w:t>
      </w:r>
      <w:r w:rsidR="00BB1DB3" w:rsidRPr="00484225">
        <w:rPr>
          <w:color w:val="000000" w:themeColor="text1"/>
          <w:kern w:val="2"/>
        </w:rPr>
        <w:t>前置知识</w:t>
      </w:r>
    </w:p>
    <w:p w14:paraId="20AA1D4D" w14:textId="190A6B5C" w:rsidR="00BB1DB3" w:rsidRPr="007135E3" w:rsidRDefault="00BB1DB3" w:rsidP="007135E3">
      <w:pPr>
        <w:pStyle w:val="md-p"/>
        <w:adjustRightInd w:val="0"/>
        <w:snapToGrid w:val="0"/>
        <w:spacing w:before="0" w:beforeAutospacing="0" w:after="0" w:afterAutospacing="0" w:line="300" w:lineRule="auto"/>
        <w:ind w:firstLineChars="200" w:firstLine="480"/>
        <w:rPr>
          <w:color w:val="000000" w:themeColor="text1"/>
          <w:kern w:val="2"/>
        </w:rPr>
      </w:pPr>
      <w:r w:rsidRPr="007135E3">
        <w:rPr>
          <w:color w:val="000000" w:themeColor="text1"/>
          <w:kern w:val="2"/>
        </w:rPr>
        <w:t>根据学生的学科背景和</w:t>
      </w:r>
      <w:r w:rsidR="0019331F" w:rsidRPr="007135E3">
        <w:rPr>
          <w:rFonts w:hint="eastAsia"/>
          <w:color w:val="000000" w:themeColor="text1"/>
          <w:kern w:val="2"/>
        </w:rPr>
        <w:t>思想素质水平</w:t>
      </w:r>
      <w:r w:rsidRPr="007135E3">
        <w:rPr>
          <w:color w:val="000000" w:themeColor="text1"/>
          <w:kern w:val="2"/>
        </w:rPr>
        <w:t>，</w:t>
      </w:r>
      <w:r w:rsidR="005E52CB" w:rsidRPr="007135E3">
        <w:rPr>
          <w:rFonts w:hint="eastAsia"/>
          <w:color w:val="000000" w:themeColor="text1"/>
          <w:kern w:val="2"/>
        </w:rPr>
        <w:t>结合</w:t>
      </w:r>
      <w:r w:rsidR="00C91AEE" w:rsidRPr="007135E3">
        <w:rPr>
          <w:rFonts w:hint="eastAsia"/>
          <w:color w:val="000000" w:themeColor="text1"/>
          <w:kern w:val="2"/>
        </w:rPr>
        <w:t>雨课堂、学习通、</w:t>
      </w:r>
      <w:proofErr w:type="gramStart"/>
      <w:r w:rsidR="00C91AEE" w:rsidRPr="007135E3">
        <w:rPr>
          <w:rFonts w:hint="eastAsia"/>
          <w:color w:val="000000" w:themeColor="text1"/>
          <w:kern w:val="2"/>
        </w:rPr>
        <w:t>慕课</w:t>
      </w:r>
      <w:r w:rsidR="006001D8">
        <w:rPr>
          <w:rFonts w:hint="eastAsia"/>
          <w:color w:val="000000" w:themeColor="text1"/>
          <w:kern w:val="2"/>
        </w:rPr>
        <w:t>等</w:t>
      </w:r>
      <w:proofErr w:type="gramEnd"/>
      <w:r w:rsidR="00C91AEE" w:rsidRPr="007135E3">
        <w:rPr>
          <w:rFonts w:hint="eastAsia"/>
          <w:color w:val="000000" w:themeColor="text1"/>
          <w:kern w:val="2"/>
        </w:rPr>
        <w:t>在线平台等</w:t>
      </w:r>
      <w:r w:rsidR="005E52CB" w:rsidRPr="007135E3">
        <w:rPr>
          <w:rFonts w:hint="eastAsia"/>
          <w:color w:val="000000" w:themeColor="text1"/>
          <w:kern w:val="2"/>
        </w:rPr>
        <w:t>，及时了解学生对于系统工程课程所</w:t>
      </w:r>
      <w:r w:rsidRPr="007135E3">
        <w:rPr>
          <w:color w:val="000000" w:themeColor="text1"/>
          <w:kern w:val="2"/>
        </w:rPr>
        <w:t>需的前置知识和技能</w:t>
      </w:r>
      <w:r w:rsidR="005E52CB" w:rsidRPr="007135E3">
        <w:rPr>
          <w:rFonts w:hint="eastAsia"/>
          <w:color w:val="000000" w:themeColor="text1"/>
          <w:kern w:val="2"/>
        </w:rPr>
        <w:t>的掌握程度，以便调整后续教学内容</w:t>
      </w:r>
      <w:proofErr w:type="gramStart"/>
      <w:r w:rsidR="005E52CB" w:rsidRPr="007135E3">
        <w:rPr>
          <w:rFonts w:hint="eastAsia"/>
          <w:color w:val="000000" w:themeColor="text1"/>
          <w:kern w:val="2"/>
        </w:rPr>
        <w:t>和思政元素</w:t>
      </w:r>
      <w:proofErr w:type="gramEnd"/>
      <w:r w:rsidR="005E52CB" w:rsidRPr="007135E3">
        <w:rPr>
          <w:rFonts w:hint="eastAsia"/>
          <w:color w:val="000000" w:themeColor="text1"/>
          <w:kern w:val="2"/>
        </w:rPr>
        <w:t>的深</w:t>
      </w:r>
      <w:r w:rsidR="00475B72" w:rsidRPr="007135E3">
        <w:rPr>
          <w:rFonts w:hint="eastAsia"/>
          <w:color w:val="000000" w:themeColor="text1"/>
          <w:kern w:val="2"/>
        </w:rPr>
        <w:t>广</w:t>
      </w:r>
      <w:r w:rsidR="005E52CB" w:rsidRPr="007135E3">
        <w:rPr>
          <w:rFonts w:hint="eastAsia"/>
          <w:color w:val="000000" w:themeColor="text1"/>
          <w:kern w:val="2"/>
        </w:rPr>
        <w:t>度及进度，</w:t>
      </w:r>
      <w:r w:rsidRPr="007135E3">
        <w:rPr>
          <w:color w:val="000000" w:themeColor="text1"/>
          <w:kern w:val="2"/>
        </w:rPr>
        <w:t>同时注重将</w:t>
      </w:r>
      <w:proofErr w:type="gramStart"/>
      <w:r w:rsidRPr="007135E3">
        <w:rPr>
          <w:color w:val="000000" w:themeColor="text1"/>
          <w:kern w:val="2"/>
        </w:rPr>
        <w:t>思政教育</w:t>
      </w:r>
      <w:proofErr w:type="gramEnd"/>
      <w:r w:rsidRPr="007135E3">
        <w:rPr>
          <w:color w:val="000000" w:themeColor="text1"/>
          <w:kern w:val="2"/>
        </w:rPr>
        <w:t>与专业教育相结合，</w:t>
      </w:r>
      <w:r w:rsidR="005E52CB" w:rsidRPr="007135E3">
        <w:rPr>
          <w:rFonts w:hint="eastAsia"/>
          <w:color w:val="000000" w:themeColor="text1"/>
          <w:kern w:val="2"/>
        </w:rPr>
        <w:t>让课程的目标更加聚焦</w:t>
      </w:r>
      <w:r w:rsidR="002E0820" w:rsidRPr="007135E3">
        <w:rPr>
          <w:rFonts w:hint="eastAsia"/>
          <w:color w:val="000000" w:themeColor="text1"/>
          <w:kern w:val="2"/>
        </w:rPr>
        <w:t>。</w:t>
      </w:r>
    </w:p>
    <w:p w14:paraId="5E97C6AB" w14:textId="20783C6F" w:rsidR="002E0820" w:rsidRPr="007135E3" w:rsidRDefault="00387A80" w:rsidP="007135E3">
      <w:pPr>
        <w:pStyle w:val="md-p"/>
        <w:adjustRightInd w:val="0"/>
        <w:snapToGrid w:val="0"/>
        <w:spacing w:before="0" w:beforeAutospacing="0" w:after="0" w:afterAutospacing="0" w:line="300" w:lineRule="auto"/>
        <w:ind w:firstLineChars="200" w:firstLine="480"/>
        <w:rPr>
          <w:color w:val="000000" w:themeColor="text1"/>
          <w:spacing w:val="48"/>
        </w:rPr>
      </w:pPr>
      <w:r w:rsidRPr="007135E3">
        <w:rPr>
          <w:rFonts w:hint="eastAsia"/>
          <w:color w:val="000000" w:themeColor="text1"/>
        </w:rPr>
        <w:t>（</w:t>
      </w:r>
      <w:r w:rsidRPr="007135E3">
        <w:rPr>
          <w:color w:val="000000" w:themeColor="text1"/>
        </w:rPr>
        <w:t>4</w:t>
      </w:r>
      <w:r w:rsidRPr="007135E3">
        <w:rPr>
          <w:rFonts w:hint="eastAsia"/>
          <w:color w:val="000000" w:themeColor="text1"/>
        </w:rPr>
        <w:t>）</w:t>
      </w:r>
      <w:r w:rsidR="002E0820" w:rsidRPr="00484225">
        <w:rPr>
          <w:rFonts w:hint="eastAsia"/>
          <w:color w:val="000000" w:themeColor="text1"/>
          <w:kern w:val="2"/>
        </w:rPr>
        <w:t>参与式学习</w:t>
      </w:r>
    </w:p>
    <w:p w14:paraId="2737FC7E" w14:textId="2D0721DE" w:rsidR="002E0820" w:rsidRPr="007135E3" w:rsidRDefault="000967E5" w:rsidP="007135E3">
      <w:pPr>
        <w:pStyle w:val="md-p"/>
        <w:adjustRightInd w:val="0"/>
        <w:snapToGrid w:val="0"/>
        <w:spacing w:before="0" w:beforeAutospacing="0" w:after="0" w:afterAutospacing="0" w:line="300" w:lineRule="auto"/>
        <w:ind w:firstLineChars="200" w:firstLine="480"/>
        <w:rPr>
          <w:color w:val="000000" w:themeColor="text1"/>
          <w:kern w:val="2"/>
        </w:rPr>
      </w:pPr>
      <w:r w:rsidRPr="007135E3">
        <w:rPr>
          <w:rFonts w:hint="eastAsia"/>
          <w:color w:val="000000" w:themeColor="text1"/>
          <w:kern w:val="2"/>
        </w:rPr>
        <w:t>利用学生关注的热点信息，设计案例分析、角色扮演、互动游戏等，开展各种形式的讨论和互动活动，促进学生之间的交流和学术氛围的建立，</w:t>
      </w:r>
      <w:r w:rsidR="002E0820" w:rsidRPr="007135E3">
        <w:rPr>
          <w:rFonts w:hint="eastAsia"/>
          <w:color w:val="000000" w:themeColor="text1"/>
          <w:kern w:val="2"/>
        </w:rPr>
        <w:t>将</w:t>
      </w:r>
      <w:r w:rsidR="002E0820" w:rsidRPr="007135E3">
        <w:rPr>
          <w:color w:val="000000" w:themeColor="text1"/>
          <w:kern w:val="2"/>
        </w:rPr>
        <w:t>系统工程</w:t>
      </w:r>
      <w:proofErr w:type="gramStart"/>
      <w:r w:rsidR="002E0820" w:rsidRPr="007135E3">
        <w:rPr>
          <w:color w:val="000000" w:themeColor="text1"/>
          <w:kern w:val="2"/>
        </w:rPr>
        <w:t>课程思政</w:t>
      </w:r>
      <w:r w:rsidR="002E0820" w:rsidRPr="007135E3">
        <w:rPr>
          <w:rFonts w:hint="eastAsia"/>
          <w:color w:val="000000" w:themeColor="text1"/>
          <w:kern w:val="2"/>
        </w:rPr>
        <w:t>育人</w:t>
      </w:r>
      <w:proofErr w:type="gramEnd"/>
      <w:r w:rsidR="002E0820" w:rsidRPr="007135E3">
        <w:rPr>
          <w:color w:val="000000" w:themeColor="text1"/>
          <w:kern w:val="2"/>
        </w:rPr>
        <w:t>贯穿教学环节，</w:t>
      </w:r>
      <w:r w:rsidR="002E0820" w:rsidRPr="007135E3">
        <w:rPr>
          <w:rFonts w:hint="eastAsia"/>
          <w:color w:val="000000" w:themeColor="text1"/>
          <w:kern w:val="2"/>
        </w:rPr>
        <w:t>以学生为主体，引导其主动</w:t>
      </w:r>
      <w:r w:rsidR="002E0820" w:rsidRPr="007135E3">
        <w:rPr>
          <w:color w:val="000000" w:themeColor="text1"/>
          <w:kern w:val="2"/>
        </w:rPr>
        <w:t>发现问题、解决问题，提高学生的实践能力和综合素质</w:t>
      </w:r>
      <w:r w:rsidRPr="007135E3">
        <w:rPr>
          <w:rFonts w:hint="eastAsia"/>
          <w:color w:val="000000" w:themeColor="text1"/>
          <w:kern w:val="2"/>
        </w:rPr>
        <w:t>，使学生</w:t>
      </w:r>
      <w:r w:rsidRPr="007135E3">
        <w:rPr>
          <w:rFonts w:hint="eastAsia"/>
          <w:color w:val="000000" w:themeColor="text1"/>
        </w:rPr>
        <w:t>深入了解最新系统工程技术和相关行业发展趋势</w:t>
      </w:r>
      <w:r w:rsidRPr="007135E3">
        <w:rPr>
          <w:rFonts w:hint="eastAsia"/>
          <w:color w:val="000000" w:themeColor="text1"/>
          <w:kern w:val="2"/>
        </w:rPr>
        <w:t>。</w:t>
      </w:r>
    </w:p>
    <w:p w14:paraId="55EAAE92" w14:textId="168240BD" w:rsidR="002E0820" w:rsidRPr="007135E3" w:rsidRDefault="00387A80" w:rsidP="007135E3">
      <w:pPr>
        <w:pStyle w:val="md-p"/>
        <w:adjustRightInd w:val="0"/>
        <w:snapToGrid w:val="0"/>
        <w:spacing w:before="0" w:beforeAutospacing="0" w:after="0" w:afterAutospacing="0" w:line="300" w:lineRule="auto"/>
        <w:ind w:firstLineChars="200" w:firstLine="480"/>
        <w:rPr>
          <w:color w:val="000000" w:themeColor="text1"/>
          <w:spacing w:val="48"/>
        </w:rPr>
      </w:pPr>
      <w:r w:rsidRPr="007135E3">
        <w:rPr>
          <w:rFonts w:hint="eastAsia"/>
          <w:color w:val="000000" w:themeColor="text1"/>
        </w:rPr>
        <w:t>（</w:t>
      </w:r>
      <w:r w:rsidRPr="007135E3">
        <w:rPr>
          <w:color w:val="000000" w:themeColor="text1"/>
        </w:rPr>
        <w:t>5</w:t>
      </w:r>
      <w:r w:rsidRPr="007135E3">
        <w:rPr>
          <w:rFonts w:hint="eastAsia"/>
          <w:color w:val="000000" w:themeColor="text1"/>
        </w:rPr>
        <w:t>）</w:t>
      </w:r>
      <w:r w:rsidR="00A775FA" w:rsidRPr="00484225">
        <w:rPr>
          <w:rFonts w:hint="eastAsia"/>
          <w:color w:val="000000" w:themeColor="text1"/>
          <w:kern w:val="2"/>
        </w:rPr>
        <w:t>评估</w:t>
      </w:r>
    </w:p>
    <w:p w14:paraId="7E8EF7C1" w14:textId="2804F679" w:rsidR="00401BAD" w:rsidRPr="007135E3" w:rsidRDefault="00A775FA" w:rsidP="007135E3">
      <w:pPr>
        <w:pStyle w:val="md-p"/>
        <w:adjustRightInd w:val="0"/>
        <w:snapToGrid w:val="0"/>
        <w:spacing w:before="0" w:beforeAutospacing="0" w:after="0" w:afterAutospacing="0" w:line="300" w:lineRule="auto"/>
        <w:ind w:firstLineChars="200" w:firstLine="480"/>
        <w:jc w:val="both"/>
        <w:rPr>
          <w:color w:val="000000" w:themeColor="text1"/>
          <w:kern w:val="2"/>
        </w:rPr>
      </w:pPr>
      <w:r w:rsidRPr="007135E3">
        <w:rPr>
          <w:rFonts w:hint="eastAsia"/>
          <w:color w:val="000000" w:themeColor="text1"/>
          <w:kern w:val="2"/>
        </w:rPr>
        <w:t>在评估方法上注重开拓创新，探索知识传授与价值引领相结合的有效路径，采用“大班授课</w:t>
      </w:r>
      <w:r w:rsidRPr="007135E3">
        <w:rPr>
          <w:color w:val="000000" w:themeColor="text1"/>
          <w:kern w:val="2"/>
        </w:rPr>
        <w:t>+小组讨论+个人实践”的方式，融合课堂主讲、</w:t>
      </w:r>
      <w:r w:rsidR="00AB28C6" w:rsidRPr="007135E3">
        <w:rPr>
          <w:rFonts w:hint="eastAsia"/>
          <w:color w:val="000000" w:themeColor="text1"/>
          <w:kern w:val="2"/>
        </w:rPr>
        <w:t>“课上+线上”互动答疑</w:t>
      </w:r>
      <w:r w:rsidRPr="007135E3">
        <w:rPr>
          <w:color w:val="000000" w:themeColor="text1"/>
          <w:kern w:val="2"/>
        </w:rPr>
        <w:t>、</w:t>
      </w:r>
      <w:r w:rsidR="00AB28C6" w:rsidRPr="007135E3">
        <w:rPr>
          <w:rFonts w:hint="eastAsia"/>
          <w:color w:val="000000" w:themeColor="text1"/>
          <w:kern w:val="2"/>
        </w:rPr>
        <w:t>“</w:t>
      </w:r>
      <w:r w:rsidR="00AB28C6" w:rsidRPr="007135E3">
        <w:rPr>
          <w:color w:val="000000" w:themeColor="text1"/>
          <w:kern w:val="2"/>
        </w:rPr>
        <w:t>课前</w:t>
      </w:r>
      <w:r w:rsidR="00AB28C6" w:rsidRPr="007135E3">
        <w:rPr>
          <w:rFonts w:hint="eastAsia"/>
          <w:color w:val="000000" w:themeColor="text1"/>
          <w:kern w:val="2"/>
        </w:rPr>
        <w:t>+课后”的效果反馈等</w:t>
      </w:r>
      <w:r w:rsidRPr="007135E3">
        <w:rPr>
          <w:color w:val="000000" w:themeColor="text1"/>
          <w:kern w:val="2"/>
        </w:rPr>
        <w:t>，采用多元化的考核方式，综合知识水平、</w:t>
      </w:r>
      <w:r w:rsidR="00AB28C6" w:rsidRPr="007135E3">
        <w:rPr>
          <w:rFonts w:hint="eastAsia"/>
          <w:color w:val="000000" w:themeColor="text1"/>
          <w:kern w:val="2"/>
        </w:rPr>
        <w:t>案例分析汇报</w:t>
      </w:r>
      <w:r w:rsidRPr="007135E3">
        <w:rPr>
          <w:color w:val="000000" w:themeColor="text1"/>
          <w:kern w:val="2"/>
        </w:rPr>
        <w:t>、学生互评、教师评价结果，将学生的学习态度</w:t>
      </w:r>
      <w:r w:rsidR="00AB28C6" w:rsidRPr="007135E3">
        <w:rPr>
          <w:rFonts w:hint="eastAsia"/>
          <w:color w:val="000000" w:themeColor="text1"/>
          <w:kern w:val="2"/>
        </w:rPr>
        <w:t>和</w:t>
      </w:r>
      <w:r w:rsidRPr="007135E3">
        <w:rPr>
          <w:color w:val="000000" w:themeColor="text1"/>
          <w:kern w:val="2"/>
        </w:rPr>
        <w:t>能力、 基本知识的掌握、解决问题的能力、道德态度、创新能力、实践能力等指标纳入学生“学”的评价体系中，</w:t>
      </w:r>
      <w:r w:rsidR="000967E5" w:rsidRPr="007135E3">
        <w:rPr>
          <w:color w:val="000000" w:themeColor="text1"/>
          <w:kern w:val="2"/>
        </w:rPr>
        <w:t>注重量化和定性相结合，</w:t>
      </w:r>
      <w:r w:rsidR="000967E5" w:rsidRPr="007135E3">
        <w:rPr>
          <w:rFonts w:hint="eastAsia"/>
          <w:color w:val="000000" w:themeColor="text1"/>
          <w:kern w:val="2"/>
        </w:rPr>
        <w:t>并将诊断性评价、过程性评价和终结性评价有机的融为一体，从而建立科学可靠的系统工程课程</w:t>
      </w:r>
      <w:proofErr w:type="gramStart"/>
      <w:r w:rsidR="000967E5" w:rsidRPr="007135E3">
        <w:rPr>
          <w:rFonts w:hint="eastAsia"/>
          <w:color w:val="000000" w:themeColor="text1"/>
          <w:kern w:val="2"/>
        </w:rPr>
        <w:t>思政效果</w:t>
      </w:r>
      <w:proofErr w:type="gramEnd"/>
      <w:r w:rsidR="000967E5" w:rsidRPr="007135E3">
        <w:rPr>
          <w:rFonts w:hint="eastAsia"/>
          <w:color w:val="000000" w:themeColor="text1"/>
          <w:kern w:val="2"/>
        </w:rPr>
        <w:t>评价体系。</w:t>
      </w:r>
      <w:r w:rsidR="00401BAD" w:rsidRPr="007135E3">
        <w:rPr>
          <w:color w:val="000000" w:themeColor="text1"/>
          <w:kern w:val="2"/>
        </w:rPr>
        <w:t>同时，</w:t>
      </w:r>
      <w:r w:rsidR="000967E5" w:rsidRPr="007135E3">
        <w:rPr>
          <w:color w:val="000000" w:themeColor="text1"/>
          <w:kern w:val="2"/>
        </w:rPr>
        <w:t>充分发挥评估的指导作用</w:t>
      </w:r>
      <w:r w:rsidR="000967E5" w:rsidRPr="007135E3">
        <w:rPr>
          <w:rFonts w:hint="eastAsia"/>
          <w:color w:val="000000" w:themeColor="text1"/>
          <w:kern w:val="2"/>
        </w:rPr>
        <w:t>，</w:t>
      </w:r>
      <w:r w:rsidR="00401BAD" w:rsidRPr="007135E3">
        <w:rPr>
          <w:color w:val="000000" w:themeColor="text1"/>
          <w:kern w:val="2"/>
        </w:rPr>
        <w:t>及时反馈学生的学习情况和成果，帮助学生找到自己的优势和不足，</w:t>
      </w:r>
      <w:r w:rsidR="00AB28C6" w:rsidRPr="007135E3">
        <w:rPr>
          <w:rFonts w:hint="eastAsia"/>
          <w:color w:val="000000" w:themeColor="text1"/>
          <w:kern w:val="2"/>
        </w:rPr>
        <w:t>也有助于教师调整系统工程</w:t>
      </w:r>
      <w:proofErr w:type="gramStart"/>
      <w:r w:rsidR="00AB28C6" w:rsidRPr="007135E3">
        <w:rPr>
          <w:rFonts w:hint="eastAsia"/>
          <w:color w:val="000000" w:themeColor="text1"/>
          <w:kern w:val="2"/>
        </w:rPr>
        <w:t>课程思政的</w:t>
      </w:r>
      <w:proofErr w:type="gramEnd"/>
      <w:r w:rsidR="00AB28C6" w:rsidRPr="007135E3">
        <w:rPr>
          <w:rFonts w:hint="eastAsia"/>
          <w:color w:val="000000" w:themeColor="text1"/>
          <w:kern w:val="2"/>
        </w:rPr>
        <w:t>教学思路和策略。</w:t>
      </w:r>
    </w:p>
    <w:p w14:paraId="4B2E6101" w14:textId="4C371956" w:rsidR="00A775FA" w:rsidRPr="007135E3" w:rsidRDefault="00387A80" w:rsidP="007135E3">
      <w:pPr>
        <w:pStyle w:val="md-p"/>
        <w:adjustRightInd w:val="0"/>
        <w:snapToGrid w:val="0"/>
        <w:spacing w:before="0" w:beforeAutospacing="0" w:after="0" w:afterAutospacing="0" w:line="300" w:lineRule="auto"/>
        <w:ind w:firstLineChars="200" w:firstLine="672"/>
        <w:rPr>
          <w:color w:val="000000" w:themeColor="text1"/>
          <w:spacing w:val="48"/>
        </w:rPr>
      </w:pPr>
      <w:r w:rsidRPr="007135E3">
        <w:rPr>
          <w:rFonts w:hint="eastAsia"/>
          <w:color w:val="000000" w:themeColor="text1"/>
          <w:spacing w:val="48"/>
        </w:rPr>
        <w:t>（6）</w:t>
      </w:r>
      <w:r w:rsidR="00BB1DB3" w:rsidRPr="00484225">
        <w:rPr>
          <w:color w:val="000000" w:themeColor="text1"/>
          <w:kern w:val="2"/>
        </w:rPr>
        <w:t>总结</w:t>
      </w:r>
    </w:p>
    <w:p w14:paraId="7C017537" w14:textId="640205EE" w:rsidR="001B3C01" w:rsidRPr="007135E3" w:rsidRDefault="00A775FA" w:rsidP="007135E3">
      <w:pPr>
        <w:pStyle w:val="md-p"/>
        <w:adjustRightInd w:val="0"/>
        <w:snapToGrid w:val="0"/>
        <w:spacing w:before="0" w:beforeAutospacing="0" w:after="0" w:afterAutospacing="0" w:line="300" w:lineRule="auto"/>
        <w:ind w:firstLineChars="200" w:firstLine="480"/>
        <w:jc w:val="both"/>
        <w:rPr>
          <w:color w:val="000000" w:themeColor="text1"/>
          <w:kern w:val="2"/>
        </w:rPr>
      </w:pPr>
      <w:r w:rsidRPr="007135E3">
        <w:rPr>
          <w:rFonts w:hint="eastAsia"/>
          <w:color w:val="000000" w:themeColor="text1"/>
          <w:kern w:val="2"/>
        </w:rPr>
        <w:t>注重学生知识、技能、态度的统一，利用思维导图、现场总结、</w:t>
      </w:r>
      <w:r w:rsidR="00C91AEE" w:rsidRPr="007135E3">
        <w:rPr>
          <w:rFonts w:hint="eastAsia"/>
          <w:color w:val="000000" w:themeColor="text1"/>
          <w:kern w:val="2"/>
        </w:rPr>
        <w:t>线上</w:t>
      </w:r>
      <w:r w:rsidR="00401BAD" w:rsidRPr="007135E3">
        <w:rPr>
          <w:rFonts w:hint="eastAsia"/>
          <w:color w:val="000000" w:themeColor="text1"/>
          <w:kern w:val="2"/>
        </w:rPr>
        <w:t>平台讨论等方式，引导学生对于课程知识和</w:t>
      </w:r>
      <w:proofErr w:type="gramStart"/>
      <w:r w:rsidR="00401BAD" w:rsidRPr="007135E3">
        <w:rPr>
          <w:rFonts w:hint="eastAsia"/>
          <w:color w:val="000000" w:themeColor="text1"/>
          <w:kern w:val="2"/>
        </w:rPr>
        <w:t>思政效果</w:t>
      </w:r>
      <w:proofErr w:type="gramEnd"/>
      <w:r w:rsidR="00401BAD" w:rsidRPr="007135E3">
        <w:rPr>
          <w:rFonts w:hint="eastAsia"/>
          <w:color w:val="000000" w:themeColor="text1"/>
          <w:kern w:val="2"/>
        </w:rPr>
        <w:t>的内化</w:t>
      </w:r>
      <w:r w:rsidR="00C91AEE" w:rsidRPr="007135E3">
        <w:rPr>
          <w:rFonts w:hint="eastAsia"/>
          <w:color w:val="000000" w:themeColor="text1"/>
          <w:kern w:val="2"/>
        </w:rPr>
        <w:t>、深化</w:t>
      </w:r>
      <w:r w:rsidR="00401BAD" w:rsidRPr="007135E3">
        <w:rPr>
          <w:rFonts w:hint="eastAsia"/>
          <w:color w:val="000000" w:themeColor="text1"/>
          <w:kern w:val="2"/>
        </w:rPr>
        <w:t>。同时，教师</w:t>
      </w:r>
      <w:r w:rsidR="00BB1DB3" w:rsidRPr="007135E3">
        <w:rPr>
          <w:color w:val="000000" w:themeColor="text1"/>
          <w:kern w:val="2"/>
        </w:rPr>
        <w:t>对于教学效果进行总结和反思，了解学生的反馈和建议，及时更新</w:t>
      </w:r>
      <w:r w:rsidR="00AB28C6" w:rsidRPr="007135E3">
        <w:rPr>
          <w:rFonts w:hint="eastAsia"/>
          <w:color w:val="000000" w:themeColor="text1"/>
          <w:kern w:val="2"/>
        </w:rPr>
        <w:t>系统工程知识</w:t>
      </w:r>
      <w:proofErr w:type="gramStart"/>
      <w:r w:rsidR="00AB28C6" w:rsidRPr="007135E3">
        <w:rPr>
          <w:rFonts w:hint="eastAsia"/>
          <w:color w:val="000000" w:themeColor="text1"/>
          <w:kern w:val="2"/>
        </w:rPr>
        <w:t>与思政元素</w:t>
      </w:r>
      <w:proofErr w:type="gramEnd"/>
      <w:r w:rsidR="00AB28C6" w:rsidRPr="007135E3">
        <w:rPr>
          <w:rFonts w:hint="eastAsia"/>
          <w:color w:val="000000" w:themeColor="text1"/>
          <w:kern w:val="2"/>
        </w:rPr>
        <w:t>的</w:t>
      </w:r>
      <w:r w:rsidR="00BB1DB3" w:rsidRPr="007135E3">
        <w:rPr>
          <w:color w:val="000000" w:themeColor="text1"/>
          <w:kern w:val="2"/>
        </w:rPr>
        <w:t>内容和方法，不断提高教学质量</w:t>
      </w:r>
      <w:r w:rsidRPr="007135E3">
        <w:rPr>
          <w:rFonts w:hint="eastAsia"/>
          <w:color w:val="000000" w:themeColor="text1"/>
          <w:kern w:val="2"/>
        </w:rPr>
        <w:t>，持续</w:t>
      </w:r>
      <w:r w:rsidRPr="007135E3">
        <w:rPr>
          <w:color w:val="000000" w:themeColor="text1"/>
          <w:kern w:val="2"/>
        </w:rPr>
        <w:t>探索教育模式和方法的创新和改进</w:t>
      </w:r>
      <w:r w:rsidRPr="007135E3">
        <w:rPr>
          <w:rFonts w:hint="eastAsia"/>
          <w:color w:val="000000" w:themeColor="text1"/>
          <w:kern w:val="2"/>
        </w:rPr>
        <w:t>，</w:t>
      </w:r>
      <w:r w:rsidRPr="007135E3">
        <w:rPr>
          <w:color w:val="000000" w:themeColor="text1"/>
          <w:kern w:val="2"/>
        </w:rPr>
        <w:t>以</w:t>
      </w:r>
      <w:r w:rsidRPr="007135E3">
        <w:rPr>
          <w:rFonts w:hint="eastAsia"/>
          <w:color w:val="000000" w:themeColor="text1"/>
          <w:kern w:val="2"/>
        </w:rPr>
        <w:t>促使系统工程知识</w:t>
      </w:r>
      <w:r w:rsidR="00401BAD" w:rsidRPr="007135E3">
        <w:rPr>
          <w:rFonts w:hint="eastAsia"/>
          <w:color w:val="000000" w:themeColor="text1"/>
          <w:kern w:val="2"/>
        </w:rPr>
        <w:t>体系</w:t>
      </w:r>
      <w:proofErr w:type="gramStart"/>
      <w:r w:rsidRPr="007135E3">
        <w:rPr>
          <w:rFonts w:hint="eastAsia"/>
          <w:color w:val="000000" w:themeColor="text1"/>
          <w:kern w:val="2"/>
        </w:rPr>
        <w:t>与思政融合</w:t>
      </w:r>
      <w:proofErr w:type="gramEnd"/>
      <w:r w:rsidRPr="007135E3">
        <w:rPr>
          <w:color w:val="000000" w:themeColor="text1"/>
          <w:kern w:val="2"/>
        </w:rPr>
        <w:t>适应时代发展和社会需求的变化</w:t>
      </w:r>
      <w:r w:rsidR="00BB1DB3" w:rsidRPr="007135E3">
        <w:rPr>
          <w:color w:val="000000" w:themeColor="text1"/>
          <w:kern w:val="2"/>
        </w:rPr>
        <w:t>。</w:t>
      </w:r>
    </w:p>
    <w:p w14:paraId="531DF010" w14:textId="2EF1BE7F" w:rsidR="001B3C01" w:rsidRPr="007135E3" w:rsidRDefault="00BB5124" w:rsidP="007135E3">
      <w:pPr>
        <w:pStyle w:val="md-p"/>
        <w:adjustRightInd w:val="0"/>
        <w:snapToGrid w:val="0"/>
        <w:spacing w:before="0" w:beforeAutospacing="0" w:after="0" w:afterAutospacing="0" w:line="300" w:lineRule="auto"/>
        <w:rPr>
          <w:b/>
          <w:bCs/>
          <w:color w:val="000000" w:themeColor="text1"/>
          <w:spacing w:val="48"/>
        </w:rPr>
      </w:pPr>
      <w:r w:rsidRPr="007135E3">
        <w:rPr>
          <w:rFonts w:hint="eastAsia"/>
          <w:b/>
          <w:bCs/>
          <w:color w:val="000000" w:themeColor="text1"/>
          <w:spacing w:val="48"/>
        </w:rPr>
        <w:t>五</w:t>
      </w:r>
      <w:r w:rsidR="006001D8">
        <w:rPr>
          <w:rFonts w:hint="eastAsia"/>
          <w:b/>
          <w:bCs/>
          <w:color w:val="000000" w:themeColor="text1"/>
          <w:spacing w:val="48"/>
        </w:rPr>
        <w:t>、</w:t>
      </w:r>
      <w:r w:rsidRPr="007135E3">
        <w:rPr>
          <w:rFonts w:hint="eastAsia"/>
          <w:b/>
          <w:bCs/>
          <w:color w:val="000000" w:themeColor="text1"/>
          <w:spacing w:val="48"/>
        </w:rPr>
        <w:t>结论</w:t>
      </w:r>
    </w:p>
    <w:p w14:paraId="0D888BBC" w14:textId="43F748F2" w:rsidR="00BB5124" w:rsidRPr="007135E3" w:rsidRDefault="00B00E71" w:rsidP="007135E3">
      <w:pPr>
        <w:adjustRightInd w:val="0"/>
        <w:snapToGrid w:val="0"/>
        <w:spacing w:line="300" w:lineRule="auto"/>
        <w:ind w:firstLineChars="200" w:firstLine="480"/>
        <w:rPr>
          <w:rFonts w:ascii="宋体" w:eastAsia="宋体" w:hAnsi="宋体" w:cs="宋体"/>
          <w:color w:val="000000" w:themeColor="text1"/>
          <w:sz w:val="24"/>
          <w:szCs w:val="24"/>
        </w:rPr>
      </w:pPr>
      <w:r w:rsidRPr="007135E3">
        <w:rPr>
          <w:rFonts w:ascii="宋体" w:eastAsia="宋体" w:hAnsi="宋体" w:cs="宋体" w:hint="eastAsia"/>
          <w:color w:val="000000" w:themeColor="text1"/>
          <w:sz w:val="24"/>
          <w:szCs w:val="24"/>
        </w:rPr>
        <w:t>随着信息技术的快速发展，系统工程在实践中变得越来越复杂。为帮助学生更好地适应社会变化和解决实际问题，促进系统工程课程目标与育人目标的实现，本文基于B</w:t>
      </w:r>
      <w:r w:rsidRPr="007135E3">
        <w:rPr>
          <w:rFonts w:ascii="宋体" w:eastAsia="宋体" w:hAnsi="宋体" w:cs="宋体"/>
          <w:color w:val="000000" w:themeColor="text1"/>
          <w:sz w:val="24"/>
          <w:szCs w:val="24"/>
        </w:rPr>
        <w:t>OPPPS</w:t>
      </w:r>
      <w:r w:rsidRPr="007135E3">
        <w:rPr>
          <w:rFonts w:ascii="宋体" w:eastAsia="宋体" w:hAnsi="宋体" w:cs="宋体" w:hint="eastAsia"/>
          <w:color w:val="000000" w:themeColor="text1"/>
          <w:sz w:val="24"/>
          <w:szCs w:val="24"/>
        </w:rPr>
        <w:t>教学模式，</w:t>
      </w:r>
      <w:r w:rsidRPr="007135E3">
        <w:rPr>
          <w:rFonts w:ascii="宋体" w:eastAsia="宋体" w:hAnsi="宋体" w:cs="宋体"/>
          <w:color w:val="000000" w:themeColor="text1"/>
          <w:sz w:val="24"/>
          <w:szCs w:val="24"/>
        </w:rPr>
        <w:t>针对</w:t>
      </w:r>
      <w:r w:rsidRPr="007135E3">
        <w:rPr>
          <w:rFonts w:ascii="宋体" w:eastAsia="宋体" w:hAnsi="宋体" w:cs="宋体" w:hint="eastAsia"/>
          <w:color w:val="000000" w:themeColor="text1"/>
          <w:sz w:val="24"/>
          <w:szCs w:val="24"/>
        </w:rPr>
        <w:t>系统工程</w:t>
      </w:r>
      <w:r w:rsidRPr="007135E3">
        <w:rPr>
          <w:rFonts w:ascii="宋体" w:eastAsia="宋体" w:hAnsi="宋体" w:cs="宋体"/>
          <w:color w:val="000000" w:themeColor="text1"/>
          <w:sz w:val="24"/>
          <w:szCs w:val="24"/>
        </w:rPr>
        <w:t>知识体系</w:t>
      </w:r>
      <w:proofErr w:type="gramStart"/>
      <w:r w:rsidRPr="007135E3">
        <w:rPr>
          <w:rFonts w:ascii="宋体" w:eastAsia="宋体" w:hAnsi="宋体" w:cs="宋体"/>
          <w:color w:val="000000" w:themeColor="text1"/>
          <w:sz w:val="24"/>
          <w:szCs w:val="24"/>
        </w:rPr>
        <w:t>挖掘思政元素</w:t>
      </w:r>
      <w:proofErr w:type="gramEnd"/>
      <w:r w:rsidRPr="007135E3">
        <w:rPr>
          <w:rFonts w:ascii="宋体" w:eastAsia="宋体" w:hAnsi="宋体" w:cs="宋体"/>
          <w:color w:val="000000" w:themeColor="text1"/>
          <w:sz w:val="24"/>
          <w:szCs w:val="24"/>
        </w:rPr>
        <w:t>，</w:t>
      </w:r>
      <w:proofErr w:type="gramStart"/>
      <w:r w:rsidRPr="007135E3">
        <w:rPr>
          <w:rFonts w:ascii="宋体" w:eastAsia="宋体" w:hAnsi="宋体" w:cs="宋体" w:hint="eastAsia"/>
          <w:color w:val="000000" w:themeColor="text1"/>
          <w:sz w:val="24"/>
          <w:szCs w:val="24"/>
        </w:rPr>
        <w:t>探讨思政元</w:t>
      </w:r>
      <w:r w:rsidRPr="007135E3">
        <w:rPr>
          <w:rFonts w:ascii="宋体" w:eastAsia="宋体" w:hAnsi="宋体" w:cs="宋体" w:hint="eastAsia"/>
          <w:color w:val="000000" w:themeColor="text1"/>
          <w:sz w:val="24"/>
          <w:szCs w:val="24"/>
        </w:rPr>
        <w:lastRenderedPageBreak/>
        <w:t>素</w:t>
      </w:r>
      <w:proofErr w:type="gramEnd"/>
      <w:r w:rsidRPr="007135E3">
        <w:rPr>
          <w:rFonts w:ascii="宋体" w:eastAsia="宋体" w:hAnsi="宋体" w:cs="宋体" w:hint="eastAsia"/>
          <w:color w:val="000000" w:themeColor="text1"/>
          <w:sz w:val="24"/>
          <w:szCs w:val="24"/>
        </w:rPr>
        <w:t>在系统工程专业知识教学过程中的高效融合方式</w:t>
      </w:r>
      <w:r w:rsidR="00BB5124" w:rsidRPr="007135E3">
        <w:rPr>
          <w:rFonts w:ascii="宋体" w:eastAsia="宋体" w:hAnsi="宋体" w:cs="宋体" w:hint="eastAsia"/>
          <w:color w:val="000000" w:themeColor="text1"/>
          <w:sz w:val="24"/>
          <w:szCs w:val="24"/>
        </w:rPr>
        <w:t>，通过其示范辐射作用，</w:t>
      </w:r>
      <w:r w:rsidR="00BB5124" w:rsidRPr="007135E3">
        <w:rPr>
          <w:rFonts w:ascii="宋体" w:eastAsia="宋体" w:hAnsi="宋体" w:cs="宋体"/>
          <w:color w:val="000000" w:themeColor="text1"/>
          <w:sz w:val="24"/>
          <w:szCs w:val="24"/>
        </w:rPr>
        <w:t>以期为</w:t>
      </w:r>
      <w:r w:rsidR="00BB5124" w:rsidRPr="007135E3">
        <w:rPr>
          <w:rFonts w:ascii="宋体" w:eastAsia="宋体" w:hAnsi="宋体" w:cs="宋体" w:hint="eastAsia"/>
          <w:color w:val="000000" w:themeColor="text1"/>
          <w:sz w:val="24"/>
          <w:szCs w:val="24"/>
        </w:rPr>
        <w:t>此</w:t>
      </w:r>
      <w:r w:rsidR="00BB5124" w:rsidRPr="007135E3">
        <w:rPr>
          <w:rFonts w:ascii="宋体" w:eastAsia="宋体" w:hAnsi="宋体" w:cs="宋体"/>
          <w:color w:val="000000" w:themeColor="text1"/>
          <w:sz w:val="24"/>
          <w:szCs w:val="24"/>
        </w:rPr>
        <w:t>类课程</w:t>
      </w:r>
      <w:proofErr w:type="gramStart"/>
      <w:r w:rsidR="00BB5124" w:rsidRPr="007135E3">
        <w:rPr>
          <w:rFonts w:ascii="宋体" w:eastAsia="宋体" w:hAnsi="宋体" w:cs="宋体"/>
          <w:color w:val="000000" w:themeColor="text1"/>
          <w:sz w:val="24"/>
          <w:szCs w:val="24"/>
        </w:rPr>
        <w:t>思政教学</w:t>
      </w:r>
      <w:proofErr w:type="gramEnd"/>
      <w:r w:rsidR="00BB5124" w:rsidRPr="007135E3">
        <w:rPr>
          <w:rFonts w:ascii="宋体" w:eastAsia="宋体" w:hAnsi="宋体" w:cs="宋体"/>
          <w:color w:val="000000" w:themeColor="text1"/>
          <w:sz w:val="24"/>
          <w:szCs w:val="24"/>
        </w:rPr>
        <w:t>改革提供参考</w:t>
      </w:r>
      <w:r w:rsidR="00BB5124" w:rsidRPr="007135E3">
        <w:rPr>
          <w:rFonts w:ascii="宋体" w:eastAsia="宋体" w:hAnsi="宋体" w:cs="宋体" w:hint="eastAsia"/>
          <w:color w:val="000000" w:themeColor="text1"/>
          <w:sz w:val="24"/>
          <w:szCs w:val="24"/>
        </w:rPr>
        <w:t>。</w:t>
      </w:r>
    </w:p>
    <w:p w14:paraId="2CC8F919" w14:textId="665704CA" w:rsidR="00387A80" w:rsidRPr="007135E3" w:rsidRDefault="00387A80" w:rsidP="007135E3">
      <w:pPr>
        <w:pStyle w:val="md-p"/>
        <w:spacing w:before="75" w:beforeAutospacing="0" w:after="75" w:afterAutospacing="0"/>
        <w:ind w:right="75"/>
        <w:rPr>
          <w:rFonts w:hint="eastAsia"/>
          <w:b/>
          <w:bCs/>
          <w:color w:val="000000" w:themeColor="text1"/>
          <w:spacing w:val="48"/>
        </w:rPr>
      </w:pPr>
      <w:r w:rsidRPr="007135E3">
        <w:rPr>
          <w:rFonts w:hint="eastAsia"/>
          <w:b/>
          <w:bCs/>
          <w:color w:val="000000" w:themeColor="text1"/>
          <w:spacing w:val="48"/>
        </w:rPr>
        <w:t>参考文献：</w:t>
      </w:r>
    </w:p>
    <w:p w14:paraId="5F767F4C" w14:textId="77777777" w:rsidR="007135E3" w:rsidRPr="004A4F3E"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bookmarkStart w:id="1" w:name="_Hlk131014160"/>
      <w:r w:rsidRPr="004A4F3E">
        <w:rPr>
          <w:rFonts w:ascii="楷体" w:eastAsia="楷体" w:hAnsi="楷体" w:cs="Arial"/>
          <w:color w:val="333333"/>
          <w:kern w:val="0"/>
          <w:szCs w:val="21"/>
        </w:rPr>
        <w:t>[</w:t>
      </w:r>
      <w:r w:rsidRPr="007135E3">
        <w:rPr>
          <w:rFonts w:ascii="楷体" w:eastAsia="楷体" w:hAnsi="楷体" w:cs="Arial"/>
          <w:color w:val="333333"/>
          <w:kern w:val="0"/>
          <w:szCs w:val="21"/>
        </w:rPr>
        <w:t>1</w:t>
      </w:r>
      <w:r w:rsidRPr="004A4F3E">
        <w:rPr>
          <w:rFonts w:ascii="楷体" w:eastAsia="楷体" w:hAnsi="楷体" w:cs="Arial"/>
          <w:color w:val="333333"/>
          <w:kern w:val="0"/>
          <w:szCs w:val="21"/>
        </w:rPr>
        <w:t>]陈晓玲.高校人才培养的三个价值维度:基于全国高校思想政治工作会议的精神学习[J].高校学生工作研究,2018(01):198-204.</w:t>
      </w:r>
    </w:p>
    <w:p w14:paraId="5FFE6385" w14:textId="77777777" w:rsidR="007135E3" w:rsidRPr="004A4F3E"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4A4F3E">
        <w:rPr>
          <w:rFonts w:ascii="楷体" w:eastAsia="楷体" w:hAnsi="楷体" w:cs="Arial"/>
          <w:color w:val="333333"/>
          <w:kern w:val="0"/>
          <w:szCs w:val="21"/>
        </w:rPr>
        <w:t>[</w:t>
      </w:r>
      <w:r w:rsidRPr="007135E3">
        <w:rPr>
          <w:rFonts w:ascii="楷体" w:eastAsia="楷体" w:hAnsi="楷体" w:cs="Arial"/>
          <w:color w:val="333333"/>
          <w:kern w:val="0"/>
          <w:szCs w:val="21"/>
        </w:rPr>
        <w:t>2</w:t>
      </w:r>
      <w:r w:rsidRPr="004A4F3E">
        <w:rPr>
          <w:rFonts w:ascii="楷体" w:eastAsia="楷体" w:hAnsi="楷体" w:cs="Arial"/>
          <w:color w:val="333333"/>
          <w:kern w:val="0"/>
          <w:szCs w:val="21"/>
        </w:rPr>
        <w:t>]陈晓玲.高校人才培养的三个价值维度:基于全国高校思想政治工作会议的精神学习[J].高校学生工作研究,2018(01):198-204.</w:t>
      </w:r>
    </w:p>
    <w:p w14:paraId="3D3CC826" w14:textId="53143D31" w:rsidR="007135E3" w:rsidRPr="004A4F3E" w:rsidRDefault="007135E3" w:rsidP="006001D8">
      <w:pPr>
        <w:widowControl/>
        <w:shd w:val="clear" w:color="auto" w:fill="FFFFFF"/>
        <w:adjustRightInd w:val="0"/>
        <w:snapToGrid w:val="0"/>
        <w:spacing w:line="300" w:lineRule="auto"/>
        <w:rPr>
          <w:rFonts w:ascii="楷体" w:eastAsia="楷体" w:hAnsi="楷体" w:cs="Arial"/>
          <w:color w:val="333333"/>
          <w:kern w:val="0"/>
          <w:szCs w:val="21"/>
        </w:rPr>
      </w:pPr>
      <w:r w:rsidRPr="004A4F3E">
        <w:rPr>
          <w:rFonts w:ascii="楷体" w:eastAsia="楷体" w:hAnsi="楷体" w:cs="Arial"/>
          <w:color w:val="333333"/>
          <w:kern w:val="0"/>
          <w:szCs w:val="21"/>
        </w:rPr>
        <w:t>[3]《关于深入推进高等学校课程思政建设的实施意见》政策解读[J].山东</w:t>
      </w:r>
      <w:r w:rsidR="006001D8">
        <w:rPr>
          <w:rFonts w:ascii="楷体" w:eastAsia="楷体" w:hAnsi="楷体" w:cs="Arial" w:hint="eastAsia"/>
          <w:color w:val="333333"/>
          <w:kern w:val="0"/>
          <w:szCs w:val="21"/>
        </w:rPr>
        <w:t>教</w:t>
      </w:r>
      <w:r w:rsidRPr="004A4F3E">
        <w:rPr>
          <w:rFonts w:ascii="楷体" w:eastAsia="楷体" w:hAnsi="楷体" w:cs="Arial"/>
          <w:color w:val="333333"/>
          <w:kern w:val="0"/>
          <w:szCs w:val="21"/>
        </w:rPr>
        <w:t>育,</w:t>
      </w:r>
      <w:r w:rsidR="006001D8">
        <w:rPr>
          <w:rFonts w:ascii="楷体" w:eastAsia="楷体" w:hAnsi="楷体" w:cs="Arial"/>
          <w:color w:val="333333"/>
          <w:kern w:val="0"/>
          <w:szCs w:val="21"/>
        </w:rPr>
        <w:t xml:space="preserve"> </w:t>
      </w:r>
      <w:r w:rsidRPr="004A4F3E">
        <w:rPr>
          <w:rFonts w:ascii="楷体" w:eastAsia="楷体" w:hAnsi="楷体" w:cs="Arial"/>
          <w:color w:val="333333"/>
          <w:kern w:val="0"/>
          <w:szCs w:val="21"/>
        </w:rPr>
        <w:t>2021(43)</w:t>
      </w:r>
      <w:r w:rsidR="006001D8">
        <w:rPr>
          <w:rFonts w:ascii="楷体" w:eastAsia="楷体" w:hAnsi="楷体" w:cs="Arial"/>
          <w:color w:val="333333"/>
          <w:kern w:val="0"/>
          <w:szCs w:val="21"/>
        </w:rPr>
        <w:t xml:space="preserve"> </w:t>
      </w:r>
      <w:r w:rsidRPr="004A4F3E">
        <w:rPr>
          <w:rFonts w:ascii="楷体" w:eastAsia="楷体" w:hAnsi="楷体" w:cs="Arial"/>
          <w:color w:val="333333"/>
          <w:kern w:val="0"/>
          <w:szCs w:val="21"/>
        </w:rPr>
        <w:t>:</w:t>
      </w:r>
      <w:r w:rsidR="006001D8">
        <w:rPr>
          <w:rFonts w:ascii="楷体" w:eastAsia="楷体" w:hAnsi="楷体" w:cs="Arial"/>
          <w:color w:val="333333"/>
          <w:kern w:val="0"/>
          <w:szCs w:val="21"/>
        </w:rPr>
        <w:t xml:space="preserve"> </w:t>
      </w:r>
      <w:r w:rsidRPr="004A4F3E">
        <w:rPr>
          <w:rFonts w:ascii="楷体" w:eastAsia="楷体" w:hAnsi="楷体" w:cs="Arial"/>
          <w:color w:val="333333"/>
          <w:kern w:val="0"/>
          <w:szCs w:val="21"/>
        </w:rPr>
        <w:t>6-7.</w:t>
      </w:r>
    </w:p>
    <w:p w14:paraId="5FD723AF" w14:textId="77777777" w:rsidR="007135E3" w:rsidRPr="007135E3"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7135E3">
        <w:rPr>
          <w:rFonts w:ascii="楷体" w:eastAsia="楷体" w:hAnsi="楷体" w:cs="Arial"/>
          <w:color w:val="333333"/>
          <w:kern w:val="0"/>
          <w:szCs w:val="21"/>
        </w:rPr>
        <w:t>[4]</w:t>
      </w:r>
      <w:proofErr w:type="gramStart"/>
      <w:r w:rsidRPr="007135E3">
        <w:rPr>
          <w:rFonts w:ascii="楷体" w:eastAsia="楷体" w:hAnsi="楷体" w:cs="Arial"/>
          <w:color w:val="333333"/>
          <w:kern w:val="0"/>
          <w:szCs w:val="21"/>
        </w:rPr>
        <w:t>陆忠鹏</w:t>
      </w:r>
      <w:proofErr w:type="gramEnd"/>
      <w:r w:rsidRPr="007135E3">
        <w:rPr>
          <w:rFonts w:ascii="楷体" w:eastAsia="楷体" w:hAnsi="楷体" w:cs="Arial"/>
          <w:color w:val="333333"/>
          <w:kern w:val="0"/>
          <w:szCs w:val="21"/>
        </w:rPr>
        <w:t>.</w:t>
      </w:r>
      <w:proofErr w:type="gramStart"/>
      <w:r w:rsidRPr="007135E3">
        <w:rPr>
          <w:rFonts w:ascii="楷体" w:eastAsia="楷体" w:hAnsi="楷体" w:cs="Arial"/>
          <w:color w:val="333333"/>
          <w:kern w:val="0"/>
          <w:szCs w:val="21"/>
        </w:rPr>
        <w:t>课程思政建设</w:t>
      </w:r>
      <w:proofErr w:type="gramEnd"/>
      <w:r w:rsidRPr="007135E3">
        <w:rPr>
          <w:rFonts w:ascii="楷体" w:eastAsia="楷体" w:hAnsi="楷体" w:cs="Arial"/>
          <w:color w:val="333333"/>
          <w:kern w:val="0"/>
          <w:szCs w:val="21"/>
        </w:rPr>
        <w:t>在系统工程中的教学实践[J].大学,2020(17):131-132.</w:t>
      </w:r>
    </w:p>
    <w:p w14:paraId="7771CFB6" w14:textId="20F7F9A1" w:rsidR="007135E3" w:rsidRPr="007135E3" w:rsidRDefault="007135E3" w:rsidP="006001D8">
      <w:pPr>
        <w:widowControl/>
        <w:shd w:val="clear" w:color="auto" w:fill="FFFFFF"/>
        <w:adjustRightInd w:val="0"/>
        <w:snapToGrid w:val="0"/>
        <w:spacing w:line="300" w:lineRule="auto"/>
        <w:rPr>
          <w:rFonts w:ascii="楷体" w:eastAsia="楷体" w:hAnsi="楷体" w:cs="Arial"/>
          <w:color w:val="333333"/>
          <w:kern w:val="0"/>
          <w:szCs w:val="21"/>
        </w:rPr>
      </w:pPr>
      <w:r w:rsidRPr="00176DDA">
        <w:rPr>
          <w:rFonts w:ascii="楷体" w:eastAsia="楷体" w:hAnsi="楷体" w:cs="Arial"/>
          <w:color w:val="333333"/>
          <w:kern w:val="0"/>
          <w:szCs w:val="21"/>
        </w:rPr>
        <w:t>[</w:t>
      </w:r>
      <w:r w:rsidRPr="007135E3">
        <w:rPr>
          <w:rFonts w:ascii="楷体" w:eastAsia="楷体" w:hAnsi="楷体" w:cs="Arial"/>
          <w:color w:val="333333"/>
          <w:kern w:val="0"/>
          <w:szCs w:val="21"/>
        </w:rPr>
        <w:t>5</w:t>
      </w:r>
      <w:r w:rsidRPr="00176DDA">
        <w:rPr>
          <w:rFonts w:ascii="楷体" w:eastAsia="楷体" w:hAnsi="楷体" w:cs="Arial"/>
          <w:color w:val="333333"/>
          <w:kern w:val="0"/>
          <w:szCs w:val="21"/>
        </w:rPr>
        <w:t>]章熙春.构建</w:t>
      </w:r>
      <w:proofErr w:type="gramStart"/>
      <w:r w:rsidRPr="00176DDA">
        <w:rPr>
          <w:rFonts w:ascii="楷体" w:eastAsia="楷体" w:hAnsi="楷体" w:cs="Arial"/>
          <w:color w:val="333333"/>
          <w:kern w:val="0"/>
          <w:szCs w:val="21"/>
        </w:rPr>
        <w:t>新时代思政育人</w:t>
      </w:r>
      <w:proofErr w:type="gramEnd"/>
      <w:r w:rsidRPr="00176DDA">
        <w:rPr>
          <w:rFonts w:ascii="楷体" w:eastAsia="楷体" w:hAnsi="楷体" w:cs="Arial"/>
          <w:color w:val="333333"/>
          <w:kern w:val="0"/>
          <w:szCs w:val="21"/>
        </w:rPr>
        <w:t>体系培养引领未来的时代新人[J].高等工程教育研究,</w:t>
      </w:r>
      <w:r w:rsidR="006001D8">
        <w:rPr>
          <w:rFonts w:ascii="楷体" w:eastAsia="楷体" w:hAnsi="楷体" w:cs="Arial"/>
          <w:color w:val="333333"/>
          <w:kern w:val="0"/>
          <w:szCs w:val="21"/>
        </w:rPr>
        <w:t xml:space="preserve"> </w:t>
      </w:r>
      <w:r w:rsidRPr="00176DDA">
        <w:rPr>
          <w:rFonts w:ascii="楷体" w:eastAsia="楷体" w:hAnsi="楷体" w:cs="Arial"/>
          <w:color w:val="333333"/>
          <w:kern w:val="0"/>
          <w:szCs w:val="21"/>
        </w:rPr>
        <w:t>2022(03):</w:t>
      </w:r>
      <w:r w:rsidR="006001D8">
        <w:rPr>
          <w:rFonts w:ascii="楷体" w:eastAsia="楷体" w:hAnsi="楷体" w:cs="Arial"/>
          <w:color w:val="333333"/>
          <w:kern w:val="0"/>
          <w:szCs w:val="21"/>
        </w:rPr>
        <w:t xml:space="preserve"> </w:t>
      </w:r>
      <w:r w:rsidRPr="00176DDA">
        <w:rPr>
          <w:rFonts w:ascii="楷体" w:eastAsia="楷体" w:hAnsi="楷体" w:cs="Arial"/>
          <w:color w:val="333333"/>
          <w:kern w:val="0"/>
          <w:szCs w:val="21"/>
        </w:rPr>
        <w:t>124-128+177.</w:t>
      </w:r>
    </w:p>
    <w:p w14:paraId="643A6AA2" w14:textId="6AA75693" w:rsidR="007135E3" w:rsidRPr="006001D8" w:rsidRDefault="007135E3" w:rsidP="007135E3">
      <w:pPr>
        <w:adjustRightInd w:val="0"/>
        <w:snapToGrid w:val="0"/>
        <w:spacing w:line="300" w:lineRule="auto"/>
        <w:rPr>
          <w:rFonts w:ascii="楷体" w:eastAsia="楷体" w:hAnsi="楷体" w:cs="Arial"/>
          <w:color w:val="333333"/>
          <w:kern w:val="0"/>
          <w:szCs w:val="21"/>
        </w:rPr>
      </w:pPr>
      <w:r w:rsidRPr="006001D8">
        <w:rPr>
          <w:rFonts w:ascii="楷体" w:eastAsia="楷体" w:hAnsi="楷体" w:cs="Arial"/>
          <w:color w:val="333333"/>
          <w:kern w:val="0"/>
          <w:szCs w:val="21"/>
        </w:rPr>
        <w:t>[6]加拿大BOPPPS教学模式及其对高等教育改革的启示[J].</w:t>
      </w:r>
      <w:proofErr w:type="gramStart"/>
      <w:r w:rsidRPr="006001D8">
        <w:rPr>
          <w:rFonts w:ascii="楷体" w:eastAsia="楷体" w:hAnsi="楷体" w:cs="Arial"/>
          <w:color w:val="333333"/>
          <w:kern w:val="0"/>
          <w:szCs w:val="21"/>
        </w:rPr>
        <w:t>曹丹平</w:t>
      </w:r>
      <w:proofErr w:type="gramEnd"/>
      <w:r w:rsidRPr="006001D8">
        <w:rPr>
          <w:rFonts w:ascii="楷体" w:eastAsia="楷体" w:hAnsi="楷体" w:cs="Arial"/>
          <w:color w:val="333333"/>
          <w:kern w:val="0"/>
          <w:szCs w:val="21"/>
        </w:rPr>
        <w:t>;</w:t>
      </w:r>
      <w:proofErr w:type="gramStart"/>
      <w:r w:rsidRPr="006001D8">
        <w:rPr>
          <w:rFonts w:ascii="楷体" w:eastAsia="楷体" w:hAnsi="楷体" w:cs="Arial"/>
          <w:color w:val="333333"/>
          <w:kern w:val="0"/>
          <w:szCs w:val="21"/>
        </w:rPr>
        <w:t>印兴耀</w:t>
      </w:r>
      <w:proofErr w:type="gramEnd"/>
      <w:r w:rsidRPr="006001D8">
        <w:rPr>
          <w:rFonts w:ascii="楷体" w:eastAsia="楷体" w:hAnsi="楷体" w:cs="Arial"/>
          <w:color w:val="333333"/>
          <w:kern w:val="0"/>
          <w:szCs w:val="21"/>
        </w:rPr>
        <w:t>.实验室研究与探索,2016(02)</w:t>
      </w:r>
    </w:p>
    <w:p w14:paraId="3019A9E3" w14:textId="64306AC1" w:rsidR="007135E3" w:rsidRPr="00176DDA"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DE1558">
        <w:rPr>
          <w:rFonts w:ascii="楷体" w:eastAsia="楷体" w:hAnsi="楷体" w:cs="Arial"/>
          <w:color w:val="333333"/>
          <w:kern w:val="0"/>
          <w:szCs w:val="21"/>
        </w:rPr>
        <w:t>[</w:t>
      </w:r>
      <w:r w:rsidRPr="007135E3">
        <w:rPr>
          <w:rFonts w:ascii="楷体" w:eastAsia="楷体" w:hAnsi="楷体" w:cs="Arial"/>
          <w:color w:val="333333"/>
          <w:kern w:val="0"/>
          <w:szCs w:val="21"/>
        </w:rPr>
        <w:t>7</w:t>
      </w:r>
      <w:r w:rsidRPr="00DE1558">
        <w:rPr>
          <w:rFonts w:ascii="楷体" w:eastAsia="楷体" w:hAnsi="楷体" w:cs="Arial"/>
          <w:color w:val="333333"/>
          <w:kern w:val="0"/>
          <w:szCs w:val="21"/>
        </w:rPr>
        <w:t>]</w:t>
      </w:r>
      <w:r w:rsidRPr="007135E3">
        <w:rPr>
          <w:rFonts w:ascii="楷体" w:eastAsia="楷体" w:hAnsi="楷体" w:cs="Arial"/>
          <w:color w:val="333333"/>
          <w:kern w:val="0"/>
          <w:szCs w:val="21"/>
        </w:rPr>
        <w:t xml:space="preserve"> </w:t>
      </w:r>
      <w:r w:rsidRPr="00176DDA">
        <w:rPr>
          <w:rFonts w:ascii="楷体" w:eastAsia="楷体" w:hAnsi="楷体" w:cs="Arial"/>
          <w:color w:val="333333"/>
          <w:kern w:val="0"/>
          <w:szCs w:val="21"/>
        </w:rPr>
        <w:t>周三玲.基于BOPPPS模型的《系统工程》课程教学设计[J].当代教育实践与教学研究,</w:t>
      </w:r>
      <w:r w:rsidR="006001D8">
        <w:rPr>
          <w:rFonts w:ascii="楷体" w:eastAsia="楷体" w:hAnsi="楷体" w:cs="Arial"/>
          <w:color w:val="333333"/>
          <w:kern w:val="0"/>
          <w:szCs w:val="21"/>
        </w:rPr>
        <w:t xml:space="preserve"> </w:t>
      </w:r>
      <w:r w:rsidRPr="00176DDA">
        <w:rPr>
          <w:rFonts w:ascii="楷体" w:eastAsia="楷体" w:hAnsi="楷体" w:cs="Arial"/>
          <w:color w:val="333333"/>
          <w:kern w:val="0"/>
          <w:szCs w:val="21"/>
        </w:rPr>
        <w:t>2018(12):</w:t>
      </w:r>
      <w:proofErr w:type="gramStart"/>
      <w:r w:rsidRPr="00176DDA">
        <w:rPr>
          <w:rFonts w:ascii="楷体" w:eastAsia="楷体" w:hAnsi="楷体" w:cs="Arial"/>
          <w:color w:val="333333"/>
          <w:kern w:val="0"/>
          <w:szCs w:val="21"/>
        </w:rPr>
        <w:t>137-138.DOI:10.16534/j.cnki.cn</w:t>
      </w:r>
      <w:proofErr w:type="gramEnd"/>
      <w:r w:rsidRPr="00176DDA">
        <w:rPr>
          <w:rFonts w:ascii="楷体" w:eastAsia="楷体" w:hAnsi="楷体" w:cs="Arial"/>
          <w:color w:val="333333"/>
          <w:kern w:val="0"/>
          <w:szCs w:val="21"/>
        </w:rPr>
        <w:t>13-9000/g.2018.1838.</w:t>
      </w:r>
    </w:p>
    <w:p w14:paraId="6397258E" w14:textId="77777777" w:rsidR="007135E3" w:rsidRPr="007135E3"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7135E3">
        <w:rPr>
          <w:rFonts w:ascii="楷体" w:eastAsia="楷体" w:hAnsi="楷体" w:cs="Arial"/>
          <w:color w:val="333333"/>
          <w:kern w:val="0"/>
          <w:szCs w:val="21"/>
        </w:rPr>
        <w:t>[8]黄敬如,吕卫民,赵汝岩,曾亮,陆巍巍.“如盐入水、有味无痕”式课程</w:t>
      </w:r>
      <w:proofErr w:type="gramStart"/>
      <w:r w:rsidRPr="007135E3">
        <w:rPr>
          <w:rFonts w:ascii="楷体" w:eastAsia="楷体" w:hAnsi="楷体" w:cs="Arial"/>
          <w:color w:val="333333"/>
          <w:kern w:val="0"/>
          <w:szCs w:val="21"/>
        </w:rPr>
        <w:t>思政探索</w:t>
      </w:r>
      <w:proofErr w:type="gramEnd"/>
      <w:r w:rsidRPr="007135E3">
        <w:rPr>
          <w:rFonts w:ascii="楷体" w:eastAsia="楷体" w:hAnsi="楷体" w:cs="Arial"/>
          <w:color w:val="333333"/>
          <w:kern w:val="0"/>
          <w:szCs w:val="21"/>
        </w:rPr>
        <w:t>与实践——以“系统工程”课程为视角[J].教育教学论坛,2021(32):87-90.</w:t>
      </w:r>
    </w:p>
    <w:p w14:paraId="3888AC5A" w14:textId="77777777" w:rsidR="007135E3" w:rsidRPr="00176DDA"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176DDA">
        <w:rPr>
          <w:rFonts w:ascii="楷体" w:eastAsia="楷体" w:hAnsi="楷体" w:cs="Arial"/>
          <w:color w:val="333333"/>
          <w:kern w:val="0"/>
          <w:szCs w:val="21"/>
        </w:rPr>
        <w:t>[</w:t>
      </w:r>
      <w:r w:rsidRPr="007135E3">
        <w:rPr>
          <w:rFonts w:ascii="楷体" w:eastAsia="楷体" w:hAnsi="楷体" w:cs="Arial"/>
          <w:color w:val="333333"/>
          <w:kern w:val="0"/>
          <w:szCs w:val="21"/>
        </w:rPr>
        <w:t>9</w:t>
      </w:r>
      <w:r w:rsidRPr="00176DDA">
        <w:rPr>
          <w:rFonts w:ascii="楷体" w:eastAsia="楷体" w:hAnsi="楷体" w:cs="Arial"/>
          <w:color w:val="333333"/>
          <w:kern w:val="0"/>
          <w:szCs w:val="21"/>
        </w:rPr>
        <w:t>]刘媛华.系统工程导论</w:t>
      </w:r>
      <w:proofErr w:type="gramStart"/>
      <w:r w:rsidRPr="00176DDA">
        <w:rPr>
          <w:rFonts w:ascii="楷体" w:eastAsia="楷体" w:hAnsi="楷体" w:cs="Arial"/>
          <w:color w:val="333333"/>
          <w:kern w:val="0"/>
          <w:szCs w:val="21"/>
        </w:rPr>
        <w:t>课程思政元素</w:t>
      </w:r>
      <w:proofErr w:type="gramEnd"/>
      <w:r w:rsidRPr="00176DDA">
        <w:rPr>
          <w:rFonts w:ascii="楷体" w:eastAsia="楷体" w:hAnsi="楷体" w:cs="Arial"/>
          <w:color w:val="333333"/>
          <w:kern w:val="0"/>
          <w:szCs w:val="21"/>
        </w:rPr>
        <w:t>的挖掘与分析[J].科学咨询(科技·管理),2021(06):174-175.</w:t>
      </w:r>
    </w:p>
    <w:p w14:paraId="6E48C485" w14:textId="77777777" w:rsidR="007135E3" w:rsidRPr="00176DDA"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176DDA">
        <w:rPr>
          <w:rFonts w:ascii="楷体" w:eastAsia="楷体" w:hAnsi="楷体" w:cs="Arial"/>
          <w:color w:val="333333"/>
          <w:kern w:val="0"/>
          <w:szCs w:val="21"/>
        </w:rPr>
        <w:t>[</w:t>
      </w:r>
      <w:r w:rsidRPr="007135E3">
        <w:rPr>
          <w:rFonts w:ascii="楷体" w:eastAsia="楷体" w:hAnsi="楷体" w:cs="Arial"/>
          <w:color w:val="333333"/>
          <w:kern w:val="0"/>
          <w:szCs w:val="21"/>
        </w:rPr>
        <w:t>10</w:t>
      </w:r>
      <w:r w:rsidRPr="00176DDA">
        <w:rPr>
          <w:rFonts w:ascii="楷体" w:eastAsia="楷体" w:hAnsi="楷体" w:cs="Arial"/>
          <w:color w:val="333333"/>
          <w:kern w:val="0"/>
          <w:szCs w:val="21"/>
        </w:rPr>
        <w:t>]</w:t>
      </w:r>
      <w:proofErr w:type="gramStart"/>
      <w:r w:rsidRPr="00176DDA">
        <w:rPr>
          <w:rFonts w:ascii="楷体" w:eastAsia="楷体" w:hAnsi="楷体" w:cs="Arial"/>
          <w:color w:val="333333"/>
          <w:kern w:val="0"/>
          <w:szCs w:val="21"/>
        </w:rPr>
        <w:t>陆忠鹏</w:t>
      </w:r>
      <w:proofErr w:type="gramEnd"/>
      <w:r w:rsidRPr="00176DDA">
        <w:rPr>
          <w:rFonts w:ascii="楷体" w:eastAsia="楷体" w:hAnsi="楷体" w:cs="Arial"/>
          <w:color w:val="333333"/>
          <w:kern w:val="0"/>
          <w:szCs w:val="21"/>
        </w:rPr>
        <w:t>.</w:t>
      </w:r>
      <w:proofErr w:type="gramStart"/>
      <w:r w:rsidRPr="00176DDA">
        <w:rPr>
          <w:rFonts w:ascii="楷体" w:eastAsia="楷体" w:hAnsi="楷体" w:cs="Arial"/>
          <w:color w:val="333333"/>
          <w:kern w:val="0"/>
          <w:szCs w:val="21"/>
        </w:rPr>
        <w:t>课程思政建设</w:t>
      </w:r>
      <w:proofErr w:type="gramEnd"/>
      <w:r w:rsidRPr="00176DDA">
        <w:rPr>
          <w:rFonts w:ascii="楷体" w:eastAsia="楷体" w:hAnsi="楷体" w:cs="Arial"/>
          <w:color w:val="333333"/>
          <w:kern w:val="0"/>
          <w:szCs w:val="21"/>
        </w:rPr>
        <w:t>在系统工程中的教学实践[J].大学,2020(17):131-132.</w:t>
      </w:r>
    </w:p>
    <w:p w14:paraId="78A81B9F" w14:textId="77777777" w:rsidR="007135E3" w:rsidRPr="00D04E2A"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D04E2A">
        <w:rPr>
          <w:rFonts w:ascii="楷体" w:eastAsia="楷体" w:hAnsi="楷体" w:cs="Arial"/>
          <w:color w:val="333333"/>
          <w:kern w:val="0"/>
          <w:szCs w:val="21"/>
        </w:rPr>
        <w:t>[</w:t>
      </w:r>
      <w:r w:rsidRPr="007135E3">
        <w:rPr>
          <w:rFonts w:ascii="楷体" w:eastAsia="楷体" w:hAnsi="楷体" w:cs="Arial"/>
          <w:color w:val="333333"/>
          <w:kern w:val="0"/>
          <w:szCs w:val="21"/>
        </w:rPr>
        <w:t>11</w:t>
      </w:r>
      <w:r w:rsidRPr="00D04E2A">
        <w:rPr>
          <w:rFonts w:ascii="楷体" w:eastAsia="楷体" w:hAnsi="楷体" w:cs="Arial"/>
          <w:color w:val="333333"/>
          <w:kern w:val="0"/>
          <w:szCs w:val="21"/>
        </w:rPr>
        <w:t>]胡文毅. 信息化时代的高校</w:t>
      </w:r>
      <w:proofErr w:type="gramStart"/>
      <w:r w:rsidRPr="00D04E2A">
        <w:rPr>
          <w:rFonts w:ascii="楷体" w:eastAsia="楷体" w:hAnsi="楷体" w:cs="Arial"/>
          <w:color w:val="333333"/>
          <w:kern w:val="0"/>
          <w:szCs w:val="21"/>
        </w:rPr>
        <w:t>思政课</w:t>
      </w:r>
      <w:proofErr w:type="gramEnd"/>
      <w:r w:rsidRPr="00D04E2A">
        <w:rPr>
          <w:rFonts w:ascii="楷体" w:eastAsia="楷体" w:hAnsi="楷体" w:cs="Arial"/>
          <w:color w:val="333333"/>
          <w:kern w:val="0"/>
          <w:szCs w:val="21"/>
        </w:rPr>
        <w:t>教学模式变革[C]//中国管理科学研究院教育科学研究所.2022电脑校园网络论坛论文集.2022电脑校园网络论坛论文集,2022:</w:t>
      </w:r>
      <w:proofErr w:type="gramStart"/>
      <w:r w:rsidRPr="00D04E2A">
        <w:rPr>
          <w:rFonts w:ascii="楷体" w:eastAsia="楷体" w:hAnsi="楷体" w:cs="Arial"/>
          <w:color w:val="333333"/>
          <w:kern w:val="0"/>
          <w:szCs w:val="21"/>
        </w:rPr>
        <w:t>82-84.DOI:10.26914/c.cnkihy</w:t>
      </w:r>
      <w:proofErr w:type="gramEnd"/>
      <w:r w:rsidRPr="00D04E2A">
        <w:rPr>
          <w:rFonts w:ascii="楷体" w:eastAsia="楷体" w:hAnsi="楷体" w:cs="Arial"/>
          <w:color w:val="333333"/>
          <w:kern w:val="0"/>
          <w:szCs w:val="21"/>
        </w:rPr>
        <w:t>.2022.025210.</w:t>
      </w:r>
    </w:p>
    <w:p w14:paraId="6438A5F6" w14:textId="77777777" w:rsidR="007135E3" w:rsidRPr="00EA4789"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EA4789">
        <w:rPr>
          <w:rFonts w:ascii="楷体" w:eastAsia="楷体" w:hAnsi="楷体" w:cs="Arial"/>
          <w:color w:val="333333"/>
          <w:kern w:val="0"/>
          <w:szCs w:val="21"/>
        </w:rPr>
        <w:t>[</w:t>
      </w:r>
      <w:r w:rsidRPr="007135E3">
        <w:rPr>
          <w:rFonts w:ascii="楷体" w:eastAsia="楷体" w:hAnsi="楷体" w:cs="Arial"/>
          <w:color w:val="333333"/>
          <w:kern w:val="0"/>
          <w:szCs w:val="21"/>
        </w:rPr>
        <w:t>1</w:t>
      </w:r>
      <w:r w:rsidRPr="00EA4789">
        <w:rPr>
          <w:rFonts w:ascii="楷体" w:eastAsia="楷体" w:hAnsi="楷体" w:cs="Arial"/>
          <w:color w:val="333333"/>
          <w:kern w:val="0"/>
          <w:szCs w:val="21"/>
        </w:rPr>
        <w:t>2]黄敬如,吕卫民,赵汝岩,李福强.“案例式思政”在</w:t>
      </w:r>
      <w:proofErr w:type="gramStart"/>
      <w:r w:rsidRPr="00EA4789">
        <w:rPr>
          <w:rFonts w:ascii="楷体" w:eastAsia="楷体" w:hAnsi="楷体" w:cs="Arial"/>
          <w:color w:val="333333"/>
          <w:kern w:val="0"/>
          <w:szCs w:val="21"/>
        </w:rPr>
        <w:t>课程思政建设</w:t>
      </w:r>
      <w:proofErr w:type="gramEnd"/>
      <w:r w:rsidRPr="00EA4789">
        <w:rPr>
          <w:rFonts w:ascii="楷体" w:eastAsia="楷体" w:hAnsi="楷体" w:cs="Arial"/>
          <w:color w:val="333333"/>
          <w:kern w:val="0"/>
          <w:szCs w:val="21"/>
        </w:rPr>
        <w:t>中的路径探析——以“系统工程”课程为例[J].教育教学论坛,2022(34):29-32.</w:t>
      </w:r>
    </w:p>
    <w:p w14:paraId="6C43AA4D" w14:textId="77777777" w:rsidR="007135E3" w:rsidRPr="00EA4789"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EA4789">
        <w:rPr>
          <w:rFonts w:ascii="楷体" w:eastAsia="楷体" w:hAnsi="楷体" w:cs="Arial"/>
          <w:color w:val="333333"/>
          <w:kern w:val="0"/>
          <w:szCs w:val="21"/>
        </w:rPr>
        <w:t>[</w:t>
      </w:r>
      <w:r w:rsidRPr="007135E3">
        <w:rPr>
          <w:rFonts w:ascii="楷体" w:eastAsia="楷体" w:hAnsi="楷体" w:cs="Arial"/>
          <w:color w:val="333333"/>
          <w:kern w:val="0"/>
          <w:szCs w:val="21"/>
        </w:rPr>
        <w:t>13</w:t>
      </w:r>
      <w:r w:rsidRPr="00EA4789">
        <w:rPr>
          <w:rFonts w:ascii="楷体" w:eastAsia="楷体" w:hAnsi="楷体" w:cs="Arial"/>
          <w:color w:val="333333"/>
          <w:kern w:val="0"/>
          <w:szCs w:val="21"/>
        </w:rPr>
        <w:t>]王敏.系统工程课程</w:t>
      </w:r>
      <w:proofErr w:type="gramStart"/>
      <w:r w:rsidRPr="00EA4789">
        <w:rPr>
          <w:rFonts w:ascii="楷体" w:eastAsia="楷体" w:hAnsi="楷体" w:cs="Arial"/>
          <w:color w:val="333333"/>
          <w:kern w:val="0"/>
          <w:szCs w:val="21"/>
        </w:rPr>
        <w:t>思政设计</w:t>
      </w:r>
      <w:proofErr w:type="gramEnd"/>
      <w:r w:rsidRPr="00EA4789">
        <w:rPr>
          <w:rFonts w:ascii="楷体" w:eastAsia="楷体" w:hAnsi="楷体" w:cs="Arial"/>
          <w:color w:val="333333"/>
          <w:kern w:val="0"/>
          <w:szCs w:val="21"/>
        </w:rPr>
        <w:t>与实践[J].军事交通学报,2022,1(04):70-73.</w:t>
      </w:r>
    </w:p>
    <w:p w14:paraId="7AE9474D" w14:textId="77777777" w:rsidR="007135E3" w:rsidRPr="007135E3" w:rsidRDefault="007135E3" w:rsidP="007135E3">
      <w:pPr>
        <w:widowControl/>
        <w:shd w:val="clear" w:color="auto" w:fill="FFFFFF"/>
        <w:adjustRightInd w:val="0"/>
        <w:snapToGrid w:val="0"/>
        <w:spacing w:line="300" w:lineRule="auto"/>
        <w:jc w:val="left"/>
        <w:rPr>
          <w:rFonts w:ascii="楷体" w:eastAsia="楷体" w:hAnsi="楷体" w:cs="Arial"/>
          <w:color w:val="333333"/>
          <w:kern w:val="0"/>
          <w:szCs w:val="21"/>
        </w:rPr>
      </w:pPr>
      <w:r w:rsidRPr="007135E3">
        <w:rPr>
          <w:rFonts w:ascii="楷体" w:eastAsia="楷体" w:hAnsi="楷体" w:cs="Arial"/>
          <w:color w:val="333333"/>
          <w:kern w:val="0"/>
          <w:szCs w:val="21"/>
        </w:rPr>
        <w:t>[14] BOPPPS教学模式的应用研究进展[J]. 王立东;李振江;</w:t>
      </w:r>
      <w:proofErr w:type="gramStart"/>
      <w:r w:rsidRPr="007135E3">
        <w:rPr>
          <w:rFonts w:ascii="楷体" w:eastAsia="楷体" w:hAnsi="楷体" w:cs="Arial"/>
          <w:color w:val="333333"/>
          <w:kern w:val="0"/>
          <w:szCs w:val="21"/>
        </w:rPr>
        <w:t>郎双静</w:t>
      </w:r>
      <w:proofErr w:type="gramEnd"/>
      <w:r w:rsidRPr="007135E3">
        <w:rPr>
          <w:rFonts w:ascii="楷体" w:eastAsia="楷体" w:hAnsi="楷体" w:cs="Arial"/>
          <w:color w:val="333333"/>
          <w:kern w:val="0"/>
          <w:szCs w:val="21"/>
        </w:rPr>
        <w:t>;庄柯瑾;王长远.农产品加工,2021(22)</w:t>
      </w:r>
      <w:bookmarkEnd w:id="1"/>
    </w:p>
    <w:sectPr w:rsidR="007135E3" w:rsidRPr="007135E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张 惠" w:date="2023-03-29T10:47:00Z" w:initials="张">
    <w:p w14:paraId="26AEB81B" w14:textId="77777777" w:rsidR="003B6CBE" w:rsidRDefault="003B6CBE" w:rsidP="00E254CD">
      <w:pPr>
        <w:pStyle w:val="a9"/>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AEB8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CE95C6" w16cex:dateUtc="2023-03-29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AEB81B" w16cid:durableId="27CE95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8FE83" w14:textId="77777777" w:rsidR="00520990" w:rsidRDefault="00520990" w:rsidP="006A7027">
      <w:r>
        <w:separator/>
      </w:r>
    </w:p>
  </w:endnote>
  <w:endnote w:type="continuationSeparator" w:id="0">
    <w:p w14:paraId="728471C2" w14:textId="77777777" w:rsidR="00520990" w:rsidRDefault="00520990" w:rsidP="006A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D996F" w14:textId="77777777" w:rsidR="00520990" w:rsidRDefault="00520990" w:rsidP="006A7027">
      <w:r>
        <w:separator/>
      </w:r>
    </w:p>
  </w:footnote>
  <w:footnote w:type="continuationSeparator" w:id="0">
    <w:p w14:paraId="1A6EB49C" w14:textId="77777777" w:rsidR="00520990" w:rsidRDefault="00520990" w:rsidP="006A7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1A6645"/>
    <w:multiLevelType w:val="singleLevel"/>
    <w:tmpl w:val="EC1A6645"/>
    <w:lvl w:ilvl="0">
      <w:start w:val="2"/>
      <w:numFmt w:val="chineseCounting"/>
      <w:suff w:val="nothing"/>
      <w:lvlText w:val="%1、"/>
      <w:lvlJc w:val="left"/>
      <w:rPr>
        <w:rFonts w:hint="eastAsia"/>
      </w:rPr>
    </w:lvl>
  </w:abstractNum>
  <w:abstractNum w:abstractNumId="1" w15:restartNumberingAfterBreak="0">
    <w:nsid w:val="00591458"/>
    <w:multiLevelType w:val="multilevel"/>
    <w:tmpl w:val="3982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B28CB"/>
    <w:multiLevelType w:val="multilevel"/>
    <w:tmpl w:val="4EFE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807E2"/>
    <w:multiLevelType w:val="hybridMultilevel"/>
    <w:tmpl w:val="5C523394"/>
    <w:lvl w:ilvl="0" w:tplc="025E2F3C">
      <w:start w:val="6"/>
      <w:numFmt w:val="decimalEnclosedCircle"/>
      <w:lvlText w:val="%1"/>
      <w:lvlJc w:val="left"/>
      <w:pPr>
        <w:ind w:left="435" w:hanging="360"/>
      </w:pPr>
      <w:rPr>
        <w:rFonts w:hint="default"/>
      </w:rPr>
    </w:lvl>
    <w:lvl w:ilvl="1" w:tplc="04090019" w:tentative="1">
      <w:start w:val="1"/>
      <w:numFmt w:val="lowerLetter"/>
      <w:lvlText w:val="%2)"/>
      <w:lvlJc w:val="left"/>
      <w:pPr>
        <w:ind w:left="915" w:hanging="420"/>
      </w:pPr>
    </w:lvl>
    <w:lvl w:ilvl="2" w:tplc="0409001B" w:tentative="1">
      <w:start w:val="1"/>
      <w:numFmt w:val="lowerRoman"/>
      <w:lvlText w:val="%3."/>
      <w:lvlJc w:val="right"/>
      <w:pPr>
        <w:ind w:left="1335" w:hanging="420"/>
      </w:pPr>
    </w:lvl>
    <w:lvl w:ilvl="3" w:tplc="0409000F" w:tentative="1">
      <w:start w:val="1"/>
      <w:numFmt w:val="decimal"/>
      <w:lvlText w:val="%4."/>
      <w:lvlJc w:val="left"/>
      <w:pPr>
        <w:ind w:left="1755" w:hanging="420"/>
      </w:pPr>
    </w:lvl>
    <w:lvl w:ilvl="4" w:tplc="04090019" w:tentative="1">
      <w:start w:val="1"/>
      <w:numFmt w:val="lowerLetter"/>
      <w:lvlText w:val="%5)"/>
      <w:lvlJc w:val="left"/>
      <w:pPr>
        <w:ind w:left="2175" w:hanging="420"/>
      </w:pPr>
    </w:lvl>
    <w:lvl w:ilvl="5" w:tplc="0409001B" w:tentative="1">
      <w:start w:val="1"/>
      <w:numFmt w:val="lowerRoman"/>
      <w:lvlText w:val="%6."/>
      <w:lvlJc w:val="right"/>
      <w:pPr>
        <w:ind w:left="2595" w:hanging="420"/>
      </w:pPr>
    </w:lvl>
    <w:lvl w:ilvl="6" w:tplc="0409000F" w:tentative="1">
      <w:start w:val="1"/>
      <w:numFmt w:val="decimal"/>
      <w:lvlText w:val="%7."/>
      <w:lvlJc w:val="left"/>
      <w:pPr>
        <w:ind w:left="3015" w:hanging="420"/>
      </w:pPr>
    </w:lvl>
    <w:lvl w:ilvl="7" w:tplc="04090019" w:tentative="1">
      <w:start w:val="1"/>
      <w:numFmt w:val="lowerLetter"/>
      <w:lvlText w:val="%8)"/>
      <w:lvlJc w:val="left"/>
      <w:pPr>
        <w:ind w:left="3435" w:hanging="420"/>
      </w:pPr>
    </w:lvl>
    <w:lvl w:ilvl="8" w:tplc="0409001B" w:tentative="1">
      <w:start w:val="1"/>
      <w:numFmt w:val="lowerRoman"/>
      <w:lvlText w:val="%9."/>
      <w:lvlJc w:val="right"/>
      <w:pPr>
        <w:ind w:left="3855" w:hanging="420"/>
      </w:pPr>
    </w:lvl>
  </w:abstractNum>
  <w:abstractNum w:abstractNumId="4" w15:restartNumberingAfterBreak="0">
    <w:nsid w:val="1B361019"/>
    <w:multiLevelType w:val="hybridMultilevel"/>
    <w:tmpl w:val="4C7474BE"/>
    <w:lvl w:ilvl="0" w:tplc="8FE6DC76">
      <w:start w:val="1"/>
      <w:numFmt w:val="decimal"/>
      <w:lvlText w:val="（%1）"/>
      <w:lvlJc w:val="left"/>
      <w:pPr>
        <w:ind w:left="1363" w:hanging="108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98C2B5C"/>
    <w:multiLevelType w:val="hybridMultilevel"/>
    <w:tmpl w:val="044ACB38"/>
    <w:lvl w:ilvl="0" w:tplc="74DA31B4">
      <w:start w:val="3"/>
      <w:numFmt w:val="japaneseCounting"/>
      <w:lvlText w:val="%1、"/>
      <w:lvlJc w:val="left"/>
      <w:pPr>
        <w:ind w:left="795" w:hanging="720"/>
      </w:pPr>
      <w:rPr>
        <w:rFonts w:hint="default"/>
      </w:rPr>
    </w:lvl>
    <w:lvl w:ilvl="1" w:tplc="A8AC402C">
      <w:start w:val="1"/>
      <w:numFmt w:val="decimalEnclosedCircle"/>
      <w:lvlText w:val="%2"/>
      <w:lvlJc w:val="left"/>
      <w:pPr>
        <w:ind w:left="643" w:hanging="360"/>
      </w:pPr>
      <w:rPr>
        <w:rFonts w:hint="default"/>
      </w:rPr>
    </w:lvl>
    <w:lvl w:ilvl="2" w:tplc="0409001B" w:tentative="1">
      <w:start w:val="1"/>
      <w:numFmt w:val="lowerRoman"/>
      <w:lvlText w:val="%3."/>
      <w:lvlJc w:val="right"/>
      <w:pPr>
        <w:ind w:left="1335" w:hanging="420"/>
      </w:pPr>
    </w:lvl>
    <w:lvl w:ilvl="3" w:tplc="0409000F" w:tentative="1">
      <w:start w:val="1"/>
      <w:numFmt w:val="decimal"/>
      <w:lvlText w:val="%4."/>
      <w:lvlJc w:val="left"/>
      <w:pPr>
        <w:ind w:left="1755" w:hanging="420"/>
      </w:pPr>
    </w:lvl>
    <w:lvl w:ilvl="4" w:tplc="04090019" w:tentative="1">
      <w:start w:val="1"/>
      <w:numFmt w:val="lowerLetter"/>
      <w:lvlText w:val="%5)"/>
      <w:lvlJc w:val="left"/>
      <w:pPr>
        <w:ind w:left="2175" w:hanging="420"/>
      </w:pPr>
    </w:lvl>
    <w:lvl w:ilvl="5" w:tplc="0409001B" w:tentative="1">
      <w:start w:val="1"/>
      <w:numFmt w:val="lowerRoman"/>
      <w:lvlText w:val="%6."/>
      <w:lvlJc w:val="right"/>
      <w:pPr>
        <w:ind w:left="2595" w:hanging="420"/>
      </w:pPr>
    </w:lvl>
    <w:lvl w:ilvl="6" w:tplc="0409000F" w:tentative="1">
      <w:start w:val="1"/>
      <w:numFmt w:val="decimal"/>
      <w:lvlText w:val="%7."/>
      <w:lvlJc w:val="left"/>
      <w:pPr>
        <w:ind w:left="3015" w:hanging="420"/>
      </w:pPr>
    </w:lvl>
    <w:lvl w:ilvl="7" w:tplc="04090019" w:tentative="1">
      <w:start w:val="1"/>
      <w:numFmt w:val="lowerLetter"/>
      <w:lvlText w:val="%8)"/>
      <w:lvlJc w:val="left"/>
      <w:pPr>
        <w:ind w:left="3435" w:hanging="420"/>
      </w:pPr>
    </w:lvl>
    <w:lvl w:ilvl="8" w:tplc="0409001B" w:tentative="1">
      <w:start w:val="1"/>
      <w:numFmt w:val="lowerRoman"/>
      <w:lvlText w:val="%9."/>
      <w:lvlJc w:val="right"/>
      <w:pPr>
        <w:ind w:left="3855" w:hanging="420"/>
      </w:pPr>
    </w:lvl>
  </w:abstractNum>
  <w:abstractNum w:abstractNumId="6" w15:restartNumberingAfterBreak="0">
    <w:nsid w:val="29962C77"/>
    <w:multiLevelType w:val="hybridMultilevel"/>
    <w:tmpl w:val="C6F4FD04"/>
    <w:lvl w:ilvl="0" w:tplc="F1A29A38">
      <w:start w:val="1"/>
      <w:numFmt w:val="decimal"/>
      <w:lvlText w:val="（%1）"/>
      <w:lvlJc w:val="left"/>
      <w:pPr>
        <w:ind w:left="1723" w:hanging="1080"/>
      </w:pPr>
      <w:rPr>
        <w:rFonts w:hint="default"/>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2A8C70A2"/>
    <w:multiLevelType w:val="multilevel"/>
    <w:tmpl w:val="AACA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74CB3"/>
    <w:multiLevelType w:val="multilevel"/>
    <w:tmpl w:val="87B6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D18"/>
    <w:multiLevelType w:val="hybridMultilevel"/>
    <w:tmpl w:val="F6F0F370"/>
    <w:lvl w:ilvl="0" w:tplc="569AA3A8">
      <w:start w:val="4"/>
      <w:numFmt w:val="japaneseCounting"/>
      <w:lvlText w:val="%1、"/>
      <w:lvlJc w:val="left"/>
      <w:pPr>
        <w:ind w:left="795" w:hanging="720"/>
      </w:pPr>
      <w:rPr>
        <w:rFonts w:hint="default"/>
      </w:rPr>
    </w:lvl>
    <w:lvl w:ilvl="1" w:tplc="04090019" w:tentative="1">
      <w:start w:val="1"/>
      <w:numFmt w:val="lowerLetter"/>
      <w:lvlText w:val="%2)"/>
      <w:lvlJc w:val="left"/>
      <w:pPr>
        <w:ind w:left="915" w:hanging="420"/>
      </w:pPr>
    </w:lvl>
    <w:lvl w:ilvl="2" w:tplc="0409001B" w:tentative="1">
      <w:start w:val="1"/>
      <w:numFmt w:val="lowerRoman"/>
      <w:lvlText w:val="%3."/>
      <w:lvlJc w:val="right"/>
      <w:pPr>
        <w:ind w:left="1335" w:hanging="420"/>
      </w:pPr>
    </w:lvl>
    <w:lvl w:ilvl="3" w:tplc="0409000F" w:tentative="1">
      <w:start w:val="1"/>
      <w:numFmt w:val="decimal"/>
      <w:lvlText w:val="%4."/>
      <w:lvlJc w:val="left"/>
      <w:pPr>
        <w:ind w:left="1755" w:hanging="420"/>
      </w:pPr>
    </w:lvl>
    <w:lvl w:ilvl="4" w:tplc="04090019" w:tentative="1">
      <w:start w:val="1"/>
      <w:numFmt w:val="lowerLetter"/>
      <w:lvlText w:val="%5)"/>
      <w:lvlJc w:val="left"/>
      <w:pPr>
        <w:ind w:left="2175" w:hanging="420"/>
      </w:pPr>
    </w:lvl>
    <w:lvl w:ilvl="5" w:tplc="0409001B" w:tentative="1">
      <w:start w:val="1"/>
      <w:numFmt w:val="lowerRoman"/>
      <w:lvlText w:val="%6."/>
      <w:lvlJc w:val="right"/>
      <w:pPr>
        <w:ind w:left="2595" w:hanging="420"/>
      </w:pPr>
    </w:lvl>
    <w:lvl w:ilvl="6" w:tplc="0409000F" w:tentative="1">
      <w:start w:val="1"/>
      <w:numFmt w:val="decimal"/>
      <w:lvlText w:val="%7."/>
      <w:lvlJc w:val="left"/>
      <w:pPr>
        <w:ind w:left="3015" w:hanging="420"/>
      </w:pPr>
    </w:lvl>
    <w:lvl w:ilvl="7" w:tplc="04090019" w:tentative="1">
      <w:start w:val="1"/>
      <w:numFmt w:val="lowerLetter"/>
      <w:lvlText w:val="%8)"/>
      <w:lvlJc w:val="left"/>
      <w:pPr>
        <w:ind w:left="3435" w:hanging="420"/>
      </w:pPr>
    </w:lvl>
    <w:lvl w:ilvl="8" w:tplc="0409001B" w:tentative="1">
      <w:start w:val="1"/>
      <w:numFmt w:val="lowerRoman"/>
      <w:lvlText w:val="%9."/>
      <w:lvlJc w:val="right"/>
      <w:pPr>
        <w:ind w:left="3855" w:hanging="420"/>
      </w:pPr>
    </w:lvl>
  </w:abstractNum>
  <w:abstractNum w:abstractNumId="10" w15:restartNumberingAfterBreak="0">
    <w:nsid w:val="55A3063A"/>
    <w:multiLevelType w:val="multilevel"/>
    <w:tmpl w:val="1A56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C652F1"/>
    <w:multiLevelType w:val="hybridMultilevel"/>
    <w:tmpl w:val="AACCF592"/>
    <w:lvl w:ilvl="0" w:tplc="02503160">
      <w:start w:val="1"/>
      <w:numFmt w:val="decimal"/>
      <w:lvlText w:val="（%1）"/>
      <w:lvlJc w:val="left"/>
      <w:pPr>
        <w:ind w:left="1363" w:hanging="108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59DA4D81"/>
    <w:multiLevelType w:val="multilevel"/>
    <w:tmpl w:val="078852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DC749C"/>
    <w:multiLevelType w:val="hybridMultilevel"/>
    <w:tmpl w:val="81261AD2"/>
    <w:lvl w:ilvl="0" w:tplc="669021C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F52B73"/>
    <w:multiLevelType w:val="multilevel"/>
    <w:tmpl w:val="24C6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7747C"/>
    <w:multiLevelType w:val="multilevel"/>
    <w:tmpl w:val="31F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7F4F84"/>
    <w:multiLevelType w:val="hybridMultilevel"/>
    <w:tmpl w:val="69F41A26"/>
    <w:lvl w:ilvl="0" w:tplc="74DA31B4">
      <w:start w:val="3"/>
      <w:numFmt w:val="japaneseCounting"/>
      <w:lvlText w:val="%1、"/>
      <w:lvlJc w:val="left"/>
      <w:pPr>
        <w:ind w:left="795"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10"/>
  </w:num>
  <w:num w:numId="4">
    <w:abstractNumId w:val="12"/>
  </w:num>
  <w:num w:numId="5">
    <w:abstractNumId w:val="5"/>
  </w:num>
  <w:num w:numId="6">
    <w:abstractNumId w:val="3"/>
  </w:num>
  <w:num w:numId="7">
    <w:abstractNumId w:val="9"/>
  </w:num>
  <w:num w:numId="8">
    <w:abstractNumId w:val="1"/>
  </w:num>
  <w:num w:numId="9">
    <w:abstractNumId w:val="14"/>
  </w:num>
  <w:num w:numId="10">
    <w:abstractNumId w:val="15"/>
  </w:num>
  <w:num w:numId="11">
    <w:abstractNumId w:val="2"/>
  </w:num>
  <w:num w:numId="12">
    <w:abstractNumId w:val="16"/>
  </w:num>
  <w:num w:numId="13">
    <w:abstractNumId w:val="6"/>
  </w:num>
  <w:num w:numId="14">
    <w:abstractNumId w:val="4"/>
  </w:num>
  <w:num w:numId="15">
    <w:abstractNumId w:val="11"/>
  </w:num>
  <w:num w:numId="16">
    <w:abstractNumId w:val="7"/>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 惠">
    <w15:presenceInfo w15:providerId="Windows Live" w15:userId="e278ab9ee8de8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EA"/>
    <w:rsid w:val="000967E5"/>
    <w:rsid w:val="000A7AC5"/>
    <w:rsid w:val="00102B8E"/>
    <w:rsid w:val="0010464E"/>
    <w:rsid w:val="00176DDA"/>
    <w:rsid w:val="0019331F"/>
    <w:rsid w:val="001B3C01"/>
    <w:rsid w:val="001C48EE"/>
    <w:rsid w:val="001C5F87"/>
    <w:rsid w:val="001F72C7"/>
    <w:rsid w:val="0024173F"/>
    <w:rsid w:val="002E0820"/>
    <w:rsid w:val="00387A80"/>
    <w:rsid w:val="003B2704"/>
    <w:rsid w:val="003B6CBE"/>
    <w:rsid w:val="003D10D8"/>
    <w:rsid w:val="003D7839"/>
    <w:rsid w:val="00401BAD"/>
    <w:rsid w:val="004166A6"/>
    <w:rsid w:val="00475B72"/>
    <w:rsid w:val="004808FA"/>
    <w:rsid w:val="00484225"/>
    <w:rsid w:val="00520990"/>
    <w:rsid w:val="005A4F4A"/>
    <w:rsid w:val="005E52CB"/>
    <w:rsid w:val="005F71D3"/>
    <w:rsid w:val="006001D8"/>
    <w:rsid w:val="00657CE4"/>
    <w:rsid w:val="00667BC7"/>
    <w:rsid w:val="006A4587"/>
    <w:rsid w:val="006A7027"/>
    <w:rsid w:val="007135E3"/>
    <w:rsid w:val="007652BC"/>
    <w:rsid w:val="00782B68"/>
    <w:rsid w:val="007B72D7"/>
    <w:rsid w:val="008D7C4E"/>
    <w:rsid w:val="00A25F95"/>
    <w:rsid w:val="00A57F01"/>
    <w:rsid w:val="00A775FA"/>
    <w:rsid w:val="00AB28C6"/>
    <w:rsid w:val="00B00E71"/>
    <w:rsid w:val="00B426C2"/>
    <w:rsid w:val="00B429A9"/>
    <w:rsid w:val="00B5483D"/>
    <w:rsid w:val="00BB1DB3"/>
    <w:rsid w:val="00BB5124"/>
    <w:rsid w:val="00BC336F"/>
    <w:rsid w:val="00BC4434"/>
    <w:rsid w:val="00BE600E"/>
    <w:rsid w:val="00C07D82"/>
    <w:rsid w:val="00C235D1"/>
    <w:rsid w:val="00C63159"/>
    <w:rsid w:val="00C91AEE"/>
    <w:rsid w:val="00CB647B"/>
    <w:rsid w:val="00CC6453"/>
    <w:rsid w:val="00D437F4"/>
    <w:rsid w:val="00D911D1"/>
    <w:rsid w:val="00DA2F36"/>
    <w:rsid w:val="00DA4044"/>
    <w:rsid w:val="00DD1DC1"/>
    <w:rsid w:val="00DE1558"/>
    <w:rsid w:val="00E11003"/>
    <w:rsid w:val="00E254CD"/>
    <w:rsid w:val="00E40CDF"/>
    <w:rsid w:val="00EA4941"/>
    <w:rsid w:val="00F34438"/>
    <w:rsid w:val="00F471B3"/>
    <w:rsid w:val="00F72216"/>
    <w:rsid w:val="00FD6215"/>
    <w:rsid w:val="00FE3F74"/>
    <w:rsid w:val="00FF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577F"/>
  <w15:chartTrackingRefBased/>
  <w15:docId w15:val="{6B0B87C8-8ACF-4D04-AC17-8E33225F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
    <w:name w:val="md-p"/>
    <w:basedOn w:val="a"/>
    <w:rsid w:val="00FF2FEA"/>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a4"/>
    <w:uiPriority w:val="99"/>
    <w:unhideWhenUsed/>
    <w:rsid w:val="006A70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7027"/>
    <w:rPr>
      <w:sz w:val="18"/>
      <w:szCs w:val="18"/>
    </w:rPr>
  </w:style>
  <w:style w:type="paragraph" w:styleId="a5">
    <w:name w:val="footer"/>
    <w:basedOn w:val="a"/>
    <w:link w:val="a6"/>
    <w:uiPriority w:val="99"/>
    <w:unhideWhenUsed/>
    <w:rsid w:val="006A7027"/>
    <w:pPr>
      <w:tabs>
        <w:tab w:val="center" w:pos="4153"/>
        <w:tab w:val="right" w:pos="8306"/>
      </w:tabs>
      <w:snapToGrid w:val="0"/>
      <w:jc w:val="left"/>
    </w:pPr>
    <w:rPr>
      <w:sz w:val="18"/>
      <w:szCs w:val="18"/>
    </w:rPr>
  </w:style>
  <w:style w:type="character" w:customStyle="1" w:styleId="a6">
    <w:name w:val="页脚 字符"/>
    <w:basedOn w:val="a0"/>
    <w:link w:val="a5"/>
    <w:uiPriority w:val="99"/>
    <w:rsid w:val="006A7027"/>
    <w:rPr>
      <w:sz w:val="18"/>
      <w:szCs w:val="18"/>
    </w:rPr>
  </w:style>
  <w:style w:type="character" w:styleId="a7">
    <w:name w:val="Emphasis"/>
    <w:basedOn w:val="a0"/>
    <w:uiPriority w:val="20"/>
    <w:qFormat/>
    <w:rsid w:val="00E40CDF"/>
    <w:rPr>
      <w:i/>
      <w:iCs/>
    </w:rPr>
  </w:style>
  <w:style w:type="character" w:styleId="a8">
    <w:name w:val="annotation reference"/>
    <w:basedOn w:val="a0"/>
    <w:uiPriority w:val="99"/>
    <w:semiHidden/>
    <w:unhideWhenUsed/>
    <w:rsid w:val="00C07D82"/>
    <w:rPr>
      <w:sz w:val="21"/>
      <w:szCs w:val="21"/>
    </w:rPr>
  </w:style>
  <w:style w:type="paragraph" w:styleId="a9">
    <w:name w:val="annotation text"/>
    <w:basedOn w:val="a"/>
    <w:link w:val="aa"/>
    <w:uiPriority w:val="99"/>
    <w:semiHidden/>
    <w:unhideWhenUsed/>
    <w:rsid w:val="00C07D82"/>
    <w:pPr>
      <w:jc w:val="left"/>
    </w:pPr>
  </w:style>
  <w:style w:type="character" w:customStyle="1" w:styleId="aa">
    <w:name w:val="批注文字 字符"/>
    <w:basedOn w:val="a0"/>
    <w:link w:val="a9"/>
    <w:uiPriority w:val="99"/>
    <w:semiHidden/>
    <w:rsid w:val="00C07D82"/>
  </w:style>
  <w:style w:type="paragraph" w:styleId="ab">
    <w:name w:val="annotation subject"/>
    <w:basedOn w:val="a9"/>
    <w:next w:val="a9"/>
    <w:link w:val="ac"/>
    <w:uiPriority w:val="99"/>
    <w:semiHidden/>
    <w:unhideWhenUsed/>
    <w:rsid w:val="00C07D82"/>
    <w:rPr>
      <w:b/>
      <w:bCs/>
    </w:rPr>
  </w:style>
  <w:style w:type="character" w:customStyle="1" w:styleId="ac">
    <w:name w:val="批注主题 字符"/>
    <w:basedOn w:val="aa"/>
    <w:link w:val="ab"/>
    <w:uiPriority w:val="99"/>
    <w:semiHidden/>
    <w:rsid w:val="00C07D82"/>
    <w:rPr>
      <w:b/>
      <w:bCs/>
    </w:rPr>
  </w:style>
  <w:style w:type="paragraph" w:styleId="ad">
    <w:name w:val="Balloon Text"/>
    <w:basedOn w:val="a"/>
    <w:link w:val="ae"/>
    <w:uiPriority w:val="99"/>
    <w:semiHidden/>
    <w:unhideWhenUsed/>
    <w:rsid w:val="00C07D82"/>
    <w:rPr>
      <w:sz w:val="18"/>
      <w:szCs w:val="18"/>
    </w:rPr>
  </w:style>
  <w:style w:type="character" w:customStyle="1" w:styleId="ae">
    <w:name w:val="批注框文本 字符"/>
    <w:basedOn w:val="a0"/>
    <w:link w:val="ad"/>
    <w:uiPriority w:val="99"/>
    <w:semiHidden/>
    <w:rsid w:val="00C07D82"/>
    <w:rPr>
      <w:sz w:val="18"/>
      <w:szCs w:val="18"/>
    </w:rPr>
  </w:style>
  <w:style w:type="character" w:styleId="af">
    <w:name w:val="Strong"/>
    <w:basedOn w:val="a0"/>
    <w:uiPriority w:val="22"/>
    <w:qFormat/>
    <w:rsid w:val="003D10D8"/>
    <w:rPr>
      <w:b/>
      <w:bCs/>
    </w:rPr>
  </w:style>
  <w:style w:type="paragraph" w:customStyle="1" w:styleId="EndNoteBibliographyTitle">
    <w:name w:val="EndNote Bibliography Title"/>
    <w:basedOn w:val="a"/>
    <w:link w:val="EndNoteBibliographyTitle0"/>
    <w:rsid w:val="00BB5124"/>
    <w:pPr>
      <w:jc w:val="center"/>
    </w:pPr>
    <w:rPr>
      <w:rFonts w:ascii="Calibri" w:eastAsia="宋体" w:hAnsi="Calibri" w:cs="Calibri"/>
      <w:sz w:val="20"/>
      <w:szCs w:val="24"/>
    </w:rPr>
  </w:style>
  <w:style w:type="paragraph" w:customStyle="1" w:styleId="EndNoteBibliography">
    <w:name w:val="EndNote Bibliography"/>
    <w:basedOn w:val="a"/>
    <w:link w:val="EndNoteBibliography0"/>
    <w:rsid w:val="00BB5124"/>
    <w:pPr>
      <w:jc w:val="center"/>
    </w:pPr>
    <w:rPr>
      <w:rFonts w:ascii="Calibri" w:eastAsia="宋体" w:hAnsi="Calibri" w:cs="Calibri"/>
      <w:sz w:val="20"/>
      <w:szCs w:val="24"/>
    </w:rPr>
  </w:style>
  <w:style w:type="character" w:customStyle="1" w:styleId="EndNoteBibliographyTitle0">
    <w:name w:val="EndNote Bibliography Title 字符"/>
    <w:basedOn w:val="a0"/>
    <w:link w:val="EndNoteBibliographyTitle"/>
    <w:rsid w:val="00BB5124"/>
    <w:rPr>
      <w:rFonts w:ascii="Calibri" w:eastAsia="宋体" w:hAnsi="Calibri" w:cs="Calibri"/>
      <w:sz w:val="20"/>
      <w:szCs w:val="24"/>
    </w:rPr>
  </w:style>
  <w:style w:type="character" w:customStyle="1" w:styleId="EndNoteBibliography0">
    <w:name w:val="EndNote Bibliography 字符"/>
    <w:basedOn w:val="a0"/>
    <w:link w:val="EndNoteBibliography"/>
    <w:rsid w:val="00BB5124"/>
    <w:rPr>
      <w:rFonts w:ascii="Calibri" w:eastAsia="宋体" w:hAnsi="Calibri" w:cs="Calibri"/>
      <w:sz w:val="20"/>
      <w:szCs w:val="24"/>
    </w:rPr>
  </w:style>
  <w:style w:type="paragraph" w:styleId="af0">
    <w:name w:val="List Paragraph"/>
    <w:basedOn w:val="a"/>
    <w:uiPriority w:val="34"/>
    <w:qFormat/>
    <w:rsid w:val="00176DDA"/>
    <w:pPr>
      <w:ind w:firstLineChars="200" w:firstLine="420"/>
    </w:pPr>
  </w:style>
  <w:style w:type="paragraph" w:styleId="af1">
    <w:name w:val="Body Text"/>
    <w:basedOn w:val="a"/>
    <w:link w:val="af2"/>
    <w:uiPriority w:val="99"/>
    <w:semiHidden/>
    <w:unhideWhenUsed/>
    <w:rsid w:val="006A4587"/>
    <w:pPr>
      <w:spacing w:after="120"/>
    </w:pPr>
  </w:style>
  <w:style w:type="character" w:customStyle="1" w:styleId="af2">
    <w:name w:val="正文文本 字符"/>
    <w:basedOn w:val="a0"/>
    <w:link w:val="af1"/>
    <w:uiPriority w:val="99"/>
    <w:semiHidden/>
    <w:rsid w:val="006A4587"/>
  </w:style>
  <w:style w:type="paragraph" w:styleId="af3">
    <w:name w:val="Body Text First Indent"/>
    <w:basedOn w:val="af1"/>
    <w:link w:val="af4"/>
    <w:qFormat/>
    <w:rsid w:val="006A4587"/>
    <w:pPr>
      <w:ind w:firstLineChars="100" w:firstLine="420"/>
    </w:pPr>
    <w:rPr>
      <w:rFonts w:ascii="Times New Roman" w:eastAsia="宋体" w:hAnsi="Times New Roman" w:cs="Times New Roman"/>
      <w:szCs w:val="20"/>
      <w:lang w:val="zh-CN" w:bidi="zh-CN"/>
    </w:rPr>
  </w:style>
  <w:style w:type="character" w:customStyle="1" w:styleId="af4">
    <w:name w:val="正文文本首行缩进 字符"/>
    <w:basedOn w:val="af2"/>
    <w:link w:val="af3"/>
    <w:rsid w:val="006A4587"/>
    <w:rPr>
      <w:rFonts w:ascii="Times New Roman" w:eastAsia="宋体" w:hAnsi="Times New Roman" w:cs="Times New Roman"/>
      <w:szCs w:val="20"/>
      <w:lang w:val="zh-CN" w:bidi="zh-CN"/>
    </w:rPr>
  </w:style>
  <w:style w:type="character" w:customStyle="1" w:styleId="trans-sentence">
    <w:name w:val="trans-sentence"/>
    <w:basedOn w:val="a0"/>
    <w:rsid w:val="00CC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4959">
      <w:bodyDiv w:val="1"/>
      <w:marLeft w:val="0"/>
      <w:marRight w:val="0"/>
      <w:marTop w:val="0"/>
      <w:marBottom w:val="0"/>
      <w:divBdr>
        <w:top w:val="none" w:sz="0" w:space="0" w:color="auto"/>
        <w:left w:val="none" w:sz="0" w:space="0" w:color="auto"/>
        <w:bottom w:val="none" w:sz="0" w:space="0" w:color="auto"/>
        <w:right w:val="none" w:sz="0" w:space="0" w:color="auto"/>
      </w:divBdr>
    </w:div>
    <w:div w:id="616448197">
      <w:bodyDiv w:val="1"/>
      <w:marLeft w:val="0"/>
      <w:marRight w:val="0"/>
      <w:marTop w:val="0"/>
      <w:marBottom w:val="0"/>
      <w:divBdr>
        <w:top w:val="none" w:sz="0" w:space="0" w:color="auto"/>
        <w:left w:val="none" w:sz="0" w:space="0" w:color="auto"/>
        <w:bottom w:val="none" w:sz="0" w:space="0" w:color="auto"/>
        <w:right w:val="none" w:sz="0" w:space="0" w:color="auto"/>
      </w:divBdr>
      <w:divsChild>
        <w:div w:id="1502236317">
          <w:marLeft w:val="0"/>
          <w:marRight w:val="0"/>
          <w:marTop w:val="0"/>
          <w:marBottom w:val="0"/>
          <w:divBdr>
            <w:top w:val="none" w:sz="0" w:space="0" w:color="auto"/>
            <w:left w:val="none" w:sz="0" w:space="0" w:color="auto"/>
            <w:bottom w:val="none" w:sz="0" w:space="0" w:color="auto"/>
            <w:right w:val="none" w:sz="0" w:space="0" w:color="auto"/>
          </w:divBdr>
        </w:div>
        <w:div w:id="223755452">
          <w:marLeft w:val="0"/>
          <w:marRight w:val="0"/>
          <w:marTop w:val="0"/>
          <w:marBottom w:val="0"/>
          <w:divBdr>
            <w:top w:val="none" w:sz="0" w:space="0" w:color="auto"/>
            <w:left w:val="none" w:sz="0" w:space="0" w:color="auto"/>
            <w:bottom w:val="none" w:sz="0" w:space="0" w:color="auto"/>
            <w:right w:val="none" w:sz="0" w:space="0" w:color="auto"/>
          </w:divBdr>
        </w:div>
      </w:divsChild>
    </w:div>
    <w:div w:id="1209099744">
      <w:bodyDiv w:val="1"/>
      <w:marLeft w:val="0"/>
      <w:marRight w:val="0"/>
      <w:marTop w:val="0"/>
      <w:marBottom w:val="0"/>
      <w:divBdr>
        <w:top w:val="none" w:sz="0" w:space="0" w:color="auto"/>
        <w:left w:val="none" w:sz="0" w:space="0" w:color="auto"/>
        <w:bottom w:val="none" w:sz="0" w:space="0" w:color="auto"/>
        <w:right w:val="none" w:sz="0" w:space="0" w:color="auto"/>
      </w:divBdr>
    </w:div>
    <w:div w:id="1473064261">
      <w:bodyDiv w:val="1"/>
      <w:marLeft w:val="0"/>
      <w:marRight w:val="0"/>
      <w:marTop w:val="0"/>
      <w:marBottom w:val="0"/>
      <w:divBdr>
        <w:top w:val="none" w:sz="0" w:space="0" w:color="auto"/>
        <w:left w:val="none" w:sz="0" w:space="0" w:color="auto"/>
        <w:bottom w:val="none" w:sz="0" w:space="0" w:color="auto"/>
        <w:right w:val="none" w:sz="0" w:space="0" w:color="auto"/>
      </w:divBdr>
      <w:divsChild>
        <w:div w:id="1521816248">
          <w:marLeft w:val="0"/>
          <w:marRight w:val="0"/>
          <w:marTop w:val="0"/>
          <w:marBottom w:val="0"/>
          <w:divBdr>
            <w:top w:val="none" w:sz="0" w:space="0" w:color="auto"/>
            <w:left w:val="none" w:sz="0" w:space="0" w:color="auto"/>
            <w:bottom w:val="none" w:sz="0" w:space="0" w:color="auto"/>
            <w:right w:val="none" w:sz="0" w:space="0" w:color="auto"/>
          </w:divBdr>
        </w:div>
        <w:div w:id="393090518">
          <w:marLeft w:val="0"/>
          <w:marRight w:val="0"/>
          <w:marTop w:val="0"/>
          <w:marBottom w:val="0"/>
          <w:divBdr>
            <w:top w:val="none" w:sz="0" w:space="0" w:color="auto"/>
            <w:left w:val="none" w:sz="0" w:space="0" w:color="auto"/>
            <w:bottom w:val="none" w:sz="0" w:space="0" w:color="auto"/>
            <w:right w:val="none" w:sz="0" w:space="0" w:color="auto"/>
          </w:divBdr>
        </w:div>
        <w:div w:id="1368530044">
          <w:marLeft w:val="0"/>
          <w:marRight w:val="0"/>
          <w:marTop w:val="0"/>
          <w:marBottom w:val="0"/>
          <w:divBdr>
            <w:top w:val="none" w:sz="0" w:space="0" w:color="auto"/>
            <w:left w:val="none" w:sz="0" w:space="0" w:color="auto"/>
            <w:bottom w:val="none" w:sz="0" w:space="0" w:color="auto"/>
            <w:right w:val="none" w:sz="0" w:space="0" w:color="auto"/>
          </w:divBdr>
        </w:div>
      </w:divsChild>
    </w:div>
    <w:div w:id="1494029899">
      <w:bodyDiv w:val="1"/>
      <w:marLeft w:val="0"/>
      <w:marRight w:val="0"/>
      <w:marTop w:val="0"/>
      <w:marBottom w:val="0"/>
      <w:divBdr>
        <w:top w:val="none" w:sz="0" w:space="0" w:color="auto"/>
        <w:left w:val="none" w:sz="0" w:space="0" w:color="auto"/>
        <w:bottom w:val="none" w:sz="0" w:space="0" w:color="auto"/>
        <w:right w:val="none" w:sz="0" w:space="0" w:color="auto"/>
      </w:divBdr>
    </w:div>
    <w:div w:id="1623343838">
      <w:bodyDiv w:val="1"/>
      <w:marLeft w:val="0"/>
      <w:marRight w:val="0"/>
      <w:marTop w:val="0"/>
      <w:marBottom w:val="0"/>
      <w:divBdr>
        <w:top w:val="none" w:sz="0" w:space="0" w:color="auto"/>
        <w:left w:val="none" w:sz="0" w:space="0" w:color="auto"/>
        <w:bottom w:val="none" w:sz="0" w:space="0" w:color="auto"/>
        <w:right w:val="none" w:sz="0" w:space="0" w:color="auto"/>
      </w:divBdr>
      <w:divsChild>
        <w:div w:id="569342733">
          <w:marLeft w:val="0"/>
          <w:marRight w:val="0"/>
          <w:marTop w:val="0"/>
          <w:marBottom w:val="0"/>
          <w:divBdr>
            <w:top w:val="none" w:sz="0" w:space="0" w:color="auto"/>
            <w:left w:val="none" w:sz="0" w:space="0" w:color="auto"/>
            <w:bottom w:val="none" w:sz="0" w:space="0" w:color="auto"/>
            <w:right w:val="none" w:sz="0" w:space="0" w:color="auto"/>
          </w:divBdr>
        </w:div>
        <w:div w:id="1464158202">
          <w:marLeft w:val="0"/>
          <w:marRight w:val="0"/>
          <w:marTop w:val="0"/>
          <w:marBottom w:val="0"/>
          <w:divBdr>
            <w:top w:val="none" w:sz="0" w:space="0" w:color="auto"/>
            <w:left w:val="none" w:sz="0" w:space="0" w:color="auto"/>
            <w:bottom w:val="none" w:sz="0" w:space="0" w:color="auto"/>
            <w:right w:val="none" w:sz="0" w:space="0" w:color="auto"/>
          </w:divBdr>
        </w:div>
      </w:divsChild>
    </w:div>
    <w:div w:id="1730106449">
      <w:bodyDiv w:val="1"/>
      <w:marLeft w:val="0"/>
      <w:marRight w:val="0"/>
      <w:marTop w:val="0"/>
      <w:marBottom w:val="0"/>
      <w:divBdr>
        <w:top w:val="none" w:sz="0" w:space="0" w:color="auto"/>
        <w:left w:val="none" w:sz="0" w:space="0" w:color="auto"/>
        <w:bottom w:val="none" w:sz="0" w:space="0" w:color="auto"/>
        <w:right w:val="none" w:sz="0" w:space="0" w:color="auto"/>
      </w:divBdr>
    </w:div>
    <w:div w:id="1952467187">
      <w:bodyDiv w:val="1"/>
      <w:marLeft w:val="0"/>
      <w:marRight w:val="0"/>
      <w:marTop w:val="0"/>
      <w:marBottom w:val="0"/>
      <w:divBdr>
        <w:top w:val="none" w:sz="0" w:space="0" w:color="auto"/>
        <w:left w:val="none" w:sz="0" w:space="0" w:color="auto"/>
        <w:bottom w:val="none" w:sz="0" w:space="0" w:color="auto"/>
        <w:right w:val="none" w:sz="0" w:space="0" w:color="auto"/>
      </w:divBdr>
    </w:div>
    <w:div w:id="196477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惠</dc:creator>
  <cp:keywords/>
  <dc:description/>
  <cp:lastModifiedBy>张 惠</cp:lastModifiedBy>
  <cp:revision>3</cp:revision>
  <dcterms:created xsi:type="dcterms:W3CDTF">2023-03-29T12:55:00Z</dcterms:created>
  <dcterms:modified xsi:type="dcterms:W3CDTF">2023-03-29T12:57:00Z</dcterms:modified>
</cp:coreProperties>
</file>