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C9" w:rsidRDefault="002D02C9" w:rsidP="00EC05BB">
      <w:pPr>
        <w:spacing w:line="360" w:lineRule="auto"/>
        <w:jc w:val="center"/>
        <w:rPr>
          <w:b/>
          <w:sz w:val="30"/>
          <w:szCs w:val="30"/>
        </w:rPr>
      </w:pPr>
      <w:r>
        <w:rPr>
          <w:rFonts w:hint="eastAsia"/>
          <w:b/>
          <w:sz w:val="30"/>
          <w:szCs w:val="30"/>
        </w:rPr>
        <w:t>基于探究式教学的高校课堂教学改革与实践</w:t>
      </w:r>
    </w:p>
    <w:p w:rsidR="002D02C9" w:rsidRDefault="002D02C9" w:rsidP="00EC05BB">
      <w:pPr>
        <w:spacing w:line="360" w:lineRule="auto"/>
        <w:jc w:val="center"/>
        <w:rPr>
          <w:b/>
          <w:sz w:val="30"/>
          <w:szCs w:val="30"/>
        </w:rPr>
      </w:pPr>
      <w:r>
        <w:rPr>
          <w:rFonts w:hint="eastAsia"/>
          <w:b/>
          <w:sz w:val="30"/>
          <w:szCs w:val="30"/>
        </w:rPr>
        <w:t>——以“课程与教学论”为例</w:t>
      </w:r>
    </w:p>
    <w:p w:rsidR="00661974" w:rsidRDefault="00661974" w:rsidP="00EC05BB">
      <w:pPr>
        <w:spacing w:line="360" w:lineRule="auto"/>
        <w:jc w:val="center"/>
      </w:pPr>
      <w:r>
        <w:rPr>
          <w:rFonts w:hint="eastAsia"/>
        </w:rPr>
        <w:t>（石河子大学，师范学院，</w:t>
      </w:r>
      <w:r w:rsidR="00EC05BB">
        <w:rPr>
          <w:rFonts w:hint="eastAsia"/>
        </w:rPr>
        <w:t>新疆</w:t>
      </w:r>
      <w:r w:rsidR="00EC05BB">
        <w:rPr>
          <w:rFonts w:hint="eastAsia"/>
        </w:rPr>
        <w:t xml:space="preserve"> </w:t>
      </w:r>
      <w:r>
        <w:rPr>
          <w:rFonts w:hint="eastAsia"/>
        </w:rPr>
        <w:t>石河子，</w:t>
      </w:r>
      <w:r>
        <w:rPr>
          <w:rFonts w:hint="eastAsia"/>
        </w:rPr>
        <w:t>83200</w:t>
      </w:r>
      <w:r w:rsidR="00804B20">
        <w:rPr>
          <w:rFonts w:hint="eastAsia"/>
        </w:rPr>
        <w:t>3</w:t>
      </w:r>
      <w:r>
        <w:rPr>
          <w:rFonts w:hint="eastAsia"/>
        </w:rPr>
        <w:t>）</w:t>
      </w:r>
    </w:p>
    <w:p w:rsidR="00EC05BB" w:rsidRDefault="00EC05BB" w:rsidP="00EC05BB">
      <w:pPr>
        <w:spacing w:line="360" w:lineRule="auto"/>
        <w:jc w:val="center"/>
      </w:pPr>
    </w:p>
    <w:p w:rsidR="00661974" w:rsidRDefault="00661974" w:rsidP="00F64BCE">
      <w:pPr>
        <w:spacing w:line="360" w:lineRule="auto"/>
      </w:pPr>
      <w:r w:rsidRPr="00EC05BB">
        <w:rPr>
          <w:rFonts w:hint="eastAsia"/>
          <w:b/>
        </w:rPr>
        <w:t>摘要：</w:t>
      </w:r>
      <w:r w:rsidR="00E21906">
        <w:rPr>
          <w:rFonts w:ascii="仿宋_GB2312" w:hAnsi="宋体" w:cs="宋体" w:hint="eastAsia"/>
          <w:kern w:val="0"/>
          <w:szCs w:val="21"/>
        </w:rPr>
        <w:t>“</w:t>
      </w:r>
      <w:r w:rsidR="00E21906" w:rsidRPr="004775FF">
        <w:rPr>
          <w:rFonts w:ascii="仿宋_GB2312" w:hAnsi="宋体" w:cs="宋体" w:hint="eastAsia"/>
          <w:kern w:val="0"/>
          <w:szCs w:val="21"/>
        </w:rPr>
        <w:t>课程与教学论</w:t>
      </w:r>
      <w:r w:rsidR="00E21906">
        <w:rPr>
          <w:rFonts w:ascii="仿宋_GB2312" w:hAnsi="宋体" w:cs="宋体" w:hint="eastAsia"/>
          <w:kern w:val="0"/>
          <w:szCs w:val="21"/>
        </w:rPr>
        <w:t>”是师范类专业的核心课程，该课程主要以课程与教学的基本理论为主要内容。然而，教师在现实教学中往往对“课程与教学论”的“学术性”重视有余，而对其“师范性”重视不足。课堂教学主要以传统讲授为主，导致课堂氛围沉闷，学生学习主动性和参与性不强。为打破这一僵局，课程组尝试在该课程中运用探究式教学模式。经过教学实践发现教学效果改善明显，在此基础上对“课程与教学论”中如何运用探究式教学进行了论述，并结合该课程教学实践经验对需要注意的问题进行了说明。</w:t>
      </w:r>
    </w:p>
    <w:p w:rsidR="00661974" w:rsidRDefault="00F64BCE" w:rsidP="00EC05BB">
      <w:pPr>
        <w:spacing w:line="360" w:lineRule="auto"/>
      </w:pPr>
      <w:r w:rsidRPr="00F64BCE">
        <w:rPr>
          <w:b/>
        </w:rPr>
        <w:t>关键词：</w:t>
      </w:r>
      <w:r>
        <w:t>探究式教学</w:t>
      </w:r>
      <w:r w:rsidR="00FB35E5">
        <w:rPr>
          <w:rFonts w:hint="eastAsia"/>
        </w:rPr>
        <w:t xml:space="preserve">  </w:t>
      </w:r>
      <w:r w:rsidR="00FB35E5">
        <w:rPr>
          <w:rFonts w:hint="eastAsia"/>
        </w:rPr>
        <w:t>教学改革</w:t>
      </w:r>
      <w:r>
        <w:rPr>
          <w:rFonts w:hint="eastAsia"/>
        </w:rPr>
        <w:t>课程</w:t>
      </w:r>
      <w:r w:rsidR="00FB35E5">
        <w:rPr>
          <w:rFonts w:hint="eastAsia"/>
        </w:rPr>
        <w:t xml:space="preserve"> </w:t>
      </w:r>
      <w:r>
        <w:rPr>
          <w:rFonts w:hint="eastAsia"/>
        </w:rPr>
        <w:t>与教学论</w:t>
      </w:r>
      <w:r>
        <w:rPr>
          <w:rFonts w:hint="eastAsia"/>
        </w:rPr>
        <w:t xml:space="preserve"> </w:t>
      </w:r>
    </w:p>
    <w:p w:rsidR="00B57768" w:rsidRPr="00F64BCE" w:rsidRDefault="00B57768" w:rsidP="00EC05BB">
      <w:pPr>
        <w:spacing w:line="360" w:lineRule="auto"/>
      </w:pPr>
    </w:p>
    <w:p w:rsidR="00B404F6" w:rsidRPr="00B73992" w:rsidRDefault="00F813E5" w:rsidP="00EC05BB">
      <w:pPr>
        <w:spacing w:line="360" w:lineRule="auto"/>
        <w:rPr>
          <w:b/>
        </w:rPr>
      </w:pPr>
      <w:r w:rsidRPr="00B73992">
        <w:rPr>
          <w:b/>
        </w:rPr>
        <w:t>一、</w:t>
      </w:r>
      <w:r w:rsidRPr="00B73992">
        <w:rPr>
          <w:b/>
        </w:rPr>
        <w:t>“</w:t>
      </w:r>
      <w:r w:rsidRPr="00B73992">
        <w:rPr>
          <w:b/>
        </w:rPr>
        <w:t>课程与教学论</w:t>
      </w:r>
      <w:r w:rsidRPr="00B73992">
        <w:rPr>
          <w:b/>
        </w:rPr>
        <w:t>”</w:t>
      </w:r>
      <w:r w:rsidR="00CA36ED">
        <w:rPr>
          <w:b/>
        </w:rPr>
        <w:t>课程改革</w:t>
      </w:r>
      <w:r w:rsidRPr="00B73992">
        <w:rPr>
          <w:b/>
        </w:rPr>
        <w:t>简介</w:t>
      </w:r>
    </w:p>
    <w:p w:rsidR="00CA36ED" w:rsidRDefault="00973858" w:rsidP="00EC05BB">
      <w:pPr>
        <w:spacing w:line="360" w:lineRule="auto"/>
        <w:ind w:firstLineChars="150" w:firstLine="315"/>
        <w:rPr>
          <w:rFonts w:ascii="宋体" w:hAnsi="宋体" w:cs="宋体"/>
          <w:szCs w:val="21"/>
        </w:rPr>
      </w:pPr>
      <w:r>
        <w:rPr>
          <w:rFonts w:ascii="仿宋_GB2312" w:hAnsi="宋体" w:cs="宋体" w:hint="eastAsia"/>
          <w:kern w:val="0"/>
          <w:szCs w:val="21"/>
        </w:rPr>
        <w:t>“</w:t>
      </w:r>
      <w:r w:rsidRPr="004775FF">
        <w:rPr>
          <w:rFonts w:ascii="仿宋_GB2312" w:hAnsi="宋体" w:cs="宋体" w:hint="eastAsia"/>
          <w:kern w:val="0"/>
          <w:szCs w:val="21"/>
        </w:rPr>
        <w:t>课程与教学论</w:t>
      </w:r>
      <w:r>
        <w:rPr>
          <w:rFonts w:ascii="仿宋_GB2312" w:hAnsi="宋体" w:cs="宋体" w:hint="eastAsia"/>
          <w:kern w:val="0"/>
          <w:szCs w:val="21"/>
        </w:rPr>
        <w:t>”</w:t>
      </w:r>
      <w:r w:rsidR="001D75D5">
        <w:rPr>
          <w:rFonts w:ascii="仿宋_GB2312" w:hAnsi="宋体" w:cs="宋体" w:hint="eastAsia"/>
          <w:kern w:val="0"/>
          <w:szCs w:val="21"/>
        </w:rPr>
        <w:t>作为师范类专业的一门专业</w:t>
      </w:r>
      <w:r>
        <w:rPr>
          <w:rFonts w:ascii="仿宋_GB2312" w:hAnsi="宋体" w:cs="宋体" w:hint="eastAsia"/>
          <w:kern w:val="0"/>
          <w:szCs w:val="21"/>
        </w:rPr>
        <w:t>核心</w:t>
      </w:r>
      <w:r w:rsidR="001D75D5">
        <w:rPr>
          <w:rFonts w:ascii="仿宋_GB2312" w:hAnsi="宋体" w:cs="宋体" w:hint="eastAsia"/>
          <w:kern w:val="0"/>
          <w:szCs w:val="21"/>
        </w:rPr>
        <w:t>课程，</w:t>
      </w:r>
      <w:r w:rsidR="00B404F6" w:rsidRPr="004775FF">
        <w:rPr>
          <w:rFonts w:ascii="仿宋_GB2312" w:hAnsi="宋体" w:cs="宋体" w:hint="eastAsia"/>
          <w:kern w:val="0"/>
          <w:szCs w:val="21"/>
        </w:rPr>
        <w:t>该课程以课程和教学基本原理为基础，着重阐课程与教学中的基本现象和问题。</w:t>
      </w:r>
      <w:r w:rsidR="001D75D5">
        <w:rPr>
          <w:rFonts w:ascii="仿宋_GB2312" w:hAnsi="宋体" w:cs="宋体" w:hint="eastAsia"/>
          <w:kern w:val="0"/>
          <w:szCs w:val="21"/>
        </w:rPr>
        <w:t>然而，在现实教学中人们往往对“课程与教学论”</w:t>
      </w:r>
      <w:r w:rsidR="00BC3A1F">
        <w:rPr>
          <w:rFonts w:ascii="仿宋_GB2312" w:hAnsi="宋体" w:cs="宋体" w:hint="eastAsia"/>
          <w:kern w:val="0"/>
          <w:szCs w:val="21"/>
        </w:rPr>
        <w:t>的“学术性”重视有余，而对其“师范性”重视不足</w:t>
      </w:r>
      <w:r w:rsidR="00132507">
        <w:rPr>
          <w:rFonts w:ascii="仿宋_GB2312" w:hAnsi="宋体" w:cs="宋体" w:hint="eastAsia"/>
          <w:kern w:val="0"/>
          <w:szCs w:val="21"/>
        </w:rPr>
        <w:t>。该课程虽然主要以基本理论为</w:t>
      </w:r>
      <w:r w:rsidR="00CA36ED">
        <w:rPr>
          <w:rFonts w:ascii="仿宋_GB2312" w:hAnsi="宋体" w:cs="宋体" w:hint="eastAsia"/>
          <w:kern w:val="0"/>
          <w:szCs w:val="21"/>
        </w:rPr>
        <w:t>主，但其最终服务对象依然是教学实践。因此，如何摆脱传统沉闷的理论</w:t>
      </w:r>
      <w:r w:rsidR="00132507">
        <w:rPr>
          <w:rFonts w:ascii="仿宋_GB2312" w:hAnsi="宋体" w:cs="宋体" w:hint="eastAsia"/>
          <w:kern w:val="0"/>
          <w:szCs w:val="21"/>
        </w:rPr>
        <w:t>讲授，赋予课堂以生机和活力，变学生被动接受为主动探求课程与教学</w:t>
      </w:r>
      <w:r w:rsidR="00CA36ED">
        <w:rPr>
          <w:rFonts w:ascii="仿宋_GB2312" w:hAnsi="宋体" w:cs="宋体" w:hint="eastAsia"/>
          <w:kern w:val="0"/>
          <w:szCs w:val="21"/>
        </w:rPr>
        <w:t>中的</w:t>
      </w:r>
      <w:r w:rsidR="00132507">
        <w:rPr>
          <w:rFonts w:ascii="仿宋_GB2312" w:hAnsi="宋体" w:cs="宋体" w:hint="eastAsia"/>
          <w:kern w:val="0"/>
          <w:szCs w:val="21"/>
        </w:rPr>
        <w:t>现象和问题，</w:t>
      </w:r>
      <w:r w:rsidR="00132507">
        <w:rPr>
          <w:rFonts w:ascii="宋体" w:hAnsi="宋体" w:cs="宋体" w:hint="eastAsia"/>
          <w:szCs w:val="21"/>
        </w:rPr>
        <w:t>强化师生的对话交流，</w:t>
      </w:r>
      <w:r w:rsidR="00132507" w:rsidRPr="004775FF">
        <w:rPr>
          <w:rFonts w:ascii="宋体" w:hAnsi="宋体" w:cs="宋体" w:hint="eastAsia"/>
          <w:szCs w:val="21"/>
        </w:rPr>
        <w:t>积极唤醒学生的教育经验，鼓励</w:t>
      </w:r>
      <w:r w:rsidR="00132507">
        <w:rPr>
          <w:rFonts w:ascii="宋体" w:hAnsi="宋体" w:cs="宋体" w:hint="eastAsia"/>
          <w:szCs w:val="21"/>
        </w:rPr>
        <w:t>学生积极思考，从而</w:t>
      </w:r>
      <w:r w:rsidR="00132507" w:rsidRPr="004775FF">
        <w:rPr>
          <w:rFonts w:ascii="宋体" w:hAnsi="宋体" w:cs="宋体" w:hint="eastAsia"/>
          <w:szCs w:val="21"/>
        </w:rPr>
        <w:t>提高学习效能</w:t>
      </w:r>
      <w:r w:rsidR="00132507">
        <w:rPr>
          <w:rFonts w:ascii="宋体" w:hAnsi="宋体" w:cs="宋体" w:hint="eastAsia"/>
          <w:szCs w:val="21"/>
        </w:rPr>
        <w:t>就显得尤为可贵</w:t>
      </w:r>
      <w:r w:rsidR="00132507" w:rsidRPr="004775FF">
        <w:rPr>
          <w:rFonts w:ascii="宋体" w:hAnsi="宋体" w:cs="宋体" w:hint="eastAsia"/>
          <w:szCs w:val="21"/>
        </w:rPr>
        <w:t>。</w:t>
      </w:r>
    </w:p>
    <w:p w:rsidR="00B404F6" w:rsidRDefault="00E21906" w:rsidP="00E21906">
      <w:pPr>
        <w:spacing w:line="360" w:lineRule="auto"/>
        <w:ind w:firstLineChars="200" w:firstLine="420"/>
        <w:rPr>
          <w:rFonts w:ascii="宋体" w:hAnsi="宋体" w:cs="宋体"/>
          <w:szCs w:val="21"/>
        </w:rPr>
      </w:pPr>
      <w:r>
        <w:rPr>
          <w:rFonts w:ascii="宋体" w:hAnsi="宋体" w:cs="宋体" w:hint="eastAsia"/>
          <w:szCs w:val="21"/>
        </w:rPr>
        <w:t>教学作为人的一种生活方式或存在形态，本身就具有探究的性质。</w:t>
      </w:r>
      <w:r w:rsidRPr="00E21906">
        <w:rPr>
          <w:rFonts w:ascii="宋体" w:hAnsi="宋体" w:cs="宋体" w:hint="eastAsia"/>
          <w:szCs w:val="21"/>
          <w:vertAlign w:val="superscript"/>
        </w:rPr>
        <w:t>[1]</w:t>
      </w:r>
      <w:r w:rsidR="00132507">
        <w:rPr>
          <w:rFonts w:ascii="宋体" w:hAnsi="宋体" w:cs="宋体" w:hint="eastAsia"/>
          <w:szCs w:val="21"/>
        </w:rPr>
        <w:t>“课程与教学论”课程组成员经过反复的教学研讨，最终尝试将探究式教学模式运用于该课程的教学过程中。</w:t>
      </w:r>
      <w:r w:rsidR="00B404F6" w:rsidRPr="004775FF">
        <w:rPr>
          <w:rFonts w:ascii="宋体" w:hAnsi="宋体" w:cs="宋体" w:hint="eastAsia"/>
          <w:szCs w:val="21"/>
        </w:rPr>
        <w:t>课程组在课程内容的组织与安排上精益求精</w:t>
      </w:r>
      <w:r w:rsidR="00CA36ED">
        <w:rPr>
          <w:rFonts w:ascii="宋体" w:hAnsi="宋体" w:cs="宋体" w:hint="eastAsia"/>
          <w:szCs w:val="21"/>
        </w:rPr>
        <w:t>，</w:t>
      </w:r>
      <w:r w:rsidR="00B404F6" w:rsidRPr="004775FF">
        <w:rPr>
          <w:rFonts w:ascii="宋体" w:hAnsi="宋体" w:cs="宋体" w:hint="eastAsia"/>
          <w:szCs w:val="21"/>
        </w:rPr>
        <w:t>通过该课程的持续建设，课堂教学效果显著提高。学生学习的主动性被唤起，能够积极地参与到</w:t>
      </w:r>
      <w:r w:rsidR="00CA36ED">
        <w:rPr>
          <w:rFonts w:ascii="宋体" w:hAnsi="宋体" w:cs="宋体" w:hint="eastAsia"/>
          <w:szCs w:val="21"/>
        </w:rPr>
        <w:t>课堂</w:t>
      </w:r>
      <w:r w:rsidR="00B404F6" w:rsidRPr="004775FF">
        <w:rPr>
          <w:rFonts w:ascii="宋体" w:hAnsi="宋体" w:cs="宋体" w:hint="eastAsia"/>
          <w:szCs w:val="21"/>
        </w:rPr>
        <w:t>学习活动之中，求知欲望</w:t>
      </w:r>
      <w:r w:rsidR="00CA36ED">
        <w:rPr>
          <w:rFonts w:ascii="宋体" w:hAnsi="宋体" w:cs="宋体" w:hint="eastAsia"/>
          <w:szCs w:val="21"/>
        </w:rPr>
        <w:t>明显提高</w:t>
      </w:r>
      <w:r w:rsidR="00B404F6" w:rsidRPr="004775FF">
        <w:rPr>
          <w:rFonts w:ascii="宋体" w:hAnsi="宋体" w:cs="宋体" w:hint="eastAsia"/>
          <w:szCs w:val="21"/>
        </w:rPr>
        <w:t>。学生在教师引导下更善于发现问题、提出问题和解决问题，面对课程与教学中的现象和问题</w:t>
      </w:r>
      <w:r w:rsidR="00CA36ED">
        <w:rPr>
          <w:rFonts w:ascii="宋体" w:hAnsi="宋体" w:cs="宋体" w:hint="eastAsia"/>
          <w:szCs w:val="21"/>
        </w:rPr>
        <w:t>更加</w:t>
      </w:r>
      <w:r w:rsidR="00B404F6" w:rsidRPr="004775FF">
        <w:rPr>
          <w:rFonts w:ascii="宋体" w:hAnsi="宋体" w:cs="宋体" w:hint="eastAsia"/>
          <w:szCs w:val="21"/>
        </w:rPr>
        <w:t>敢于质疑</w:t>
      </w:r>
      <w:r w:rsidR="00BA0F29">
        <w:rPr>
          <w:rFonts w:ascii="宋体" w:hAnsi="宋体" w:cs="宋体" w:hint="eastAsia"/>
          <w:szCs w:val="21"/>
        </w:rPr>
        <w:t>。</w:t>
      </w:r>
      <w:r w:rsidR="00CA36ED">
        <w:rPr>
          <w:rFonts w:ascii="宋体" w:hAnsi="宋体" w:cs="宋体" w:hint="eastAsia"/>
          <w:szCs w:val="21"/>
        </w:rPr>
        <w:t>课堂中主要采取小组合作的方式开展</w:t>
      </w:r>
      <w:r w:rsidR="00B404F6" w:rsidRPr="004775FF">
        <w:rPr>
          <w:rFonts w:ascii="宋体" w:hAnsi="宋体" w:cs="宋体" w:hint="eastAsia"/>
          <w:szCs w:val="21"/>
        </w:rPr>
        <w:t>探究</w:t>
      </w:r>
      <w:r w:rsidR="00CA36ED">
        <w:rPr>
          <w:rFonts w:ascii="宋体" w:hAnsi="宋体" w:cs="宋体" w:hint="eastAsia"/>
          <w:szCs w:val="21"/>
        </w:rPr>
        <w:t>活动</w:t>
      </w:r>
      <w:r w:rsidR="00BA0F29">
        <w:rPr>
          <w:rFonts w:ascii="宋体" w:hAnsi="宋体" w:cs="宋体" w:hint="eastAsia"/>
          <w:szCs w:val="21"/>
        </w:rPr>
        <w:t>，</w:t>
      </w:r>
      <w:r w:rsidR="00B404F6" w:rsidRPr="004775FF">
        <w:rPr>
          <w:rFonts w:ascii="宋体" w:hAnsi="宋体" w:cs="宋体" w:hint="eastAsia"/>
          <w:szCs w:val="21"/>
        </w:rPr>
        <w:t>学生在学习过程中有效参与程度显著提高，在获取丰富知识的同时</w:t>
      </w:r>
      <w:r w:rsidR="00661974">
        <w:rPr>
          <w:rFonts w:ascii="宋体" w:hAnsi="宋体" w:cs="宋体" w:hint="eastAsia"/>
          <w:szCs w:val="21"/>
        </w:rPr>
        <w:t>，</w:t>
      </w:r>
      <w:r w:rsidR="00BA0F29">
        <w:rPr>
          <w:rFonts w:ascii="宋体" w:hAnsi="宋体" w:cs="宋体" w:hint="eastAsia"/>
          <w:szCs w:val="21"/>
        </w:rPr>
        <w:t>批判性思维能力也得到较好发展</w:t>
      </w:r>
      <w:r w:rsidR="00B404F6" w:rsidRPr="004775FF">
        <w:rPr>
          <w:rFonts w:ascii="宋体" w:hAnsi="宋体" w:cs="宋体" w:hint="eastAsia"/>
          <w:szCs w:val="21"/>
        </w:rPr>
        <w:t>。</w:t>
      </w:r>
    </w:p>
    <w:p w:rsidR="00B404F6" w:rsidRPr="00B73992" w:rsidRDefault="00F813E5" w:rsidP="00EC05BB">
      <w:pPr>
        <w:spacing w:line="360" w:lineRule="auto"/>
        <w:rPr>
          <w:rFonts w:ascii="宋体" w:hAnsi="宋体" w:cs="宋体"/>
          <w:b/>
          <w:szCs w:val="21"/>
        </w:rPr>
      </w:pPr>
      <w:r w:rsidRPr="00B73992">
        <w:rPr>
          <w:rFonts w:ascii="宋体" w:hAnsi="宋体" w:cs="宋体"/>
          <w:b/>
          <w:szCs w:val="21"/>
        </w:rPr>
        <w:t>二、探究式教学在“课程与教学论”中的应用</w:t>
      </w:r>
      <w:r w:rsidR="00BA0F29">
        <w:rPr>
          <w:rFonts w:ascii="宋体" w:hAnsi="宋体" w:cs="宋体"/>
          <w:b/>
          <w:szCs w:val="21"/>
        </w:rPr>
        <w:t>路径</w:t>
      </w:r>
    </w:p>
    <w:p w:rsidR="00B404F6" w:rsidRDefault="00F813E5" w:rsidP="00EC05BB">
      <w:pPr>
        <w:spacing w:line="360" w:lineRule="auto"/>
        <w:ind w:firstLineChars="200" w:firstLine="420"/>
      </w:pPr>
      <w:r>
        <w:rPr>
          <w:rFonts w:hint="eastAsia"/>
        </w:rPr>
        <w:t>（一）</w:t>
      </w:r>
      <w:r w:rsidR="00EC05BB">
        <w:rPr>
          <w:rFonts w:hint="eastAsia"/>
        </w:rPr>
        <w:t>凝练</w:t>
      </w:r>
      <w:r w:rsidR="00B404F6">
        <w:rPr>
          <w:rFonts w:hint="eastAsia"/>
        </w:rPr>
        <w:t>问题，提出假设</w:t>
      </w:r>
    </w:p>
    <w:p w:rsidR="00B404F6" w:rsidRPr="00B404F6" w:rsidRDefault="00B404F6" w:rsidP="00EC05BB">
      <w:pPr>
        <w:spacing w:line="360" w:lineRule="auto"/>
        <w:ind w:firstLine="420"/>
      </w:pPr>
      <w:r>
        <w:rPr>
          <w:rFonts w:hint="eastAsia"/>
        </w:rPr>
        <w:t>作为教师，在课堂教学中要面对的首要问题是如何凝练和构思问题，还可以以某一具体</w:t>
      </w:r>
      <w:r>
        <w:rPr>
          <w:rFonts w:hint="eastAsia"/>
        </w:rPr>
        <w:lastRenderedPageBreak/>
        <w:t>任务或议题的方式来出现。</w:t>
      </w:r>
      <w:r w:rsidR="0007022B">
        <w:rPr>
          <w:rFonts w:hint="eastAsia"/>
        </w:rPr>
        <w:t>问题的提出一般应围绕教学中的重点和难点来进行。</w:t>
      </w:r>
      <w:r>
        <w:rPr>
          <w:rFonts w:hint="eastAsia"/>
        </w:rPr>
        <w:t>问题、任务或议题一定与学生已有的先验性知识</w:t>
      </w:r>
      <w:r w:rsidR="0007022B">
        <w:rPr>
          <w:rFonts w:hint="eastAsia"/>
        </w:rPr>
        <w:t>密切相</w:t>
      </w:r>
      <w:r>
        <w:rPr>
          <w:rFonts w:hint="eastAsia"/>
        </w:rPr>
        <w:t>关。</w:t>
      </w:r>
      <w:r w:rsidR="0007022B">
        <w:rPr>
          <w:rFonts w:hint="eastAsia"/>
        </w:rPr>
        <w:t>在针对某一章节进行设计时，围绕不同知识点凝练出系列问题，这样就可以把知识点串联起来并形成一个有内在逻辑体系的大问题。如，在“课程的表现形式”这一章中，包含了课程计划、课程标准和课程资源三个方面的问题，教师可以“</w:t>
      </w:r>
      <w:r w:rsidR="0066672F">
        <w:rPr>
          <w:rFonts w:hint="eastAsia"/>
        </w:rPr>
        <w:t>新课改的实施背景是什么？现在的课标和大家以前上学时有何变化？作为未来的教师我们应在哪些方面做好准备？</w:t>
      </w:r>
      <w:r w:rsidR="0007022B">
        <w:rPr>
          <w:rFonts w:hint="eastAsia"/>
        </w:rPr>
        <w:t>”</w:t>
      </w:r>
      <w:r w:rsidR="0066672F">
        <w:rPr>
          <w:rFonts w:hint="eastAsia"/>
        </w:rPr>
        <w:t>在这三个问题中隐含了该章节中三个核心内容的相关知识，</w:t>
      </w:r>
      <w:r w:rsidR="00173286">
        <w:rPr>
          <w:rFonts w:hint="eastAsia"/>
        </w:rPr>
        <w:t>可以先让</w:t>
      </w:r>
      <w:r w:rsidR="0066672F">
        <w:rPr>
          <w:rFonts w:hint="eastAsia"/>
        </w:rPr>
        <w:t>学生结合自身学习经历，</w:t>
      </w:r>
      <w:r w:rsidR="00173286">
        <w:rPr>
          <w:rFonts w:hint="eastAsia"/>
        </w:rPr>
        <w:t>给出自己的理解和认识，再让</w:t>
      </w:r>
      <w:r w:rsidR="0066672F">
        <w:rPr>
          <w:rFonts w:hint="eastAsia"/>
        </w:rPr>
        <w:t>带着好奇心和浓厚的探究兴趣进行相关资料的学习和讨论。</w:t>
      </w:r>
    </w:p>
    <w:p w:rsidR="00B404F6" w:rsidRPr="003676C7" w:rsidRDefault="003676C7" w:rsidP="00EC05BB">
      <w:pPr>
        <w:spacing w:line="360" w:lineRule="auto"/>
      </w:pPr>
      <w:r>
        <w:rPr>
          <w:rFonts w:hint="eastAsia"/>
        </w:rPr>
        <w:t xml:space="preserve"> </w:t>
      </w:r>
      <w:r w:rsidR="00F813E5">
        <w:rPr>
          <w:rFonts w:hint="eastAsia"/>
        </w:rPr>
        <w:t xml:space="preserve">   </w:t>
      </w:r>
      <w:r w:rsidR="00F813E5">
        <w:rPr>
          <w:rFonts w:hint="eastAsia"/>
        </w:rPr>
        <w:t>（二）</w:t>
      </w:r>
      <w:r>
        <w:rPr>
          <w:rFonts w:hint="eastAsia"/>
        </w:rPr>
        <w:t>资料收集，归纳分析</w:t>
      </w:r>
    </w:p>
    <w:p w:rsidR="00B404F6" w:rsidRDefault="003676C7" w:rsidP="00EC05BB">
      <w:pPr>
        <w:spacing w:line="360" w:lineRule="auto"/>
        <w:ind w:firstLine="420"/>
      </w:pPr>
      <w:r>
        <w:rPr>
          <w:rFonts w:hint="eastAsia"/>
        </w:rPr>
        <w:t>问题提出后，将学生以小组为单位进行相关资料的收集和分</w:t>
      </w:r>
      <w:r w:rsidR="00173286">
        <w:rPr>
          <w:rFonts w:hint="eastAsia"/>
        </w:rPr>
        <w:t>析，最后得到问题的答案。在开展该项工作前，教师可知道学生对资料收集的方法和途径进行选择和确定。学生在相关资料的收集时，可以采用</w:t>
      </w:r>
      <w:r>
        <w:rPr>
          <w:rFonts w:hint="eastAsia"/>
        </w:rPr>
        <w:t>文献数据</w:t>
      </w:r>
      <w:r w:rsidR="00173286">
        <w:rPr>
          <w:rFonts w:hint="eastAsia"/>
        </w:rPr>
        <w:t>分析</w:t>
      </w:r>
      <w:r>
        <w:rPr>
          <w:rFonts w:hint="eastAsia"/>
        </w:rPr>
        <w:t>、访谈、观察等方式</w:t>
      </w:r>
      <w:r w:rsidR="00173286">
        <w:rPr>
          <w:rFonts w:hint="eastAsia"/>
        </w:rPr>
        <w:t>来进行。该项工作可以在课堂中进行，也可以在课后实施。如在解决“现在的课标和大家以前上学时有何变化？”这一问题时，学生一方面可以针对自身的学习经历进行直观经验的总结，也可以通过对一线教师的访谈来获取相关经验性认识，同时查阅相关资料以获取更加全面的认识和理解。</w:t>
      </w:r>
    </w:p>
    <w:p w:rsidR="00B404F6" w:rsidRDefault="00F813E5" w:rsidP="00EC05BB">
      <w:pPr>
        <w:spacing w:line="360" w:lineRule="auto"/>
        <w:ind w:firstLineChars="200" w:firstLine="420"/>
      </w:pPr>
      <w:r>
        <w:rPr>
          <w:rFonts w:hint="eastAsia"/>
        </w:rPr>
        <w:t>（三）</w:t>
      </w:r>
      <w:r w:rsidR="00173286">
        <w:rPr>
          <w:rFonts w:hint="eastAsia"/>
        </w:rPr>
        <w:t>验证</w:t>
      </w:r>
      <w:r w:rsidR="00956BAE">
        <w:rPr>
          <w:rFonts w:hint="eastAsia"/>
        </w:rPr>
        <w:t>假设，形成结论</w:t>
      </w:r>
    </w:p>
    <w:p w:rsidR="00B404F6" w:rsidRDefault="00956BAE" w:rsidP="00EC05BB">
      <w:pPr>
        <w:spacing w:line="360" w:lineRule="auto"/>
        <w:ind w:firstLineChars="200" w:firstLine="420"/>
      </w:pPr>
      <w:r>
        <w:rPr>
          <w:rFonts w:hint="eastAsia"/>
        </w:rPr>
        <w:t>学生通过各种方式对相关文献资料进行收集和分析讨论后，</w:t>
      </w:r>
      <w:r w:rsidR="008E0FF2">
        <w:rPr>
          <w:rFonts w:hint="eastAsia"/>
        </w:rPr>
        <w:t>在让学生在回答“现在的课标和大家以前上学时有何变化？”这一问题时，</w:t>
      </w:r>
      <w:r>
        <w:rPr>
          <w:rFonts w:hint="eastAsia"/>
        </w:rPr>
        <w:t>可将其与最初所得出的认识或假设进行比较，看最终结论与当初所提出的假设之间是否一致，并应解释一致或不一致的原因是什么。教师还应要求学生再次确认所获取的资料数据等是否真实可信，并说明所得出的结论是否具有代表性和权威性。</w:t>
      </w:r>
    </w:p>
    <w:p w:rsidR="00B404F6" w:rsidRDefault="00F813E5" w:rsidP="00EC05BB">
      <w:pPr>
        <w:spacing w:line="360" w:lineRule="auto"/>
        <w:ind w:firstLineChars="250" w:firstLine="525"/>
      </w:pPr>
      <w:r>
        <w:rPr>
          <w:rFonts w:hint="eastAsia"/>
        </w:rPr>
        <w:t>（四）</w:t>
      </w:r>
      <w:r w:rsidR="008E0FF2">
        <w:t>小组展示，相互评价</w:t>
      </w:r>
    </w:p>
    <w:p w:rsidR="00716066" w:rsidRDefault="008E0FF2" w:rsidP="00EC05BB">
      <w:pPr>
        <w:spacing w:line="360" w:lineRule="auto"/>
      </w:pPr>
      <w:r>
        <w:rPr>
          <w:rFonts w:hint="eastAsia"/>
        </w:rPr>
        <w:t xml:space="preserve">     </w:t>
      </w:r>
      <w:r>
        <w:rPr>
          <w:rFonts w:hint="eastAsia"/>
        </w:rPr>
        <w:t>各小组在得出最终结论后，教师应组织各学习小组对其所得出的结论进行展示汇报。汇报形式不必拘泥于某一形式，但一定要做到有理有据，具有说服力。</w:t>
      </w:r>
      <w:r w:rsidR="00716066">
        <w:rPr>
          <w:rFonts w:hint="eastAsia"/>
        </w:rPr>
        <w:t>如各小组可采取调查报告、小论文、</w:t>
      </w:r>
      <w:r w:rsidR="00716066">
        <w:rPr>
          <w:rFonts w:hint="eastAsia"/>
        </w:rPr>
        <w:t>PPT</w:t>
      </w:r>
      <w:r w:rsidR="00716066">
        <w:rPr>
          <w:rFonts w:hint="eastAsia"/>
        </w:rPr>
        <w:t>演示、表格数据等形式。各小组展示可采取全班展示、情景模拟、口头讲解、网上展示共享等方式来进行。这样，组间的交流也不必完全拘泥于课堂，也可以在课后、网上进行，这样汇报的效率也可大大提高。如在汇报“现在的课标和大家以前上学时有何变化？”这一问题时，各小组可通过相关文献观点、教师访谈影像等方式来呈现。其他小组对其进行评议，并补充自己小组的观点。</w:t>
      </w:r>
    </w:p>
    <w:p w:rsidR="00716066" w:rsidRDefault="00F813E5" w:rsidP="00EC05BB">
      <w:pPr>
        <w:spacing w:line="360" w:lineRule="auto"/>
        <w:ind w:firstLineChars="200" w:firstLine="420"/>
      </w:pPr>
      <w:r>
        <w:rPr>
          <w:rFonts w:hint="eastAsia"/>
        </w:rPr>
        <w:t>（五）</w:t>
      </w:r>
      <w:r w:rsidR="005F53AC">
        <w:rPr>
          <w:rFonts w:hint="eastAsia"/>
        </w:rPr>
        <w:t>评价反思，学会迁移</w:t>
      </w:r>
    </w:p>
    <w:p w:rsidR="00F813E5" w:rsidRDefault="005F53AC" w:rsidP="00EC05BB">
      <w:pPr>
        <w:spacing w:line="360" w:lineRule="auto"/>
      </w:pPr>
      <w:r>
        <w:rPr>
          <w:rFonts w:hint="eastAsia"/>
        </w:rPr>
        <w:lastRenderedPageBreak/>
        <w:t xml:space="preserve">     </w:t>
      </w:r>
      <w:r w:rsidR="003B350A">
        <w:rPr>
          <w:rFonts w:hint="eastAsia"/>
        </w:rPr>
        <w:t>探究性教学实施的着眼点在于培养学生的迁移能力，这也是很多学生在学习中所欠缺的。教师在各小组汇报展示完毕后须进行总结，总结学生在该问题的回答方面的收获及存在的问题。引导学生对其探究的过程进行反思</w:t>
      </w:r>
      <w:r w:rsidR="00A56695">
        <w:rPr>
          <w:rFonts w:hint="eastAsia"/>
        </w:rPr>
        <w:t>的同时，引入新的问题情境，使学生将其在上一个问题中获得的经验</w:t>
      </w:r>
      <w:r w:rsidR="002A7584">
        <w:rPr>
          <w:rFonts w:hint="eastAsia"/>
        </w:rPr>
        <w:t>以及</w:t>
      </w:r>
      <w:r w:rsidR="00A56695">
        <w:rPr>
          <w:rFonts w:hint="eastAsia"/>
        </w:rPr>
        <w:t>需要避免的问题应用于新的问题情境</w:t>
      </w:r>
      <w:r w:rsidR="002A7584">
        <w:rPr>
          <w:rFonts w:hint="eastAsia"/>
        </w:rPr>
        <w:t>。</w:t>
      </w:r>
      <w:r w:rsidR="00F813E5">
        <w:rPr>
          <w:rFonts w:hint="eastAsia"/>
        </w:rPr>
        <w:t>学生自身应有意识地对探究过程进行反思，针对上一问题在探究思路方面存在哪些问题，可以为下一问题的顺利解决打下基础。作为教师则需要加强指导，帮助学生更好地进行新情境的迁移。</w:t>
      </w:r>
    </w:p>
    <w:p w:rsidR="00F813E5" w:rsidRPr="00B73992" w:rsidRDefault="00F813E5" w:rsidP="00EC05BB">
      <w:pPr>
        <w:spacing w:line="360" w:lineRule="auto"/>
        <w:rPr>
          <w:b/>
        </w:rPr>
      </w:pPr>
      <w:r w:rsidRPr="00B73992">
        <w:rPr>
          <w:b/>
        </w:rPr>
        <w:t>三、探究式教学在</w:t>
      </w:r>
      <w:r w:rsidRPr="00B73992">
        <w:rPr>
          <w:b/>
        </w:rPr>
        <w:t>“</w:t>
      </w:r>
      <w:r w:rsidRPr="00B73992">
        <w:rPr>
          <w:b/>
        </w:rPr>
        <w:t>课程与教学论</w:t>
      </w:r>
      <w:r w:rsidRPr="00B73992">
        <w:rPr>
          <w:b/>
        </w:rPr>
        <w:t>”</w:t>
      </w:r>
      <w:r w:rsidR="00EC05BB">
        <w:rPr>
          <w:b/>
        </w:rPr>
        <w:t>实施中</w:t>
      </w:r>
      <w:r w:rsidRPr="00B73992">
        <w:rPr>
          <w:b/>
        </w:rPr>
        <w:t>应注意的问题</w:t>
      </w:r>
    </w:p>
    <w:p w:rsidR="00F813E5" w:rsidRDefault="00F813E5" w:rsidP="00EC05BB">
      <w:pPr>
        <w:spacing w:line="360" w:lineRule="auto"/>
      </w:pPr>
      <w:r>
        <w:rPr>
          <w:rFonts w:hint="eastAsia"/>
        </w:rPr>
        <w:t xml:space="preserve">  </w:t>
      </w:r>
      <w:r w:rsidR="00F20CE1">
        <w:rPr>
          <w:rFonts w:hint="eastAsia"/>
        </w:rPr>
        <w:t xml:space="preserve"> </w:t>
      </w:r>
      <w:r>
        <w:rPr>
          <w:rFonts w:hint="eastAsia"/>
        </w:rPr>
        <w:t xml:space="preserve"> </w:t>
      </w:r>
      <w:r>
        <w:rPr>
          <w:rFonts w:hint="eastAsia"/>
        </w:rPr>
        <w:t>在“课程与教学论”教学中，探究式教学需要结合课程特点和学生的学情来进行设计，使</w:t>
      </w:r>
      <w:r w:rsidRPr="004775FF">
        <w:rPr>
          <w:rFonts w:ascii="宋体" w:hAnsi="宋体" w:cs="宋体" w:hint="eastAsia"/>
          <w:szCs w:val="21"/>
        </w:rPr>
        <w:t>学生学习的主动性被唤起，能够积极地参与到学习活动之中</w:t>
      </w:r>
      <w:r>
        <w:rPr>
          <w:rFonts w:ascii="宋体" w:hAnsi="宋体" w:cs="宋体" w:hint="eastAsia"/>
          <w:szCs w:val="21"/>
        </w:rPr>
        <w:t>。在探究过程中学生</w:t>
      </w:r>
      <w:r w:rsidRPr="004775FF">
        <w:rPr>
          <w:rFonts w:ascii="宋体" w:hAnsi="宋体" w:cs="宋体" w:hint="eastAsia"/>
          <w:szCs w:val="21"/>
        </w:rPr>
        <w:t>精神振奋，有强烈的求知欲望。学生由被动学习变为主动学习，体现自主学习与合作学习。学生在教师引导下更善于发现问题、提出问题和解决问题，面对课程与教学中的现象和问题敢于质疑</w:t>
      </w:r>
      <w:r w:rsidR="00F20CE1">
        <w:rPr>
          <w:rFonts w:ascii="宋体" w:hAnsi="宋体" w:cs="宋体" w:hint="eastAsia"/>
          <w:szCs w:val="21"/>
        </w:rPr>
        <w:t>。为了达到这一目标，教师在课堂教学过程中应注意避免以下几个问题。</w:t>
      </w:r>
    </w:p>
    <w:p w:rsidR="00F813E5" w:rsidRDefault="00F813E5" w:rsidP="00EC05BB">
      <w:pPr>
        <w:spacing w:line="360" w:lineRule="auto"/>
        <w:ind w:firstLineChars="100" w:firstLine="210"/>
      </w:pPr>
      <w:r>
        <w:rPr>
          <w:rFonts w:hint="eastAsia"/>
        </w:rPr>
        <w:t xml:space="preserve"> </w:t>
      </w:r>
      <w:r>
        <w:rPr>
          <w:rFonts w:hint="eastAsia"/>
        </w:rPr>
        <w:t>（一）避免问题过于宽泛</w:t>
      </w:r>
    </w:p>
    <w:p w:rsidR="00F813E5" w:rsidRDefault="00F813E5" w:rsidP="00EC05BB">
      <w:pPr>
        <w:spacing w:line="360" w:lineRule="auto"/>
      </w:pPr>
      <w:r>
        <w:rPr>
          <w:rFonts w:hint="eastAsia"/>
        </w:rPr>
        <w:t xml:space="preserve">    </w:t>
      </w:r>
      <w:r w:rsidR="00F20CE1">
        <w:rPr>
          <w:rFonts w:hint="eastAsia"/>
        </w:rPr>
        <w:t>在部分章节组织学生开展探究性学习时，可由</w:t>
      </w:r>
      <w:r w:rsidR="00CA36ED">
        <w:rPr>
          <w:rFonts w:hint="eastAsia"/>
        </w:rPr>
        <w:t>学生自己确定研究的问题，教师</w:t>
      </w:r>
      <w:r w:rsidR="00F20CE1">
        <w:rPr>
          <w:rFonts w:hint="eastAsia"/>
        </w:rPr>
        <w:t>需要帮助学生判断选题是否过于宽泛，</w:t>
      </w:r>
      <w:r w:rsidR="00CA36ED">
        <w:rPr>
          <w:rFonts w:hint="eastAsia"/>
        </w:rPr>
        <w:t>否则会导致学生选题</w:t>
      </w:r>
      <w:r w:rsidR="00F20CE1">
        <w:rPr>
          <w:rFonts w:hint="eastAsia"/>
        </w:rPr>
        <w:t>无法深入地展开研究，或无从下手。在“课程的历史发展”这一章节中，</w:t>
      </w:r>
      <w:r w:rsidR="00CA36ED">
        <w:rPr>
          <w:rFonts w:hint="eastAsia"/>
        </w:rPr>
        <w:t>有的学生会以中国课程发展的历史、中西方课程发展历史比较等</w:t>
      </w:r>
      <w:r w:rsidR="00F20CE1">
        <w:rPr>
          <w:rFonts w:hint="eastAsia"/>
        </w:rPr>
        <w:t>作为选题进行研究。这样的问题范围过大，题目不够聚焦。作为教师应及时帮助学生把关，缩小问题的范围</w:t>
      </w:r>
      <w:r w:rsidR="00606BE7">
        <w:rPr>
          <w:rFonts w:hint="eastAsia"/>
        </w:rPr>
        <w:t>，可以</w:t>
      </w:r>
      <w:r w:rsidR="00F20CE1">
        <w:rPr>
          <w:rFonts w:hint="eastAsia"/>
        </w:rPr>
        <w:t>聚焦到</w:t>
      </w:r>
      <w:r w:rsidR="00CA36ED">
        <w:rPr>
          <w:rFonts w:hint="eastAsia"/>
        </w:rPr>
        <w:t>中西方</w:t>
      </w:r>
      <w:r w:rsidR="00F20CE1">
        <w:rPr>
          <w:rFonts w:hint="eastAsia"/>
        </w:rPr>
        <w:t>课程</w:t>
      </w:r>
      <w:r w:rsidR="00CA36ED">
        <w:rPr>
          <w:rFonts w:hint="eastAsia"/>
        </w:rPr>
        <w:t>的</w:t>
      </w:r>
      <w:r w:rsidR="00F20CE1">
        <w:rPr>
          <w:rFonts w:hint="eastAsia"/>
        </w:rPr>
        <w:t>内容、</w:t>
      </w:r>
      <w:r w:rsidR="00606BE7">
        <w:rPr>
          <w:rFonts w:hint="eastAsia"/>
        </w:rPr>
        <w:t>课程</w:t>
      </w:r>
      <w:r w:rsidR="00CA36ED">
        <w:rPr>
          <w:rFonts w:hint="eastAsia"/>
        </w:rPr>
        <w:t>的</w:t>
      </w:r>
      <w:r w:rsidR="00606BE7">
        <w:rPr>
          <w:rFonts w:hint="eastAsia"/>
        </w:rPr>
        <w:t>价值取向或课程</w:t>
      </w:r>
      <w:r w:rsidR="00CA36ED">
        <w:rPr>
          <w:rFonts w:hint="eastAsia"/>
        </w:rPr>
        <w:t>的</w:t>
      </w:r>
      <w:r w:rsidR="00606BE7">
        <w:rPr>
          <w:rFonts w:hint="eastAsia"/>
        </w:rPr>
        <w:t>性质等方面进行研究</w:t>
      </w:r>
      <w:r w:rsidR="00CA36ED">
        <w:rPr>
          <w:rFonts w:hint="eastAsia"/>
        </w:rPr>
        <w:t>，也可选取某一学段如中西方在幼儿阶段的课程内容、价值取向等进行研究</w:t>
      </w:r>
      <w:r w:rsidR="00606BE7">
        <w:rPr>
          <w:rFonts w:hint="eastAsia"/>
        </w:rPr>
        <w:t>。</w:t>
      </w:r>
    </w:p>
    <w:p w:rsidR="00F813E5" w:rsidRDefault="00F813E5" w:rsidP="00EC05BB">
      <w:pPr>
        <w:spacing w:line="360" w:lineRule="auto"/>
        <w:ind w:firstLineChars="200" w:firstLine="420"/>
      </w:pPr>
      <w:r>
        <w:rPr>
          <w:rFonts w:hint="eastAsia"/>
        </w:rPr>
        <w:t>（二）</w:t>
      </w:r>
      <w:r w:rsidR="00606BE7">
        <w:rPr>
          <w:rFonts w:hint="eastAsia"/>
        </w:rPr>
        <w:t>避免教学内容过多</w:t>
      </w:r>
    </w:p>
    <w:p w:rsidR="00F813E5" w:rsidRDefault="00606BE7" w:rsidP="00EC05BB">
      <w:pPr>
        <w:spacing w:line="360" w:lineRule="auto"/>
        <w:ind w:firstLineChars="200" w:firstLine="420"/>
      </w:pPr>
      <w:r>
        <w:rPr>
          <w:rFonts w:hint="eastAsia"/>
        </w:rPr>
        <w:t>“课程与教学论”的教学主要在课堂中展开，探究性教学的实施自然离不开课堂。作为教师在设计探究性问题或活动时，应首先考虑课堂的局限性，所选问题和活动应保证能够在课堂范围内进行实施。同时，所选探究内容在时长上可以一节课为时间限制，也可以利用几个课时的时间来完成，在整体时间上不宜拖得太长以影响整体教学目标的完成。这就要求教师在学期开始之前就要对课程做好学期计划、章节计划和课时计划。对于一些基础性和理论性较强的课程内容可灵活采用其他方式开展教学，不要单纯为了使用探究式教学而使用。</w:t>
      </w:r>
    </w:p>
    <w:p w:rsidR="00F813E5" w:rsidRDefault="00F813E5" w:rsidP="00EC05BB">
      <w:pPr>
        <w:spacing w:line="360" w:lineRule="auto"/>
        <w:ind w:firstLineChars="200" w:firstLine="420"/>
      </w:pPr>
      <w:r>
        <w:rPr>
          <w:rFonts w:hint="eastAsia"/>
        </w:rPr>
        <w:t>（三）</w:t>
      </w:r>
      <w:r w:rsidR="00B73992">
        <w:rPr>
          <w:rFonts w:hint="eastAsia"/>
        </w:rPr>
        <w:t>避免探究活动在时空上的僵化</w:t>
      </w:r>
    </w:p>
    <w:p w:rsidR="00F813E5" w:rsidRDefault="00B73992" w:rsidP="00EC05BB">
      <w:pPr>
        <w:spacing w:line="360" w:lineRule="auto"/>
        <w:ind w:firstLineChars="200" w:firstLine="420"/>
      </w:pPr>
      <w:r>
        <w:rPr>
          <w:rFonts w:hint="eastAsia"/>
        </w:rPr>
        <w:t>探究性活动虽然主要围绕课堂而展开，但不必拘泥于课堂时空环境之中。学生的探究活动</w:t>
      </w:r>
      <w:r w:rsidR="006F36A8">
        <w:rPr>
          <w:rFonts w:hint="eastAsia"/>
        </w:rPr>
        <w:t>各环节的实施也</w:t>
      </w:r>
      <w:r>
        <w:rPr>
          <w:rFonts w:hint="eastAsia"/>
        </w:rPr>
        <w:t>可以灵活地在上课前</w:t>
      </w:r>
      <w:r w:rsidR="006F36A8">
        <w:rPr>
          <w:rFonts w:hint="eastAsia"/>
        </w:rPr>
        <w:t>或下课后来进行。如在“学校课程建设”这一节中，学生可根据各自选题利用课余时间展开调查研究，而在上课时进行小组调查结果的汇报展示。</w:t>
      </w:r>
      <w:r w:rsidR="006F36A8">
        <w:rPr>
          <w:rFonts w:hint="eastAsia"/>
        </w:rPr>
        <w:lastRenderedPageBreak/>
        <w:t>此外，探究活动的开展时机也应灵活多样。教师根据教学内容的设计，探究活动可以在初学某一理论知识时进行，通过探究来加深对该理论的理解；也可以在某一理论知识学习完成之后，教师进行知识的延伸和迁移，引导学生开展探究活动。</w:t>
      </w:r>
    </w:p>
    <w:p w:rsidR="005A1426" w:rsidRDefault="005A1426" w:rsidP="00EC05BB">
      <w:pPr>
        <w:spacing w:line="360" w:lineRule="auto"/>
        <w:ind w:firstLineChars="200" w:firstLine="420"/>
      </w:pPr>
      <w:r>
        <w:rPr>
          <w:rFonts w:hint="eastAsia"/>
        </w:rPr>
        <w:t>在“课程与教学论”课程中使用探究式教学模式目前在我校还处在实验阶段，从课程改革的成效来看，这一教学模式</w:t>
      </w:r>
      <w:r w:rsidR="004C54C8">
        <w:rPr>
          <w:rFonts w:hint="eastAsia"/>
        </w:rPr>
        <w:t>受到了师生的普遍认可和支持，课堂教学一改原本枯燥</w:t>
      </w:r>
      <w:r>
        <w:rPr>
          <w:rFonts w:hint="eastAsia"/>
        </w:rPr>
        <w:t>乏味</w:t>
      </w:r>
      <w:r w:rsidR="004C54C8">
        <w:rPr>
          <w:rFonts w:hint="eastAsia"/>
        </w:rPr>
        <w:t>、气氛沉闷的课堂氛围，讨论和汇报展示成为学生展现自我的重要方式，学生对课程内容的理解和运用能力有了明显提高，问题意识显著增强。从学生提交的教学设计和调查报告来看，学生已具备了一定的探究意识和批判性反思能力。</w:t>
      </w:r>
    </w:p>
    <w:p w:rsidR="004C54C8" w:rsidRDefault="004C54C8" w:rsidP="00EC05BB">
      <w:pPr>
        <w:spacing w:line="360" w:lineRule="auto"/>
        <w:ind w:firstLineChars="200" w:firstLine="420"/>
      </w:pPr>
    </w:p>
    <w:p w:rsidR="004C54C8" w:rsidRPr="00E21906" w:rsidRDefault="004C54C8" w:rsidP="00E21906">
      <w:pPr>
        <w:spacing w:line="360" w:lineRule="auto"/>
        <w:ind w:firstLineChars="200" w:firstLine="422"/>
        <w:rPr>
          <w:b/>
        </w:rPr>
      </w:pPr>
      <w:r w:rsidRPr="00E21906">
        <w:rPr>
          <w:rFonts w:hint="eastAsia"/>
          <w:b/>
        </w:rPr>
        <w:t>参考文献：</w:t>
      </w:r>
    </w:p>
    <w:p w:rsidR="004C54C8" w:rsidRDefault="004C54C8" w:rsidP="00EC05BB">
      <w:pPr>
        <w:spacing w:line="360" w:lineRule="auto"/>
        <w:ind w:firstLineChars="200" w:firstLine="420"/>
      </w:pPr>
      <w:r>
        <w:rPr>
          <w:rFonts w:hint="eastAsia"/>
        </w:rPr>
        <w:t>[1]</w:t>
      </w:r>
      <w:r w:rsidR="00E21906">
        <w:rPr>
          <w:rFonts w:hint="eastAsia"/>
        </w:rPr>
        <w:t>和学新，袁树娟</w:t>
      </w:r>
      <w:r w:rsidR="00E21906">
        <w:rPr>
          <w:rFonts w:hint="eastAsia"/>
        </w:rPr>
        <w:t>.</w:t>
      </w:r>
      <w:r w:rsidR="00E21906">
        <w:rPr>
          <w:rFonts w:hint="eastAsia"/>
        </w:rPr>
        <w:t>教学的探究性及其实现策略</w:t>
      </w:r>
      <w:r w:rsidR="00E21906">
        <w:rPr>
          <w:rFonts w:hint="eastAsia"/>
        </w:rPr>
        <w:t>[J].</w:t>
      </w:r>
      <w:r w:rsidR="00E21906">
        <w:rPr>
          <w:rFonts w:hint="eastAsia"/>
        </w:rPr>
        <w:t>课程</w:t>
      </w:r>
      <w:r w:rsidR="00E21906" w:rsidRPr="00E21906">
        <w:rPr>
          <w:rFonts w:asciiTheme="minorEastAsia" w:hAnsiTheme="minorEastAsia" w:hint="eastAsia"/>
        </w:rPr>
        <w:t>·</w:t>
      </w:r>
      <w:r w:rsidR="00E21906">
        <w:rPr>
          <w:rFonts w:hint="eastAsia"/>
        </w:rPr>
        <w:t>教材</w:t>
      </w:r>
      <w:r w:rsidR="00E21906" w:rsidRPr="00E21906">
        <w:rPr>
          <w:rFonts w:asciiTheme="minorEastAsia" w:hAnsiTheme="minorEastAsia" w:hint="eastAsia"/>
        </w:rPr>
        <w:t>·</w:t>
      </w:r>
      <w:r w:rsidR="00E21906">
        <w:rPr>
          <w:rFonts w:hint="eastAsia"/>
        </w:rPr>
        <w:t>教法，</w:t>
      </w:r>
      <w:r w:rsidR="00E21906">
        <w:rPr>
          <w:rFonts w:hint="eastAsia"/>
        </w:rPr>
        <w:t>2010</w:t>
      </w:r>
      <w:r w:rsidR="00E21906">
        <w:rPr>
          <w:rFonts w:hint="eastAsia"/>
        </w:rPr>
        <w:t>（</w:t>
      </w:r>
      <w:r w:rsidR="00E21906">
        <w:rPr>
          <w:rFonts w:hint="eastAsia"/>
        </w:rPr>
        <w:t>3</w:t>
      </w:r>
      <w:r w:rsidR="00E21906">
        <w:rPr>
          <w:rFonts w:hint="eastAsia"/>
        </w:rPr>
        <w:t>）：</w:t>
      </w:r>
      <w:r w:rsidR="00E21906">
        <w:rPr>
          <w:rFonts w:hint="eastAsia"/>
        </w:rPr>
        <w:t>15-21.</w:t>
      </w:r>
    </w:p>
    <w:p w:rsidR="00804B20" w:rsidRDefault="00804B20" w:rsidP="00EC05BB">
      <w:pPr>
        <w:spacing w:line="360" w:lineRule="auto"/>
        <w:ind w:firstLineChars="200" w:firstLine="420"/>
      </w:pPr>
    </w:p>
    <w:p w:rsidR="00FB35E5" w:rsidRPr="00FB35E5" w:rsidRDefault="00804B20" w:rsidP="00FB35E5">
      <w:pPr>
        <w:spacing w:line="360" w:lineRule="auto"/>
        <w:ind w:firstLineChars="200" w:firstLine="422"/>
        <w:rPr>
          <w:b/>
        </w:rPr>
      </w:pPr>
      <w:r w:rsidRPr="00804B20">
        <w:rPr>
          <w:b/>
        </w:rPr>
        <w:t>T</w:t>
      </w:r>
      <w:r w:rsidR="00FB35E5" w:rsidRPr="00FB35E5">
        <w:t xml:space="preserve"> </w:t>
      </w:r>
      <w:r w:rsidR="00FB35E5" w:rsidRPr="00FB35E5">
        <w:rPr>
          <w:b/>
        </w:rPr>
        <w:t>Reform and Practice of College Classroom Teaching Based on Exploratory Teaching</w:t>
      </w:r>
    </w:p>
    <w:p w:rsidR="00804B20" w:rsidRPr="00804B20" w:rsidRDefault="00FB35E5" w:rsidP="00FB35E5">
      <w:pPr>
        <w:spacing w:line="360" w:lineRule="auto"/>
        <w:ind w:firstLineChars="1318" w:firstLine="2779"/>
        <w:rPr>
          <w:b/>
        </w:rPr>
      </w:pPr>
      <w:r w:rsidRPr="00FB35E5">
        <w:rPr>
          <w:rFonts w:hint="eastAsia"/>
          <w:b/>
        </w:rPr>
        <w:t>——</w:t>
      </w:r>
      <w:r w:rsidRPr="00FB35E5">
        <w:rPr>
          <w:b/>
        </w:rPr>
        <w:t>Taking "Curriculum and Teaching Theory" as an Example</w:t>
      </w:r>
    </w:p>
    <w:p w:rsidR="00804B20" w:rsidRDefault="00804B20" w:rsidP="00804B20">
      <w:pPr>
        <w:spacing w:line="360" w:lineRule="auto"/>
        <w:ind w:firstLineChars="200" w:firstLine="420"/>
        <w:jc w:val="center"/>
      </w:pPr>
      <w:r>
        <w:t>Li Bin</w:t>
      </w:r>
    </w:p>
    <w:p w:rsidR="00804B20" w:rsidRDefault="00804B20" w:rsidP="00804B20">
      <w:pPr>
        <w:spacing w:line="360" w:lineRule="auto"/>
        <w:ind w:firstLineChars="200" w:firstLine="420"/>
        <w:jc w:val="center"/>
      </w:pPr>
      <w:r>
        <w:t>(Shihezi University, Normal University, Shihezi, Xinjiang, 83200</w:t>
      </w:r>
      <w:r>
        <w:rPr>
          <w:rFonts w:hint="eastAsia"/>
        </w:rPr>
        <w:t>3</w:t>
      </w:r>
      <w:r>
        <w:t>)</w:t>
      </w:r>
    </w:p>
    <w:p w:rsidR="00804B20" w:rsidRDefault="00804B20" w:rsidP="00804B20">
      <w:pPr>
        <w:spacing w:line="360" w:lineRule="auto"/>
        <w:ind w:firstLineChars="200" w:firstLine="422"/>
      </w:pPr>
      <w:r w:rsidRPr="00804B20">
        <w:rPr>
          <w:rFonts w:hint="eastAsia"/>
          <w:b/>
        </w:rPr>
        <w:t xml:space="preserve">Abstract: </w:t>
      </w:r>
      <w:r w:rsidRPr="00804B20">
        <w:t>"Curriculum and Teaching Theory "is the core course of teacher education majors, which mainly focuses on the basic theories of curriculum and teaching. However, in practical teaching, teachers often attach more importance to the "academic" nature of "curriculum and teaching theory" than to its "pedagogical" nature. Classroom teaching is mainly based on traditional teaching, which leads to a dull classroom atmosphere and weak students' initiative and participation in learning. To break this deadlock, the course team attempted to apply an exploratory teaching model in the course. After teaching practice, it was found that the teaching effect has improved significantly. Based on this, this paper discusses how to use exploratory teaching in "Curriculum and Teaching Theory", and explains the issues that need to be paid attention to in combination with the teaching experience of the course.</w:t>
      </w:r>
    </w:p>
    <w:p w:rsidR="00804B20" w:rsidRDefault="00804B20" w:rsidP="00804B20">
      <w:pPr>
        <w:spacing w:line="360" w:lineRule="auto"/>
        <w:ind w:firstLineChars="200" w:firstLine="422"/>
      </w:pPr>
      <w:r w:rsidRPr="00804B20">
        <w:rPr>
          <w:b/>
        </w:rPr>
        <w:t>Keywords:</w:t>
      </w:r>
      <w:r w:rsidRPr="00804B20">
        <w:t xml:space="preserve"> Exploratory teaching</w:t>
      </w:r>
      <w:r>
        <w:rPr>
          <w:rFonts w:hint="eastAsia"/>
        </w:rPr>
        <w:t>;</w:t>
      </w:r>
      <w:r w:rsidRPr="00804B20">
        <w:t xml:space="preserve"> </w:t>
      </w:r>
      <w:r w:rsidR="00FB35E5">
        <w:rPr>
          <w:rFonts w:ascii="Arial" w:hAnsi="Arial" w:cs="Arial"/>
          <w:color w:val="333333"/>
          <w:szCs w:val="21"/>
          <w:shd w:val="clear" w:color="auto" w:fill="EEF1F9"/>
        </w:rPr>
        <w:t>Teaching Refor</w:t>
      </w:r>
      <w:r w:rsidR="00FB35E5">
        <w:rPr>
          <w:rFonts w:ascii="Arial" w:hAnsi="Arial" w:cs="Arial" w:hint="eastAsia"/>
          <w:color w:val="333333"/>
          <w:szCs w:val="21"/>
          <w:shd w:val="clear" w:color="auto" w:fill="EEF1F9"/>
        </w:rPr>
        <w:t>m</w:t>
      </w:r>
      <w:r w:rsidR="00FB35E5" w:rsidRPr="00FB35E5">
        <w:t xml:space="preserve"> </w:t>
      </w:r>
      <w:r w:rsidR="00FB35E5">
        <w:t>；</w:t>
      </w:r>
      <w:r w:rsidR="00FB35E5" w:rsidRPr="00804B20">
        <w:t>Curriculum and Teaching Theory</w:t>
      </w:r>
    </w:p>
    <w:sectPr w:rsidR="00804B20" w:rsidSect="00681F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313" w:rsidRDefault="00112313" w:rsidP="00CA36ED">
      <w:r>
        <w:separator/>
      </w:r>
    </w:p>
  </w:endnote>
  <w:endnote w:type="continuationSeparator" w:id="1">
    <w:p w:rsidR="00112313" w:rsidRDefault="00112313" w:rsidP="00CA3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313" w:rsidRDefault="00112313" w:rsidP="00CA36ED">
      <w:r>
        <w:separator/>
      </w:r>
    </w:p>
  </w:footnote>
  <w:footnote w:type="continuationSeparator" w:id="1">
    <w:p w:rsidR="00112313" w:rsidRDefault="00112313" w:rsidP="00CA3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4F6"/>
    <w:rsid w:val="00054DC3"/>
    <w:rsid w:val="0005673E"/>
    <w:rsid w:val="0007022B"/>
    <w:rsid w:val="000F077B"/>
    <w:rsid w:val="00112313"/>
    <w:rsid w:val="00132507"/>
    <w:rsid w:val="00134071"/>
    <w:rsid w:val="00173286"/>
    <w:rsid w:val="001D75D5"/>
    <w:rsid w:val="00237AC6"/>
    <w:rsid w:val="002A7584"/>
    <w:rsid w:val="002D02C9"/>
    <w:rsid w:val="002F2554"/>
    <w:rsid w:val="003676C7"/>
    <w:rsid w:val="003B350A"/>
    <w:rsid w:val="0044213D"/>
    <w:rsid w:val="004C54C8"/>
    <w:rsid w:val="005A1426"/>
    <w:rsid w:val="005F53AC"/>
    <w:rsid w:val="00606BE7"/>
    <w:rsid w:val="00661974"/>
    <w:rsid w:val="0066672F"/>
    <w:rsid w:val="00681FD9"/>
    <w:rsid w:val="006F36A8"/>
    <w:rsid w:val="00716066"/>
    <w:rsid w:val="00755D15"/>
    <w:rsid w:val="00804B20"/>
    <w:rsid w:val="008E0FF2"/>
    <w:rsid w:val="00956BAE"/>
    <w:rsid w:val="00973858"/>
    <w:rsid w:val="009D4513"/>
    <w:rsid w:val="00A56695"/>
    <w:rsid w:val="00AA6DCC"/>
    <w:rsid w:val="00B404F6"/>
    <w:rsid w:val="00B57768"/>
    <w:rsid w:val="00B73992"/>
    <w:rsid w:val="00BA0F29"/>
    <w:rsid w:val="00BC3A1F"/>
    <w:rsid w:val="00CA36ED"/>
    <w:rsid w:val="00E21906"/>
    <w:rsid w:val="00EC05BB"/>
    <w:rsid w:val="00F20CE1"/>
    <w:rsid w:val="00F64BCE"/>
    <w:rsid w:val="00F813E5"/>
    <w:rsid w:val="00FB3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df1">
    <w:name w:val="fdf1"/>
    <w:basedOn w:val="a0"/>
    <w:qFormat/>
    <w:rsid w:val="00B404F6"/>
    <w:rPr>
      <w:rFonts w:ascii="ˎ̥" w:hAnsi="ˎ̥" w:hint="default"/>
      <w:color w:val="000000"/>
      <w:sz w:val="18"/>
      <w:szCs w:val="18"/>
      <w:u w:val="none"/>
    </w:rPr>
  </w:style>
  <w:style w:type="paragraph" w:styleId="a3">
    <w:name w:val="List Paragraph"/>
    <w:basedOn w:val="a"/>
    <w:uiPriority w:val="34"/>
    <w:qFormat/>
    <w:rsid w:val="00B404F6"/>
    <w:pPr>
      <w:ind w:firstLineChars="200" w:firstLine="420"/>
    </w:pPr>
  </w:style>
  <w:style w:type="paragraph" w:styleId="a4">
    <w:name w:val="header"/>
    <w:basedOn w:val="a"/>
    <w:link w:val="Char"/>
    <w:uiPriority w:val="99"/>
    <w:semiHidden/>
    <w:unhideWhenUsed/>
    <w:rsid w:val="00CA36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36ED"/>
    <w:rPr>
      <w:sz w:val="18"/>
      <w:szCs w:val="18"/>
    </w:rPr>
  </w:style>
  <w:style w:type="paragraph" w:styleId="a5">
    <w:name w:val="footer"/>
    <w:basedOn w:val="a"/>
    <w:link w:val="Char0"/>
    <w:uiPriority w:val="99"/>
    <w:semiHidden/>
    <w:unhideWhenUsed/>
    <w:rsid w:val="00CA36E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36ED"/>
    <w:rPr>
      <w:sz w:val="18"/>
      <w:szCs w:val="18"/>
    </w:rPr>
  </w:style>
  <w:style w:type="paragraph" w:styleId="a6">
    <w:name w:val="endnote text"/>
    <w:basedOn w:val="a"/>
    <w:link w:val="Char1"/>
    <w:uiPriority w:val="99"/>
    <w:semiHidden/>
    <w:unhideWhenUsed/>
    <w:rsid w:val="000F077B"/>
    <w:pPr>
      <w:snapToGrid w:val="0"/>
      <w:jc w:val="left"/>
    </w:pPr>
  </w:style>
  <w:style w:type="character" w:customStyle="1" w:styleId="Char1">
    <w:name w:val="尾注文本 Char"/>
    <w:basedOn w:val="a0"/>
    <w:link w:val="a6"/>
    <w:uiPriority w:val="99"/>
    <w:semiHidden/>
    <w:rsid w:val="000F077B"/>
  </w:style>
  <w:style w:type="character" w:styleId="a7">
    <w:name w:val="endnote reference"/>
    <w:basedOn w:val="a0"/>
    <w:uiPriority w:val="99"/>
    <w:semiHidden/>
    <w:unhideWhenUsed/>
    <w:rsid w:val="000F077B"/>
    <w:rPr>
      <w:vertAlign w:val="superscript"/>
    </w:rPr>
  </w:style>
  <w:style w:type="paragraph" w:styleId="a8">
    <w:name w:val="footnote text"/>
    <w:basedOn w:val="a"/>
    <w:link w:val="Char2"/>
    <w:uiPriority w:val="99"/>
    <w:semiHidden/>
    <w:unhideWhenUsed/>
    <w:rsid w:val="000F077B"/>
    <w:pPr>
      <w:snapToGrid w:val="0"/>
      <w:jc w:val="left"/>
    </w:pPr>
    <w:rPr>
      <w:sz w:val="18"/>
      <w:szCs w:val="18"/>
    </w:rPr>
  </w:style>
  <w:style w:type="character" w:customStyle="1" w:styleId="Char2">
    <w:name w:val="脚注文本 Char"/>
    <w:basedOn w:val="a0"/>
    <w:link w:val="a8"/>
    <w:uiPriority w:val="99"/>
    <w:semiHidden/>
    <w:rsid w:val="000F077B"/>
    <w:rPr>
      <w:sz w:val="18"/>
      <w:szCs w:val="18"/>
    </w:rPr>
  </w:style>
  <w:style w:type="character" w:styleId="a9">
    <w:name w:val="footnote reference"/>
    <w:basedOn w:val="a0"/>
    <w:uiPriority w:val="99"/>
    <w:semiHidden/>
    <w:unhideWhenUsed/>
    <w:rsid w:val="000F07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4F6D-D912-4690-8769-82A1BCA5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2023-04-13T03:35:00Z</dcterms:created>
  <dcterms:modified xsi:type="dcterms:W3CDTF">2023-04-15T02:24:00Z</dcterms:modified>
</cp:coreProperties>
</file>