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2324" w14:textId="1A599FE5" w:rsidR="009E0075" w:rsidRPr="00F92322" w:rsidRDefault="00930B1C" w:rsidP="00A360A0">
      <w:pPr>
        <w:spacing w:line="360" w:lineRule="auto"/>
        <w:jc w:val="center"/>
        <w:rPr>
          <w:rFonts w:ascii="黑体" w:eastAsia="黑体" w:hAnsi="黑体"/>
          <w:b/>
          <w:bCs/>
          <w:sz w:val="24"/>
          <w:szCs w:val="32"/>
        </w:rPr>
      </w:pPr>
      <w:r w:rsidRPr="00F92322">
        <w:rPr>
          <w:rFonts w:ascii="黑体" w:eastAsia="黑体" w:hAnsi="黑体" w:hint="eastAsia"/>
          <w:b/>
          <w:bCs/>
          <w:sz w:val="24"/>
          <w:szCs w:val="32"/>
        </w:rPr>
        <w:t>高校课程思政视点：</w:t>
      </w:r>
      <w:r w:rsidR="00FE1F00" w:rsidRPr="00F92322">
        <w:rPr>
          <w:rFonts w:ascii="黑体" w:eastAsia="黑体" w:hAnsi="黑体" w:hint="eastAsia"/>
          <w:b/>
          <w:bCs/>
          <w:sz w:val="24"/>
          <w:szCs w:val="32"/>
        </w:rPr>
        <w:t>生命科学</w:t>
      </w:r>
      <w:r w:rsidR="007F23F4" w:rsidRPr="00F92322">
        <w:rPr>
          <w:rFonts w:ascii="黑体" w:eastAsia="黑体" w:hAnsi="黑体" w:hint="eastAsia"/>
          <w:b/>
          <w:bCs/>
          <w:sz w:val="24"/>
          <w:szCs w:val="32"/>
        </w:rPr>
        <w:t>中的</w:t>
      </w:r>
      <w:r w:rsidRPr="00F92322">
        <w:rPr>
          <w:rFonts w:ascii="黑体" w:eastAsia="黑体" w:hAnsi="黑体" w:hint="eastAsia"/>
          <w:b/>
          <w:bCs/>
          <w:sz w:val="24"/>
          <w:szCs w:val="32"/>
        </w:rPr>
        <w:t>马克思主义哲学</w:t>
      </w:r>
      <w:r w:rsidR="009B1227" w:rsidRPr="00F92322">
        <w:rPr>
          <w:rFonts w:ascii="黑体" w:eastAsia="黑体" w:hAnsi="黑体" w:hint="eastAsia"/>
          <w:b/>
          <w:bCs/>
          <w:sz w:val="24"/>
          <w:szCs w:val="32"/>
        </w:rPr>
        <w:t>元素</w:t>
      </w:r>
    </w:p>
    <w:p w14:paraId="24FAB85D" w14:textId="39E4AC84" w:rsidR="001260DB" w:rsidRPr="00E15905" w:rsidRDefault="00EF5927" w:rsidP="00EF5927">
      <w:pPr>
        <w:spacing w:line="360" w:lineRule="auto"/>
        <w:jc w:val="center"/>
        <w:rPr>
          <w:sz w:val="28"/>
          <w:szCs w:val="36"/>
        </w:rPr>
      </w:pPr>
      <w:r w:rsidRPr="00E15905">
        <w:rPr>
          <w:rFonts w:ascii="楷体" w:eastAsia="楷体" w:hAnsi="楷体" w:hint="eastAsia"/>
          <w:sz w:val="28"/>
          <w:szCs w:val="36"/>
        </w:rPr>
        <w:t>王文义</w:t>
      </w:r>
      <w:r w:rsidR="003179E6" w:rsidRPr="00E15905">
        <w:rPr>
          <w:rStyle w:val="ae"/>
          <w:sz w:val="28"/>
          <w:szCs w:val="36"/>
        </w:rPr>
        <w:footnoteReference w:id="1"/>
      </w:r>
    </w:p>
    <w:p w14:paraId="46F263A4" w14:textId="25A38F3C" w:rsidR="00EF5927" w:rsidRPr="00C330CE" w:rsidRDefault="00EF5927" w:rsidP="00EF5927">
      <w:pPr>
        <w:spacing w:line="360" w:lineRule="auto"/>
        <w:jc w:val="center"/>
        <w:rPr>
          <w:sz w:val="20"/>
          <w:szCs w:val="22"/>
        </w:rPr>
      </w:pPr>
      <w:r w:rsidRPr="00C330CE">
        <w:rPr>
          <w:sz w:val="20"/>
          <w:szCs w:val="22"/>
        </w:rPr>
        <w:t>（中南民族大学</w:t>
      </w:r>
      <w:r w:rsidRPr="00C330CE">
        <w:rPr>
          <w:sz w:val="20"/>
          <w:szCs w:val="22"/>
        </w:rPr>
        <w:t xml:space="preserve"> </w:t>
      </w:r>
      <w:r w:rsidRPr="00C330CE">
        <w:rPr>
          <w:sz w:val="20"/>
          <w:szCs w:val="22"/>
        </w:rPr>
        <w:t>生命科学学院，</w:t>
      </w:r>
      <w:r w:rsidR="00BD581B" w:rsidRPr="00C330CE">
        <w:rPr>
          <w:sz w:val="20"/>
          <w:szCs w:val="22"/>
        </w:rPr>
        <w:t>湖北</w:t>
      </w:r>
      <w:r w:rsidR="00BD581B" w:rsidRPr="00C330CE">
        <w:rPr>
          <w:sz w:val="20"/>
          <w:szCs w:val="22"/>
        </w:rPr>
        <w:t xml:space="preserve"> </w:t>
      </w:r>
      <w:r w:rsidRPr="00C330CE">
        <w:rPr>
          <w:sz w:val="20"/>
          <w:szCs w:val="22"/>
        </w:rPr>
        <w:t>武汉</w:t>
      </w:r>
      <w:r w:rsidRPr="00C330CE">
        <w:rPr>
          <w:sz w:val="20"/>
          <w:szCs w:val="22"/>
        </w:rPr>
        <w:t xml:space="preserve"> 430074</w:t>
      </w:r>
      <w:r w:rsidRPr="00C330CE">
        <w:rPr>
          <w:sz w:val="20"/>
          <w:szCs w:val="22"/>
        </w:rPr>
        <w:t>）</w:t>
      </w:r>
    </w:p>
    <w:p w14:paraId="47CAA53E" w14:textId="77777777" w:rsidR="00E3676F" w:rsidRPr="00F92322" w:rsidRDefault="00E3676F" w:rsidP="00EF5927">
      <w:pPr>
        <w:spacing w:line="360" w:lineRule="auto"/>
        <w:jc w:val="center"/>
        <w:rPr>
          <w:rFonts w:eastAsia="楷体"/>
          <w:sz w:val="24"/>
          <w:szCs w:val="32"/>
        </w:rPr>
      </w:pPr>
    </w:p>
    <w:p w14:paraId="74531E72" w14:textId="0D17ED45" w:rsidR="00633B5D" w:rsidRPr="00E15905" w:rsidRDefault="001260DB" w:rsidP="00D47AB7">
      <w:pPr>
        <w:spacing w:line="360" w:lineRule="auto"/>
        <w:rPr>
          <w:rFonts w:ascii="仿宋" w:eastAsia="仿宋" w:hAnsi="仿宋"/>
          <w:sz w:val="24"/>
          <w:szCs w:val="32"/>
        </w:rPr>
      </w:pPr>
      <w:r w:rsidRPr="00F92322">
        <w:rPr>
          <w:rFonts w:ascii="黑体" w:eastAsia="黑体" w:hAnsi="黑体" w:hint="eastAsia"/>
          <w:b/>
          <w:bCs/>
          <w:sz w:val="24"/>
          <w:szCs w:val="32"/>
        </w:rPr>
        <w:t>摘</w:t>
      </w:r>
      <w:r w:rsidR="00E3676F" w:rsidRPr="00F92322">
        <w:rPr>
          <w:rFonts w:ascii="黑体" w:eastAsia="黑体" w:hAnsi="黑体" w:hint="eastAsia"/>
          <w:b/>
          <w:bCs/>
          <w:sz w:val="24"/>
          <w:szCs w:val="32"/>
        </w:rPr>
        <w:t xml:space="preserve"> </w:t>
      </w:r>
      <w:r w:rsidRPr="00F92322">
        <w:rPr>
          <w:rFonts w:ascii="黑体" w:eastAsia="黑体" w:hAnsi="黑体" w:hint="eastAsia"/>
          <w:b/>
          <w:bCs/>
          <w:sz w:val="24"/>
          <w:szCs w:val="32"/>
        </w:rPr>
        <w:t>要</w:t>
      </w:r>
      <w:r w:rsidR="00B01A4B" w:rsidRPr="00F92322">
        <w:rPr>
          <w:rFonts w:ascii="黑体" w:eastAsia="黑体" w:hAnsi="黑体" w:hint="eastAsia"/>
          <w:b/>
          <w:bCs/>
          <w:sz w:val="24"/>
          <w:szCs w:val="32"/>
        </w:rPr>
        <w:t>：</w:t>
      </w:r>
      <w:r w:rsidR="00677FE5" w:rsidRPr="00E15905">
        <w:rPr>
          <w:rFonts w:ascii="仿宋" w:eastAsia="仿宋" w:hAnsi="仿宋" w:hint="eastAsia"/>
          <w:sz w:val="24"/>
          <w:szCs w:val="32"/>
        </w:rPr>
        <w:t>专业课程是</w:t>
      </w:r>
      <w:r w:rsidR="009A369A" w:rsidRPr="00E15905">
        <w:rPr>
          <w:rFonts w:ascii="仿宋" w:eastAsia="仿宋" w:hAnsi="仿宋" w:hint="eastAsia"/>
          <w:sz w:val="24"/>
          <w:szCs w:val="32"/>
        </w:rPr>
        <w:t>高校</w:t>
      </w:r>
      <w:r w:rsidR="00677FE5" w:rsidRPr="00E15905">
        <w:rPr>
          <w:rFonts w:ascii="仿宋" w:eastAsia="仿宋" w:hAnsi="仿宋" w:hint="eastAsia"/>
          <w:sz w:val="24"/>
          <w:szCs w:val="32"/>
        </w:rPr>
        <w:t>课程思政建设的基本载体。深入挖掘每门专业课程的思政元素，对于发挥其育人作用至关重要。</w:t>
      </w:r>
      <w:r w:rsidR="006D024E" w:rsidRPr="00E15905">
        <w:rPr>
          <w:rFonts w:ascii="仿宋" w:eastAsia="仿宋" w:hAnsi="仿宋" w:hint="eastAsia"/>
          <w:sz w:val="24"/>
          <w:szCs w:val="32"/>
        </w:rPr>
        <w:t>马克思主义哲学</w:t>
      </w:r>
      <w:r w:rsidR="008903A4" w:rsidRPr="00E15905">
        <w:rPr>
          <w:rFonts w:ascii="仿宋" w:eastAsia="仿宋" w:hAnsi="仿宋" w:hint="eastAsia"/>
          <w:sz w:val="24"/>
          <w:szCs w:val="32"/>
        </w:rPr>
        <w:t>在科学规律的土壤中诞生，又</w:t>
      </w:r>
      <w:r w:rsidR="006D024E" w:rsidRPr="00E15905">
        <w:rPr>
          <w:rFonts w:ascii="仿宋" w:eastAsia="仿宋" w:hAnsi="仿宋" w:hint="eastAsia"/>
          <w:sz w:val="24"/>
          <w:szCs w:val="32"/>
        </w:rPr>
        <w:t>以科学的实践观</w:t>
      </w:r>
      <w:r w:rsidR="008903A4" w:rsidRPr="00E15905">
        <w:rPr>
          <w:rFonts w:ascii="仿宋" w:eastAsia="仿宋" w:hAnsi="仿宋" w:hint="eastAsia"/>
          <w:sz w:val="24"/>
          <w:szCs w:val="32"/>
        </w:rPr>
        <w:t>指导</w:t>
      </w:r>
      <w:r w:rsidR="00D47AB7" w:rsidRPr="00E15905">
        <w:rPr>
          <w:rFonts w:ascii="仿宋" w:eastAsia="仿宋" w:hAnsi="仿宋" w:hint="eastAsia"/>
          <w:sz w:val="24"/>
          <w:szCs w:val="32"/>
        </w:rPr>
        <w:t>自然、社会和思维的普遍规律</w:t>
      </w:r>
      <w:r w:rsidR="008903A4" w:rsidRPr="00E15905">
        <w:rPr>
          <w:rFonts w:ascii="仿宋" w:eastAsia="仿宋" w:hAnsi="仿宋" w:hint="eastAsia"/>
          <w:sz w:val="24"/>
          <w:szCs w:val="32"/>
        </w:rPr>
        <w:t>的发现</w:t>
      </w:r>
      <w:r w:rsidR="00D47AB7" w:rsidRPr="00E15905">
        <w:rPr>
          <w:rFonts w:ascii="仿宋" w:eastAsia="仿宋" w:hAnsi="仿宋" w:hint="eastAsia"/>
          <w:sz w:val="24"/>
          <w:szCs w:val="32"/>
        </w:rPr>
        <w:t>，</w:t>
      </w:r>
      <w:r w:rsidR="007F23F4" w:rsidRPr="00E15905">
        <w:rPr>
          <w:rFonts w:ascii="仿宋" w:eastAsia="仿宋" w:hAnsi="仿宋" w:hint="eastAsia"/>
          <w:sz w:val="24"/>
          <w:szCs w:val="32"/>
        </w:rPr>
        <w:t>与生命科学等自然科学有着天然联系</w:t>
      </w:r>
      <w:r w:rsidR="00C27ADC" w:rsidRPr="00E15905">
        <w:rPr>
          <w:rFonts w:ascii="仿宋" w:eastAsia="仿宋" w:hAnsi="仿宋" w:hint="eastAsia"/>
          <w:sz w:val="24"/>
          <w:szCs w:val="32"/>
        </w:rPr>
        <w:t>。</w:t>
      </w:r>
      <w:r w:rsidR="00B41EC4" w:rsidRPr="00E15905">
        <w:rPr>
          <w:rFonts w:ascii="仿宋" w:eastAsia="仿宋" w:hAnsi="仿宋" w:hint="eastAsia"/>
          <w:sz w:val="24"/>
          <w:szCs w:val="32"/>
        </w:rPr>
        <w:t>本文</w:t>
      </w:r>
      <w:r w:rsidR="00CB77FD" w:rsidRPr="00E15905">
        <w:rPr>
          <w:rFonts w:ascii="仿宋" w:eastAsia="仿宋" w:hAnsi="仿宋" w:hint="eastAsia"/>
          <w:sz w:val="24"/>
          <w:szCs w:val="32"/>
        </w:rPr>
        <w:t>总结</w:t>
      </w:r>
      <w:r w:rsidR="00B41EC4" w:rsidRPr="00E15905">
        <w:rPr>
          <w:rFonts w:ascii="仿宋" w:eastAsia="仿宋" w:hAnsi="仿宋" w:hint="eastAsia"/>
          <w:sz w:val="24"/>
          <w:szCs w:val="32"/>
        </w:rPr>
        <w:t>了生命科学课程</w:t>
      </w:r>
      <w:r w:rsidR="00CB77FD" w:rsidRPr="00E15905">
        <w:rPr>
          <w:rFonts w:ascii="仿宋" w:eastAsia="仿宋" w:hAnsi="仿宋" w:hint="eastAsia"/>
          <w:sz w:val="24"/>
          <w:szCs w:val="32"/>
        </w:rPr>
        <w:t>中的马克思主义哲学元素及其指导意义</w:t>
      </w:r>
      <w:r w:rsidR="00317ACC" w:rsidRPr="00E15905">
        <w:rPr>
          <w:rFonts w:ascii="仿宋" w:eastAsia="仿宋" w:hAnsi="仿宋" w:hint="eastAsia"/>
          <w:sz w:val="24"/>
          <w:szCs w:val="32"/>
        </w:rPr>
        <w:t>。</w:t>
      </w:r>
    </w:p>
    <w:p w14:paraId="7638A309" w14:textId="791EFB42" w:rsidR="001260DB" w:rsidRPr="00E15905" w:rsidRDefault="00E3676F" w:rsidP="00633B5D">
      <w:pPr>
        <w:spacing w:line="360" w:lineRule="auto"/>
        <w:rPr>
          <w:rFonts w:ascii="仿宋" w:eastAsia="仿宋" w:hAnsi="仿宋"/>
          <w:sz w:val="24"/>
          <w:szCs w:val="32"/>
        </w:rPr>
      </w:pPr>
      <w:r w:rsidRPr="00F92322">
        <w:rPr>
          <w:rFonts w:ascii="黑体" w:eastAsia="黑体" w:hAnsi="黑体" w:hint="eastAsia"/>
          <w:b/>
          <w:bCs/>
          <w:sz w:val="24"/>
          <w:szCs w:val="32"/>
        </w:rPr>
        <w:t>关键词</w:t>
      </w:r>
      <w:r w:rsidR="00B01A4B" w:rsidRPr="00F92322">
        <w:rPr>
          <w:rFonts w:ascii="楷体" w:eastAsia="楷体" w:hAnsi="楷体" w:hint="eastAsia"/>
          <w:sz w:val="24"/>
          <w:szCs w:val="32"/>
        </w:rPr>
        <w:t>：</w:t>
      </w:r>
      <w:r w:rsidRPr="00E15905">
        <w:rPr>
          <w:rFonts w:ascii="仿宋" w:eastAsia="仿宋" w:hAnsi="仿宋" w:hint="eastAsia"/>
          <w:sz w:val="24"/>
          <w:szCs w:val="32"/>
        </w:rPr>
        <w:t>生命科学；</w:t>
      </w:r>
      <w:r w:rsidR="00391B5A">
        <w:rPr>
          <w:rFonts w:ascii="仿宋" w:eastAsia="仿宋" w:hAnsi="仿宋" w:hint="eastAsia"/>
          <w:sz w:val="24"/>
          <w:szCs w:val="32"/>
        </w:rPr>
        <w:t>思政；</w:t>
      </w:r>
      <w:r w:rsidRPr="00E15905">
        <w:rPr>
          <w:rFonts w:ascii="仿宋" w:eastAsia="仿宋" w:hAnsi="仿宋" w:hint="eastAsia"/>
          <w:sz w:val="24"/>
          <w:szCs w:val="32"/>
        </w:rPr>
        <w:t>马克思主义；哲学</w:t>
      </w:r>
    </w:p>
    <w:p w14:paraId="1746D0CC" w14:textId="77777777" w:rsidR="00DD4898" w:rsidRPr="00F92322" w:rsidRDefault="00DD4898" w:rsidP="00D47AB7">
      <w:pPr>
        <w:spacing w:line="360" w:lineRule="auto"/>
        <w:ind w:firstLineChars="200" w:firstLine="480"/>
        <w:rPr>
          <w:sz w:val="24"/>
          <w:szCs w:val="32"/>
        </w:rPr>
      </w:pPr>
    </w:p>
    <w:p w14:paraId="0F750E7B" w14:textId="73F19DFC" w:rsidR="00D47AB7" w:rsidRPr="00F92322" w:rsidRDefault="00D47AB7" w:rsidP="00D47AB7">
      <w:pPr>
        <w:spacing w:line="360" w:lineRule="auto"/>
        <w:ind w:firstLineChars="200" w:firstLine="480"/>
        <w:rPr>
          <w:sz w:val="24"/>
          <w:szCs w:val="32"/>
        </w:rPr>
      </w:pPr>
      <w:r w:rsidRPr="00F92322">
        <w:rPr>
          <w:rFonts w:hint="eastAsia"/>
          <w:sz w:val="24"/>
          <w:szCs w:val="32"/>
        </w:rPr>
        <w:t>培养什么人、怎样培养人、为谁培养人是教育的根本问题，立德树人成效是检验高校一切工作的根本标准。课程思政建设是落实立德树人根本任务的关键环节。为了将价值塑造、知识传授和能力培养三者融为一体，必须全面推进课程思政建设，寓价值观引导于知识传授和能力培养之中。正如</w:t>
      </w:r>
      <w:r w:rsidRPr="00F92322">
        <w:rPr>
          <w:rFonts w:hint="eastAsia"/>
          <w:sz w:val="24"/>
          <w:szCs w:val="32"/>
        </w:rPr>
        <w:t>2</w:t>
      </w:r>
      <w:r w:rsidRPr="00F92322">
        <w:rPr>
          <w:sz w:val="24"/>
          <w:szCs w:val="32"/>
        </w:rPr>
        <w:t>016</w:t>
      </w:r>
      <w:r w:rsidRPr="00F92322">
        <w:rPr>
          <w:rFonts w:hint="eastAsia"/>
          <w:sz w:val="24"/>
          <w:szCs w:val="32"/>
        </w:rPr>
        <w:t>年习近平总书记在全国高校思想政治工作会议上指出的：“要坚持把立德树人作为中心环节，把思想政治工作贯穿教育教学全过程，实现全程育人、全方位育人，努力开创我国高等教育事业发展新局面。”</w:t>
      </w:r>
    </w:p>
    <w:p w14:paraId="03616ACB" w14:textId="7B0D45F3" w:rsidR="008C759F" w:rsidRPr="00F92322" w:rsidRDefault="002916F9" w:rsidP="007F0AEC">
      <w:pPr>
        <w:spacing w:line="360" w:lineRule="auto"/>
        <w:ind w:firstLineChars="200" w:firstLine="480"/>
        <w:rPr>
          <w:sz w:val="24"/>
          <w:szCs w:val="32"/>
        </w:rPr>
      </w:pPr>
      <w:r w:rsidRPr="00F92322">
        <w:rPr>
          <w:rFonts w:hint="eastAsia"/>
          <w:sz w:val="24"/>
          <w:szCs w:val="32"/>
        </w:rPr>
        <w:t>2</w:t>
      </w:r>
      <w:r w:rsidRPr="00F92322">
        <w:rPr>
          <w:sz w:val="24"/>
          <w:szCs w:val="32"/>
        </w:rPr>
        <w:t>020</w:t>
      </w:r>
      <w:r w:rsidRPr="00F92322">
        <w:rPr>
          <w:rFonts w:hint="eastAsia"/>
          <w:sz w:val="24"/>
          <w:szCs w:val="32"/>
        </w:rPr>
        <w:t>年，教育部专门针对高等学校课程思政建设</w:t>
      </w:r>
      <w:r w:rsidR="003D2A80" w:rsidRPr="00F92322">
        <w:rPr>
          <w:rFonts w:hint="eastAsia"/>
          <w:sz w:val="24"/>
          <w:szCs w:val="32"/>
        </w:rPr>
        <w:t>印发纲领文件《高等学校课程思政建设指导纲要》</w:t>
      </w:r>
      <w:r w:rsidR="00C031B6" w:rsidRPr="00F92322">
        <w:rPr>
          <w:rFonts w:hint="eastAsia"/>
          <w:sz w:val="24"/>
          <w:szCs w:val="32"/>
          <w:vertAlign w:val="superscript"/>
        </w:rPr>
        <w:t>[</w:t>
      </w:r>
      <w:r w:rsidR="00C031B6" w:rsidRPr="00F92322">
        <w:rPr>
          <w:sz w:val="24"/>
          <w:szCs w:val="32"/>
          <w:vertAlign w:val="superscript"/>
        </w:rPr>
        <w:t>1]</w:t>
      </w:r>
      <w:r w:rsidR="00C317C0" w:rsidRPr="00F92322">
        <w:rPr>
          <w:rFonts w:hint="eastAsia"/>
          <w:sz w:val="24"/>
          <w:szCs w:val="32"/>
        </w:rPr>
        <w:t>，对结合专业特点分类推进课程思政建设提出了具体要求，其中，理工类专业课程</w:t>
      </w:r>
      <w:r w:rsidR="00F20EDE" w:rsidRPr="00F92322">
        <w:rPr>
          <w:rFonts w:hint="eastAsia"/>
          <w:sz w:val="24"/>
          <w:szCs w:val="32"/>
        </w:rPr>
        <w:t>“要在课程教学中把马克思主义立场观点方法的教育与科学精神的培养结合起来”。此外，对生命科学涉及到的</w:t>
      </w:r>
      <w:r w:rsidR="00C317C0" w:rsidRPr="00F92322">
        <w:rPr>
          <w:rFonts w:hint="eastAsia"/>
          <w:sz w:val="24"/>
          <w:szCs w:val="32"/>
        </w:rPr>
        <w:t>农学类以及医学类</w:t>
      </w:r>
      <w:r w:rsidR="00F20EDE" w:rsidRPr="00F92322">
        <w:rPr>
          <w:rFonts w:hint="eastAsia"/>
          <w:sz w:val="24"/>
          <w:szCs w:val="32"/>
        </w:rPr>
        <w:t>专业课也分别做了加强“生态文明教育”和“医德医风教育”的针对性要求</w:t>
      </w:r>
      <w:r w:rsidR="00C317C0" w:rsidRPr="00F92322">
        <w:rPr>
          <w:rFonts w:hint="eastAsia"/>
          <w:sz w:val="24"/>
          <w:szCs w:val="32"/>
        </w:rPr>
        <w:t>。</w:t>
      </w:r>
    </w:p>
    <w:p w14:paraId="3E8754EB" w14:textId="522E327F" w:rsidR="004F388B" w:rsidRPr="00F92322" w:rsidRDefault="00356FAF" w:rsidP="004F388B">
      <w:pPr>
        <w:spacing w:line="360" w:lineRule="auto"/>
        <w:ind w:firstLineChars="200" w:firstLine="480"/>
        <w:rPr>
          <w:sz w:val="24"/>
          <w:szCs w:val="32"/>
        </w:rPr>
      </w:pPr>
      <w:r w:rsidRPr="00F92322">
        <w:rPr>
          <w:rFonts w:hint="eastAsia"/>
          <w:sz w:val="24"/>
          <w:szCs w:val="32"/>
        </w:rPr>
        <w:t>生命科学</w:t>
      </w:r>
      <w:r w:rsidR="00E07F18" w:rsidRPr="00F92322">
        <w:rPr>
          <w:rFonts w:hint="eastAsia"/>
          <w:sz w:val="24"/>
          <w:szCs w:val="32"/>
        </w:rPr>
        <w:t>作为自然科学的重要组成部分，是研究生物的结构与功能，发生与发展规律的科学</w:t>
      </w:r>
      <w:r w:rsidR="00B62D9A" w:rsidRPr="00F92322">
        <w:rPr>
          <w:rFonts w:hint="eastAsia"/>
          <w:sz w:val="24"/>
          <w:szCs w:val="32"/>
        </w:rPr>
        <w:t>。</w:t>
      </w:r>
      <w:r w:rsidR="005E5224" w:rsidRPr="00F92322">
        <w:rPr>
          <w:rFonts w:hint="eastAsia"/>
          <w:sz w:val="24"/>
          <w:szCs w:val="32"/>
        </w:rPr>
        <w:t>马克思主义是关于自然、社会和人类思维发展一般规律的学说，与自然科学</w:t>
      </w:r>
      <w:r w:rsidR="00DE01FD" w:rsidRPr="00F92322">
        <w:rPr>
          <w:rFonts w:hint="eastAsia"/>
          <w:sz w:val="24"/>
          <w:szCs w:val="32"/>
        </w:rPr>
        <w:t>特别是生命科学</w:t>
      </w:r>
      <w:r w:rsidR="005E5224" w:rsidRPr="00F92322">
        <w:rPr>
          <w:rFonts w:hint="eastAsia"/>
          <w:sz w:val="24"/>
          <w:szCs w:val="32"/>
        </w:rPr>
        <w:t>有着天然的联系。</w:t>
      </w:r>
      <w:r w:rsidR="00B62D9A" w:rsidRPr="00F92322">
        <w:rPr>
          <w:rFonts w:hint="eastAsia"/>
          <w:sz w:val="24"/>
          <w:szCs w:val="32"/>
        </w:rPr>
        <w:t>1</w:t>
      </w:r>
      <w:r w:rsidR="00B62D9A" w:rsidRPr="00F92322">
        <w:rPr>
          <w:sz w:val="24"/>
          <w:szCs w:val="32"/>
        </w:rPr>
        <w:t>9</w:t>
      </w:r>
      <w:r w:rsidR="00B62D9A" w:rsidRPr="00F92322">
        <w:rPr>
          <w:rFonts w:hint="eastAsia"/>
          <w:sz w:val="24"/>
          <w:szCs w:val="32"/>
        </w:rPr>
        <w:t>世纪的三大科学发现</w:t>
      </w:r>
      <w:r w:rsidR="005E5224" w:rsidRPr="00F92322">
        <w:rPr>
          <w:rFonts w:hint="eastAsia"/>
          <w:sz w:val="24"/>
          <w:szCs w:val="32"/>
        </w:rPr>
        <w:t>是马克思主义哲学</w:t>
      </w:r>
      <w:r w:rsidR="00DE01FD" w:rsidRPr="00F92322">
        <w:rPr>
          <w:rFonts w:hint="eastAsia"/>
          <w:sz w:val="24"/>
          <w:szCs w:val="32"/>
        </w:rPr>
        <w:t>产生</w:t>
      </w:r>
      <w:r w:rsidR="005E5224" w:rsidRPr="00F92322">
        <w:rPr>
          <w:rFonts w:hint="eastAsia"/>
          <w:sz w:val="24"/>
          <w:szCs w:val="32"/>
        </w:rPr>
        <w:t>的</w:t>
      </w:r>
      <w:r w:rsidR="00DE01FD" w:rsidRPr="00F92322">
        <w:rPr>
          <w:rFonts w:hint="eastAsia"/>
          <w:sz w:val="24"/>
          <w:szCs w:val="32"/>
        </w:rPr>
        <w:t>自然科学基础</w:t>
      </w:r>
      <w:r w:rsidR="00420C09" w:rsidRPr="00F92322">
        <w:rPr>
          <w:sz w:val="24"/>
          <w:szCs w:val="32"/>
          <w:vertAlign w:val="superscript"/>
        </w:rPr>
        <w:t>[</w:t>
      </w:r>
      <w:r w:rsidR="00F75581" w:rsidRPr="00F92322">
        <w:rPr>
          <w:sz w:val="24"/>
          <w:szCs w:val="32"/>
          <w:vertAlign w:val="superscript"/>
        </w:rPr>
        <w:t>2</w:t>
      </w:r>
      <w:r w:rsidR="00420C09" w:rsidRPr="00F92322">
        <w:rPr>
          <w:sz w:val="24"/>
          <w:szCs w:val="32"/>
          <w:vertAlign w:val="superscript"/>
        </w:rPr>
        <w:t>]</w:t>
      </w:r>
      <w:r w:rsidR="00B62D9A" w:rsidRPr="00F92322">
        <w:rPr>
          <w:rFonts w:hint="eastAsia"/>
          <w:sz w:val="24"/>
          <w:szCs w:val="32"/>
        </w:rPr>
        <w:t>，</w:t>
      </w:r>
      <w:r w:rsidR="00DE01FD" w:rsidRPr="00F92322">
        <w:rPr>
          <w:rFonts w:hint="eastAsia"/>
          <w:sz w:val="24"/>
          <w:szCs w:val="32"/>
        </w:rPr>
        <w:t>其中，细胞学说和生物进化论两大科学发现属于生命科学领域，即便是</w:t>
      </w:r>
      <w:r w:rsidR="005E5224" w:rsidRPr="00F92322">
        <w:rPr>
          <w:rFonts w:hint="eastAsia"/>
          <w:sz w:val="24"/>
          <w:szCs w:val="32"/>
        </w:rPr>
        <w:t>能量守恒与转化定律</w:t>
      </w:r>
      <w:r w:rsidR="00DE01FD" w:rsidRPr="00F92322">
        <w:rPr>
          <w:rFonts w:hint="eastAsia"/>
          <w:sz w:val="24"/>
          <w:szCs w:val="32"/>
        </w:rPr>
        <w:t>，随后也在生命科学中得到了阐明</w:t>
      </w:r>
      <w:r w:rsidR="00DE01FD" w:rsidRPr="00F92322">
        <w:rPr>
          <w:rFonts w:hint="eastAsia"/>
          <w:sz w:val="24"/>
          <w:szCs w:val="32"/>
        </w:rPr>
        <w:lastRenderedPageBreak/>
        <w:t>和广泛应用。</w:t>
      </w:r>
      <w:r w:rsidR="007B2C42" w:rsidRPr="00F92322">
        <w:rPr>
          <w:rFonts w:hint="eastAsia"/>
          <w:sz w:val="24"/>
          <w:szCs w:val="32"/>
        </w:rPr>
        <w:t>此外，生命科学领域的发展历史为马克思主义认识规律的提供了无数佐证。反过来，马克思主义</w:t>
      </w:r>
      <w:r w:rsidR="00581A11" w:rsidRPr="00F92322">
        <w:rPr>
          <w:rFonts w:hint="eastAsia"/>
          <w:sz w:val="24"/>
          <w:szCs w:val="32"/>
        </w:rPr>
        <w:t>哲学</w:t>
      </w:r>
      <w:r w:rsidR="001B1389" w:rsidRPr="00F92322">
        <w:rPr>
          <w:rFonts w:hint="eastAsia"/>
          <w:sz w:val="24"/>
          <w:szCs w:val="32"/>
        </w:rPr>
        <w:t>以科学的实践观为核心，</w:t>
      </w:r>
      <w:r w:rsidR="001D1BDE" w:rsidRPr="00F92322">
        <w:rPr>
          <w:rFonts w:hint="eastAsia"/>
          <w:sz w:val="24"/>
          <w:szCs w:val="32"/>
        </w:rPr>
        <w:t>通过辩证唯物主义和历史唯物主义的世界观和方法论，指导我们的科学研究来认识世界，指导我们的技术应用，从而改造世界。</w:t>
      </w:r>
      <w:r w:rsidR="00730AF5" w:rsidRPr="00F92322">
        <w:rPr>
          <w:rFonts w:hint="eastAsia"/>
          <w:sz w:val="24"/>
          <w:szCs w:val="32"/>
        </w:rPr>
        <w:t>本文挖掘并总结了生命科学中的马克思主义哲学元素，进行课程思政的探索性实践。</w:t>
      </w:r>
    </w:p>
    <w:p w14:paraId="62AEDA0D" w14:textId="77777777" w:rsidR="00DA0782" w:rsidRPr="00F92322" w:rsidRDefault="00DA0782" w:rsidP="004F388B">
      <w:pPr>
        <w:spacing w:line="360" w:lineRule="auto"/>
        <w:ind w:firstLineChars="200" w:firstLine="482"/>
        <w:rPr>
          <w:b/>
          <w:bCs/>
          <w:sz w:val="24"/>
          <w:szCs w:val="32"/>
        </w:rPr>
      </w:pPr>
    </w:p>
    <w:p w14:paraId="3E71A651" w14:textId="561AE8D5" w:rsidR="007A3FF0" w:rsidRPr="002F36D4" w:rsidRDefault="00E15905" w:rsidP="00E15905">
      <w:pPr>
        <w:spacing w:line="360" w:lineRule="auto"/>
        <w:rPr>
          <w:rFonts w:eastAsia="黑体"/>
          <w:b/>
          <w:bCs/>
          <w:sz w:val="24"/>
          <w:szCs w:val="32"/>
        </w:rPr>
      </w:pPr>
      <w:r w:rsidRPr="002F36D4">
        <w:rPr>
          <w:rFonts w:eastAsia="黑体" w:hint="eastAsia"/>
          <w:b/>
          <w:bCs/>
          <w:sz w:val="24"/>
          <w:szCs w:val="32"/>
        </w:rPr>
        <w:t>1</w:t>
      </w:r>
      <w:r w:rsidRPr="002F36D4">
        <w:rPr>
          <w:rFonts w:eastAsia="黑体"/>
          <w:b/>
          <w:bCs/>
          <w:sz w:val="24"/>
          <w:szCs w:val="32"/>
        </w:rPr>
        <w:t xml:space="preserve"> </w:t>
      </w:r>
      <w:r w:rsidR="007A3FF0" w:rsidRPr="002F36D4">
        <w:rPr>
          <w:rFonts w:eastAsia="黑体" w:hint="eastAsia"/>
          <w:b/>
          <w:bCs/>
          <w:sz w:val="24"/>
          <w:szCs w:val="32"/>
        </w:rPr>
        <w:t>融入</w:t>
      </w:r>
      <w:r w:rsidR="00D34E88" w:rsidRPr="002F36D4">
        <w:rPr>
          <w:rFonts w:eastAsia="黑体" w:hint="eastAsia"/>
          <w:b/>
          <w:bCs/>
          <w:sz w:val="24"/>
          <w:szCs w:val="32"/>
        </w:rPr>
        <w:t>马克思主义的</w:t>
      </w:r>
      <w:r w:rsidR="00DA0782" w:rsidRPr="002F36D4">
        <w:rPr>
          <w:rFonts w:eastAsia="黑体" w:hint="eastAsia"/>
          <w:b/>
          <w:bCs/>
          <w:sz w:val="24"/>
          <w:szCs w:val="32"/>
        </w:rPr>
        <w:t>基本立场</w:t>
      </w:r>
    </w:p>
    <w:p w14:paraId="780848B0" w14:textId="0EEB955A" w:rsidR="00372BC5" w:rsidRPr="00F92322" w:rsidRDefault="008A15A0" w:rsidP="00372BC5">
      <w:pPr>
        <w:spacing w:line="360" w:lineRule="auto"/>
        <w:ind w:firstLineChars="200" w:firstLine="480"/>
        <w:rPr>
          <w:sz w:val="24"/>
          <w:szCs w:val="32"/>
        </w:rPr>
      </w:pPr>
      <w:r w:rsidRPr="00F92322">
        <w:rPr>
          <w:rFonts w:hint="eastAsia"/>
          <w:sz w:val="24"/>
          <w:szCs w:val="32"/>
        </w:rPr>
        <w:t>首先应在课堂教学中融入马克思主义的基本立场。这是我们从事各行各业，特别是科学研究活动的基本立场。</w:t>
      </w:r>
      <w:r w:rsidR="00D34E88" w:rsidRPr="00F92322">
        <w:rPr>
          <w:rFonts w:hint="eastAsia"/>
          <w:sz w:val="24"/>
          <w:szCs w:val="32"/>
        </w:rPr>
        <w:t>马克思主义</w:t>
      </w:r>
      <w:r w:rsidR="00DA0782" w:rsidRPr="00F92322">
        <w:rPr>
          <w:rFonts w:hint="eastAsia"/>
          <w:sz w:val="24"/>
          <w:szCs w:val="32"/>
        </w:rPr>
        <w:t>以人民为中心</w:t>
      </w:r>
      <w:r w:rsidR="00D34E88" w:rsidRPr="00F92322">
        <w:rPr>
          <w:rFonts w:hint="eastAsia"/>
          <w:sz w:val="24"/>
          <w:szCs w:val="32"/>
        </w:rPr>
        <w:t>，以人的自由全面发展为美好目标</w:t>
      </w:r>
      <w:r w:rsidR="00DA0782" w:rsidRPr="00F92322">
        <w:rPr>
          <w:rFonts w:hint="eastAsia"/>
          <w:sz w:val="24"/>
          <w:szCs w:val="32"/>
        </w:rPr>
        <w:t>。</w:t>
      </w:r>
      <w:r w:rsidR="00D34E88" w:rsidRPr="00F92322">
        <w:rPr>
          <w:rFonts w:hint="eastAsia"/>
          <w:sz w:val="24"/>
          <w:szCs w:val="32"/>
        </w:rPr>
        <w:t>也就是说，马克思主义是以人为本的</w:t>
      </w:r>
      <w:r w:rsidRPr="00F92322">
        <w:rPr>
          <w:rFonts w:hint="eastAsia"/>
          <w:sz w:val="24"/>
          <w:szCs w:val="32"/>
        </w:rPr>
        <w:t>。因此，</w:t>
      </w:r>
      <w:r w:rsidR="00853B6B" w:rsidRPr="00F92322">
        <w:rPr>
          <w:rFonts w:hint="eastAsia"/>
          <w:sz w:val="24"/>
          <w:szCs w:val="32"/>
        </w:rPr>
        <w:t>科学研究不应该是没有温度的活动，而应该服务于社会的进步和个人的发展</w:t>
      </w:r>
      <w:r w:rsidR="003C6394" w:rsidRPr="00F92322">
        <w:rPr>
          <w:rFonts w:hint="eastAsia"/>
          <w:sz w:val="24"/>
          <w:szCs w:val="32"/>
          <w:vertAlign w:val="superscript"/>
        </w:rPr>
        <w:t>[</w:t>
      </w:r>
      <w:r w:rsidR="0027406F" w:rsidRPr="00F92322">
        <w:rPr>
          <w:sz w:val="24"/>
          <w:szCs w:val="32"/>
          <w:vertAlign w:val="superscript"/>
        </w:rPr>
        <w:t>3</w:t>
      </w:r>
      <w:r w:rsidR="003C6394" w:rsidRPr="00F92322">
        <w:rPr>
          <w:rFonts w:hint="eastAsia"/>
          <w:sz w:val="24"/>
          <w:szCs w:val="32"/>
          <w:vertAlign w:val="superscript"/>
        </w:rPr>
        <w:t>]</w:t>
      </w:r>
      <w:r w:rsidR="00356406" w:rsidRPr="00F92322">
        <w:rPr>
          <w:rFonts w:hint="eastAsia"/>
          <w:sz w:val="24"/>
          <w:szCs w:val="32"/>
        </w:rPr>
        <w:t>。</w:t>
      </w:r>
      <w:r w:rsidR="00853B6B" w:rsidRPr="00F92322">
        <w:rPr>
          <w:rFonts w:hint="eastAsia"/>
          <w:sz w:val="24"/>
          <w:szCs w:val="32"/>
        </w:rPr>
        <w:t>科学技术是一把双刃剑，关键看</w:t>
      </w:r>
      <w:r w:rsidR="00F408D9" w:rsidRPr="00F92322">
        <w:rPr>
          <w:rFonts w:hint="eastAsia"/>
          <w:sz w:val="24"/>
          <w:szCs w:val="32"/>
        </w:rPr>
        <w:t>对社会发展有没有益处</w:t>
      </w:r>
      <w:r w:rsidR="00FA1C7A" w:rsidRPr="00F92322">
        <w:rPr>
          <w:rFonts w:hint="eastAsia"/>
          <w:sz w:val="24"/>
          <w:szCs w:val="32"/>
        </w:rPr>
        <w:t>，科学研究领域和应用方向的选择应当符合马克思主义立场。</w:t>
      </w:r>
      <w:r w:rsidR="00DA0782" w:rsidRPr="00F92322">
        <w:rPr>
          <w:rFonts w:hint="eastAsia"/>
          <w:sz w:val="24"/>
          <w:szCs w:val="32"/>
        </w:rPr>
        <w:t>拥有纯粹的兴趣爱好</w:t>
      </w:r>
      <w:r w:rsidR="00296682" w:rsidRPr="00F92322">
        <w:rPr>
          <w:rFonts w:hint="eastAsia"/>
          <w:sz w:val="24"/>
          <w:szCs w:val="32"/>
        </w:rPr>
        <w:t>诚然</w:t>
      </w:r>
      <w:r w:rsidR="00DA0782" w:rsidRPr="00F92322">
        <w:rPr>
          <w:rFonts w:hint="eastAsia"/>
          <w:sz w:val="24"/>
          <w:szCs w:val="32"/>
        </w:rPr>
        <w:t>是科学研究的原动力之一，但是</w:t>
      </w:r>
      <w:r w:rsidR="00356406" w:rsidRPr="00F92322">
        <w:rPr>
          <w:rFonts w:hint="eastAsia"/>
          <w:sz w:val="24"/>
          <w:szCs w:val="32"/>
        </w:rPr>
        <w:t>科学研究</w:t>
      </w:r>
      <w:r w:rsidR="00DA0782" w:rsidRPr="00F92322">
        <w:rPr>
          <w:rFonts w:hint="eastAsia"/>
          <w:sz w:val="24"/>
          <w:szCs w:val="32"/>
        </w:rPr>
        <w:t>若不与</w:t>
      </w:r>
      <w:r w:rsidR="00FA1C7A" w:rsidRPr="00F92322">
        <w:rPr>
          <w:rFonts w:hint="eastAsia"/>
          <w:sz w:val="24"/>
          <w:szCs w:val="32"/>
        </w:rPr>
        <w:t>国家、社会的需求和发展相</w:t>
      </w:r>
      <w:r w:rsidR="00DA0782" w:rsidRPr="00F92322">
        <w:rPr>
          <w:rFonts w:hint="eastAsia"/>
          <w:sz w:val="24"/>
          <w:szCs w:val="32"/>
        </w:rPr>
        <w:t>结合，就会失去意义。</w:t>
      </w:r>
      <w:r w:rsidR="00FA1C7A" w:rsidRPr="00F92322">
        <w:rPr>
          <w:rFonts w:hint="eastAsia"/>
          <w:sz w:val="24"/>
          <w:szCs w:val="32"/>
        </w:rPr>
        <w:t>正如</w:t>
      </w:r>
      <w:r w:rsidR="00FA1C7A" w:rsidRPr="00F92322">
        <w:rPr>
          <w:rFonts w:hint="eastAsia"/>
          <w:sz w:val="24"/>
          <w:szCs w:val="32"/>
        </w:rPr>
        <w:t>2</w:t>
      </w:r>
      <w:r w:rsidR="00FA1C7A" w:rsidRPr="00F92322">
        <w:rPr>
          <w:sz w:val="24"/>
          <w:szCs w:val="32"/>
        </w:rPr>
        <w:t>020</w:t>
      </w:r>
      <w:r w:rsidR="00FA1C7A" w:rsidRPr="00F92322">
        <w:rPr>
          <w:rFonts w:hint="eastAsia"/>
          <w:sz w:val="24"/>
          <w:szCs w:val="32"/>
        </w:rPr>
        <w:t>年习近平在科学家座谈会上强调的：希望广大科学家和科技工作者肩负起历史责任，坚持面向世界科技前沿、面向经济主战场、面向国家重大需求、面向人民生命健康，不断向科学技术广度和深度进军。</w:t>
      </w:r>
      <w:r w:rsidR="006F2EBE" w:rsidRPr="00F92322">
        <w:rPr>
          <w:rFonts w:hint="eastAsia"/>
          <w:sz w:val="24"/>
          <w:szCs w:val="32"/>
        </w:rPr>
        <w:t>我国生命科学史上，结晶牛胰岛素的合成，疟原虫（包括青蒿素的发现）、血吸虫的防治，杂交水稻的培育</w:t>
      </w:r>
      <w:r w:rsidR="00F55317" w:rsidRPr="00F92322">
        <w:rPr>
          <w:rFonts w:hint="eastAsia"/>
          <w:sz w:val="24"/>
          <w:szCs w:val="32"/>
        </w:rPr>
        <w:t>等均为此类典型例证，涌现出了一大批具有爱国情怀和社会责任感的科学家。特别是</w:t>
      </w:r>
      <w:r w:rsidR="004702C4" w:rsidRPr="00F92322">
        <w:rPr>
          <w:rFonts w:hint="eastAsia"/>
          <w:sz w:val="24"/>
          <w:szCs w:val="32"/>
        </w:rPr>
        <w:t>新冠疫情</w:t>
      </w:r>
      <w:r w:rsidR="00F55317" w:rsidRPr="00F92322">
        <w:rPr>
          <w:rFonts w:hint="eastAsia"/>
          <w:sz w:val="24"/>
          <w:szCs w:val="32"/>
        </w:rPr>
        <w:t>的</w:t>
      </w:r>
      <w:r w:rsidR="004702C4" w:rsidRPr="00F92322">
        <w:rPr>
          <w:rFonts w:hint="eastAsia"/>
          <w:sz w:val="24"/>
          <w:szCs w:val="32"/>
        </w:rPr>
        <w:t>防控</w:t>
      </w:r>
      <w:r w:rsidR="00F55317" w:rsidRPr="00F92322">
        <w:rPr>
          <w:rFonts w:hint="eastAsia"/>
          <w:sz w:val="24"/>
          <w:szCs w:val="32"/>
        </w:rPr>
        <w:t>，诞生了“生命至上，举国同心，舍生忘死，尊重科学，命运与共”的伟大抗疫精神，正是马克思主义基本立场的生动写照</w:t>
      </w:r>
      <w:r w:rsidR="00E24313" w:rsidRPr="00F92322">
        <w:rPr>
          <w:rFonts w:hint="eastAsia"/>
          <w:sz w:val="24"/>
          <w:szCs w:val="32"/>
        </w:rPr>
        <w:t>。</w:t>
      </w:r>
      <w:r w:rsidR="00372BC5" w:rsidRPr="00F92322">
        <w:rPr>
          <w:rFonts w:hint="eastAsia"/>
          <w:sz w:val="24"/>
          <w:szCs w:val="32"/>
        </w:rPr>
        <w:t>正如中科院院士、中科院上海微系统所所长王曦如所说：“做科学家，尤其是应用学科的科学家，必须把自己的研究与国家的战略需要联系起来，通盘去想，去布大局，做大事。”</w:t>
      </w:r>
    </w:p>
    <w:p w14:paraId="0A4A9A10" w14:textId="58B2E1A8" w:rsidR="007A3FF0" w:rsidRPr="00F92322" w:rsidRDefault="007A3FF0" w:rsidP="004F388B">
      <w:pPr>
        <w:spacing w:line="360" w:lineRule="auto"/>
        <w:ind w:firstLineChars="200" w:firstLine="480"/>
        <w:rPr>
          <w:sz w:val="24"/>
          <w:szCs w:val="32"/>
        </w:rPr>
      </w:pPr>
    </w:p>
    <w:p w14:paraId="2B4F68AA" w14:textId="23FA3382" w:rsidR="003D27F5" w:rsidRPr="002F36D4" w:rsidRDefault="00E15905" w:rsidP="00E15905">
      <w:pPr>
        <w:spacing w:line="360" w:lineRule="auto"/>
        <w:rPr>
          <w:rFonts w:eastAsia="黑体"/>
          <w:b/>
          <w:bCs/>
          <w:sz w:val="24"/>
          <w:szCs w:val="32"/>
        </w:rPr>
      </w:pPr>
      <w:r w:rsidRPr="002F36D4">
        <w:rPr>
          <w:rFonts w:eastAsia="黑体" w:hint="eastAsia"/>
          <w:b/>
          <w:bCs/>
          <w:sz w:val="24"/>
          <w:szCs w:val="32"/>
        </w:rPr>
        <w:t>2</w:t>
      </w:r>
      <w:r w:rsidRPr="002F36D4">
        <w:rPr>
          <w:rFonts w:eastAsia="黑体"/>
          <w:b/>
          <w:bCs/>
          <w:sz w:val="24"/>
          <w:szCs w:val="32"/>
        </w:rPr>
        <w:t xml:space="preserve"> </w:t>
      </w:r>
      <w:r w:rsidR="003D27F5" w:rsidRPr="002F36D4">
        <w:rPr>
          <w:rFonts w:eastAsia="黑体" w:hint="eastAsia"/>
          <w:b/>
          <w:bCs/>
          <w:sz w:val="24"/>
          <w:szCs w:val="32"/>
        </w:rPr>
        <w:t>融入唯物辩证法</w:t>
      </w:r>
    </w:p>
    <w:p w14:paraId="3CFE56A4" w14:textId="4EBBDD39" w:rsidR="00C027CF" w:rsidRPr="002F36D4" w:rsidRDefault="00E15905" w:rsidP="00E15905">
      <w:pPr>
        <w:spacing w:line="360" w:lineRule="auto"/>
        <w:rPr>
          <w:rFonts w:eastAsia="黑体"/>
          <w:b/>
          <w:bCs/>
          <w:sz w:val="24"/>
          <w:szCs w:val="32"/>
        </w:rPr>
      </w:pPr>
      <w:r w:rsidRPr="002F36D4">
        <w:rPr>
          <w:rFonts w:eastAsia="黑体" w:hint="eastAsia"/>
          <w:b/>
          <w:bCs/>
          <w:sz w:val="24"/>
          <w:szCs w:val="32"/>
        </w:rPr>
        <w:t>2</w:t>
      </w:r>
      <w:r w:rsidRPr="002F36D4">
        <w:rPr>
          <w:rFonts w:eastAsia="黑体"/>
          <w:b/>
          <w:bCs/>
          <w:sz w:val="24"/>
          <w:szCs w:val="32"/>
        </w:rPr>
        <w:t xml:space="preserve">.1 </w:t>
      </w:r>
      <w:r w:rsidR="00457C0A" w:rsidRPr="002F36D4">
        <w:rPr>
          <w:rFonts w:eastAsia="黑体" w:hint="eastAsia"/>
          <w:b/>
          <w:bCs/>
          <w:sz w:val="24"/>
          <w:szCs w:val="32"/>
        </w:rPr>
        <w:t>世界</w:t>
      </w:r>
      <w:r w:rsidR="007E0AF0" w:rsidRPr="002F36D4">
        <w:rPr>
          <w:rFonts w:eastAsia="黑体" w:hint="eastAsia"/>
          <w:b/>
          <w:bCs/>
          <w:sz w:val="24"/>
          <w:szCs w:val="32"/>
        </w:rPr>
        <w:t>的物质性</w:t>
      </w:r>
    </w:p>
    <w:p w14:paraId="206F1169" w14:textId="2BAA3D4C" w:rsidR="003D27F5" w:rsidRPr="00F92322" w:rsidRDefault="003D27F5" w:rsidP="003D27F5">
      <w:pPr>
        <w:spacing w:line="360" w:lineRule="auto"/>
        <w:ind w:firstLineChars="200" w:firstLine="480"/>
        <w:rPr>
          <w:sz w:val="24"/>
          <w:szCs w:val="32"/>
        </w:rPr>
      </w:pPr>
      <w:r w:rsidRPr="00F92322">
        <w:rPr>
          <w:rFonts w:hint="eastAsia"/>
          <w:sz w:val="24"/>
          <w:szCs w:val="32"/>
        </w:rPr>
        <w:t>生命科学的研究对象是客观存在的各类生命体及其生命活动规律，均属于马克思主义哲学中的“物质”范畴。因此，生命科学类课程的教学活动中应重点融入唯物辩证法，促使学生理解</w:t>
      </w:r>
      <w:r w:rsidR="00880595" w:rsidRPr="00F92322">
        <w:rPr>
          <w:rFonts w:hint="eastAsia"/>
          <w:sz w:val="24"/>
          <w:szCs w:val="32"/>
        </w:rPr>
        <w:t>生命科学研究对象</w:t>
      </w:r>
      <w:r w:rsidRPr="00F92322">
        <w:rPr>
          <w:rFonts w:hint="eastAsia"/>
          <w:sz w:val="24"/>
          <w:szCs w:val="32"/>
        </w:rPr>
        <w:t>的客观实在性。</w:t>
      </w:r>
    </w:p>
    <w:p w14:paraId="7F93FD32" w14:textId="2511BDC5" w:rsidR="00684BB6" w:rsidRPr="00F92322" w:rsidRDefault="00684BB6" w:rsidP="00677DAA">
      <w:pPr>
        <w:spacing w:line="360" w:lineRule="auto"/>
        <w:ind w:firstLineChars="200" w:firstLine="480"/>
        <w:rPr>
          <w:sz w:val="24"/>
          <w:szCs w:val="32"/>
        </w:rPr>
      </w:pPr>
      <w:r w:rsidRPr="00F92322">
        <w:rPr>
          <w:rFonts w:hint="eastAsia"/>
          <w:sz w:val="24"/>
          <w:szCs w:val="32"/>
        </w:rPr>
        <w:lastRenderedPageBreak/>
        <w:t>生命活动的客观实在性并不等同于肉眼可见</w:t>
      </w:r>
      <w:r w:rsidR="001220EE" w:rsidRPr="00F92322">
        <w:rPr>
          <w:rFonts w:hint="eastAsia"/>
          <w:sz w:val="24"/>
          <w:szCs w:val="32"/>
        </w:rPr>
        <w:t>，因此“眼见为实”并不可靠</w:t>
      </w:r>
      <w:r w:rsidRPr="00F92322">
        <w:rPr>
          <w:rFonts w:hint="eastAsia"/>
          <w:sz w:val="24"/>
          <w:szCs w:val="32"/>
        </w:rPr>
        <w:t>。微观生命活动</w:t>
      </w:r>
      <w:r w:rsidR="00D80596" w:rsidRPr="00F92322">
        <w:rPr>
          <w:rFonts w:hint="eastAsia"/>
          <w:sz w:val="24"/>
          <w:szCs w:val="32"/>
        </w:rPr>
        <w:t>特别是生物大分子的运动及信号转导</w:t>
      </w:r>
      <w:r w:rsidR="0063303F" w:rsidRPr="00F92322">
        <w:rPr>
          <w:rFonts w:hint="eastAsia"/>
          <w:sz w:val="24"/>
          <w:szCs w:val="32"/>
        </w:rPr>
        <w:t>内容</w:t>
      </w:r>
      <w:r w:rsidR="00D80596" w:rsidRPr="00F92322">
        <w:rPr>
          <w:rFonts w:hint="eastAsia"/>
          <w:sz w:val="24"/>
          <w:szCs w:val="32"/>
        </w:rPr>
        <w:t>具有一定的抽象性，</w:t>
      </w:r>
      <w:r w:rsidR="0063303F" w:rsidRPr="00F92322">
        <w:rPr>
          <w:rFonts w:hint="eastAsia"/>
          <w:sz w:val="24"/>
          <w:szCs w:val="32"/>
        </w:rPr>
        <w:t>即便得益于物理学、化学等工程技术的发展，生物学家可以在分子甚至原子层面观察、操纵生命活动，也并非一定能够将其进行直观的可视化，但这并不妨碍我们对</w:t>
      </w:r>
      <w:r w:rsidR="00042979" w:rsidRPr="00F92322">
        <w:rPr>
          <w:rFonts w:hint="eastAsia"/>
          <w:sz w:val="24"/>
          <w:szCs w:val="32"/>
        </w:rPr>
        <w:t>生命活动规律的认知和应用</w:t>
      </w:r>
      <w:r w:rsidR="00677DAA" w:rsidRPr="00F92322">
        <w:rPr>
          <w:rFonts w:hint="eastAsia"/>
          <w:sz w:val="24"/>
          <w:szCs w:val="32"/>
        </w:rPr>
        <w:t>。</w:t>
      </w:r>
      <w:r w:rsidR="00042979" w:rsidRPr="00F92322">
        <w:rPr>
          <w:rFonts w:hint="eastAsia"/>
          <w:sz w:val="24"/>
          <w:szCs w:val="32"/>
        </w:rPr>
        <w:t>即便如“</w:t>
      </w:r>
      <w:r w:rsidRPr="00F92322">
        <w:rPr>
          <w:rFonts w:hint="eastAsia"/>
          <w:sz w:val="24"/>
          <w:szCs w:val="32"/>
        </w:rPr>
        <w:t>意识</w:t>
      </w:r>
      <w:r w:rsidR="00042979" w:rsidRPr="00F92322">
        <w:rPr>
          <w:rFonts w:hint="eastAsia"/>
          <w:sz w:val="24"/>
          <w:szCs w:val="32"/>
        </w:rPr>
        <w:t>”，看似虚无缥缈</w:t>
      </w:r>
      <w:r w:rsidR="00055DF1" w:rsidRPr="00F92322">
        <w:rPr>
          <w:rFonts w:hint="eastAsia"/>
          <w:sz w:val="24"/>
          <w:szCs w:val="32"/>
        </w:rPr>
        <w:t>，也不过</w:t>
      </w:r>
      <w:r w:rsidRPr="00F92322">
        <w:rPr>
          <w:rFonts w:hint="eastAsia"/>
          <w:sz w:val="24"/>
          <w:szCs w:val="32"/>
        </w:rPr>
        <w:t>是大脑电信号</w:t>
      </w:r>
      <w:r w:rsidR="00D62629" w:rsidRPr="00F92322">
        <w:rPr>
          <w:rFonts w:hint="eastAsia"/>
          <w:sz w:val="24"/>
          <w:szCs w:val="32"/>
        </w:rPr>
        <w:t>、化学信号</w:t>
      </w:r>
      <w:r w:rsidRPr="00F92322">
        <w:rPr>
          <w:rFonts w:hint="eastAsia"/>
          <w:sz w:val="24"/>
          <w:szCs w:val="32"/>
        </w:rPr>
        <w:t>的一种反应，</w:t>
      </w:r>
      <w:r w:rsidR="00055DF1" w:rsidRPr="00F92322">
        <w:rPr>
          <w:rFonts w:hint="eastAsia"/>
          <w:sz w:val="24"/>
          <w:szCs w:val="32"/>
        </w:rPr>
        <w:t>目前已</w:t>
      </w:r>
      <w:r w:rsidRPr="00F92322">
        <w:rPr>
          <w:rFonts w:hint="eastAsia"/>
          <w:sz w:val="24"/>
          <w:szCs w:val="32"/>
        </w:rPr>
        <w:t>可以通过</w:t>
      </w:r>
      <w:r w:rsidR="00D62629" w:rsidRPr="00F92322">
        <w:rPr>
          <w:rFonts w:hint="eastAsia"/>
          <w:sz w:val="24"/>
          <w:szCs w:val="32"/>
        </w:rPr>
        <w:t>脑机接口对这些</w:t>
      </w:r>
      <w:r w:rsidRPr="00F92322">
        <w:rPr>
          <w:rFonts w:hint="eastAsia"/>
          <w:sz w:val="24"/>
          <w:szCs w:val="32"/>
        </w:rPr>
        <w:t>信号进行记录</w:t>
      </w:r>
      <w:r w:rsidR="00D62629" w:rsidRPr="00F92322">
        <w:rPr>
          <w:rFonts w:hint="eastAsia"/>
          <w:sz w:val="24"/>
          <w:szCs w:val="32"/>
        </w:rPr>
        <w:t>、</w:t>
      </w:r>
      <w:r w:rsidRPr="00F92322">
        <w:rPr>
          <w:rFonts w:hint="eastAsia"/>
          <w:sz w:val="24"/>
          <w:szCs w:val="32"/>
        </w:rPr>
        <w:t>解读</w:t>
      </w:r>
      <w:r w:rsidR="00D62629" w:rsidRPr="00F92322">
        <w:rPr>
          <w:rFonts w:hint="eastAsia"/>
          <w:sz w:val="24"/>
          <w:szCs w:val="32"/>
        </w:rPr>
        <w:t>甚至操纵</w:t>
      </w:r>
      <w:r w:rsidR="00B53AC5" w:rsidRPr="00F92322">
        <w:rPr>
          <w:rFonts w:hint="eastAsia"/>
          <w:sz w:val="24"/>
          <w:szCs w:val="32"/>
          <w:vertAlign w:val="superscript"/>
        </w:rPr>
        <w:t>[</w:t>
      </w:r>
      <w:r w:rsidR="0027406F" w:rsidRPr="00F92322">
        <w:rPr>
          <w:sz w:val="24"/>
          <w:szCs w:val="32"/>
          <w:vertAlign w:val="superscript"/>
        </w:rPr>
        <w:t>4</w:t>
      </w:r>
      <w:r w:rsidR="00B53AC5" w:rsidRPr="00F92322">
        <w:rPr>
          <w:sz w:val="24"/>
          <w:szCs w:val="32"/>
          <w:vertAlign w:val="superscript"/>
        </w:rPr>
        <w:t>]</w:t>
      </w:r>
      <w:r w:rsidRPr="00F92322">
        <w:rPr>
          <w:rFonts w:hint="eastAsia"/>
          <w:sz w:val="24"/>
          <w:szCs w:val="32"/>
        </w:rPr>
        <w:t>。</w:t>
      </w:r>
      <w:r w:rsidR="00677DAA" w:rsidRPr="00F92322">
        <w:rPr>
          <w:rFonts w:hint="eastAsia"/>
          <w:sz w:val="24"/>
          <w:szCs w:val="32"/>
        </w:rPr>
        <w:t>教师需向学生阐明，科学研究在某种程度上就是发现和应用生命活动规律的活动，而这些规律是一种客观存在，是不以我们的意志为转移的，也是可以</w:t>
      </w:r>
      <w:r w:rsidR="00D84858" w:rsidRPr="00F92322">
        <w:rPr>
          <w:rFonts w:hint="eastAsia"/>
          <w:sz w:val="24"/>
          <w:szCs w:val="32"/>
        </w:rPr>
        <w:t>被我们</w:t>
      </w:r>
      <w:r w:rsidR="00677DAA" w:rsidRPr="00F92322">
        <w:rPr>
          <w:rFonts w:hint="eastAsia"/>
          <w:sz w:val="24"/>
          <w:szCs w:val="32"/>
        </w:rPr>
        <w:t>认知并</w:t>
      </w:r>
      <w:r w:rsidR="00932FA0" w:rsidRPr="00F92322">
        <w:rPr>
          <w:rFonts w:hint="eastAsia"/>
          <w:sz w:val="24"/>
          <w:szCs w:val="32"/>
        </w:rPr>
        <w:t>使用的</w:t>
      </w:r>
      <w:r w:rsidR="00677DAA" w:rsidRPr="00F92322">
        <w:rPr>
          <w:rFonts w:hint="eastAsia"/>
          <w:sz w:val="24"/>
          <w:szCs w:val="32"/>
        </w:rPr>
        <w:t>。</w:t>
      </w:r>
    </w:p>
    <w:p w14:paraId="5124CA81" w14:textId="77777777" w:rsidR="00E87BD0" w:rsidRPr="00F92322" w:rsidRDefault="00E87BD0" w:rsidP="00932FA0">
      <w:pPr>
        <w:spacing w:line="360" w:lineRule="auto"/>
        <w:ind w:firstLineChars="200" w:firstLine="482"/>
        <w:rPr>
          <w:b/>
          <w:bCs/>
          <w:sz w:val="24"/>
          <w:szCs w:val="32"/>
        </w:rPr>
      </w:pPr>
    </w:p>
    <w:p w14:paraId="1F79F735" w14:textId="58991527" w:rsidR="00932FA0" w:rsidRPr="002F36D4" w:rsidRDefault="00E15905" w:rsidP="00E15905">
      <w:pPr>
        <w:spacing w:line="360" w:lineRule="auto"/>
        <w:rPr>
          <w:rFonts w:eastAsia="黑体"/>
          <w:b/>
          <w:bCs/>
          <w:sz w:val="24"/>
          <w:szCs w:val="32"/>
        </w:rPr>
      </w:pPr>
      <w:r w:rsidRPr="002F36D4">
        <w:rPr>
          <w:rFonts w:eastAsia="黑体" w:hint="eastAsia"/>
          <w:b/>
          <w:bCs/>
          <w:sz w:val="24"/>
          <w:szCs w:val="32"/>
        </w:rPr>
        <w:t>2</w:t>
      </w:r>
      <w:r w:rsidRPr="002F36D4">
        <w:rPr>
          <w:rFonts w:eastAsia="黑体"/>
          <w:b/>
          <w:bCs/>
          <w:sz w:val="24"/>
          <w:szCs w:val="32"/>
        </w:rPr>
        <w:t xml:space="preserve">.2 </w:t>
      </w:r>
      <w:r w:rsidR="003F58C0" w:rsidRPr="002F36D4">
        <w:rPr>
          <w:rFonts w:eastAsia="黑体" w:hint="eastAsia"/>
          <w:b/>
          <w:bCs/>
          <w:sz w:val="24"/>
          <w:szCs w:val="32"/>
        </w:rPr>
        <w:t>联系与发展的基本规律</w:t>
      </w:r>
    </w:p>
    <w:p w14:paraId="7B59FDB8" w14:textId="77777777" w:rsidR="004422CB" w:rsidRPr="00F92322" w:rsidRDefault="004422CB" w:rsidP="00932FA0">
      <w:pPr>
        <w:spacing w:line="360" w:lineRule="auto"/>
        <w:ind w:firstLineChars="200" w:firstLine="480"/>
        <w:rPr>
          <w:sz w:val="24"/>
          <w:szCs w:val="32"/>
        </w:rPr>
      </w:pPr>
      <w:r w:rsidRPr="00F92322">
        <w:rPr>
          <w:rFonts w:hint="eastAsia"/>
          <w:sz w:val="24"/>
          <w:szCs w:val="32"/>
        </w:rPr>
        <w:t>唯物辩证法认为，世界上的万事万物是普遍联系且永恒发展的。</w:t>
      </w:r>
    </w:p>
    <w:p w14:paraId="02A694DB" w14:textId="5F5C8C6B" w:rsidR="00056804" w:rsidRPr="002F36D4" w:rsidRDefault="00E15905" w:rsidP="00E15905">
      <w:pPr>
        <w:spacing w:line="360" w:lineRule="auto"/>
        <w:rPr>
          <w:rFonts w:eastAsia="黑体"/>
          <w:b/>
          <w:bCs/>
          <w:sz w:val="24"/>
          <w:szCs w:val="32"/>
        </w:rPr>
      </w:pPr>
      <w:r w:rsidRPr="002F36D4">
        <w:rPr>
          <w:rFonts w:eastAsia="黑体"/>
          <w:b/>
          <w:bCs/>
          <w:sz w:val="24"/>
          <w:szCs w:val="32"/>
        </w:rPr>
        <w:t xml:space="preserve">2.2.1 </w:t>
      </w:r>
      <w:r w:rsidR="00805E72" w:rsidRPr="002F36D4">
        <w:rPr>
          <w:rFonts w:eastAsia="黑体" w:hint="eastAsia"/>
          <w:b/>
          <w:bCs/>
          <w:sz w:val="24"/>
          <w:szCs w:val="32"/>
        </w:rPr>
        <w:t>生命活动的普遍联系</w:t>
      </w:r>
    </w:p>
    <w:p w14:paraId="56BE7C6B" w14:textId="082C650D" w:rsidR="00805E72" w:rsidRPr="00F92322" w:rsidRDefault="00012F6D" w:rsidP="00056804">
      <w:pPr>
        <w:spacing w:line="360" w:lineRule="auto"/>
        <w:ind w:firstLineChars="200" w:firstLine="480"/>
        <w:rPr>
          <w:sz w:val="24"/>
          <w:szCs w:val="32"/>
        </w:rPr>
      </w:pPr>
      <w:r w:rsidRPr="00F92322">
        <w:rPr>
          <w:rFonts w:hint="eastAsia"/>
          <w:sz w:val="24"/>
          <w:szCs w:val="32"/>
        </w:rPr>
        <w:t>生命活动普遍联系，</w:t>
      </w:r>
      <w:r w:rsidR="00AE694B" w:rsidRPr="00F92322">
        <w:rPr>
          <w:rFonts w:hint="eastAsia"/>
          <w:sz w:val="24"/>
          <w:szCs w:val="32"/>
        </w:rPr>
        <w:t>大到生物链生物网，小到</w:t>
      </w:r>
      <w:r w:rsidRPr="00F92322">
        <w:rPr>
          <w:rFonts w:hint="eastAsia"/>
          <w:sz w:val="24"/>
          <w:szCs w:val="32"/>
        </w:rPr>
        <w:t>分子信号通路网络</w:t>
      </w:r>
      <w:r w:rsidR="00AE694B" w:rsidRPr="00F92322">
        <w:rPr>
          <w:rFonts w:hint="eastAsia"/>
          <w:sz w:val="24"/>
          <w:szCs w:val="32"/>
        </w:rPr>
        <w:t>，比比皆是，此处</w:t>
      </w:r>
      <w:r w:rsidRPr="00F92322">
        <w:rPr>
          <w:rFonts w:hint="eastAsia"/>
          <w:sz w:val="24"/>
          <w:szCs w:val="32"/>
        </w:rPr>
        <w:t>不再赘述。需要特别指出</w:t>
      </w:r>
      <w:r w:rsidR="00D77FE0" w:rsidRPr="00F92322">
        <w:rPr>
          <w:rFonts w:hint="eastAsia"/>
          <w:sz w:val="24"/>
          <w:szCs w:val="32"/>
        </w:rPr>
        <w:t>两点：第一，</w:t>
      </w:r>
      <w:r w:rsidR="00AE694B" w:rsidRPr="00F92322">
        <w:rPr>
          <w:rFonts w:hint="eastAsia"/>
          <w:sz w:val="24"/>
          <w:szCs w:val="32"/>
        </w:rPr>
        <w:t>生命</w:t>
      </w:r>
      <w:r w:rsidR="00ED1723" w:rsidRPr="00F92322">
        <w:rPr>
          <w:rFonts w:hint="eastAsia"/>
          <w:sz w:val="24"/>
          <w:szCs w:val="32"/>
        </w:rPr>
        <w:t>活动</w:t>
      </w:r>
      <w:r w:rsidR="00AE694B" w:rsidRPr="00F92322">
        <w:rPr>
          <w:rFonts w:hint="eastAsia"/>
          <w:sz w:val="24"/>
          <w:szCs w:val="32"/>
        </w:rPr>
        <w:t>的普遍联系规律要求我们</w:t>
      </w:r>
      <w:r w:rsidR="00ED1723" w:rsidRPr="00F92322">
        <w:rPr>
          <w:rFonts w:hint="eastAsia"/>
          <w:sz w:val="24"/>
          <w:szCs w:val="32"/>
        </w:rPr>
        <w:t>关注生命</w:t>
      </w:r>
      <w:r w:rsidR="00BD7E93" w:rsidRPr="00F92322">
        <w:rPr>
          <w:rFonts w:hint="eastAsia"/>
          <w:sz w:val="24"/>
          <w:szCs w:val="32"/>
        </w:rPr>
        <w:t>系统</w:t>
      </w:r>
      <w:r w:rsidR="00ED1723" w:rsidRPr="00F92322">
        <w:rPr>
          <w:rFonts w:hint="eastAsia"/>
          <w:sz w:val="24"/>
          <w:szCs w:val="32"/>
        </w:rPr>
        <w:t>的整体性</w:t>
      </w:r>
      <w:r w:rsidR="00AE694B" w:rsidRPr="00F92322">
        <w:rPr>
          <w:rFonts w:hint="eastAsia"/>
          <w:sz w:val="24"/>
          <w:szCs w:val="32"/>
        </w:rPr>
        <w:t>。</w:t>
      </w:r>
      <w:r w:rsidR="00ED1723" w:rsidRPr="00F92322">
        <w:rPr>
          <w:rFonts w:hint="eastAsia"/>
          <w:sz w:val="24"/>
          <w:szCs w:val="32"/>
        </w:rPr>
        <w:t>如今，</w:t>
      </w:r>
      <w:r w:rsidR="00AE694B" w:rsidRPr="00F92322">
        <w:rPr>
          <w:rFonts w:hint="eastAsia"/>
          <w:sz w:val="24"/>
          <w:szCs w:val="32"/>
        </w:rPr>
        <w:t>生命科学</w:t>
      </w:r>
      <w:r w:rsidR="00ED1723" w:rsidRPr="00F92322">
        <w:rPr>
          <w:rFonts w:hint="eastAsia"/>
          <w:sz w:val="24"/>
          <w:szCs w:val="32"/>
        </w:rPr>
        <w:t>研究领域逐渐细化，且均</w:t>
      </w:r>
      <w:r w:rsidR="00AE694B" w:rsidRPr="00F92322">
        <w:rPr>
          <w:rFonts w:hint="eastAsia"/>
          <w:sz w:val="24"/>
          <w:szCs w:val="32"/>
        </w:rPr>
        <w:t>进入到分子</w:t>
      </w:r>
      <w:r w:rsidR="00ED1723" w:rsidRPr="00F92322">
        <w:rPr>
          <w:rFonts w:hint="eastAsia"/>
          <w:sz w:val="24"/>
          <w:szCs w:val="32"/>
        </w:rPr>
        <w:t>水平</w:t>
      </w:r>
      <w:r w:rsidR="00AE694B" w:rsidRPr="00F92322">
        <w:rPr>
          <w:rFonts w:hint="eastAsia"/>
          <w:sz w:val="24"/>
          <w:szCs w:val="32"/>
        </w:rPr>
        <w:t>，</w:t>
      </w:r>
      <w:r w:rsidR="00D77FE0" w:rsidRPr="00F92322">
        <w:rPr>
          <w:rFonts w:hint="eastAsia"/>
          <w:sz w:val="24"/>
          <w:szCs w:val="32"/>
        </w:rPr>
        <w:t>要避免</w:t>
      </w:r>
      <w:r w:rsidR="00ED1723" w:rsidRPr="00F92322">
        <w:rPr>
          <w:rFonts w:hint="eastAsia"/>
          <w:sz w:val="24"/>
          <w:szCs w:val="32"/>
        </w:rPr>
        <w:t>“只见树木，不见森林”，只关注</w:t>
      </w:r>
      <w:r w:rsidR="00FE21D9" w:rsidRPr="00F92322">
        <w:rPr>
          <w:rFonts w:hint="eastAsia"/>
          <w:sz w:val="24"/>
          <w:szCs w:val="32"/>
        </w:rPr>
        <w:t>局部或部分，对生命个体、群体、种群</w:t>
      </w:r>
      <w:r w:rsidR="004702C4" w:rsidRPr="00F92322">
        <w:rPr>
          <w:rFonts w:hint="eastAsia"/>
          <w:sz w:val="24"/>
          <w:szCs w:val="32"/>
        </w:rPr>
        <w:t>甚至</w:t>
      </w:r>
      <w:r w:rsidR="00FE21D9" w:rsidRPr="00F92322">
        <w:rPr>
          <w:rFonts w:hint="eastAsia"/>
          <w:sz w:val="24"/>
          <w:szCs w:val="32"/>
        </w:rPr>
        <w:t>群落的整体性</w:t>
      </w:r>
      <w:r w:rsidR="00D77FE0" w:rsidRPr="00F92322">
        <w:rPr>
          <w:rFonts w:hint="eastAsia"/>
          <w:sz w:val="24"/>
          <w:szCs w:val="32"/>
        </w:rPr>
        <w:t>关注度不够的思维方式；第二，普遍联系规律要求我们深度挖掘生命科学领域指数级增长的生物信息，</w:t>
      </w:r>
      <w:r w:rsidR="00BD7E93" w:rsidRPr="00F92322">
        <w:rPr>
          <w:rFonts w:hint="eastAsia"/>
          <w:sz w:val="24"/>
          <w:szCs w:val="32"/>
        </w:rPr>
        <w:t>区分偶然联系，</w:t>
      </w:r>
      <w:r w:rsidR="00D77FE0" w:rsidRPr="00F92322">
        <w:rPr>
          <w:rFonts w:hint="eastAsia"/>
          <w:sz w:val="24"/>
          <w:szCs w:val="32"/>
        </w:rPr>
        <w:t>找出</w:t>
      </w:r>
      <w:r w:rsidR="00BD7E93" w:rsidRPr="00F92322">
        <w:rPr>
          <w:rFonts w:hint="eastAsia"/>
          <w:sz w:val="24"/>
          <w:szCs w:val="32"/>
        </w:rPr>
        <w:t>其中的必然联系，也即生命活动规律。</w:t>
      </w:r>
    </w:p>
    <w:p w14:paraId="6C31F5C3" w14:textId="63F397BC" w:rsidR="00415900" w:rsidRPr="00F92322" w:rsidRDefault="003B63E4" w:rsidP="00415900">
      <w:pPr>
        <w:spacing w:line="360" w:lineRule="auto"/>
        <w:ind w:firstLineChars="200" w:firstLine="480"/>
        <w:rPr>
          <w:sz w:val="24"/>
          <w:szCs w:val="32"/>
        </w:rPr>
      </w:pPr>
      <w:r w:rsidRPr="00F92322">
        <w:rPr>
          <w:rFonts w:hint="eastAsia"/>
          <w:sz w:val="24"/>
          <w:szCs w:val="32"/>
        </w:rPr>
        <w:t>共同体理念是马克思主义中国化的最新理论成果之一，对于生命科学的学习、研究、应用尤为重要。人与自然是生命共同体</w:t>
      </w:r>
      <w:r w:rsidR="000236F1" w:rsidRPr="00F92322">
        <w:rPr>
          <w:rFonts w:hint="eastAsia"/>
          <w:sz w:val="24"/>
          <w:szCs w:val="32"/>
        </w:rPr>
        <w:t>，人与自然中的各个要素普遍联系，相互影响</w:t>
      </w:r>
      <w:r w:rsidRPr="00F92322">
        <w:rPr>
          <w:rFonts w:hint="eastAsia"/>
          <w:sz w:val="24"/>
          <w:szCs w:val="32"/>
        </w:rPr>
        <w:t>。</w:t>
      </w:r>
      <w:r w:rsidR="00600726" w:rsidRPr="00F92322">
        <w:rPr>
          <w:rFonts w:hint="eastAsia"/>
          <w:sz w:val="24"/>
          <w:szCs w:val="32"/>
        </w:rPr>
        <w:t>“绿水青山就是金山银山”的理念，有</w:t>
      </w:r>
      <w:r w:rsidR="00390B33" w:rsidRPr="00F92322">
        <w:rPr>
          <w:rFonts w:hint="eastAsia"/>
          <w:sz w:val="24"/>
          <w:szCs w:val="32"/>
        </w:rPr>
        <w:t>着深刻的科学内涵，</w:t>
      </w:r>
      <w:r w:rsidRPr="00F92322">
        <w:rPr>
          <w:rFonts w:hint="eastAsia"/>
          <w:sz w:val="24"/>
          <w:szCs w:val="32"/>
        </w:rPr>
        <w:t>生态环境</w:t>
      </w:r>
      <w:r w:rsidR="000236F1" w:rsidRPr="00F92322">
        <w:rPr>
          <w:rFonts w:hint="eastAsia"/>
          <w:sz w:val="24"/>
          <w:szCs w:val="32"/>
        </w:rPr>
        <w:t>作为</w:t>
      </w:r>
      <w:r w:rsidRPr="00F92322">
        <w:rPr>
          <w:rFonts w:hint="eastAsia"/>
          <w:sz w:val="24"/>
          <w:szCs w:val="32"/>
        </w:rPr>
        <w:t>人类生产活动的自然基础，提供了基础生产力，</w:t>
      </w:r>
      <w:r w:rsidR="000236F1" w:rsidRPr="00F92322">
        <w:rPr>
          <w:rFonts w:hint="eastAsia"/>
          <w:sz w:val="24"/>
          <w:szCs w:val="32"/>
        </w:rPr>
        <w:t>因此</w:t>
      </w:r>
      <w:r w:rsidRPr="00F92322">
        <w:rPr>
          <w:rFonts w:hint="eastAsia"/>
          <w:sz w:val="24"/>
          <w:szCs w:val="32"/>
        </w:rPr>
        <w:t>保护生态环境，就是保护生产力，就是奠定经济发展的底盘。保护生态环境，促进人与自然和谐相处，涉及到污染的生物处理、逆境植物的培育、种质资源的收集和保藏、抗性作物的培育、生物清洁能源的开发</w:t>
      </w:r>
      <w:r w:rsidR="000236F1" w:rsidRPr="00F92322">
        <w:rPr>
          <w:rFonts w:hint="eastAsia"/>
          <w:sz w:val="24"/>
          <w:szCs w:val="32"/>
        </w:rPr>
        <w:t>等生命科学的各个方面。</w:t>
      </w:r>
      <w:r w:rsidR="00415900" w:rsidRPr="00F92322">
        <w:rPr>
          <w:rFonts w:hint="eastAsia"/>
          <w:sz w:val="24"/>
          <w:szCs w:val="32"/>
        </w:rPr>
        <w:t>特别需要指出的是，转基因技术和基因编辑技术作为分子育种的新手段，可精准、高效地培育新品种，应大力支持，但也需要</w:t>
      </w:r>
      <w:r w:rsidR="00EB4291" w:rsidRPr="00F92322">
        <w:rPr>
          <w:rFonts w:hint="eastAsia"/>
          <w:sz w:val="24"/>
          <w:szCs w:val="32"/>
        </w:rPr>
        <w:t>防范可能发生的对生态环境的潜在风险，做到</w:t>
      </w:r>
      <w:r w:rsidR="00415900" w:rsidRPr="00F92322">
        <w:rPr>
          <w:rFonts w:hint="eastAsia"/>
          <w:sz w:val="24"/>
          <w:szCs w:val="32"/>
        </w:rPr>
        <w:t>“可测、可控、</w:t>
      </w:r>
      <w:r w:rsidR="00415900" w:rsidRPr="00F92322">
        <w:rPr>
          <w:rFonts w:hint="eastAsia"/>
          <w:sz w:val="24"/>
          <w:szCs w:val="32"/>
        </w:rPr>
        <w:lastRenderedPageBreak/>
        <w:t>可溯”三原则</w:t>
      </w:r>
      <w:r w:rsidR="00EB4291" w:rsidRPr="00F92322">
        <w:rPr>
          <w:rFonts w:hint="eastAsia"/>
          <w:sz w:val="24"/>
          <w:szCs w:val="32"/>
        </w:rPr>
        <w:t>。总而言之，应使学生树立</w:t>
      </w:r>
      <w:r w:rsidR="00415900" w:rsidRPr="00F92322">
        <w:rPr>
          <w:rFonts w:hint="eastAsia"/>
          <w:sz w:val="24"/>
          <w:szCs w:val="32"/>
        </w:rPr>
        <w:t>人—自然—社会和谐统一的生态文明意识</w:t>
      </w:r>
      <w:r w:rsidR="00072805" w:rsidRPr="00F92322">
        <w:rPr>
          <w:rFonts w:hint="eastAsia"/>
          <w:sz w:val="24"/>
          <w:szCs w:val="32"/>
        </w:rPr>
        <w:t>，理解“人与自然和谐共生的现代化”的深刻内涵</w:t>
      </w:r>
      <w:r w:rsidR="00415900" w:rsidRPr="00F92322">
        <w:rPr>
          <w:rFonts w:hint="eastAsia"/>
          <w:sz w:val="24"/>
          <w:szCs w:val="32"/>
        </w:rPr>
        <w:t>。</w:t>
      </w:r>
    </w:p>
    <w:p w14:paraId="05295AED" w14:textId="524B686A" w:rsidR="005C42F8" w:rsidRPr="00F92322" w:rsidRDefault="007F7A31" w:rsidP="005C42F8">
      <w:pPr>
        <w:spacing w:line="360" w:lineRule="auto"/>
        <w:ind w:firstLineChars="200" w:firstLine="480"/>
        <w:rPr>
          <w:sz w:val="24"/>
          <w:szCs w:val="32"/>
        </w:rPr>
      </w:pPr>
      <w:r w:rsidRPr="00F92322">
        <w:rPr>
          <w:rFonts w:hint="eastAsia"/>
          <w:sz w:val="24"/>
          <w:szCs w:val="32"/>
        </w:rPr>
        <w:t>此外，人与自然的生命共同体理念也要求我们树立尊重生命的价值观。</w:t>
      </w:r>
      <w:r w:rsidR="004702C4" w:rsidRPr="00F92322">
        <w:rPr>
          <w:rFonts w:hint="eastAsia"/>
          <w:sz w:val="24"/>
          <w:szCs w:val="32"/>
        </w:rPr>
        <w:t>目前，</w:t>
      </w:r>
      <w:r w:rsidRPr="00F92322">
        <w:rPr>
          <w:rFonts w:hint="eastAsia"/>
          <w:sz w:val="24"/>
          <w:szCs w:val="32"/>
        </w:rPr>
        <w:t>生命科学的探索</w:t>
      </w:r>
      <w:r w:rsidR="004702C4" w:rsidRPr="00F92322">
        <w:rPr>
          <w:rFonts w:hint="eastAsia"/>
          <w:sz w:val="24"/>
          <w:szCs w:val="32"/>
        </w:rPr>
        <w:t>仍无法避免</w:t>
      </w:r>
      <w:r w:rsidRPr="00F92322">
        <w:rPr>
          <w:rFonts w:hint="eastAsia"/>
          <w:sz w:val="24"/>
          <w:szCs w:val="32"/>
        </w:rPr>
        <w:t>实验动物的牺牲，但我们必须遵守</w:t>
      </w:r>
      <w:r w:rsidR="005C42F8" w:rsidRPr="00F92322">
        <w:rPr>
          <w:rFonts w:hint="eastAsia"/>
          <w:sz w:val="24"/>
          <w:szCs w:val="32"/>
        </w:rPr>
        <w:t>实验动物伦理</w:t>
      </w:r>
      <w:r w:rsidRPr="00F92322">
        <w:rPr>
          <w:rFonts w:hint="eastAsia"/>
          <w:sz w:val="24"/>
          <w:szCs w:val="32"/>
        </w:rPr>
        <w:t>，做到不滥用实验动物，善待实验动物，遵守相关法律</w:t>
      </w:r>
      <w:r w:rsidR="004702C4" w:rsidRPr="00F92322">
        <w:rPr>
          <w:rFonts w:hint="eastAsia"/>
          <w:sz w:val="24"/>
          <w:szCs w:val="32"/>
        </w:rPr>
        <w:t>、法规，以及相关</w:t>
      </w:r>
      <w:r w:rsidRPr="00F92322">
        <w:rPr>
          <w:rFonts w:hint="eastAsia"/>
          <w:sz w:val="24"/>
          <w:szCs w:val="32"/>
        </w:rPr>
        <w:t>政策</w:t>
      </w:r>
      <w:r w:rsidR="004702C4" w:rsidRPr="00F92322">
        <w:rPr>
          <w:rFonts w:hint="eastAsia"/>
          <w:sz w:val="24"/>
          <w:szCs w:val="32"/>
        </w:rPr>
        <w:t>和科学界共同约定</w:t>
      </w:r>
      <w:r w:rsidRPr="00F92322">
        <w:rPr>
          <w:rFonts w:hint="eastAsia"/>
          <w:sz w:val="24"/>
          <w:szCs w:val="32"/>
        </w:rPr>
        <w:t>。</w:t>
      </w:r>
      <w:r w:rsidR="00372BC5" w:rsidRPr="00F92322">
        <w:rPr>
          <w:rFonts w:hint="eastAsia"/>
          <w:sz w:val="24"/>
          <w:szCs w:val="32"/>
        </w:rPr>
        <w:t>201</w:t>
      </w:r>
      <w:r w:rsidR="00C83930" w:rsidRPr="00F92322">
        <w:rPr>
          <w:sz w:val="24"/>
          <w:szCs w:val="32"/>
        </w:rPr>
        <w:t>5</w:t>
      </w:r>
      <w:r w:rsidR="00372BC5" w:rsidRPr="00F92322">
        <w:rPr>
          <w:rFonts w:hint="eastAsia"/>
          <w:sz w:val="24"/>
          <w:szCs w:val="32"/>
        </w:rPr>
        <w:t>年，一篇</w:t>
      </w:r>
      <w:r w:rsidR="00B36B76" w:rsidRPr="00F92322">
        <w:rPr>
          <w:rFonts w:hint="eastAsia"/>
          <w:sz w:val="24"/>
          <w:szCs w:val="32"/>
        </w:rPr>
        <w:t>于</w:t>
      </w:r>
      <w:r w:rsidR="00C83930" w:rsidRPr="00F92322">
        <w:rPr>
          <w:rFonts w:hint="eastAsia"/>
          <w:sz w:val="24"/>
          <w:szCs w:val="32"/>
        </w:rPr>
        <w:t>2</w:t>
      </w:r>
      <w:r w:rsidR="00C83930" w:rsidRPr="00F92322">
        <w:rPr>
          <w:sz w:val="24"/>
          <w:szCs w:val="32"/>
        </w:rPr>
        <w:t>011</w:t>
      </w:r>
      <w:r w:rsidR="00C83930" w:rsidRPr="00F92322">
        <w:rPr>
          <w:rFonts w:hint="eastAsia"/>
          <w:sz w:val="24"/>
          <w:szCs w:val="32"/>
        </w:rPr>
        <w:t>年发表在著名期刊《</w:t>
      </w:r>
      <w:r w:rsidR="00C83930" w:rsidRPr="00F92322">
        <w:rPr>
          <w:rFonts w:hint="eastAsia"/>
          <w:sz w:val="24"/>
          <w:szCs w:val="32"/>
        </w:rPr>
        <w:t>Nature</w:t>
      </w:r>
      <w:r w:rsidR="00C83930" w:rsidRPr="00F92322">
        <w:rPr>
          <w:rFonts w:hint="eastAsia"/>
          <w:sz w:val="24"/>
          <w:szCs w:val="32"/>
        </w:rPr>
        <w:t>》上</w:t>
      </w:r>
      <w:r w:rsidR="00372BC5" w:rsidRPr="00F92322">
        <w:rPr>
          <w:rFonts w:hint="eastAsia"/>
          <w:sz w:val="24"/>
          <w:szCs w:val="32"/>
        </w:rPr>
        <w:t>题为“</w:t>
      </w:r>
      <w:r w:rsidR="00372BC5" w:rsidRPr="00F92322">
        <w:rPr>
          <w:rFonts w:hint="eastAsia"/>
          <w:sz w:val="24"/>
          <w:szCs w:val="32"/>
        </w:rPr>
        <w:t>Selective killing of cancer cells by a small molecule targeting the stress response to ROS</w:t>
      </w:r>
      <w:r w:rsidR="00372BC5" w:rsidRPr="00F92322">
        <w:rPr>
          <w:rFonts w:hint="eastAsia"/>
          <w:sz w:val="24"/>
          <w:szCs w:val="32"/>
        </w:rPr>
        <w:t>”的高被引学术论文曾因实验中</w:t>
      </w:r>
      <w:r w:rsidR="005C42F8" w:rsidRPr="00F92322">
        <w:rPr>
          <w:rFonts w:hint="eastAsia"/>
          <w:sz w:val="24"/>
          <w:szCs w:val="32"/>
        </w:rPr>
        <w:t>小鼠肿瘤过大</w:t>
      </w:r>
      <w:r w:rsidR="00372BC5" w:rsidRPr="00F92322">
        <w:rPr>
          <w:rFonts w:hint="eastAsia"/>
          <w:sz w:val="24"/>
          <w:szCs w:val="32"/>
        </w:rPr>
        <w:t>违反实验动物伦理而</w:t>
      </w:r>
      <w:r w:rsidR="005C42F8" w:rsidRPr="00F92322">
        <w:rPr>
          <w:rFonts w:hint="eastAsia"/>
          <w:sz w:val="24"/>
          <w:szCs w:val="32"/>
        </w:rPr>
        <w:t>被</w:t>
      </w:r>
      <w:r w:rsidR="00C83930" w:rsidRPr="00F92322">
        <w:rPr>
          <w:rFonts w:hint="eastAsia"/>
          <w:sz w:val="24"/>
          <w:szCs w:val="32"/>
        </w:rPr>
        <w:t>撤销</w:t>
      </w:r>
      <w:r w:rsidR="004702C4" w:rsidRPr="00F92322">
        <w:rPr>
          <w:rFonts w:hint="eastAsia"/>
          <w:sz w:val="24"/>
          <w:szCs w:val="32"/>
        </w:rPr>
        <w:t>相关</w:t>
      </w:r>
      <w:r w:rsidR="00C83930" w:rsidRPr="00F92322">
        <w:rPr>
          <w:rFonts w:hint="eastAsia"/>
          <w:sz w:val="24"/>
          <w:szCs w:val="32"/>
        </w:rPr>
        <w:t>数据</w:t>
      </w:r>
      <w:r w:rsidR="00BD514C" w:rsidRPr="00F92322">
        <w:rPr>
          <w:rFonts w:hint="eastAsia"/>
          <w:sz w:val="24"/>
          <w:szCs w:val="32"/>
          <w:vertAlign w:val="superscript"/>
        </w:rPr>
        <w:t>[</w:t>
      </w:r>
      <w:r w:rsidR="00BD514C" w:rsidRPr="00F92322">
        <w:rPr>
          <w:sz w:val="24"/>
          <w:szCs w:val="32"/>
          <w:vertAlign w:val="superscript"/>
        </w:rPr>
        <w:t>5]</w:t>
      </w:r>
      <w:r w:rsidR="00372BC5" w:rsidRPr="00F92322">
        <w:rPr>
          <w:rFonts w:hint="eastAsia"/>
          <w:sz w:val="24"/>
          <w:szCs w:val="32"/>
        </w:rPr>
        <w:t>。</w:t>
      </w:r>
    </w:p>
    <w:p w14:paraId="17749AE1" w14:textId="77777777" w:rsidR="00056804" w:rsidRPr="00F92322" w:rsidRDefault="00056804" w:rsidP="00056804">
      <w:pPr>
        <w:spacing w:line="360" w:lineRule="auto"/>
        <w:rPr>
          <w:b/>
          <w:bCs/>
          <w:sz w:val="24"/>
          <w:szCs w:val="32"/>
        </w:rPr>
      </w:pPr>
    </w:p>
    <w:p w14:paraId="30D4C969" w14:textId="082CAF4D" w:rsidR="00056804" w:rsidRPr="002F36D4" w:rsidRDefault="00E15905" w:rsidP="00E15905">
      <w:pPr>
        <w:spacing w:line="360" w:lineRule="auto"/>
        <w:rPr>
          <w:rFonts w:eastAsia="黑体"/>
          <w:b/>
          <w:bCs/>
          <w:sz w:val="24"/>
          <w:szCs w:val="32"/>
        </w:rPr>
      </w:pPr>
      <w:r w:rsidRPr="002F36D4">
        <w:rPr>
          <w:rFonts w:eastAsia="黑体"/>
          <w:b/>
          <w:bCs/>
          <w:sz w:val="24"/>
          <w:szCs w:val="32"/>
        </w:rPr>
        <w:t>2.2.2</w:t>
      </w:r>
      <w:r w:rsidR="00921333" w:rsidRPr="002F36D4">
        <w:rPr>
          <w:rFonts w:eastAsia="黑体"/>
          <w:b/>
          <w:bCs/>
          <w:sz w:val="24"/>
          <w:szCs w:val="32"/>
        </w:rPr>
        <w:t xml:space="preserve"> </w:t>
      </w:r>
      <w:r w:rsidR="00805E72" w:rsidRPr="002F36D4">
        <w:rPr>
          <w:rFonts w:eastAsia="黑体" w:hint="eastAsia"/>
          <w:b/>
          <w:bCs/>
          <w:sz w:val="24"/>
          <w:szCs w:val="32"/>
        </w:rPr>
        <w:t>生命科学类学科与其他学科的普遍联系</w:t>
      </w:r>
    </w:p>
    <w:p w14:paraId="1AF62D65" w14:textId="041F4E66" w:rsidR="00805E72" w:rsidRPr="00F92322" w:rsidRDefault="0025147A" w:rsidP="003E44F1">
      <w:pPr>
        <w:spacing w:line="360" w:lineRule="auto"/>
        <w:ind w:firstLineChars="200" w:firstLine="480"/>
        <w:rPr>
          <w:b/>
          <w:bCs/>
          <w:color w:val="FF0000"/>
          <w:sz w:val="24"/>
          <w:szCs w:val="32"/>
        </w:rPr>
      </w:pPr>
      <w:r w:rsidRPr="00F92322">
        <w:rPr>
          <w:rFonts w:hint="eastAsia"/>
          <w:sz w:val="24"/>
          <w:szCs w:val="32"/>
        </w:rPr>
        <w:t>规律不分学科，学科</w:t>
      </w:r>
      <w:r w:rsidR="00511209" w:rsidRPr="00F92322">
        <w:rPr>
          <w:rFonts w:hint="eastAsia"/>
          <w:sz w:val="24"/>
          <w:szCs w:val="32"/>
        </w:rPr>
        <w:t>只是人为的划分。因而，生命科学</w:t>
      </w:r>
      <w:r w:rsidR="00E653DB" w:rsidRPr="00F92322">
        <w:rPr>
          <w:rFonts w:hint="eastAsia"/>
          <w:sz w:val="24"/>
          <w:szCs w:val="32"/>
        </w:rPr>
        <w:t>类学科</w:t>
      </w:r>
      <w:r w:rsidR="00511209" w:rsidRPr="00F92322">
        <w:rPr>
          <w:rFonts w:hint="eastAsia"/>
          <w:sz w:val="24"/>
          <w:szCs w:val="32"/>
        </w:rPr>
        <w:t>与其他学科有着密不可分的天然联系。一部生命科学史，也是一部</w:t>
      </w:r>
      <w:r w:rsidR="00F80D9D" w:rsidRPr="00F92322">
        <w:rPr>
          <w:rFonts w:hint="eastAsia"/>
          <w:sz w:val="24"/>
          <w:szCs w:val="32"/>
        </w:rPr>
        <w:t>生命科学与化学、物理学、数学、计算机科学等学科的交响曲</w:t>
      </w:r>
      <w:r w:rsidR="007B0395" w:rsidRPr="00F92322">
        <w:rPr>
          <w:sz w:val="24"/>
          <w:szCs w:val="32"/>
          <w:vertAlign w:val="superscript"/>
        </w:rPr>
        <w:t>[</w:t>
      </w:r>
      <w:r w:rsidR="00BD514C" w:rsidRPr="00F92322">
        <w:rPr>
          <w:sz w:val="24"/>
          <w:szCs w:val="32"/>
          <w:vertAlign w:val="superscript"/>
        </w:rPr>
        <w:t>6</w:t>
      </w:r>
      <w:r w:rsidR="007B0395" w:rsidRPr="00F92322">
        <w:rPr>
          <w:sz w:val="24"/>
          <w:szCs w:val="32"/>
          <w:vertAlign w:val="superscript"/>
        </w:rPr>
        <w:t>]</w:t>
      </w:r>
      <w:r w:rsidR="00F80D9D" w:rsidRPr="00F92322">
        <w:rPr>
          <w:rFonts w:hint="eastAsia"/>
          <w:sz w:val="24"/>
          <w:szCs w:val="32"/>
        </w:rPr>
        <w:t>。</w:t>
      </w:r>
      <w:r w:rsidR="00E653DB" w:rsidRPr="00F92322">
        <w:rPr>
          <w:rFonts w:hint="eastAsia"/>
          <w:sz w:val="24"/>
          <w:szCs w:val="32"/>
        </w:rPr>
        <w:t>一是因为生命体本身遵从化学、物理学等学科的相关规律，二是由于其他学科</w:t>
      </w:r>
      <w:r w:rsidR="0089601A" w:rsidRPr="00F92322">
        <w:rPr>
          <w:rFonts w:hint="eastAsia"/>
          <w:sz w:val="24"/>
          <w:szCs w:val="32"/>
        </w:rPr>
        <w:t>与</w:t>
      </w:r>
      <w:r w:rsidR="00E653DB" w:rsidRPr="00F92322">
        <w:rPr>
          <w:rFonts w:hint="eastAsia"/>
          <w:sz w:val="24"/>
          <w:szCs w:val="32"/>
        </w:rPr>
        <w:t>生命科学类学科</w:t>
      </w:r>
      <w:r w:rsidR="0089601A" w:rsidRPr="00F92322">
        <w:rPr>
          <w:rFonts w:hint="eastAsia"/>
          <w:sz w:val="24"/>
          <w:szCs w:val="32"/>
        </w:rPr>
        <w:t>为彼此</w:t>
      </w:r>
      <w:r w:rsidR="00E653DB" w:rsidRPr="00F92322">
        <w:rPr>
          <w:rFonts w:hint="eastAsia"/>
          <w:sz w:val="24"/>
          <w:szCs w:val="32"/>
        </w:rPr>
        <w:t>的发展提供了重要的工具、方法。显微镜的</w:t>
      </w:r>
      <w:r w:rsidR="009F76F5" w:rsidRPr="00F92322">
        <w:rPr>
          <w:rFonts w:hint="eastAsia"/>
          <w:sz w:val="24"/>
          <w:szCs w:val="32"/>
        </w:rPr>
        <w:t>升级促进了</w:t>
      </w:r>
      <w:r w:rsidR="00E653DB" w:rsidRPr="00F92322">
        <w:rPr>
          <w:rFonts w:hint="eastAsia"/>
          <w:sz w:val="24"/>
          <w:szCs w:val="32"/>
        </w:rPr>
        <w:t>生命科学</w:t>
      </w:r>
      <w:r w:rsidR="009F76F5" w:rsidRPr="00F92322">
        <w:rPr>
          <w:rFonts w:hint="eastAsia"/>
          <w:sz w:val="24"/>
          <w:szCs w:val="32"/>
        </w:rPr>
        <w:t>发展</w:t>
      </w:r>
      <w:r w:rsidR="00760D37" w:rsidRPr="00F92322">
        <w:rPr>
          <w:rFonts w:hint="eastAsia"/>
          <w:sz w:val="24"/>
          <w:szCs w:val="32"/>
        </w:rPr>
        <w:t>；</w:t>
      </w:r>
      <w:r w:rsidR="009F76F5" w:rsidRPr="00F92322">
        <w:rPr>
          <w:rFonts w:hint="eastAsia"/>
          <w:sz w:val="24"/>
          <w:szCs w:val="32"/>
        </w:rPr>
        <w:t>脑机接口</w:t>
      </w:r>
      <w:r w:rsidR="00760D37" w:rsidRPr="00F92322">
        <w:rPr>
          <w:rFonts w:hint="eastAsia"/>
          <w:sz w:val="24"/>
          <w:szCs w:val="32"/>
        </w:rPr>
        <w:t>涉及到神经生物学、认知科学、材料学、信息科学等学科；</w:t>
      </w:r>
      <w:r w:rsidR="0073594F" w:rsidRPr="00F92322">
        <w:rPr>
          <w:rFonts w:hint="eastAsia"/>
          <w:sz w:val="24"/>
          <w:szCs w:val="32"/>
        </w:rPr>
        <w:t>分子生物学、生物信息学与考古学、社会学、历史学、语言学、地理学的融合极大的促进了分子考古学、分子人类学的进展</w:t>
      </w:r>
      <w:r w:rsidR="004A6E28" w:rsidRPr="00F92322">
        <w:rPr>
          <w:rFonts w:hint="eastAsia"/>
          <w:sz w:val="24"/>
          <w:szCs w:val="32"/>
        </w:rPr>
        <w:t>，</w:t>
      </w:r>
      <w:r w:rsidR="004A6E28" w:rsidRPr="00F92322">
        <w:rPr>
          <w:rFonts w:hint="eastAsia"/>
          <w:sz w:val="24"/>
          <w:szCs w:val="32"/>
        </w:rPr>
        <w:t>2</w:t>
      </w:r>
      <w:r w:rsidR="004A6E28" w:rsidRPr="00F92322">
        <w:rPr>
          <w:sz w:val="24"/>
          <w:szCs w:val="32"/>
        </w:rPr>
        <w:t>022</w:t>
      </w:r>
      <w:r w:rsidR="004A6E28" w:rsidRPr="00F92322">
        <w:rPr>
          <w:rFonts w:hint="eastAsia"/>
          <w:sz w:val="24"/>
          <w:szCs w:val="32"/>
        </w:rPr>
        <w:t>年诺贝尔生理学或医学奖</w:t>
      </w:r>
      <w:r w:rsidR="008D4872" w:rsidRPr="00F92322">
        <w:rPr>
          <w:rFonts w:hint="eastAsia"/>
          <w:sz w:val="24"/>
          <w:szCs w:val="32"/>
        </w:rPr>
        <w:t>颁给了</w:t>
      </w:r>
      <w:r w:rsidR="008D4872" w:rsidRPr="00F92322">
        <w:rPr>
          <w:sz w:val="24"/>
          <w:szCs w:val="32"/>
        </w:rPr>
        <w:t>Svante Pääbo</w:t>
      </w:r>
      <w:r w:rsidR="004A6E28" w:rsidRPr="00F92322">
        <w:rPr>
          <w:rFonts w:hint="eastAsia"/>
          <w:sz w:val="24"/>
          <w:szCs w:val="32"/>
        </w:rPr>
        <w:t>，</w:t>
      </w:r>
      <w:r w:rsidR="008D4872" w:rsidRPr="00F92322">
        <w:rPr>
          <w:rFonts w:hint="eastAsia"/>
          <w:sz w:val="24"/>
          <w:szCs w:val="32"/>
        </w:rPr>
        <w:t>表彰他对已灭绝古人类基因组和人类演化的发现，正是这一学科交叉融合的典型案例</w:t>
      </w:r>
      <w:r w:rsidR="0073594F" w:rsidRPr="00F92322">
        <w:rPr>
          <w:rFonts w:hint="eastAsia"/>
          <w:sz w:val="24"/>
          <w:szCs w:val="32"/>
        </w:rPr>
        <w:t>；</w:t>
      </w:r>
      <w:r w:rsidR="00E653DB" w:rsidRPr="00F92322">
        <w:rPr>
          <w:rFonts w:hint="eastAsia"/>
          <w:sz w:val="24"/>
          <w:szCs w:val="32"/>
        </w:rPr>
        <w:t>近几年诺贝尔化学奖获得者的研究也多应用在生命科学领域</w:t>
      </w:r>
      <w:r w:rsidR="0073594F" w:rsidRPr="00F92322">
        <w:rPr>
          <w:rFonts w:hint="eastAsia"/>
          <w:sz w:val="24"/>
          <w:szCs w:val="32"/>
        </w:rPr>
        <w:t>。</w:t>
      </w:r>
      <w:r w:rsidR="00D05E92" w:rsidRPr="00F92322">
        <w:rPr>
          <w:rFonts w:hint="eastAsia"/>
          <w:sz w:val="24"/>
          <w:szCs w:val="32"/>
        </w:rPr>
        <w:t>“创新是第一动力”，而学科交叉融合是创新的重要生长点，</w:t>
      </w:r>
      <w:r w:rsidR="00E653DB" w:rsidRPr="00F92322">
        <w:rPr>
          <w:rFonts w:hint="eastAsia"/>
          <w:sz w:val="24"/>
          <w:szCs w:val="32"/>
        </w:rPr>
        <w:t>因而，</w:t>
      </w:r>
      <w:r w:rsidR="00A17FF3" w:rsidRPr="00F92322">
        <w:rPr>
          <w:rFonts w:hint="eastAsia"/>
          <w:sz w:val="24"/>
          <w:szCs w:val="32"/>
        </w:rPr>
        <w:t>要着重向学生强调学科交叉的重要性</w:t>
      </w:r>
      <w:r w:rsidR="00D05E92" w:rsidRPr="00F92322">
        <w:rPr>
          <w:rFonts w:hint="eastAsia"/>
          <w:sz w:val="24"/>
          <w:szCs w:val="32"/>
        </w:rPr>
        <w:t>。学科交叉融合</w:t>
      </w:r>
      <w:r w:rsidR="00131B82" w:rsidRPr="00F92322">
        <w:rPr>
          <w:rFonts w:hint="eastAsia"/>
          <w:sz w:val="24"/>
          <w:szCs w:val="32"/>
        </w:rPr>
        <w:t>也是整体性思维的必然要求，同时也会对人的全面发展大有裨益。</w:t>
      </w:r>
    </w:p>
    <w:p w14:paraId="2728E556" w14:textId="77777777" w:rsidR="00056804" w:rsidRPr="00F92322" w:rsidRDefault="00056804" w:rsidP="00056804">
      <w:pPr>
        <w:spacing w:line="360" w:lineRule="auto"/>
        <w:rPr>
          <w:b/>
          <w:bCs/>
          <w:sz w:val="24"/>
          <w:szCs w:val="32"/>
        </w:rPr>
      </w:pPr>
    </w:p>
    <w:p w14:paraId="242A2E47" w14:textId="61E955B1" w:rsidR="00056804" w:rsidRPr="002F36D4" w:rsidRDefault="00E15905" w:rsidP="00E15905">
      <w:pPr>
        <w:spacing w:line="360" w:lineRule="auto"/>
        <w:rPr>
          <w:rFonts w:eastAsia="黑体"/>
          <w:b/>
          <w:bCs/>
          <w:sz w:val="24"/>
          <w:szCs w:val="32"/>
        </w:rPr>
      </w:pPr>
      <w:r w:rsidRPr="002F36D4">
        <w:rPr>
          <w:rFonts w:eastAsia="黑体"/>
          <w:b/>
          <w:bCs/>
          <w:sz w:val="24"/>
          <w:szCs w:val="32"/>
        </w:rPr>
        <w:t xml:space="preserve">2.2.3 </w:t>
      </w:r>
      <w:r w:rsidR="009404D4" w:rsidRPr="002F36D4">
        <w:rPr>
          <w:rFonts w:eastAsia="黑体" w:hint="eastAsia"/>
          <w:b/>
          <w:bCs/>
          <w:sz w:val="24"/>
          <w:szCs w:val="32"/>
        </w:rPr>
        <w:t>生命体及生命科学的</w:t>
      </w:r>
      <w:r w:rsidR="00932FA0" w:rsidRPr="002F36D4">
        <w:rPr>
          <w:rFonts w:eastAsia="黑体" w:hint="eastAsia"/>
          <w:b/>
          <w:bCs/>
          <w:sz w:val="24"/>
          <w:szCs w:val="32"/>
        </w:rPr>
        <w:t>永恒发展</w:t>
      </w:r>
    </w:p>
    <w:p w14:paraId="6C0F3B30" w14:textId="42036DD4" w:rsidR="00932FA0" w:rsidRPr="00F92322" w:rsidRDefault="00367A58" w:rsidP="00923D90">
      <w:pPr>
        <w:spacing w:line="360" w:lineRule="auto"/>
        <w:ind w:firstLineChars="200" w:firstLine="480"/>
        <w:rPr>
          <w:sz w:val="24"/>
          <w:szCs w:val="32"/>
        </w:rPr>
      </w:pPr>
      <w:r w:rsidRPr="00F92322">
        <w:rPr>
          <w:rFonts w:hint="eastAsia"/>
          <w:sz w:val="24"/>
          <w:szCs w:val="32"/>
        </w:rPr>
        <w:t>第一，</w:t>
      </w:r>
      <w:r w:rsidR="009678B6" w:rsidRPr="00F92322">
        <w:rPr>
          <w:rFonts w:hint="eastAsia"/>
          <w:sz w:val="24"/>
          <w:szCs w:val="32"/>
        </w:rPr>
        <w:t>生命体</w:t>
      </w:r>
      <w:r w:rsidR="00E67C63" w:rsidRPr="00F92322">
        <w:rPr>
          <w:rFonts w:hint="eastAsia"/>
          <w:sz w:val="24"/>
          <w:szCs w:val="32"/>
        </w:rPr>
        <w:t>发展永无止境。</w:t>
      </w:r>
      <w:r w:rsidR="002E7EC9" w:rsidRPr="00F92322">
        <w:rPr>
          <w:rFonts w:hint="eastAsia"/>
          <w:sz w:val="24"/>
          <w:szCs w:val="32"/>
        </w:rPr>
        <w:t>生命体的一个基本特征便是新陈代谢，这个过程包含了物种循环和能量流动；此外，</w:t>
      </w:r>
      <w:r w:rsidR="00E67C63" w:rsidRPr="00F92322">
        <w:rPr>
          <w:rFonts w:hint="eastAsia"/>
          <w:sz w:val="24"/>
          <w:szCs w:val="32"/>
        </w:rPr>
        <w:t>生命体的其遗传和变异一直进行，因而生命体的进化</w:t>
      </w:r>
      <w:r w:rsidR="002E7EC9" w:rsidRPr="00F92322">
        <w:rPr>
          <w:rFonts w:hint="eastAsia"/>
          <w:sz w:val="24"/>
          <w:szCs w:val="32"/>
        </w:rPr>
        <w:t>也在</w:t>
      </w:r>
      <w:r w:rsidR="0055654C" w:rsidRPr="00F92322">
        <w:rPr>
          <w:rFonts w:hint="eastAsia"/>
          <w:sz w:val="24"/>
          <w:szCs w:val="32"/>
        </w:rPr>
        <w:t>一直进行</w:t>
      </w:r>
      <w:r w:rsidRPr="00F92322">
        <w:rPr>
          <w:rFonts w:hint="eastAsia"/>
          <w:sz w:val="24"/>
          <w:szCs w:val="32"/>
        </w:rPr>
        <w:t>。比如，新冠疫情仍在全球蔓延，</w:t>
      </w:r>
      <w:r w:rsidR="0055654C" w:rsidRPr="00F92322">
        <w:rPr>
          <w:rFonts w:hint="eastAsia"/>
          <w:sz w:val="24"/>
          <w:szCs w:val="32"/>
        </w:rPr>
        <w:t>新冠病毒的毒株变异、进化无时无刻不在发生</w:t>
      </w:r>
      <w:r w:rsidRPr="00F92322">
        <w:rPr>
          <w:rFonts w:hint="eastAsia"/>
          <w:sz w:val="24"/>
          <w:szCs w:val="32"/>
        </w:rPr>
        <w:t>；第二，</w:t>
      </w:r>
      <w:r w:rsidR="0055654C" w:rsidRPr="00F92322">
        <w:rPr>
          <w:rFonts w:hint="eastAsia"/>
          <w:sz w:val="24"/>
          <w:szCs w:val="32"/>
        </w:rPr>
        <w:t>对生命体的</w:t>
      </w:r>
      <w:r w:rsidRPr="00F92322">
        <w:rPr>
          <w:rFonts w:hint="eastAsia"/>
          <w:sz w:val="24"/>
          <w:szCs w:val="32"/>
        </w:rPr>
        <w:t>科学认知和技术革新永无止境。</w:t>
      </w:r>
      <w:r w:rsidR="00F9358A" w:rsidRPr="00F92322">
        <w:rPr>
          <w:rFonts w:hint="eastAsia"/>
          <w:sz w:val="24"/>
          <w:szCs w:val="32"/>
        </w:rPr>
        <w:t>生命体作为碳基生命，遵从化学原理，作为物理实体，也遵守物理定律，除此之外，</w:t>
      </w:r>
      <w:r w:rsidR="00F9358A" w:rsidRPr="00F92322">
        <w:rPr>
          <w:rFonts w:hint="eastAsia"/>
          <w:sz w:val="24"/>
          <w:szCs w:val="32"/>
        </w:rPr>
        <w:lastRenderedPageBreak/>
        <w:t>生命体在不断变化的生存环境中进行新陈代谢、繁衍生息，是一个十分复杂、精巧的系统，</w:t>
      </w:r>
      <w:r w:rsidR="00147E62" w:rsidRPr="00F92322">
        <w:rPr>
          <w:rFonts w:hint="eastAsia"/>
          <w:sz w:val="24"/>
          <w:szCs w:val="32"/>
        </w:rPr>
        <w:t>具有作为生命体的独特规律，需要我们不断去认知并进行应用。</w:t>
      </w:r>
      <w:r w:rsidR="00147E62" w:rsidRPr="00F92322">
        <w:rPr>
          <w:rFonts w:hint="eastAsia"/>
          <w:sz w:val="24"/>
          <w:szCs w:val="32"/>
        </w:rPr>
        <w:t>CRISPR</w:t>
      </w:r>
      <w:r w:rsidR="00600726" w:rsidRPr="00F92322">
        <w:rPr>
          <w:rFonts w:hint="eastAsia"/>
          <w:sz w:val="24"/>
          <w:szCs w:val="32"/>
        </w:rPr>
        <w:t>/</w:t>
      </w:r>
      <w:r w:rsidR="00147E62" w:rsidRPr="00F92322">
        <w:rPr>
          <w:rFonts w:hint="eastAsia"/>
          <w:sz w:val="24"/>
          <w:szCs w:val="32"/>
        </w:rPr>
        <w:t>C</w:t>
      </w:r>
      <w:r w:rsidR="00600726" w:rsidRPr="00F92322">
        <w:rPr>
          <w:sz w:val="24"/>
          <w:szCs w:val="32"/>
        </w:rPr>
        <w:t>as</w:t>
      </w:r>
      <w:r w:rsidR="00147E62" w:rsidRPr="00F92322">
        <w:rPr>
          <w:rFonts w:hint="eastAsia"/>
          <w:sz w:val="24"/>
          <w:szCs w:val="32"/>
        </w:rPr>
        <w:t>基因组编辑技术的发明和应用是典型例证，</w:t>
      </w:r>
      <w:r w:rsidR="00147E62" w:rsidRPr="00F92322">
        <w:rPr>
          <w:rFonts w:hint="eastAsia"/>
          <w:sz w:val="24"/>
          <w:szCs w:val="32"/>
        </w:rPr>
        <w:t>CRISPR</w:t>
      </w:r>
      <w:r w:rsidR="00600726" w:rsidRPr="00F92322">
        <w:rPr>
          <w:sz w:val="24"/>
          <w:szCs w:val="32"/>
        </w:rPr>
        <w:t>/</w:t>
      </w:r>
      <w:r w:rsidR="00147E62" w:rsidRPr="00F92322">
        <w:rPr>
          <w:rFonts w:hint="eastAsia"/>
          <w:sz w:val="24"/>
          <w:szCs w:val="32"/>
        </w:rPr>
        <w:t>C</w:t>
      </w:r>
      <w:r w:rsidR="00600726" w:rsidRPr="00F92322">
        <w:rPr>
          <w:sz w:val="24"/>
          <w:szCs w:val="32"/>
        </w:rPr>
        <w:t>as</w:t>
      </w:r>
      <w:r w:rsidR="00147E62" w:rsidRPr="00F92322">
        <w:rPr>
          <w:rFonts w:hint="eastAsia"/>
          <w:sz w:val="24"/>
          <w:szCs w:val="32"/>
        </w:rPr>
        <w:t>系统本是细菌和古细菌中应对入侵的噬菌体病毒的一种反制策略，一经发现，很快就被改造为基因编辑的工具，如今，</w:t>
      </w:r>
      <w:r w:rsidR="00821E94" w:rsidRPr="00F92322">
        <w:rPr>
          <w:rFonts w:hint="eastAsia"/>
          <w:sz w:val="24"/>
          <w:szCs w:val="32"/>
        </w:rPr>
        <w:t>该技术</w:t>
      </w:r>
      <w:r w:rsidR="00147E62" w:rsidRPr="00F92322">
        <w:rPr>
          <w:rFonts w:hint="eastAsia"/>
          <w:sz w:val="24"/>
          <w:szCs w:val="32"/>
        </w:rPr>
        <w:t>已在基础研究、分子育种、</w:t>
      </w:r>
      <w:r w:rsidR="00821E94" w:rsidRPr="00F92322">
        <w:rPr>
          <w:rFonts w:hint="eastAsia"/>
          <w:sz w:val="24"/>
          <w:szCs w:val="32"/>
        </w:rPr>
        <w:t>诊断治疗等重要领域获得广泛应用。</w:t>
      </w:r>
    </w:p>
    <w:p w14:paraId="797AFF74" w14:textId="77777777" w:rsidR="00821E94" w:rsidRPr="00F92322" w:rsidRDefault="00821E94" w:rsidP="00923D90">
      <w:pPr>
        <w:spacing w:line="360" w:lineRule="auto"/>
        <w:ind w:firstLineChars="200" w:firstLine="480"/>
        <w:rPr>
          <w:sz w:val="24"/>
          <w:szCs w:val="32"/>
        </w:rPr>
      </w:pPr>
    </w:p>
    <w:p w14:paraId="3C6BC042" w14:textId="6AAFDD99" w:rsidR="00DF03B7" w:rsidRPr="002F36D4" w:rsidRDefault="00E15905" w:rsidP="00E15905">
      <w:pPr>
        <w:spacing w:line="360" w:lineRule="auto"/>
        <w:rPr>
          <w:rFonts w:eastAsia="黑体"/>
          <w:b/>
          <w:bCs/>
          <w:sz w:val="24"/>
          <w:szCs w:val="32"/>
        </w:rPr>
      </w:pPr>
      <w:r w:rsidRPr="002F36D4">
        <w:rPr>
          <w:rFonts w:eastAsia="黑体"/>
          <w:b/>
          <w:bCs/>
          <w:sz w:val="24"/>
          <w:szCs w:val="32"/>
        </w:rPr>
        <w:t>2.2.4</w:t>
      </w:r>
      <w:r w:rsidR="00921333" w:rsidRPr="002F36D4">
        <w:rPr>
          <w:rFonts w:eastAsia="黑体"/>
          <w:b/>
          <w:bCs/>
          <w:sz w:val="24"/>
          <w:szCs w:val="32"/>
        </w:rPr>
        <w:t xml:space="preserve"> </w:t>
      </w:r>
      <w:r w:rsidR="00DF03B7" w:rsidRPr="002F36D4">
        <w:rPr>
          <w:rFonts w:eastAsia="黑体" w:hint="eastAsia"/>
          <w:b/>
          <w:bCs/>
          <w:sz w:val="24"/>
          <w:szCs w:val="32"/>
        </w:rPr>
        <w:t>对立统一</w:t>
      </w:r>
      <w:r w:rsidR="00D45597" w:rsidRPr="002F36D4">
        <w:rPr>
          <w:rFonts w:eastAsia="黑体" w:hint="eastAsia"/>
          <w:b/>
          <w:bCs/>
          <w:sz w:val="24"/>
          <w:szCs w:val="32"/>
        </w:rPr>
        <w:t>规律与矛盾分析法</w:t>
      </w:r>
    </w:p>
    <w:p w14:paraId="352FCEB3" w14:textId="04135295" w:rsidR="00D45597" w:rsidRPr="00F92322" w:rsidRDefault="00D45597" w:rsidP="00DF03B7">
      <w:pPr>
        <w:spacing w:line="360" w:lineRule="auto"/>
        <w:ind w:firstLineChars="200" w:firstLine="480"/>
        <w:rPr>
          <w:sz w:val="24"/>
          <w:szCs w:val="32"/>
        </w:rPr>
      </w:pPr>
      <w:r w:rsidRPr="00F92322">
        <w:rPr>
          <w:rFonts w:hint="eastAsia"/>
          <w:sz w:val="24"/>
          <w:szCs w:val="32"/>
        </w:rPr>
        <w:t>对立统一规律是唯物辩证法的实质和核心，是事物普遍联系的根本内容和变化发展的内在动力。</w:t>
      </w:r>
    </w:p>
    <w:p w14:paraId="4CE676CE" w14:textId="7945B7A9" w:rsidR="00DF03B7" w:rsidRPr="00F92322" w:rsidRDefault="00124822" w:rsidP="00DF03B7">
      <w:pPr>
        <w:spacing w:line="360" w:lineRule="auto"/>
        <w:ind w:firstLineChars="200" w:firstLine="480"/>
        <w:rPr>
          <w:sz w:val="24"/>
          <w:szCs w:val="32"/>
        </w:rPr>
      </w:pPr>
      <w:r w:rsidRPr="00F92322">
        <w:rPr>
          <w:rFonts w:hint="eastAsia"/>
          <w:sz w:val="24"/>
          <w:szCs w:val="32"/>
        </w:rPr>
        <w:t>对立统一规律在生命科学领域中的</w:t>
      </w:r>
      <w:r w:rsidR="00C854D5" w:rsidRPr="00F92322">
        <w:rPr>
          <w:rFonts w:hint="eastAsia"/>
          <w:sz w:val="24"/>
          <w:szCs w:val="32"/>
        </w:rPr>
        <w:t>表现例证比比皆是。例如，</w:t>
      </w:r>
      <w:r w:rsidR="00583AA2" w:rsidRPr="00F92322">
        <w:rPr>
          <w:rFonts w:hint="eastAsia"/>
          <w:sz w:val="24"/>
          <w:szCs w:val="32"/>
        </w:rPr>
        <w:t>DNA</w:t>
      </w:r>
      <w:r w:rsidR="00583AA2" w:rsidRPr="00F92322">
        <w:rPr>
          <w:rFonts w:hint="eastAsia"/>
          <w:sz w:val="24"/>
          <w:szCs w:val="32"/>
        </w:rPr>
        <w:t>损伤与修复、遗传和变异，</w:t>
      </w:r>
      <w:r w:rsidR="00C854D5" w:rsidRPr="00F92322">
        <w:rPr>
          <w:rFonts w:hint="eastAsia"/>
          <w:sz w:val="24"/>
          <w:szCs w:val="32"/>
        </w:rPr>
        <w:t>双方既相互依存也相互排斥，共同</w:t>
      </w:r>
      <w:r w:rsidR="00583AA2" w:rsidRPr="00F92322">
        <w:rPr>
          <w:rFonts w:hint="eastAsia"/>
          <w:sz w:val="24"/>
          <w:szCs w:val="32"/>
        </w:rPr>
        <w:t>保证了生命体对环境的适应性进化，</w:t>
      </w:r>
      <w:r w:rsidR="00C854D5" w:rsidRPr="00F92322">
        <w:rPr>
          <w:rFonts w:hint="eastAsia"/>
          <w:sz w:val="24"/>
          <w:szCs w:val="32"/>
        </w:rPr>
        <w:t>也即</w:t>
      </w:r>
      <w:r w:rsidR="00583AA2" w:rsidRPr="00F92322">
        <w:rPr>
          <w:rFonts w:hint="eastAsia"/>
          <w:sz w:val="24"/>
          <w:szCs w:val="32"/>
        </w:rPr>
        <w:t>达尔文生物进化论中的“自然选择”；</w:t>
      </w:r>
      <w:r w:rsidR="00C854D5" w:rsidRPr="00F92322">
        <w:rPr>
          <w:rFonts w:hint="eastAsia"/>
          <w:sz w:val="24"/>
          <w:szCs w:val="32"/>
        </w:rPr>
        <w:t>动物学中，刚性外骨骼与柔性关节的</w:t>
      </w:r>
      <w:r w:rsidR="00DF03B7" w:rsidRPr="00F92322">
        <w:rPr>
          <w:rFonts w:hint="eastAsia"/>
          <w:sz w:val="24"/>
          <w:szCs w:val="32"/>
        </w:rPr>
        <w:t>“刚柔并济”</w:t>
      </w:r>
      <w:r w:rsidR="00C854D5" w:rsidRPr="00F92322">
        <w:rPr>
          <w:rFonts w:hint="eastAsia"/>
          <w:sz w:val="24"/>
          <w:szCs w:val="32"/>
        </w:rPr>
        <w:t>，</w:t>
      </w:r>
      <w:r w:rsidR="00252EAF" w:rsidRPr="00F92322">
        <w:rPr>
          <w:rFonts w:hint="eastAsia"/>
          <w:sz w:val="24"/>
          <w:szCs w:val="32"/>
        </w:rPr>
        <w:t>赋予节肢动物对外界环境的强大适应能力</w:t>
      </w:r>
      <w:r w:rsidR="00DF03B7" w:rsidRPr="00F92322">
        <w:rPr>
          <w:rFonts w:hint="eastAsia"/>
          <w:sz w:val="24"/>
          <w:szCs w:val="32"/>
        </w:rPr>
        <w:t>，</w:t>
      </w:r>
      <w:r w:rsidR="00252EAF" w:rsidRPr="00F92322">
        <w:rPr>
          <w:rFonts w:hint="eastAsia"/>
          <w:sz w:val="24"/>
          <w:szCs w:val="32"/>
        </w:rPr>
        <w:t>也借由仿生学诞生了</w:t>
      </w:r>
      <w:r w:rsidR="00DF03B7" w:rsidRPr="00F92322">
        <w:rPr>
          <w:rFonts w:hint="eastAsia"/>
          <w:sz w:val="24"/>
          <w:szCs w:val="32"/>
        </w:rPr>
        <w:t>中国宇航服</w:t>
      </w:r>
      <w:r w:rsidR="00252EAF" w:rsidRPr="00F92322">
        <w:rPr>
          <w:rFonts w:hint="eastAsia"/>
          <w:sz w:val="24"/>
          <w:szCs w:val="32"/>
        </w:rPr>
        <w:t>；此外，药物的治疗作用与副作用的矛盾运动，促进了化疗药物向靶向药物</w:t>
      </w:r>
      <w:r w:rsidR="008661DE" w:rsidRPr="00F92322">
        <w:rPr>
          <w:rFonts w:hint="eastAsia"/>
          <w:sz w:val="24"/>
          <w:szCs w:val="32"/>
        </w:rPr>
        <w:t>、传统医疗向精准医疗</w:t>
      </w:r>
      <w:r w:rsidR="00252EAF" w:rsidRPr="00F92322">
        <w:rPr>
          <w:rFonts w:hint="eastAsia"/>
          <w:sz w:val="24"/>
          <w:szCs w:val="32"/>
        </w:rPr>
        <w:t>的发展</w:t>
      </w:r>
      <w:r w:rsidR="008661DE" w:rsidRPr="00F92322">
        <w:rPr>
          <w:rFonts w:hint="eastAsia"/>
          <w:sz w:val="24"/>
          <w:szCs w:val="32"/>
        </w:rPr>
        <w:t>，等等</w:t>
      </w:r>
      <w:r w:rsidR="00DF03B7" w:rsidRPr="00F92322">
        <w:rPr>
          <w:rFonts w:hint="eastAsia"/>
          <w:sz w:val="24"/>
          <w:szCs w:val="32"/>
        </w:rPr>
        <w:t>。</w:t>
      </w:r>
    </w:p>
    <w:p w14:paraId="4068AC7B" w14:textId="38C5E4AF" w:rsidR="00DF03B7" w:rsidRPr="00F92322" w:rsidRDefault="008661DE" w:rsidP="00DF03B7">
      <w:pPr>
        <w:spacing w:line="360" w:lineRule="auto"/>
        <w:ind w:firstLineChars="200" w:firstLine="480"/>
        <w:rPr>
          <w:sz w:val="24"/>
          <w:szCs w:val="32"/>
        </w:rPr>
      </w:pPr>
      <w:r w:rsidRPr="00F92322">
        <w:rPr>
          <w:rFonts w:hint="eastAsia"/>
          <w:sz w:val="24"/>
          <w:szCs w:val="32"/>
        </w:rPr>
        <w:t>矛盾双方处于平衡、协调、合作的情况下会出现和谐状态，例如，生物间的</w:t>
      </w:r>
      <w:r w:rsidR="00DF03B7" w:rsidRPr="00F92322">
        <w:rPr>
          <w:rFonts w:hint="eastAsia"/>
          <w:sz w:val="24"/>
          <w:szCs w:val="32"/>
        </w:rPr>
        <w:t>共生</w:t>
      </w:r>
      <w:r w:rsidRPr="00F92322">
        <w:rPr>
          <w:rFonts w:hint="eastAsia"/>
          <w:sz w:val="24"/>
          <w:szCs w:val="32"/>
        </w:rPr>
        <w:t>关系</w:t>
      </w:r>
      <w:r w:rsidR="001C79E1" w:rsidRPr="00F92322">
        <w:rPr>
          <w:rFonts w:hint="eastAsia"/>
          <w:sz w:val="24"/>
          <w:szCs w:val="32"/>
        </w:rPr>
        <w:t>（肠道菌群与人，地衣等）</w:t>
      </w:r>
      <w:r w:rsidRPr="00F92322">
        <w:rPr>
          <w:rFonts w:hint="eastAsia"/>
          <w:sz w:val="24"/>
          <w:szCs w:val="32"/>
        </w:rPr>
        <w:t>，共生双方相互依存，又互惠互利、各取所需</w:t>
      </w:r>
      <w:r w:rsidR="001C79E1" w:rsidRPr="00F92322">
        <w:rPr>
          <w:rFonts w:hint="eastAsia"/>
          <w:sz w:val="24"/>
          <w:szCs w:val="32"/>
        </w:rPr>
        <w:t>。广而推之，人与人之间的和谐、人与自然的和谐，尽皆如此，这也是生命共同体、命运共同体的深刻内涵。</w:t>
      </w:r>
    </w:p>
    <w:p w14:paraId="0AADB6E4" w14:textId="74E0165C" w:rsidR="00DF03B7" w:rsidRPr="00F92322" w:rsidRDefault="009047A0" w:rsidP="000C2111">
      <w:pPr>
        <w:spacing w:line="360" w:lineRule="auto"/>
        <w:ind w:firstLineChars="200" w:firstLine="480"/>
        <w:rPr>
          <w:sz w:val="24"/>
          <w:szCs w:val="32"/>
        </w:rPr>
      </w:pPr>
      <w:r w:rsidRPr="00F92322">
        <w:rPr>
          <w:rFonts w:hint="eastAsia"/>
          <w:sz w:val="24"/>
          <w:szCs w:val="32"/>
        </w:rPr>
        <w:t>矛盾具有普遍性，也具有特殊性</w:t>
      </w:r>
      <w:r w:rsidR="005D5BC8" w:rsidRPr="00F92322">
        <w:rPr>
          <w:rFonts w:hint="eastAsia"/>
          <w:sz w:val="24"/>
          <w:szCs w:val="32"/>
        </w:rPr>
        <w:t>，二者有机统一，不可分割</w:t>
      </w:r>
      <w:r w:rsidRPr="00F92322">
        <w:rPr>
          <w:rFonts w:hint="eastAsia"/>
          <w:sz w:val="24"/>
          <w:szCs w:val="32"/>
        </w:rPr>
        <w:t>。这在生命科学研究中的一个重要应用是模式生物的选择，</w:t>
      </w:r>
      <w:r w:rsidR="005D5BC8" w:rsidRPr="00F92322">
        <w:rPr>
          <w:rFonts w:hint="eastAsia"/>
          <w:sz w:val="24"/>
          <w:szCs w:val="32"/>
        </w:rPr>
        <w:t>针对不同的物种类群，拟南芥、秀丽隐杆线虫、果蝇、斑马鱼、小鼠等被选作模式生物，这是由于</w:t>
      </w:r>
      <w:r w:rsidR="00EF0EFB" w:rsidRPr="00F92322">
        <w:rPr>
          <w:rFonts w:hint="eastAsia"/>
          <w:sz w:val="24"/>
          <w:szCs w:val="32"/>
        </w:rPr>
        <w:t>生命的普遍规律存在于各个生命个体中，通过选择培养成本低、分析指标明显、基因组背景清晰的物种进而揭示相关规律。</w:t>
      </w:r>
      <w:r w:rsidR="000C2111" w:rsidRPr="00F92322">
        <w:rPr>
          <w:rFonts w:hint="eastAsia"/>
          <w:sz w:val="24"/>
          <w:szCs w:val="32"/>
        </w:rPr>
        <w:t>当然，</w:t>
      </w:r>
      <w:r w:rsidR="00EF0EFB" w:rsidRPr="00F92322">
        <w:rPr>
          <w:rFonts w:hint="eastAsia"/>
          <w:sz w:val="24"/>
          <w:szCs w:val="32"/>
        </w:rPr>
        <w:t>由于矛盾特殊性的存在，我们也需要特别注意运用矛盾分析法对具体情况进行具体分析，不可照搬</w:t>
      </w:r>
      <w:r w:rsidR="00DD600C" w:rsidRPr="00F92322">
        <w:rPr>
          <w:rFonts w:hint="eastAsia"/>
          <w:sz w:val="24"/>
          <w:szCs w:val="32"/>
        </w:rPr>
        <w:t>已有</w:t>
      </w:r>
      <w:r w:rsidR="00EF0EFB" w:rsidRPr="00F92322">
        <w:rPr>
          <w:rFonts w:hint="eastAsia"/>
          <w:sz w:val="24"/>
          <w:szCs w:val="32"/>
        </w:rPr>
        <w:t>结论</w:t>
      </w:r>
      <w:r w:rsidR="00DD600C" w:rsidRPr="00F92322">
        <w:rPr>
          <w:rFonts w:hint="eastAsia"/>
          <w:sz w:val="24"/>
          <w:szCs w:val="32"/>
        </w:rPr>
        <w:t>。</w:t>
      </w:r>
      <w:r w:rsidR="0075147F" w:rsidRPr="00F92322">
        <w:rPr>
          <w:rFonts w:hint="eastAsia"/>
          <w:sz w:val="24"/>
          <w:szCs w:val="32"/>
        </w:rPr>
        <w:t>例如，</w:t>
      </w:r>
      <w:r w:rsidR="00DD600C" w:rsidRPr="00F92322">
        <w:rPr>
          <w:rFonts w:hint="eastAsia"/>
          <w:sz w:val="24"/>
          <w:szCs w:val="32"/>
        </w:rPr>
        <w:t>药物研发中，在细胞、小鼠甚至灵长类动物中得到的结论未必适用于人类，仍需进行一期、二期、三期甚至四期临床试验。</w:t>
      </w:r>
    </w:p>
    <w:p w14:paraId="2E020D13" w14:textId="6D5BB3CD" w:rsidR="009B6B7A" w:rsidRPr="00F92322" w:rsidRDefault="0093782A" w:rsidP="00DF03B7">
      <w:pPr>
        <w:spacing w:line="360" w:lineRule="auto"/>
        <w:ind w:firstLineChars="200" w:firstLine="480"/>
        <w:rPr>
          <w:sz w:val="24"/>
          <w:szCs w:val="32"/>
        </w:rPr>
      </w:pPr>
      <w:r w:rsidRPr="00F92322">
        <w:rPr>
          <w:rFonts w:hint="eastAsia"/>
          <w:sz w:val="24"/>
          <w:szCs w:val="32"/>
        </w:rPr>
        <w:t>矛盾的对立和统一属性作为内在动力</w:t>
      </w:r>
      <w:r w:rsidR="0052500F" w:rsidRPr="00F92322">
        <w:rPr>
          <w:rFonts w:hint="eastAsia"/>
          <w:sz w:val="24"/>
          <w:szCs w:val="32"/>
        </w:rPr>
        <w:t>充满并推动了生命体的进化和生命科</w:t>
      </w:r>
      <w:r w:rsidR="0052500F" w:rsidRPr="00F92322">
        <w:rPr>
          <w:rFonts w:hint="eastAsia"/>
          <w:sz w:val="24"/>
          <w:szCs w:val="32"/>
        </w:rPr>
        <w:lastRenderedPageBreak/>
        <w:t>学的进展。生命体中基因突变的自然选择、累积</w:t>
      </w:r>
      <w:r w:rsidR="00DB0878" w:rsidRPr="00F92322">
        <w:rPr>
          <w:rFonts w:hint="eastAsia"/>
          <w:sz w:val="24"/>
          <w:szCs w:val="32"/>
        </w:rPr>
        <w:t>直至生殖隔离的产生和物种的形成</w:t>
      </w:r>
      <w:r w:rsidR="0052500F" w:rsidRPr="00F92322">
        <w:rPr>
          <w:rFonts w:hint="eastAsia"/>
          <w:sz w:val="24"/>
          <w:szCs w:val="32"/>
        </w:rPr>
        <w:t>，生命体的结构、功能在进化长河中的扬弃</w:t>
      </w:r>
      <w:r w:rsidR="00DB0878" w:rsidRPr="00F92322">
        <w:rPr>
          <w:rFonts w:hint="eastAsia"/>
          <w:sz w:val="24"/>
          <w:szCs w:val="32"/>
        </w:rPr>
        <w:t>促使其不断适应生存环境，分别体现了量变质变规律和否定之否定规律。</w:t>
      </w:r>
    </w:p>
    <w:p w14:paraId="780F62A5" w14:textId="1E4F656D" w:rsidR="00DF03B7" w:rsidRPr="00F92322" w:rsidRDefault="007403DC" w:rsidP="00386140">
      <w:pPr>
        <w:spacing w:line="360" w:lineRule="auto"/>
        <w:ind w:firstLineChars="200" w:firstLine="480"/>
        <w:rPr>
          <w:sz w:val="24"/>
          <w:szCs w:val="32"/>
        </w:rPr>
      </w:pPr>
      <w:r w:rsidRPr="00F92322">
        <w:rPr>
          <w:rFonts w:hint="eastAsia"/>
          <w:sz w:val="24"/>
          <w:szCs w:val="32"/>
        </w:rPr>
        <w:t>人们对于生命体规律的认知和应用也同样存在否定之否定规律，</w:t>
      </w:r>
      <w:r w:rsidRPr="00F92322">
        <w:rPr>
          <w:rFonts w:hint="eastAsia"/>
          <w:sz w:val="24"/>
          <w:szCs w:val="32"/>
        </w:rPr>
        <w:t>DDT</w:t>
      </w:r>
      <w:r w:rsidRPr="00F92322">
        <w:rPr>
          <w:rFonts w:hint="eastAsia"/>
          <w:sz w:val="24"/>
          <w:szCs w:val="32"/>
        </w:rPr>
        <w:t>便是典型的例证。</w:t>
      </w:r>
      <w:r w:rsidR="00AD4FF8" w:rsidRPr="00F92322">
        <w:rPr>
          <w:rFonts w:hint="eastAsia"/>
          <w:sz w:val="24"/>
          <w:szCs w:val="32"/>
        </w:rPr>
        <w:t>DDT</w:t>
      </w:r>
      <w:r w:rsidR="00AD4FF8" w:rsidRPr="00F92322">
        <w:rPr>
          <w:rFonts w:hint="eastAsia"/>
          <w:sz w:val="24"/>
          <w:szCs w:val="32"/>
        </w:rPr>
        <w:t>最初用</w:t>
      </w:r>
      <w:r w:rsidR="00232BA5" w:rsidRPr="00F92322">
        <w:rPr>
          <w:rFonts w:hint="eastAsia"/>
          <w:sz w:val="24"/>
          <w:szCs w:val="32"/>
        </w:rPr>
        <w:t>作</w:t>
      </w:r>
      <w:r w:rsidR="00AD4FF8" w:rsidRPr="00F92322">
        <w:rPr>
          <w:rFonts w:hint="eastAsia"/>
          <w:sz w:val="24"/>
          <w:szCs w:val="32"/>
        </w:rPr>
        <w:t>粮食作物病虫害的杀虫剂，</w:t>
      </w:r>
      <w:r w:rsidR="00232BA5" w:rsidRPr="00F92322">
        <w:rPr>
          <w:rFonts w:hint="eastAsia"/>
          <w:sz w:val="24"/>
          <w:szCs w:val="32"/>
        </w:rPr>
        <w:t>同时可杀灭传播疟疾等传染疾病的蚊虫，从而获得广泛使用，瑞士化学家米勒还因此获得了诺贝尔化学奖。然而，后续研究发现</w:t>
      </w:r>
      <w:r w:rsidR="00232BA5" w:rsidRPr="00F92322">
        <w:rPr>
          <w:rFonts w:hint="eastAsia"/>
          <w:sz w:val="24"/>
          <w:szCs w:val="32"/>
        </w:rPr>
        <w:t>DDT</w:t>
      </w:r>
      <w:r w:rsidR="00232BA5" w:rsidRPr="00F92322">
        <w:rPr>
          <w:rFonts w:hint="eastAsia"/>
          <w:sz w:val="24"/>
          <w:szCs w:val="32"/>
        </w:rPr>
        <w:t>化学性质极其稳定，会随食物链富集，且对生命体具有</w:t>
      </w:r>
      <w:r w:rsidR="00474FE8" w:rsidRPr="00F92322">
        <w:rPr>
          <w:rFonts w:hint="eastAsia"/>
          <w:sz w:val="24"/>
          <w:szCs w:val="32"/>
        </w:rPr>
        <w:t>毒害作用，因此，世界各国先后淘汰了</w:t>
      </w:r>
      <w:r w:rsidR="00474FE8" w:rsidRPr="00F92322">
        <w:rPr>
          <w:rFonts w:hint="eastAsia"/>
          <w:sz w:val="24"/>
          <w:szCs w:val="32"/>
        </w:rPr>
        <w:t>DDT</w:t>
      </w:r>
      <w:r w:rsidR="00474FE8" w:rsidRPr="00F92322">
        <w:rPr>
          <w:rFonts w:hint="eastAsia"/>
          <w:sz w:val="24"/>
          <w:szCs w:val="32"/>
        </w:rPr>
        <w:t>的使用。然而，在控制疟疾方面尚无有效的替代</w:t>
      </w:r>
      <w:r w:rsidR="00D31B0D" w:rsidRPr="00F92322">
        <w:rPr>
          <w:rFonts w:hint="eastAsia"/>
          <w:sz w:val="24"/>
          <w:szCs w:val="32"/>
        </w:rPr>
        <w:t>药物，因此，</w:t>
      </w:r>
      <w:r w:rsidR="00D31B0D" w:rsidRPr="00F92322">
        <w:rPr>
          <w:rFonts w:hint="eastAsia"/>
          <w:sz w:val="24"/>
          <w:szCs w:val="32"/>
        </w:rPr>
        <w:t>2</w:t>
      </w:r>
      <w:r w:rsidR="00D31B0D" w:rsidRPr="00F92322">
        <w:rPr>
          <w:sz w:val="24"/>
          <w:szCs w:val="32"/>
        </w:rPr>
        <w:t>000</w:t>
      </w:r>
      <w:r w:rsidR="00D31B0D" w:rsidRPr="00F92322">
        <w:rPr>
          <w:rFonts w:hint="eastAsia"/>
          <w:sz w:val="24"/>
          <w:szCs w:val="32"/>
        </w:rPr>
        <w:t>年以来，许多国家又重新解禁了</w:t>
      </w:r>
      <w:r w:rsidR="00D31B0D" w:rsidRPr="00F92322">
        <w:rPr>
          <w:rFonts w:hint="eastAsia"/>
          <w:sz w:val="24"/>
          <w:szCs w:val="32"/>
        </w:rPr>
        <w:t>DDT</w:t>
      </w:r>
      <w:r w:rsidR="00D31B0D" w:rsidRPr="00F92322">
        <w:rPr>
          <w:rFonts w:hint="eastAsia"/>
          <w:sz w:val="24"/>
          <w:szCs w:val="32"/>
        </w:rPr>
        <w:t>的使用，用于疟疾的防治。否定之否定规律与中国</w:t>
      </w:r>
      <w:r w:rsidR="00386140" w:rsidRPr="00F92322">
        <w:rPr>
          <w:rFonts w:hint="eastAsia"/>
          <w:sz w:val="24"/>
          <w:szCs w:val="32"/>
        </w:rPr>
        <w:t>传统文化中</w:t>
      </w:r>
      <w:r w:rsidR="00D31B0D" w:rsidRPr="00F92322">
        <w:rPr>
          <w:rFonts w:hint="eastAsia"/>
          <w:sz w:val="24"/>
          <w:szCs w:val="32"/>
        </w:rPr>
        <w:t>“</w:t>
      </w:r>
      <w:r w:rsidR="00DF03B7" w:rsidRPr="00F92322">
        <w:rPr>
          <w:rFonts w:hint="eastAsia"/>
          <w:sz w:val="24"/>
          <w:szCs w:val="32"/>
        </w:rPr>
        <w:t>看山是山，看水是水；看山不是山，看水不是水；看山还是山，看水还是水</w:t>
      </w:r>
      <w:r w:rsidR="00D31B0D" w:rsidRPr="00F92322">
        <w:rPr>
          <w:rFonts w:hint="eastAsia"/>
          <w:sz w:val="24"/>
          <w:szCs w:val="32"/>
        </w:rPr>
        <w:t>”</w:t>
      </w:r>
      <w:r w:rsidR="00386140" w:rsidRPr="00F92322">
        <w:rPr>
          <w:rFonts w:hint="eastAsia"/>
          <w:sz w:val="24"/>
          <w:szCs w:val="32"/>
        </w:rPr>
        <w:t>有异曲同工之妙</w:t>
      </w:r>
      <w:r w:rsidR="00DF03B7" w:rsidRPr="00F92322">
        <w:rPr>
          <w:rFonts w:hint="eastAsia"/>
          <w:sz w:val="24"/>
          <w:szCs w:val="32"/>
        </w:rPr>
        <w:t>。</w:t>
      </w:r>
    </w:p>
    <w:p w14:paraId="28D1BB4A" w14:textId="3D793FDF" w:rsidR="00932FA0" w:rsidRPr="00F92322" w:rsidRDefault="00932FA0" w:rsidP="00677DAA">
      <w:pPr>
        <w:spacing w:line="360" w:lineRule="auto"/>
        <w:ind w:firstLineChars="200" w:firstLine="480"/>
        <w:rPr>
          <w:sz w:val="24"/>
          <w:szCs w:val="32"/>
        </w:rPr>
      </w:pPr>
    </w:p>
    <w:p w14:paraId="6187D5DA" w14:textId="65A597B3" w:rsidR="00296682" w:rsidRPr="002F36D4" w:rsidRDefault="00E15905" w:rsidP="00E15905">
      <w:pPr>
        <w:spacing w:line="360" w:lineRule="auto"/>
        <w:rPr>
          <w:rFonts w:eastAsia="黑体"/>
          <w:b/>
          <w:bCs/>
          <w:sz w:val="24"/>
          <w:szCs w:val="32"/>
        </w:rPr>
      </w:pPr>
      <w:r w:rsidRPr="002F36D4">
        <w:rPr>
          <w:rFonts w:eastAsia="黑体"/>
          <w:b/>
          <w:bCs/>
          <w:sz w:val="24"/>
          <w:szCs w:val="32"/>
        </w:rPr>
        <w:t xml:space="preserve">3 </w:t>
      </w:r>
      <w:r w:rsidR="00251308" w:rsidRPr="002F36D4">
        <w:rPr>
          <w:rFonts w:eastAsia="黑体"/>
          <w:b/>
          <w:bCs/>
          <w:sz w:val="24"/>
          <w:szCs w:val="32"/>
        </w:rPr>
        <w:t>融入马克思主义科学实践观及认识论</w:t>
      </w:r>
    </w:p>
    <w:p w14:paraId="12D2C5CE" w14:textId="64EE137B" w:rsidR="00DD0899" w:rsidRPr="00F92322" w:rsidRDefault="003D691B" w:rsidP="00FC50BC">
      <w:pPr>
        <w:spacing w:line="360" w:lineRule="auto"/>
        <w:ind w:firstLineChars="200" w:firstLine="480"/>
        <w:rPr>
          <w:sz w:val="24"/>
          <w:szCs w:val="32"/>
        </w:rPr>
      </w:pPr>
      <w:r w:rsidRPr="00F92322">
        <w:rPr>
          <w:rFonts w:hint="eastAsia"/>
          <w:sz w:val="24"/>
          <w:szCs w:val="32"/>
        </w:rPr>
        <w:t>马克思主义的核心观点是实践观点，这是马克思主义理论却别与其他理论的根本特征。马克思主义哲学不只是解释世界，更要改造世界，</w:t>
      </w:r>
      <w:r w:rsidR="00F44DE4" w:rsidRPr="00F92322">
        <w:rPr>
          <w:rFonts w:hint="eastAsia"/>
          <w:sz w:val="24"/>
          <w:szCs w:val="32"/>
        </w:rPr>
        <w:t>某种程度上</w:t>
      </w:r>
      <w:r w:rsidRPr="00F92322">
        <w:rPr>
          <w:rFonts w:hint="eastAsia"/>
          <w:sz w:val="24"/>
          <w:szCs w:val="32"/>
        </w:rPr>
        <w:t>分别对应于科学</w:t>
      </w:r>
      <w:r w:rsidR="00F44DE4" w:rsidRPr="00F92322">
        <w:rPr>
          <w:rFonts w:hint="eastAsia"/>
          <w:sz w:val="24"/>
          <w:szCs w:val="32"/>
        </w:rPr>
        <w:t>发现</w:t>
      </w:r>
      <w:r w:rsidRPr="00F92322">
        <w:rPr>
          <w:rFonts w:hint="eastAsia"/>
          <w:sz w:val="24"/>
          <w:szCs w:val="32"/>
        </w:rPr>
        <w:t>与技术</w:t>
      </w:r>
      <w:r w:rsidR="00F44DE4" w:rsidRPr="00F92322">
        <w:rPr>
          <w:rFonts w:hint="eastAsia"/>
          <w:sz w:val="24"/>
          <w:szCs w:val="32"/>
        </w:rPr>
        <w:t>应用</w:t>
      </w:r>
      <w:r w:rsidRPr="00F92322">
        <w:rPr>
          <w:rFonts w:hint="eastAsia"/>
          <w:sz w:val="24"/>
          <w:szCs w:val="32"/>
        </w:rPr>
        <w:t>。</w:t>
      </w:r>
      <w:r w:rsidR="00DD0899" w:rsidRPr="00F92322">
        <w:rPr>
          <w:rFonts w:hint="eastAsia"/>
          <w:sz w:val="24"/>
          <w:szCs w:val="32"/>
        </w:rPr>
        <w:t>科学技术是第一生产力</w:t>
      </w:r>
      <w:r w:rsidR="00FC50BC" w:rsidRPr="00F92322">
        <w:rPr>
          <w:rFonts w:hint="eastAsia"/>
          <w:sz w:val="24"/>
          <w:szCs w:val="32"/>
        </w:rPr>
        <w:t>，直接推动社会的进步和人的发展，推动经济</w:t>
      </w:r>
      <w:r w:rsidR="009E06B3" w:rsidRPr="00F92322">
        <w:rPr>
          <w:rFonts w:hint="eastAsia"/>
          <w:sz w:val="24"/>
          <w:szCs w:val="32"/>
        </w:rPr>
        <w:t>、社会</w:t>
      </w:r>
      <w:r w:rsidR="00FC50BC" w:rsidRPr="00F92322">
        <w:rPr>
          <w:rFonts w:hint="eastAsia"/>
          <w:sz w:val="24"/>
          <w:szCs w:val="32"/>
        </w:rPr>
        <w:t>、</w:t>
      </w:r>
      <w:r w:rsidR="009E06B3" w:rsidRPr="00F92322">
        <w:rPr>
          <w:rFonts w:hint="eastAsia"/>
          <w:sz w:val="24"/>
          <w:szCs w:val="32"/>
        </w:rPr>
        <w:t>文明</w:t>
      </w:r>
      <w:r w:rsidR="00FC50BC" w:rsidRPr="00F92322">
        <w:rPr>
          <w:rFonts w:hint="eastAsia"/>
          <w:sz w:val="24"/>
          <w:szCs w:val="32"/>
        </w:rPr>
        <w:t>的繁荣。</w:t>
      </w:r>
    </w:p>
    <w:p w14:paraId="31420C6C" w14:textId="65373A2E" w:rsidR="004D58FF" w:rsidRPr="00F92322" w:rsidRDefault="00E551E7" w:rsidP="00684BB6">
      <w:pPr>
        <w:spacing w:line="360" w:lineRule="auto"/>
        <w:ind w:firstLineChars="200" w:firstLine="480"/>
        <w:rPr>
          <w:sz w:val="24"/>
          <w:szCs w:val="32"/>
        </w:rPr>
      </w:pPr>
      <w:r w:rsidRPr="00F92322">
        <w:rPr>
          <w:rFonts w:hint="eastAsia"/>
          <w:sz w:val="24"/>
          <w:szCs w:val="32"/>
        </w:rPr>
        <w:t>生命科学是一门实验科学，因此树立马克思主义实践观对生命科学等自然学科的学习和应用十分重要。</w:t>
      </w:r>
      <w:r w:rsidR="00065C7A" w:rsidRPr="00F92322">
        <w:rPr>
          <w:rFonts w:hint="eastAsia"/>
          <w:sz w:val="24"/>
          <w:szCs w:val="32"/>
        </w:rPr>
        <w:t>生命科学领域的每一条结论、规律都应该源自实验验证，并能够在其他实验室在相同的条件下被重复。</w:t>
      </w:r>
      <w:r w:rsidR="004D58FF" w:rsidRPr="00F92322">
        <w:rPr>
          <w:rFonts w:hint="eastAsia"/>
          <w:sz w:val="24"/>
          <w:szCs w:val="32"/>
        </w:rPr>
        <w:t>这些规律具有客观性、一元性，这也被称为真理的一元论。</w:t>
      </w:r>
    </w:p>
    <w:p w14:paraId="64FF07CF" w14:textId="71E681A5" w:rsidR="005B3C1B" w:rsidRPr="00F92322" w:rsidRDefault="00602AE9" w:rsidP="00684BB6">
      <w:pPr>
        <w:spacing w:line="360" w:lineRule="auto"/>
        <w:ind w:firstLineChars="200" w:firstLine="480"/>
        <w:rPr>
          <w:sz w:val="24"/>
          <w:szCs w:val="32"/>
        </w:rPr>
      </w:pPr>
      <w:r w:rsidRPr="00F92322">
        <w:rPr>
          <w:rFonts w:hint="eastAsia"/>
          <w:sz w:val="24"/>
          <w:szCs w:val="32"/>
        </w:rPr>
        <w:t>教师应向学生着重强调“实践是检验真理的唯一标准”的重要性，</w:t>
      </w:r>
      <w:r w:rsidR="00684BB6" w:rsidRPr="00F92322">
        <w:rPr>
          <w:rFonts w:hint="eastAsia"/>
          <w:sz w:val="24"/>
          <w:szCs w:val="32"/>
        </w:rPr>
        <w:t>近年来，屡屡爆出学术</w:t>
      </w:r>
      <w:r w:rsidR="004D58FF" w:rsidRPr="00F92322">
        <w:rPr>
          <w:rFonts w:hint="eastAsia"/>
          <w:sz w:val="24"/>
          <w:szCs w:val="32"/>
        </w:rPr>
        <w:t>失范、学术不端、学术腐败等</w:t>
      </w:r>
      <w:r w:rsidR="00684BB6" w:rsidRPr="00F92322">
        <w:rPr>
          <w:rFonts w:hint="eastAsia"/>
          <w:sz w:val="24"/>
          <w:szCs w:val="32"/>
        </w:rPr>
        <w:t>问题</w:t>
      </w:r>
      <w:r w:rsidRPr="00F92322">
        <w:rPr>
          <w:rFonts w:hint="eastAsia"/>
          <w:sz w:val="24"/>
          <w:szCs w:val="32"/>
        </w:rPr>
        <w:t>，归根结底，是对真理检验标准的信仰不够。教师应着力培养学生的</w:t>
      </w:r>
      <w:r w:rsidR="005B3C1B" w:rsidRPr="00F92322">
        <w:rPr>
          <w:rFonts w:hint="eastAsia"/>
          <w:sz w:val="24"/>
          <w:szCs w:val="32"/>
        </w:rPr>
        <w:t>批判思维，即便是教科书上的内容，这些已被</w:t>
      </w:r>
      <w:r w:rsidRPr="00F92322">
        <w:rPr>
          <w:rFonts w:hint="eastAsia"/>
          <w:sz w:val="24"/>
          <w:szCs w:val="32"/>
        </w:rPr>
        <w:t>实验</w:t>
      </w:r>
      <w:r w:rsidR="005B3C1B" w:rsidRPr="00F92322">
        <w:rPr>
          <w:rFonts w:hint="eastAsia"/>
          <w:sz w:val="24"/>
          <w:szCs w:val="32"/>
        </w:rPr>
        <w:t>证明的结论，也未必一定经得起实践的检验，</w:t>
      </w:r>
      <w:r w:rsidRPr="00F92322">
        <w:rPr>
          <w:rFonts w:hint="eastAsia"/>
          <w:sz w:val="24"/>
          <w:szCs w:val="32"/>
        </w:rPr>
        <w:t>它们都</w:t>
      </w:r>
      <w:r w:rsidR="005B3C1B" w:rsidRPr="00F92322">
        <w:rPr>
          <w:rFonts w:hint="eastAsia"/>
          <w:sz w:val="24"/>
          <w:szCs w:val="32"/>
        </w:rPr>
        <w:t>不能作为检验真理的标准。</w:t>
      </w:r>
      <w:r w:rsidR="00E1769E" w:rsidRPr="00F92322">
        <w:rPr>
          <w:rFonts w:hint="eastAsia"/>
          <w:sz w:val="24"/>
          <w:szCs w:val="32"/>
        </w:rPr>
        <w:t>科学研究得到的结论，要经得起</w:t>
      </w:r>
      <w:r w:rsidR="00006FEC" w:rsidRPr="00F92322">
        <w:rPr>
          <w:rFonts w:hint="eastAsia"/>
          <w:sz w:val="24"/>
          <w:szCs w:val="32"/>
        </w:rPr>
        <w:t>自己的</w:t>
      </w:r>
      <w:r w:rsidR="00E1769E" w:rsidRPr="00F92322">
        <w:rPr>
          <w:rFonts w:hint="eastAsia"/>
          <w:sz w:val="24"/>
          <w:szCs w:val="32"/>
        </w:rPr>
        <w:t>重复，</w:t>
      </w:r>
      <w:r w:rsidR="00006FEC" w:rsidRPr="00F92322">
        <w:rPr>
          <w:rFonts w:hint="eastAsia"/>
          <w:sz w:val="24"/>
          <w:szCs w:val="32"/>
        </w:rPr>
        <w:t>更要经得起别人的重复，</w:t>
      </w:r>
      <w:r w:rsidR="00E1769E" w:rsidRPr="00F92322">
        <w:rPr>
          <w:rFonts w:hint="eastAsia"/>
          <w:sz w:val="24"/>
          <w:szCs w:val="32"/>
        </w:rPr>
        <w:t>可重复性是检验结论可靠性的一个重要指标。</w:t>
      </w:r>
      <w:r w:rsidR="002A1E1E" w:rsidRPr="00F92322">
        <w:rPr>
          <w:rFonts w:hint="eastAsia"/>
          <w:sz w:val="24"/>
          <w:szCs w:val="32"/>
        </w:rPr>
        <w:t>因此，教师应着力培养学生的实证精神，</w:t>
      </w:r>
      <w:r w:rsidR="00296B18" w:rsidRPr="00F92322">
        <w:rPr>
          <w:rFonts w:hint="eastAsia"/>
          <w:sz w:val="24"/>
          <w:szCs w:val="32"/>
        </w:rPr>
        <w:t>在生命科学的学习、研究中</w:t>
      </w:r>
      <w:r w:rsidR="002A1E1E" w:rsidRPr="00F92322">
        <w:rPr>
          <w:rFonts w:hint="eastAsia"/>
          <w:sz w:val="24"/>
          <w:szCs w:val="32"/>
        </w:rPr>
        <w:t>做到大胆猜测，小心求证，实事求是。</w:t>
      </w:r>
    </w:p>
    <w:p w14:paraId="6E3C12D8" w14:textId="77777777" w:rsidR="00205DB2" w:rsidRPr="00F92322" w:rsidRDefault="00205DB2" w:rsidP="00205DB2">
      <w:pPr>
        <w:spacing w:line="360" w:lineRule="auto"/>
        <w:rPr>
          <w:b/>
          <w:bCs/>
          <w:sz w:val="24"/>
          <w:szCs w:val="32"/>
        </w:rPr>
      </w:pPr>
    </w:p>
    <w:p w14:paraId="18B7C605" w14:textId="21335FFD" w:rsidR="00205DB2" w:rsidRPr="002F36D4" w:rsidRDefault="00E15905" w:rsidP="00E15905">
      <w:pPr>
        <w:spacing w:line="360" w:lineRule="auto"/>
        <w:rPr>
          <w:rFonts w:eastAsia="黑体"/>
          <w:b/>
          <w:bCs/>
          <w:sz w:val="24"/>
          <w:szCs w:val="32"/>
        </w:rPr>
      </w:pPr>
      <w:r w:rsidRPr="002F36D4">
        <w:rPr>
          <w:rFonts w:eastAsia="黑体" w:hint="eastAsia"/>
          <w:b/>
          <w:bCs/>
          <w:sz w:val="24"/>
          <w:szCs w:val="32"/>
        </w:rPr>
        <w:lastRenderedPageBreak/>
        <w:t>4</w:t>
      </w:r>
      <w:r w:rsidRPr="002F36D4">
        <w:rPr>
          <w:rFonts w:eastAsia="黑体"/>
          <w:b/>
          <w:bCs/>
          <w:sz w:val="24"/>
          <w:szCs w:val="32"/>
        </w:rPr>
        <w:t xml:space="preserve"> </w:t>
      </w:r>
      <w:r w:rsidR="00205DB2" w:rsidRPr="002F36D4">
        <w:rPr>
          <w:rFonts w:eastAsia="黑体" w:hint="eastAsia"/>
          <w:b/>
          <w:bCs/>
          <w:sz w:val="24"/>
          <w:szCs w:val="32"/>
        </w:rPr>
        <w:t>总结</w:t>
      </w:r>
    </w:p>
    <w:p w14:paraId="5455FF1C" w14:textId="1001ED84" w:rsidR="00205DB2" w:rsidRPr="00F92322" w:rsidRDefault="00E57D7D" w:rsidP="004F388B">
      <w:pPr>
        <w:spacing w:line="360" w:lineRule="auto"/>
        <w:ind w:firstLineChars="200" w:firstLine="480"/>
        <w:rPr>
          <w:sz w:val="24"/>
          <w:szCs w:val="32"/>
        </w:rPr>
      </w:pPr>
      <w:r w:rsidRPr="00F92322">
        <w:rPr>
          <w:rFonts w:hint="eastAsia"/>
          <w:sz w:val="24"/>
          <w:szCs w:val="32"/>
        </w:rPr>
        <w:t>马克思主义哲学对其他学科具有统领作用，学习马克思主义哲学，有助于学生</w:t>
      </w:r>
      <w:r w:rsidR="00555F6E" w:rsidRPr="00F92322">
        <w:rPr>
          <w:rFonts w:hint="eastAsia"/>
          <w:sz w:val="24"/>
          <w:szCs w:val="32"/>
        </w:rPr>
        <w:t>坚定以人民为中心的马克思主义立场，</w:t>
      </w:r>
      <w:r w:rsidRPr="00F92322">
        <w:rPr>
          <w:rFonts w:hint="eastAsia"/>
          <w:sz w:val="24"/>
          <w:szCs w:val="32"/>
        </w:rPr>
        <w:t>掌握科学的世界观和方法论，掌握</w:t>
      </w:r>
      <w:r w:rsidR="00555F6E" w:rsidRPr="00F92322">
        <w:rPr>
          <w:rFonts w:hint="eastAsia"/>
          <w:sz w:val="24"/>
          <w:szCs w:val="32"/>
        </w:rPr>
        <w:t>科学的思维方法，从而</w:t>
      </w:r>
      <w:r w:rsidRPr="00F92322">
        <w:rPr>
          <w:rFonts w:hint="eastAsia"/>
          <w:sz w:val="24"/>
          <w:szCs w:val="32"/>
        </w:rPr>
        <w:t>更好的学习</w:t>
      </w:r>
      <w:r w:rsidR="00555F6E" w:rsidRPr="00F92322">
        <w:rPr>
          <w:rFonts w:hint="eastAsia"/>
          <w:sz w:val="24"/>
          <w:szCs w:val="32"/>
        </w:rPr>
        <w:t>和应用</w:t>
      </w:r>
      <w:r w:rsidRPr="00F92322">
        <w:rPr>
          <w:rFonts w:hint="eastAsia"/>
          <w:sz w:val="24"/>
          <w:szCs w:val="32"/>
        </w:rPr>
        <w:t>生命科学</w:t>
      </w:r>
      <w:r w:rsidR="00555F6E" w:rsidRPr="00F92322">
        <w:rPr>
          <w:rFonts w:hint="eastAsia"/>
          <w:sz w:val="24"/>
          <w:szCs w:val="32"/>
        </w:rPr>
        <w:t>。高校教师应</w:t>
      </w:r>
      <w:r w:rsidR="005E6349" w:rsidRPr="00F92322">
        <w:rPr>
          <w:rFonts w:hint="eastAsia"/>
          <w:sz w:val="24"/>
          <w:szCs w:val="32"/>
        </w:rPr>
        <w:t>首先自己</w:t>
      </w:r>
      <w:r w:rsidR="00555F6E" w:rsidRPr="00F92322">
        <w:rPr>
          <w:rFonts w:hint="eastAsia"/>
          <w:sz w:val="24"/>
          <w:szCs w:val="32"/>
        </w:rPr>
        <w:t>努力把马克思主义哲学原理学懂、学透，总结生命科学相关课程中的相关思政元素，</w:t>
      </w:r>
      <w:r w:rsidR="005E6349" w:rsidRPr="00F92322">
        <w:rPr>
          <w:rFonts w:hint="eastAsia"/>
          <w:sz w:val="24"/>
          <w:szCs w:val="32"/>
        </w:rPr>
        <w:t>进而</w:t>
      </w:r>
      <w:r w:rsidR="00555F6E" w:rsidRPr="00F92322">
        <w:rPr>
          <w:rFonts w:hint="eastAsia"/>
          <w:sz w:val="24"/>
          <w:szCs w:val="32"/>
        </w:rPr>
        <w:t>在教学中做到</w:t>
      </w:r>
      <w:r w:rsidR="005E6349" w:rsidRPr="00F92322">
        <w:rPr>
          <w:rFonts w:hint="eastAsia"/>
          <w:sz w:val="24"/>
          <w:szCs w:val="32"/>
        </w:rPr>
        <w:t>两者的</w:t>
      </w:r>
      <w:r w:rsidR="00555F6E" w:rsidRPr="00F92322">
        <w:rPr>
          <w:rFonts w:hint="eastAsia"/>
          <w:sz w:val="24"/>
          <w:szCs w:val="32"/>
        </w:rPr>
        <w:t>有机融合，呈现“润物细无声”的思政教育效果。</w:t>
      </w:r>
    </w:p>
    <w:p w14:paraId="35019CD2" w14:textId="19EA0327" w:rsidR="00C031B6" w:rsidRPr="00F92322" w:rsidRDefault="00C031B6" w:rsidP="004F388B">
      <w:pPr>
        <w:spacing w:line="360" w:lineRule="auto"/>
        <w:ind w:firstLineChars="200" w:firstLine="480"/>
        <w:rPr>
          <w:sz w:val="24"/>
          <w:szCs w:val="32"/>
        </w:rPr>
      </w:pPr>
    </w:p>
    <w:p w14:paraId="4187A0FF" w14:textId="0474F7D5" w:rsidR="00C031B6" w:rsidRPr="00F92322" w:rsidRDefault="00C031B6" w:rsidP="00C031B6">
      <w:pPr>
        <w:spacing w:line="360" w:lineRule="auto"/>
        <w:rPr>
          <w:rFonts w:ascii="黑体" w:eastAsia="黑体" w:hAnsi="黑体"/>
          <w:b/>
          <w:bCs/>
          <w:sz w:val="24"/>
          <w:szCs w:val="32"/>
        </w:rPr>
      </w:pPr>
      <w:r w:rsidRPr="00F92322">
        <w:rPr>
          <w:rFonts w:ascii="黑体" w:eastAsia="黑体" w:hAnsi="黑体" w:hint="eastAsia"/>
          <w:b/>
          <w:bCs/>
          <w:sz w:val="24"/>
          <w:szCs w:val="32"/>
        </w:rPr>
        <w:t>参考文献：</w:t>
      </w:r>
    </w:p>
    <w:p w14:paraId="4D147B88" w14:textId="4829D944" w:rsidR="003F58C0" w:rsidRPr="00F92322" w:rsidRDefault="00C031B6" w:rsidP="00C031B6">
      <w:pPr>
        <w:spacing w:line="360" w:lineRule="auto"/>
        <w:rPr>
          <w:sz w:val="24"/>
          <w:szCs w:val="32"/>
        </w:rPr>
      </w:pPr>
      <w:r w:rsidRPr="00F92322">
        <w:rPr>
          <w:sz w:val="24"/>
          <w:szCs w:val="32"/>
        </w:rPr>
        <w:t>[</w:t>
      </w:r>
      <w:r w:rsidRPr="00F92322">
        <w:rPr>
          <w:rFonts w:hint="eastAsia"/>
          <w:sz w:val="24"/>
          <w:szCs w:val="32"/>
        </w:rPr>
        <w:t>1</w:t>
      </w:r>
      <w:r w:rsidRPr="00F92322">
        <w:rPr>
          <w:sz w:val="24"/>
          <w:szCs w:val="32"/>
        </w:rPr>
        <w:t xml:space="preserve">] </w:t>
      </w:r>
      <w:r w:rsidRPr="00F92322">
        <w:rPr>
          <w:rFonts w:hint="eastAsia"/>
          <w:sz w:val="24"/>
          <w:szCs w:val="32"/>
        </w:rPr>
        <w:t>教育部关于印发《高等学校课程思政建设指导纲要》的通知</w:t>
      </w:r>
      <w:r w:rsidRPr="00F92322">
        <w:rPr>
          <w:rFonts w:hint="eastAsia"/>
          <w:sz w:val="24"/>
          <w:szCs w:val="32"/>
        </w:rPr>
        <w:t xml:space="preserve">[EB/OL]. </w:t>
      </w:r>
      <w:r w:rsidRPr="00F92322">
        <w:rPr>
          <w:rFonts w:hint="eastAsia"/>
          <w:sz w:val="24"/>
          <w:szCs w:val="32"/>
        </w:rPr>
        <w:t>教育部网站</w:t>
      </w:r>
      <w:hyperlink r:id="rId8" w:history="1">
        <w:r w:rsidRPr="00F92322">
          <w:rPr>
            <w:rStyle w:val="aa"/>
            <w:sz w:val="24"/>
            <w:szCs w:val="32"/>
          </w:rPr>
          <w:t>http://www.gov.cn/zhengce/zhengceku/2020-06/06/content_5517606.htm</w:t>
        </w:r>
      </w:hyperlink>
      <w:r w:rsidRPr="00F92322">
        <w:rPr>
          <w:sz w:val="24"/>
          <w:szCs w:val="32"/>
        </w:rPr>
        <w:t>.</w:t>
      </w:r>
    </w:p>
    <w:p w14:paraId="0880D43B" w14:textId="7744E0E8" w:rsidR="007B0395" w:rsidRPr="00F92322" w:rsidRDefault="007B0395" w:rsidP="007B0395">
      <w:pPr>
        <w:spacing w:line="360" w:lineRule="auto"/>
        <w:rPr>
          <w:sz w:val="24"/>
          <w:szCs w:val="32"/>
        </w:rPr>
      </w:pPr>
      <w:r w:rsidRPr="00F92322">
        <w:rPr>
          <w:sz w:val="24"/>
          <w:szCs w:val="32"/>
        </w:rPr>
        <w:t xml:space="preserve">[2] </w:t>
      </w:r>
      <w:r w:rsidR="0027406F" w:rsidRPr="00F92322">
        <w:rPr>
          <w:rFonts w:hint="eastAsia"/>
          <w:sz w:val="24"/>
          <w:szCs w:val="32"/>
        </w:rPr>
        <w:t>王琨皓</w:t>
      </w:r>
      <w:r w:rsidR="0027406F" w:rsidRPr="00F92322">
        <w:rPr>
          <w:rFonts w:hint="eastAsia"/>
          <w:sz w:val="24"/>
          <w:szCs w:val="32"/>
        </w:rPr>
        <w:t xml:space="preserve">. </w:t>
      </w:r>
      <w:r w:rsidR="0027406F" w:rsidRPr="00F92322">
        <w:rPr>
          <w:rFonts w:hint="eastAsia"/>
          <w:sz w:val="24"/>
          <w:szCs w:val="32"/>
        </w:rPr>
        <w:t>三大科学发现何以成为马克思主义哲学的自然科学基础</w:t>
      </w:r>
      <w:r w:rsidR="0027406F" w:rsidRPr="00F92322">
        <w:rPr>
          <w:rFonts w:hint="eastAsia"/>
          <w:sz w:val="24"/>
          <w:szCs w:val="32"/>
        </w:rPr>
        <w:t xml:space="preserve">[J]. </w:t>
      </w:r>
      <w:r w:rsidR="0027406F" w:rsidRPr="00F92322">
        <w:rPr>
          <w:rFonts w:hint="eastAsia"/>
          <w:sz w:val="24"/>
          <w:szCs w:val="32"/>
        </w:rPr>
        <w:t>智库时代</w:t>
      </w:r>
      <w:r w:rsidR="0027406F" w:rsidRPr="00F92322">
        <w:rPr>
          <w:rFonts w:hint="eastAsia"/>
          <w:sz w:val="24"/>
          <w:szCs w:val="32"/>
        </w:rPr>
        <w:t>,2018,0(8):3-4.</w:t>
      </w:r>
    </w:p>
    <w:p w14:paraId="5A66769F" w14:textId="6C4FB049" w:rsidR="0027406F" w:rsidRPr="00F92322" w:rsidRDefault="00420C09" w:rsidP="007B0395">
      <w:pPr>
        <w:spacing w:line="360" w:lineRule="auto"/>
        <w:rPr>
          <w:sz w:val="24"/>
          <w:szCs w:val="32"/>
        </w:rPr>
      </w:pPr>
      <w:r w:rsidRPr="00F92322">
        <w:rPr>
          <w:sz w:val="24"/>
          <w:szCs w:val="32"/>
        </w:rPr>
        <w:t xml:space="preserve">[3] </w:t>
      </w:r>
      <w:r w:rsidR="0027406F" w:rsidRPr="00F92322">
        <w:rPr>
          <w:rFonts w:hint="eastAsia"/>
          <w:sz w:val="24"/>
          <w:szCs w:val="32"/>
        </w:rPr>
        <w:t>刘赟</w:t>
      </w:r>
      <w:r w:rsidR="0027406F" w:rsidRPr="00F92322">
        <w:rPr>
          <w:rFonts w:hint="eastAsia"/>
          <w:sz w:val="24"/>
          <w:szCs w:val="32"/>
        </w:rPr>
        <w:t>.</w:t>
      </w:r>
      <w:r w:rsidR="0027406F" w:rsidRPr="00F92322">
        <w:rPr>
          <w:rFonts w:hint="eastAsia"/>
          <w:sz w:val="24"/>
          <w:szCs w:val="32"/>
        </w:rPr>
        <w:t>马克思主义视域下科学技术与人的发展</w:t>
      </w:r>
      <w:r w:rsidR="0027406F" w:rsidRPr="00F92322">
        <w:rPr>
          <w:rFonts w:hint="eastAsia"/>
          <w:sz w:val="24"/>
          <w:szCs w:val="32"/>
        </w:rPr>
        <w:t>[J].</w:t>
      </w:r>
      <w:r w:rsidR="0027406F" w:rsidRPr="00F92322">
        <w:rPr>
          <w:rFonts w:hint="eastAsia"/>
          <w:sz w:val="24"/>
          <w:szCs w:val="32"/>
        </w:rPr>
        <w:t>中共南昌市委党校学报</w:t>
      </w:r>
      <w:r w:rsidR="0027406F" w:rsidRPr="00F92322">
        <w:rPr>
          <w:rFonts w:hint="eastAsia"/>
          <w:sz w:val="24"/>
          <w:szCs w:val="32"/>
        </w:rPr>
        <w:t>,2020,18(05):11-14.</w:t>
      </w:r>
    </w:p>
    <w:p w14:paraId="29DFCF61" w14:textId="39FDAE48" w:rsidR="0027406F" w:rsidRPr="00F92322" w:rsidRDefault="0027406F" w:rsidP="0027406F">
      <w:pPr>
        <w:spacing w:line="360" w:lineRule="auto"/>
        <w:rPr>
          <w:sz w:val="24"/>
          <w:szCs w:val="32"/>
        </w:rPr>
      </w:pPr>
      <w:r w:rsidRPr="00F92322">
        <w:rPr>
          <w:rFonts w:hint="eastAsia"/>
          <w:sz w:val="24"/>
          <w:szCs w:val="32"/>
        </w:rPr>
        <w:t>[</w:t>
      </w:r>
      <w:r w:rsidRPr="00F92322">
        <w:rPr>
          <w:sz w:val="24"/>
          <w:szCs w:val="32"/>
        </w:rPr>
        <w:t>4</w:t>
      </w:r>
      <w:r w:rsidRPr="00F92322">
        <w:rPr>
          <w:rFonts w:hint="eastAsia"/>
          <w:sz w:val="24"/>
          <w:szCs w:val="32"/>
        </w:rPr>
        <w:t>]</w:t>
      </w:r>
      <w:r w:rsidRPr="00F92322">
        <w:rPr>
          <w:sz w:val="24"/>
          <w:szCs w:val="32"/>
        </w:rPr>
        <w:t xml:space="preserve"> Wang, T., Wang, M., Wang, J. et al. A chemically mediated artificial neuron. Nat Electron </w:t>
      </w:r>
      <w:r w:rsidR="00A60A58" w:rsidRPr="00F92322">
        <w:rPr>
          <w:sz w:val="24"/>
          <w:szCs w:val="32"/>
        </w:rPr>
        <w:t xml:space="preserve">2022, </w:t>
      </w:r>
      <w:r w:rsidRPr="00F92322">
        <w:rPr>
          <w:sz w:val="24"/>
          <w:szCs w:val="32"/>
        </w:rPr>
        <w:t>5</w:t>
      </w:r>
      <w:r w:rsidR="00A60A58" w:rsidRPr="00F92322">
        <w:rPr>
          <w:sz w:val="24"/>
          <w:szCs w:val="32"/>
        </w:rPr>
        <w:t>:</w:t>
      </w:r>
      <w:r w:rsidRPr="00F92322">
        <w:rPr>
          <w:sz w:val="24"/>
          <w:szCs w:val="32"/>
        </w:rPr>
        <w:t>586–59.</w:t>
      </w:r>
    </w:p>
    <w:p w14:paraId="2B056589" w14:textId="77777777" w:rsidR="00BD514C" w:rsidRPr="00F92322" w:rsidRDefault="00BD514C" w:rsidP="00BD514C">
      <w:pPr>
        <w:spacing w:line="360" w:lineRule="auto"/>
        <w:rPr>
          <w:sz w:val="24"/>
          <w:szCs w:val="32"/>
        </w:rPr>
      </w:pPr>
      <w:r w:rsidRPr="00F92322">
        <w:rPr>
          <w:sz w:val="24"/>
          <w:szCs w:val="32"/>
        </w:rPr>
        <w:t>[</w:t>
      </w:r>
      <w:r w:rsidRPr="00F92322">
        <w:rPr>
          <w:rFonts w:hint="eastAsia"/>
          <w:sz w:val="24"/>
          <w:szCs w:val="32"/>
        </w:rPr>
        <w:t>5</w:t>
      </w:r>
      <w:r w:rsidRPr="00F92322">
        <w:rPr>
          <w:sz w:val="24"/>
          <w:szCs w:val="32"/>
        </w:rPr>
        <w:t>]</w:t>
      </w:r>
      <w:r w:rsidRPr="00F92322">
        <w:t xml:space="preserve"> </w:t>
      </w:r>
      <w:r w:rsidRPr="00F92322">
        <w:rPr>
          <w:sz w:val="24"/>
          <w:szCs w:val="32"/>
        </w:rPr>
        <w:t>Raj L., et al., Corrigendum: Selective killing of cancer cells by a small molecule targeting the stress response to ROS. Nature, 2015, 526(7574): 596.</w:t>
      </w:r>
    </w:p>
    <w:p w14:paraId="1D87F9F7" w14:textId="0F2603DA" w:rsidR="00202F4A" w:rsidRDefault="00BD514C" w:rsidP="007B0395">
      <w:pPr>
        <w:spacing w:line="360" w:lineRule="auto"/>
        <w:rPr>
          <w:sz w:val="24"/>
          <w:szCs w:val="32"/>
        </w:rPr>
      </w:pPr>
      <w:r w:rsidRPr="00F92322">
        <w:rPr>
          <w:sz w:val="24"/>
          <w:szCs w:val="32"/>
        </w:rPr>
        <w:t xml:space="preserve">[6] </w:t>
      </w:r>
      <w:r w:rsidR="0027406F" w:rsidRPr="00F92322">
        <w:rPr>
          <w:rFonts w:hint="eastAsia"/>
          <w:sz w:val="24"/>
          <w:szCs w:val="32"/>
        </w:rPr>
        <w:t>阮晔纯，陈小章．</w:t>
      </w:r>
      <w:r w:rsidR="0027406F" w:rsidRPr="00F92322">
        <w:rPr>
          <w:rFonts w:hint="eastAsia"/>
          <w:sz w:val="24"/>
          <w:szCs w:val="32"/>
        </w:rPr>
        <w:t xml:space="preserve"> </w:t>
      </w:r>
      <w:r w:rsidR="0027406F" w:rsidRPr="00F92322">
        <w:rPr>
          <w:rFonts w:hint="eastAsia"/>
          <w:sz w:val="24"/>
          <w:szCs w:val="32"/>
        </w:rPr>
        <w:t>上皮细胞生物学——生物医学多学科交叉的切入点［</w:t>
      </w:r>
      <w:r w:rsidR="0027406F" w:rsidRPr="00F92322">
        <w:rPr>
          <w:rFonts w:hint="eastAsia"/>
          <w:sz w:val="24"/>
          <w:szCs w:val="32"/>
        </w:rPr>
        <w:t>J</w:t>
      </w:r>
      <w:r w:rsidR="0027406F" w:rsidRPr="00F92322">
        <w:rPr>
          <w:rFonts w:hint="eastAsia"/>
          <w:sz w:val="24"/>
          <w:szCs w:val="32"/>
        </w:rPr>
        <w:t>］．</w:t>
      </w:r>
      <w:r w:rsidR="0027406F" w:rsidRPr="00F92322">
        <w:rPr>
          <w:rFonts w:hint="eastAsia"/>
          <w:sz w:val="24"/>
          <w:szCs w:val="32"/>
        </w:rPr>
        <w:t xml:space="preserve"> </w:t>
      </w:r>
      <w:r w:rsidR="0027406F" w:rsidRPr="00F92322">
        <w:rPr>
          <w:rFonts w:hint="eastAsia"/>
          <w:sz w:val="24"/>
          <w:szCs w:val="32"/>
        </w:rPr>
        <w:t>中国科学基金</w:t>
      </w:r>
      <w:r w:rsidR="0027406F" w:rsidRPr="00F92322">
        <w:rPr>
          <w:rFonts w:hint="eastAsia"/>
          <w:sz w:val="24"/>
          <w:szCs w:val="32"/>
        </w:rPr>
        <w:t xml:space="preserve"> ( Ruan YC</w:t>
      </w:r>
      <w:r w:rsidR="0027406F" w:rsidRPr="00F92322">
        <w:rPr>
          <w:rFonts w:hint="eastAsia"/>
          <w:sz w:val="24"/>
          <w:szCs w:val="32"/>
        </w:rPr>
        <w:t>，</w:t>
      </w:r>
      <w:r w:rsidR="0027406F" w:rsidRPr="00F92322">
        <w:rPr>
          <w:rFonts w:hint="eastAsia"/>
          <w:sz w:val="24"/>
          <w:szCs w:val="32"/>
        </w:rPr>
        <w:t>Chen XZ</w:t>
      </w:r>
      <w:r w:rsidR="0027406F" w:rsidRPr="00F92322">
        <w:rPr>
          <w:rFonts w:hint="eastAsia"/>
          <w:sz w:val="24"/>
          <w:szCs w:val="32"/>
        </w:rPr>
        <w:t>．</w:t>
      </w:r>
      <w:r w:rsidR="0027406F" w:rsidRPr="00F92322">
        <w:rPr>
          <w:rFonts w:hint="eastAsia"/>
          <w:sz w:val="24"/>
          <w:szCs w:val="32"/>
        </w:rPr>
        <w:t xml:space="preserve"> Epithelial cell biology</w:t>
      </w:r>
      <w:r w:rsidR="0027406F" w:rsidRPr="00F92322">
        <w:rPr>
          <w:rFonts w:hint="eastAsia"/>
          <w:sz w:val="24"/>
          <w:szCs w:val="32"/>
        </w:rPr>
        <w:t>——</w:t>
      </w:r>
      <w:r w:rsidR="0027406F" w:rsidRPr="00F92322">
        <w:rPr>
          <w:rFonts w:hint="eastAsia"/>
          <w:sz w:val="24"/>
          <w:szCs w:val="32"/>
        </w:rPr>
        <w:t>an interface for multidisciplinary research in Biomedical Sciences</w:t>
      </w:r>
      <w:r w:rsidR="0027406F" w:rsidRPr="00F92322">
        <w:rPr>
          <w:sz w:val="24"/>
          <w:szCs w:val="32"/>
        </w:rPr>
        <w:t xml:space="preserve"> </w:t>
      </w:r>
      <w:r w:rsidR="0027406F" w:rsidRPr="00F92322">
        <w:rPr>
          <w:rFonts w:hint="eastAsia"/>
          <w:sz w:val="24"/>
          <w:szCs w:val="32"/>
        </w:rPr>
        <w:t>[J]</w:t>
      </w:r>
      <w:r w:rsidR="0027406F" w:rsidRPr="00F92322">
        <w:rPr>
          <w:rFonts w:hint="eastAsia"/>
          <w:sz w:val="24"/>
          <w:szCs w:val="32"/>
        </w:rPr>
        <w:t>．</w:t>
      </w:r>
      <w:r w:rsidR="0027406F" w:rsidRPr="00F92322">
        <w:rPr>
          <w:rFonts w:hint="eastAsia"/>
          <w:sz w:val="24"/>
          <w:szCs w:val="32"/>
        </w:rPr>
        <w:t xml:space="preserve"> Bull Natl Nat Sci Found China) </w:t>
      </w:r>
      <w:r w:rsidR="0027406F" w:rsidRPr="00F92322">
        <w:rPr>
          <w:rFonts w:hint="eastAsia"/>
          <w:sz w:val="24"/>
          <w:szCs w:val="32"/>
        </w:rPr>
        <w:t>，</w:t>
      </w:r>
      <w:r w:rsidR="0027406F" w:rsidRPr="00F92322">
        <w:rPr>
          <w:rFonts w:hint="eastAsia"/>
          <w:sz w:val="24"/>
          <w:szCs w:val="32"/>
        </w:rPr>
        <w:t>2010</w:t>
      </w:r>
      <w:r w:rsidR="0027406F" w:rsidRPr="00F92322">
        <w:rPr>
          <w:rFonts w:hint="eastAsia"/>
          <w:sz w:val="24"/>
          <w:szCs w:val="32"/>
        </w:rPr>
        <w:t>，</w:t>
      </w:r>
      <w:r w:rsidR="0027406F" w:rsidRPr="00F92322">
        <w:rPr>
          <w:rFonts w:hint="eastAsia"/>
          <w:sz w:val="24"/>
          <w:szCs w:val="32"/>
        </w:rPr>
        <w:t>24</w:t>
      </w:r>
      <w:r w:rsidR="0027406F" w:rsidRPr="00F92322">
        <w:rPr>
          <w:sz w:val="24"/>
          <w:szCs w:val="32"/>
        </w:rPr>
        <w:t>(1) : 10-12.)</w:t>
      </w:r>
    </w:p>
    <w:p w14:paraId="2EB9D06D" w14:textId="77777777" w:rsidR="00A7763D" w:rsidRDefault="00A7763D" w:rsidP="007B0395">
      <w:pPr>
        <w:spacing w:line="360" w:lineRule="auto"/>
        <w:rPr>
          <w:sz w:val="24"/>
          <w:szCs w:val="32"/>
        </w:rPr>
      </w:pPr>
    </w:p>
    <w:p w14:paraId="090BEFA7" w14:textId="77777777" w:rsidR="00DD4898" w:rsidRPr="00F92322" w:rsidRDefault="00DD4898" w:rsidP="00DD4898">
      <w:pPr>
        <w:spacing w:line="360" w:lineRule="auto"/>
        <w:jc w:val="center"/>
        <w:rPr>
          <w:b/>
          <w:bCs/>
          <w:sz w:val="24"/>
          <w:szCs w:val="32"/>
        </w:rPr>
      </w:pPr>
      <w:r w:rsidRPr="00F92322">
        <w:rPr>
          <w:b/>
          <w:bCs/>
          <w:sz w:val="24"/>
          <w:szCs w:val="32"/>
        </w:rPr>
        <w:t xml:space="preserve">Perspectives on </w:t>
      </w:r>
      <w:r w:rsidRPr="00F92322">
        <w:rPr>
          <w:rFonts w:hint="eastAsia"/>
          <w:b/>
          <w:bCs/>
          <w:sz w:val="24"/>
          <w:szCs w:val="32"/>
        </w:rPr>
        <w:t>h</w:t>
      </w:r>
      <w:r w:rsidRPr="00F92322">
        <w:rPr>
          <w:b/>
          <w:bCs/>
          <w:sz w:val="24"/>
          <w:szCs w:val="32"/>
        </w:rPr>
        <w:t>igher education curriculum ideological and political education: Marxist Philosophy Elements in the Life Sciences</w:t>
      </w:r>
    </w:p>
    <w:p w14:paraId="29F5855A" w14:textId="77777777" w:rsidR="00DD4898" w:rsidRPr="00F92322" w:rsidRDefault="00DD4898" w:rsidP="00DD4898">
      <w:pPr>
        <w:spacing w:line="360" w:lineRule="auto"/>
        <w:jc w:val="center"/>
        <w:rPr>
          <w:sz w:val="24"/>
          <w:szCs w:val="32"/>
        </w:rPr>
      </w:pPr>
      <w:r w:rsidRPr="00F92322">
        <w:rPr>
          <w:rFonts w:hint="eastAsia"/>
          <w:sz w:val="24"/>
          <w:szCs w:val="32"/>
        </w:rPr>
        <w:t>W</w:t>
      </w:r>
      <w:r w:rsidRPr="00F92322">
        <w:rPr>
          <w:sz w:val="24"/>
          <w:szCs w:val="32"/>
        </w:rPr>
        <w:t>ANG Wenyi</w:t>
      </w:r>
    </w:p>
    <w:p w14:paraId="4B09A390" w14:textId="39C7E77C" w:rsidR="00DD4898" w:rsidRPr="00F92322" w:rsidRDefault="00DD4898" w:rsidP="00DD4898">
      <w:pPr>
        <w:spacing w:line="360" w:lineRule="auto"/>
        <w:jc w:val="center"/>
        <w:rPr>
          <w:sz w:val="24"/>
          <w:szCs w:val="32"/>
        </w:rPr>
      </w:pPr>
      <w:r w:rsidRPr="00F92322">
        <w:rPr>
          <w:rFonts w:hint="eastAsia"/>
          <w:sz w:val="24"/>
          <w:szCs w:val="32"/>
        </w:rPr>
        <w:t>(</w:t>
      </w:r>
      <w:r w:rsidRPr="00F92322">
        <w:rPr>
          <w:sz w:val="24"/>
          <w:szCs w:val="32"/>
        </w:rPr>
        <w:t>College of Life Sciences, South-Central Minzu University,</w:t>
      </w:r>
      <w:r w:rsidRPr="00F92322">
        <w:t xml:space="preserve"> </w:t>
      </w:r>
      <w:r w:rsidRPr="00F92322">
        <w:rPr>
          <w:sz w:val="24"/>
          <w:szCs w:val="32"/>
        </w:rPr>
        <w:t xml:space="preserve">Wuhan 430074, </w:t>
      </w:r>
      <w:r w:rsidR="003B5D45">
        <w:rPr>
          <w:rFonts w:hint="eastAsia"/>
          <w:sz w:val="24"/>
          <w:szCs w:val="32"/>
        </w:rPr>
        <w:t>Hubei</w:t>
      </w:r>
      <w:r w:rsidR="003B5D45">
        <w:rPr>
          <w:sz w:val="24"/>
          <w:szCs w:val="32"/>
        </w:rPr>
        <w:t xml:space="preserve">, </w:t>
      </w:r>
      <w:r w:rsidRPr="00F92322">
        <w:rPr>
          <w:sz w:val="24"/>
          <w:szCs w:val="32"/>
        </w:rPr>
        <w:t>China)</w:t>
      </w:r>
    </w:p>
    <w:p w14:paraId="4BD4AB4C" w14:textId="77777777" w:rsidR="00DD4898" w:rsidRPr="00F92322" w:rsidRDefault="00DD4898" w:rsidP="00DD4898">
      <w:pPr>
        <w:spacing w:line="360" w:lineRule="auto"/>
        <w:rPr>
          <w:b/>
          <w:bCs/>
          <w:sz w:val="24"/>
          <w:szCs w:val="32"/>
        </w:rPr>
      </w:pPr>
      <w:r w:rsidRPr="00F92322">
        <w:rPr>
          <w:rFonts w:hint="eastAsia"/>
          <w:b/>
          <w:bCs/>
          <w:sz w:val="24"/>
          <w:szCs w:val="32"/>
        </w:rPr>
        <w:t>A</w:t>
      </w:r>
      <w:r w:rsidRPr="00F92322">
        <w:rPr>
          <w:b/>
          <w:bCs/>
          <w:sz w:val="24"/>
          <w:szCs w:val="32"/>
        </w:rPr>
        <w:t>bstract:</w:t>
      </w:r>
      <w:r w:rsidRPr="00F92322">
        <w:rPr>
          <w:sz w:val="24"/>
          <w:szCs w:val="32"/>
        </w:rPr>
        <w:t xml:space="preserve"> The specialized courses are the basic carrier of </w:t>
      </w:r>
      <w:r w:rsidRPr="00F92322">
        <w:rPr>
          <w:rFonts w:hint="eastAsia"/>
          <w:sz w:val="24"/>
          <w:szCs w:val="32"/>
        </w:rPr>
        <w:t>the</w:t>
      </w:r>
      <w:r w:rsidRPr="00F92322">
        <w:rPr>
          <w:sz w:val="24"/>
          <w:szCs w:val="32"/>
        </w:rPr>
        <w:t xml:space="preserve"> higher education curriculum ideological and political education. It is vital to deeply explore the </w:t>
      </w:r>
      <w:r w:rsidRPr="00F92322">
        <w:rPr>
          <w:sz w:val="24"/>
          <w:szCs w:val="32"/>
        </w:rPr>
        <w:lastRenderedPageBreak/>
        <w:t>ideological and political elements of each specialized course which is essential to its nurturing role. Marxist philosophy, born in the soil of scientific laws and guided by a scientific and practical outlook on the discovery of universal laws of nature, society, and thinking, has a natural connection with natural sciences including life sciences. This paper summarizes the Marxist philosophy elements in the life sciences curriculum and their guiding implications.</w:t>
      </w:r>
      <w:r w:rsidRPr="00F92322">
        <w:rPr>
          <w:sz w:val="24"/>
          <w:szCs w:val="32"/>
        </w:rPr>
        <w:tab/>
      </w:r>
    </w:p>
    <w:p w14:paraId="38BC503C" w14:textId="77777777" w:rsidR="00DD4898" w:rsidRPr="00F92322" w:rsidRDefault="00DD4898" w:rsidP="00DD4898">
      <w:pPr>
        <w:spacing w:line="360" w:lineRule="auto"/>
        <w:rPr>
          <w:sz w:val="24"/>
          <w:szCs w:val="32"/>
        </w:rPr>
      </w:pPr>
    </w:p>
    <w:p w14:paraId="2B5EEE88" w14:textId="49C2CA7A" w:rsidR="00DD4898" w:rsidRDefault="00DD4898" w:rsidP="00DD4898">
      <w:pPr>
        <w:spacing w:line="360" w:lineRule="auto"/>
        <w:rPr>
          <w:sz w:val="24"/>
          <w:szCs w:val="32"/>
        </w:rPr>
      </w:pPr>
      <w:r w:rsidRPr="00F92322">
        <w:rPr>
          <w:rFonts w:hint="eastAsia"/>
          <w:b/>
          <w:bCs/>
          <w:sz w:val="24"/>
          <w:szCs w:val="32"/>
        </w:rPr>
        <w:t>K</w:t>
      </w:r>
      <w:r w:rsidRPr="00F92322">
        <w:rPr>
          <w:b/>
          <w:bCs/>
          <w:sz w:val="24"/>
          <w:szCs w:val="32"/>
        </w:rPr>
        <w:t xml:space="preserve">eywords: </w:t>
      </w:r>
      <w:r w:rsidRPr="00F92322">
        <w:rPr>
          <w:sz w:val="24"/>
          <w:szCs w:val="32"/>
        </w:rPr>
        <w:t xml:space="preserve">Life sciences; </w:t>
      </w:r>
      <w:r w:rsidR="00391B5A">
        <w:rPr>
          <w:sz w:val="24"/>
          <w:szCs w:val="32"/>
        </w:rPr>
        <w:t>I</w:t>
      </w:r>
      <w:r w:rsidR="00391B5A" w:rsidRPr="00391B5A">
        <w:rPr>
          <w:sz w:val="24"/>
          <w:szCs w:val="32"/>
        </w:rPr>
        <w:t>deological and political education</w:t>
      </w:r>
      <w:r w:rsidR="00391B5A">
        <w:rPr>
          <w:rFonts w:hint="eastAsia"/>
          <w:sz w:val="24"/>
          <w:szCs w:val="32"/>
        </w:rPr>
        <w:t>;</w:t>
      </w:r>
      <w:r w:rsidR="00391B5A" w:rsidRPr="00391B5A">
        <w:rPr>
          <w:sz w:val="24"/>
          <w:szCs w:val="32"/>
        </w:rPr>
        <w:t xml:space="preserve"> </w:t>
      </w:r>
      <w:r w:rsidRPr="00F92322">
        <w:rPr>
          <w:sz w:val="24"/>
          <w:szCs w:val="32"/>
        </w:rPr>
        <w:t>Marxism; Philosophy</w:t>
      </w:r>
    </w:p>
    <w:p w14:paraId="78C74B00" w14:textId="77777777" w:rsidR="001B3606" w:rsidRDefault="001B3606" w:rsidP="00DD4898">
      <w:pPr>
        <w:spacing w:line="360" w:lineRule="auto"/>
        <w:rPr>
          <w:sz w:val="24"/>
          <w:szCs w:val="32"/>
        </w:rPr>
      </w:pPr>
    </w:p>
    <w:p w14:paraId="47C089FC" w14:textId="77777777" w:rsidR="001B3606" w:rsidRDefault="001B3606" w:rsidP="00DD4898">
      <w:pPr>
        <w:spacing w:line="360" w:lineRule="auto"/>
        <w:rPr>
          <w:sz w:val="24"/>
          <w:szCs w:val="32"/>
        </w:rPr>
      </w:pPr>
    </w:p>
    <w:p w14:paraId="0823D6D6" w14:textId="77777777" w:rsidR="001B3606" w:rsidRPr="00F92322" w:rsidRDefault="001B3606" w:rsidP="001B3606">
      <w:pPr>
        <w:spacing w:line="360" w:lineRule="auto"/>
        <w:rPr>
          <w:sz w:val="24"/>
          <w:szCs w:val="32"/>
        </w:rPr>
      </w:pPr>
      <w:r>
        <w:rPr>
          <w:rFonts w:eastAsia="楷体" w:hint="eastAsia"/>
          <w:sz w:val="24"/>
          <w:szCs w:val="32"/>
        </w:rPr>
        <w:t>作者单位：王文义，</w:t>
      </w:r>
      <w:r w:rsidRPr="00F92322">
        <w:rPr>
          <w:rFonts w:eastAsia="楷体"/>
          <w:sz w:val="24"/>
          <w:szCs w:val="32"/>
        </w:rPr>
        <w:t>中南民族大学生命科学学院，</w:t>
      </w:r>
      <w:r>
        <w:rPr>
          <w:rFonts w:eastAsia="楷体" w:hint="eastAsia"/>
          <w:sz w:val="24"/>
          <w:szCs w:val="32"/>
        </w:rPr>
        <w:t>湖北省</w:t>
      </w:r>
      <w:r w:rsidRPr="00A7763D">
        <w:rPr>
          <w:rFonts w:eastAsia="楷体" w:hint="eastAsia"/>
          <w:sz w:val="24"/>
          <w:szCs w:val="32"/>
        </w:rPr>
        <w:t>武汉市洪山区民族大道</w:t>
      </w:r>
      <w:r w:rsidRPr="00A7763D">
        <w:rPr>
          <w:rFonts w:eastAsia="楷体" w:hint="eastAsia"/>
          <w:sz w:val="24"/>
          <w:szCs w:val="32"/>
        </w:rPr>
        <w:t>182</w:t>
      </w:r>
      <w:r w:rsidRPr="00A7763D">
        <w:rPr>
          <w:rFonts w:eastAsia="楷体" w:hint="eastAsia"/>
          <w:sz w:val="24"/>
          <w:szCs w:val="32"/>
        </w:rPr>
        <w:t>号</w:t>
      </w:r>
      <w:r>
        <w:rPr>
          <w:rFonts w:eastAsia="楷体" w:hint="eastAsia"/>
          <w:sz w:val="24"/>
          <w:szCs w:val="32"/>
        </w:rPr>
        <w:t>中南民族大学</w:t>
      </w:r>
      <w:r>
        <w:rPr>
          <w:rFonts w:eastAsia="楷体" w:hint="eastAsia"/>
          <w:sz w:val="24"/>
          <w:szCs w:val="32"/>
        </w:rPr>
        <w:t>8</w:t>
      </w:r>
      <w:r>
        <w:rPr>
          <w:rFonts w:eastAsia="楷体" w:hint="eastAsia"/>
          <w:sz w:val="24"/>
          <w:szCs w:val="32"/>
        </w:rPr>
        <w:t>号教学楼，手机</w:t>
      </w:r>
      <w:r>
        <w:rPr>
          <w:rFonts w:eastAsia="楷体" w:hint="eastAsia"/>
          <w:sz w:val="24"/>
          <w:szCs w:val="32"/>
        </w:rPr>
        <w:t>1</w:t>
      </w:r>
      <w:r>
        <w:rPr>
          <w:rFonts w:eastAsia="楷体"/>
          <w:sz w:val="24"/>
          <w:szCs w:val="32"/>
        </w:rPr>
        <w:t>3657288193</w:t>
      </w:r>
      <w:r>
        <w:rPr>
          <w:rFonts w:eastAsia="楷体" w:hint="eastAsia"/>
          <w:sz w:val="24"/>
          <w:szCs w:val="32"/>
        </w:rPr>
        <w:t>，邮编</w:t>
      </w:r>
      <w:r w:rsidRPr="00F92322">
        <w:rPr>
          <w:rFonts w:eastAsia="楷体"/>
          <w:sz w:val="24"/>
          <w:szCs w:val="32"/>
        </w:rPr>
        <w:t>430074</w:t>
      </w:r>
    </w:p>
    <w:p w14:paraId="30C17149" w14:textId="77777777" w:rsidR="001B3606" w:rsidRPr="001B3606" w:rsidRDefault="001B3606" w:rsidP="00DD4898">
      <w:pPr>
        <w:spacing w:line="360" w:lineRule="auto"/>
        <w:rPr>
          <w:sz w:val="24"/>
          <w:szCs w:val="32"/>
        </w:rPr>
      </w:pPr>
    </w:p>
    <w:p w14:paraId="72B446C5" w14:textId="77777777" w:rsidR="00DD4898" w:rsidRPr="00F92322" w:rsidRDefault="00DD4898" w:rsidP="007B0395">
      <w:pPr>
        <w:spacing w:line="360" w:lineRule="auto"/>
        <w:rPr>
          <w:sz w:val="24"/>
          <w:szCs w:val="32"/>
        </w:rPr>
      </w:pPr>
    </w:p>
    <w:sectPr w:rsidR="00DD4898" w:rsidRPr="00F92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E3C" w14:textId="77777777" w:rsidR="00BF6620" w:rsidRDefault="00BF6620" w:rsidP="00A360A0">
      <w:r>
        <w:separator/>
      </w:r>
    </w:p>
  </w:endnote>
  <w:endnote w:type="continuationSeparator" w:id="0">
    <w:p w14:paraId="3BBCAB2E" w14:textId="77777777" w:rsidR="00BF6620" w:rsidRDefault="00BF6620" w:rsidP="00A3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9098" w14:textId="77777777" w:rsidR="00BF6620" w:rsidRDefault="00BF6620" w:rsidP="00A360A0">
      <w:r>
        <w:separator/>
      </w:r>
    </w:p>
  </w:footnote>
  <w:footnote w:type="continuationSeparator" w:id="0">
    <w:p w14:paraId="29CAA226" w14:textId="77777777" w:rsidR="00BF6620" w:rsidRDefault="00BF6620" w:rsidP="00A360A0">
      <w:r>
        <w:continuationSeparator/>
      </w:r>
    </w:p>
  </w:footnote>
  <w:footnote w:id="1">
    <w:p w14:paraId="14BB0957" w14:textId="43CCB1A8" w:rsidR="003179E6" w:rsidRPr="003179E6" w:rsidRDefault="003179E6">
      <w:pPr>
        <w:pStyle w:val="ac"/>
      </w:pPr>
      <w:r>
        <w:rPr>
          <w:rStyle w:val="ae"/>
        </w:rPr>
        <w:footnoteRef/>
      </w:r>
      <w:r>
        <w:t xml:space="preserve"> </w:t>
      </w:r>
      <w:r w:rsidR="00EA3E1A" w:rsidRPr="00F55FF7">
        <w:rPr>
          <w:rFonts w:hint="eastAsia"/>
        </w:rPr>
        <w:t>作者简介</w:t>
      </w:r>
      <w:r w:rsidRPr="003179E6">
        <w:rPr>
          <w:rFonts w:hint="eastAsia"/>
        </w:rPr>
        <w:t>：王文义</w:t>
      </w:r>
      <w:r w:rsidR="003B4539">
        <w:rPr>
          <w:rFonts w:hint="eastAsia"/>
        </w:rPr>
        <w:t>（</w:t>
      </w:r>
      <w:r w:rsidR="003B4539">
        <w:rPr>
          <w:rFonts w:hint="eastAsia"/>
        </w:rPr>
        <w:t>1</w:t>
      </w:r>
      <w:r w:rsidR="003B4539">
        <w:t>987-</w:t>
      </w:r>
      <w:r w:rsidR="003B4539">
        <w:rPr>
          <w:rFonts w:hint="eastAsia"/>
        </w:rPr>
        <w:t>）</w:t>
      </w:r>
      <w:r w:rsidRPr="003179E6">
        <w:rPr>
          <w:rFonts w:hint="eastAsia"/>
        </w:rPr>
        <w:t>，</w:t>
      </w:r>
      <w:r w:rsidR="00EA3E1A">
        <w:rPr>
          <w:rFonts w:hint="eastAsia"/>
        </w:rPr>
        <w:t>男，</w:t>
      </w:r>
      <w:r w:rsidR="003B4539">
        <w:rPr>
          <w:rFonts w:hint="eastAsia"/>
        </w:rPr>
        <w:t>河南商丘人，讲师，</w:t>
      </w:r>
      <w:r w:rsidRPr="003179E6">
        <w:rPr>
          <w:rFonts w:hint="eastAsia"/>
        </w:rPr>
        <w:t>博士，</w:t>
      </w:r>
      <w:r w:rsidR="00A80321">
        <w:rPr>
          <w:rFonts w:hint="eastAsia"/>
        </w:rPr>
        <w:t>主要从事</w:t>
      </w:r>
      <w:r w:rsidR="00512E94">
        <w:rPr>
          <w:rFonts w:hint="eastAsia"/>
        </w:rPr>
        <w:t>分子生物学教学及</w:t>
      </w:r>
      <w:r w:rsidR="00B56738">
        <w:rPr>
          <w:rFonts w:hint="eastAsia"/>
        </w:rPr>
        <w:t>科学</w:t>
      </w:r>
      <w:r w:rsidR="00E4748F">
        <w:rPr>
          <w:rFonts w:hint="eastAsia"/>
        </w:rPr>
        <w:t>研究</w:t>
      </w:r>
      <w:r w:rsidR="00EA3E1A">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2018E"/>
    <w:multiLevelType w:val="hybridMultilevel"/>
    <w:tmpl w:val="3ADA2EF8"/>
    <w:lvl w:ilvl="0" w:tplc="9C0E6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A126CA"/>
    <w:multiLevelType w:val="hybridMultilevel"/>
    <w:tmpl w:val="EA0C5AE8"/>
    <w:lvl w:ilvl="0" w:tplc="21D2FC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557624226">
    <w:abstractNumId w:val="1"/>
  </w:num>
  <w:num w:numId="2" w16cid:durableId="143150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sDAzNTQ3MTE1MTRV0lEKTi0uzszPAykwqQUAB2JRmSwAAAA="/>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wxxrsw7svsxlef5pypapp7wwx05w5papa0&quot;&gt;My EndNote Library&lt;record-ids&gt;&lt;item&gt;5914&lt;/item&gt;&lt;/record-ids&gt;&lt;/item&gt;&lt;/Libraries&gt;"/>
  </w:docVars>
  <w:rsids>
    <w:rsidRoot w:val="00360CF5"/>
    <w:rsid w:val="00000D26"/>
    <w:rsid w:val="00001597"/>
    <w:rsid w:val="00006FEC"/>
    <w:rsid w:val="00012F6D"/>
    <w:rsid w:val="00014235"/>
    <w:rsid w:val="000236F1"/>
    <w:rsid w:val="00025804"/>
    <w:rsid w:val="00042979"/>
    <w:rsid w:val="00042DFD"/>
    <w:rsid w:val="0005437E"/>
    <w:rsid w:val="00055DF1"/>
    <w:rsid w:val="00056804"/>
    <w:rsid w:val="00065C7A"/>
    <w:rsid w:val="00070FCA"/>
    <w:rsid w:val="00072805"/>
    <w:rsid w:val="00075620"/>
    <w:rsid w:val="00086115"/>
    <w:rsid w:val="00091FD6"/>
    <w:rsid w:val="00092B09"/>
    <w:rsid w:val="00096C26"/>
    <w:rsid w:val="000977EC"/>
    <w:rsid w:val="000A0007"/>
    <w:rsid w:val="000A1B4F"/>
    <w:rsid w:val="000A54B2"/>
    <w:rsid w:val="000C2111"/>
    <w:rsid w:val="000F619F"/>
    <w:rsid w:val="000F6B04"/>
    <w:rsid w:val="001113E8"/>
    <w:rsid w:val="00117C94"/>
    <w:rsid w:val="001220EE"/>
    <w:rsid w:val="0012452B"/>
    <w:rsid w:val="00124822"/>
    <w:rsid w:val="001260DB"/>
    <w:rsid w:val="00131B82"/>
    <w:rsid w:val="0014627E"/>
    <w:rsid w:val="00146A19"/>
    <w:rsid w:val="00147E62"/>
    <w:rsid w:val="0016490B"/>
    <w:rsid w:val="00167729"/>
    <w:rsid w:val="00182213"/>
    <w:rsid w:val="001A2A1E"/>
    <w:rsid w:val="001B1389"/>
    <w:rsid w:val="001B3606"/>
    <w:rsid w:val="001C79E1"/>
    <w:rsid w:val="001D1BDE"/>
    <w:rsid w:val="001D2070"/>
    <w:rsid w:val="001D3C5B"/>
    <w:rsid w:val="001E4D1E"/>
    <w:rsid w:val="001F5CBB"/>
    <w:rsid w:val="001F6D25"/>
    <w:rsid w:val="00202F4A"/>
    <w:rsid w:val="00205DB2"/>
    <w:rsid w:val="00214782"/>
    <w:rsid w:val="002229F7"/>
    <w:rsid w:val="00226B2E"/>
    <w:rsid w:val="00232BA5"/>
    <w:rsid w:val="00251308"/>
    <w:rsid w:val="0025147A"/>
    <w:rsid w:val="00252EAF"/>
    <w:rsid w:val="00270005"/>
    <w:rsid w:val="0027406F"/>
    <w:rsid w:val="002913FA"/>
    <w:rsid w:val="002916F9"/>
    <w:rsid w:val="00296682"/>
    <w:rsid w:val="00296B18"/>
    <w:rsid w:val="002A1E1E"/>
    <w:rsid w:val="002B10EE"/>
    <w:rsid w:val="002B52FC"/>
    <w:rsid w:val="002C12F9"/>
    <w:rsid w:val="002D5285"/>
    <w:rsid w:val="002D6835"/>
    <w:rsid w:val="002E3966"/>
    <w:rsid w:val="002E7526"/>
    <w:rsid w:val="002E7EC9"/>
    <w:rsid w:val="002F36D4"/>
    <w:rsid w:val="003179E6"/>
    <w:rsid w:val="00317ACC"/>
    <w:rsid w:val="00317EA9"/>
    <w:rsid w:val="00321B5A"/>
    <w:rsid w:val="00345ECE"/>
    <w:rsid w:val="00346CC3"/>
    <w:rsid w:val="00347E2F"/>
    <w:rsid w:val="00353ECB"/>
    <w:rsid w:val="00356406"/>
    <w:rsid w:val="00356FAF"/>
    <w:rsid w:val="00360431"/>
    <w:rsid w:val="00360CF5"/>
    <w:rsid w:val="00367A58"/>
    <w:rsid w:val="00371121"/>
    <w:rsid w:val="00372BC5"/>
    <w:rsid w:val="00386140"/>
    <w:rsid w:val="00386892"/>
    <w:rsid w:val="00390B33"/>
    <w:rsid w:val="00391B5A"/>
    <w:rsid w:val="003A1EEA"/>
    <w:rsid w:val="003B23B5"/>
    <w:rsid w:val="003B4539"/>
    <w:rsid w:val="003B5D45"/>
    <w:rsid w:val="003B63E4"/>
    <w:rsid w:val="003B7121"/>
    <w:rsid w:val="003C6394"/>
    <w:rsid w:val="003C63C6"/>
    <w:rsid w:val="003D27F5"/>
    <w:rsid w:val="003D2A80"/>
    <w:rsid w:val="003D626E"/>
    <w:rsid w:val="003D691B"/>
    <w:rsid w:val="003D6FF2"/>
    <w:rsid w:val="003E44F1"/>
    <w:rsid w:val="003F58C0"/>
    <w:rsid w:val="00415900"/>
    <w:rsid w:val="0042055C"/>
    <w:rsid w:val="00420C09"/>
    <w:rsid w:val="00421B17"/>
    <w:rsid w:val="004302C7"/>
    <w:rsid w:val="0043084D"/>
    <w:rsid w:val="0043699E"/>
    <w:rsid w:val="00442091"/>
    <w:rsid w:val="004422CB"/>
    <w:rsid w:val="00457C0A"/>
    <w:rsid w:val="00461143"/>
    <w:rsid w:val="004702C4"/>
    <w:rsid w:val="00471CC3"/>
    <w:rsid w:val="00474FE8"/>
    <w:rsid w:val="004A2F4E"/>
    <w:rsid w:val="004A6E28"/>
    <w:rsid w:val="004B1878"/>
    <w:rsid w:val="004C0C1D"/>
    <w:rsid w:val="004D58FF"/>
    <w:rsid w:val="004E1DB7"/>
    <w:rsid w:val="004F31E2"/>
    <w:rsid w:val="004F388B"/>
    <w:rsid w:val="00506240"/>
    <w:rsid w:val="005105B6"/>
    <w:rsid w:val="00510F07"/>
    <w:rsid w:val="00511209"/>
    <w:rsid w:val="0051177A"/>
    <w:rsid w:val="00512A6C"/>
    <w:rsid w:val="00512E94"/>
    <w:rsid w:val="0052500F"/>
    <w:rsid w:val="00555F6E"/>
    <w:rsid w:val="0055654C"/>
    <w:rsid w:val="005619C6"/>
    <w:rsid w:val="0057093C"/>
    <w:rsid w:val="00581A11"/>
    <w:rsid w:val="00583146"/>
    <w:rsid w:val="0058366E"/>
    <w:rsid w:val="00583AA2"/>
    <w:rsid w:val="00595E80"/>
    <w:rsid w:val="005A2EB2"/>
    <w:rsid w:val="005B3C1B"/>
    <w:rsid w:val="005C003B"/>
    <w:rsid w:val="005C2991"/>
    <w:rsid w:val="005C42F8"/>
    <w:rsid w:val="005D1EC2"/>
    <w:rsid w:val="005D42AF"/>
    <w:rsid w:val="005D5BC8"/>
    <w:rsid w:val="005E5224"/>
    <w:rsid w:val="005E6349"/>
    <w:rsid w:val="005E7CF9"/>
    <w:rsid w:val="005F65AB"/>
    <w:rsid w:val="00600726"/>
    <w:rsid w:val="00602AE9"/>
    <w:rsid w:val="00603D09"/>
    <w:rsid w:val="006202B9"/>
    <w:rsid w:val="00630EFB"/>
    <w:rsid w:val="0063303F"/>
    <w:rsid w:val="006330CC"/>
    <w:rsid w:val="00633B5D"/>
    <w:rsid w:val="006351DA"/>
    <w:rsid w:val="00655946"/>
    <w:rsid w:val="00656795"/>
    <w:rsid w:val="0066026C"/>
    <w:rsid w:val="00674016"/>
    <w:rsid w:val="00677DAA"/>
    <w:rsid w:val="00677FE5"/>
    <w:rsid w:val="00684BB6"/>
    <w:rsid w:val="00685188"/>
    <w:rsid w:val="00685DA0"/>
    <w:rsid w:val="00687463"/>
    <w:rsid w:val="006A21C1"/>
    <w:rsid w:val="006B3D3D"/>
    <w:rsid w:val="006C4D3A"/>
    <w:rsid w:val="006D024E"/>
    <w:rsid w:val="006D41F8"/>
    <w:rsid w:val="006F2EBE"/>
    <w:rsid w:val="006F419D"/>
    <w:rsid w:val="00721E2F"/>
    <w:rsid w:val="00730AF5"/>
    <w:rsid w:val="00733445"/>
    <w:rsid w:val="0073594F"/>
    <w:rsid w:val="00737B88"/>
    <w:rsid w:val="00740011"/>
    <w:rsid w:val="007403DC"/>
    <w:rsid w:val="00743861"/>
    <w:rsid w:val="0075147F"/>
    <w:rsid w:val="00760D37"/>
    <w:rsid w:val="00763A33"/>
    <w:rsid w:val="00770D85"/>
    <w:rsid w:val="00770EC0"/>
    <w:rsid w:val="00783914"/>
    <w:rsid w:val="00787BB4"/>
    <w:rsid w:val="00790FEC"/>
    <w:rsid w:val="007A3FF0"/>
    <w:rsid w:val="007A467B"/>
    <w:rsid w:val="007B0395"/>
    <w:rsid w:val="007B2C42"/>
    <w:rsid w:val="007B4929"/>
    <w:rsid w:val="007B6330"/>
    <w:rsid w:val="007C2BD5"/>
    <w:rsid w:val="007D2FAC"/>
    <w:rsid w:val="007E0AF0"/>
    <w:rsid w:val="007F0AEC"/>
    <w:rsid w:val="007F23F4"/>
    <w:rsid w:val="007F2713"/>
    <w:rsid w:val="007F7A31"/>
    <w:rsid w:val="00805E72"/>
    <w:rsid w:val="008101E9"/>
    <w:rsid w:val="00821E94"/>
    <w:rsid w:val="00831D35"/>
    <w:rsid w:val="00832BF1"/>
    <w:rsid w:val="00843F27"/>
    <w:rsid w:val="008452DE"/>
    <w:rsid w:val="00851B16"/>
    <w:rsid w:val="00853B6B"/>
    <w:rsid w:val="008579C5"/>
    <w:rsid w:val="00862C65"/>
    <w:rsid w:val="008661DE"/>
    <w:rsid w:val="0087308D"/>
    <w:rsid w:val="00880595"/>
    <w:rsid w:val="00880D6D"/>
    <w:rsid w:val="00882696"/>
    <w:rsid w:val="00884BFC"/>
    <w:rsid w:val="008903A4"/>
    <w:rsid w:val="008922B9"/>
    <w:rsid w:val="00893AB8"/>
    <w:rsid w:val="0089601A"/>
    <w:rsid w:val="008A15A0"/>
    <w:rsid w:val="008C125A"/>
    <w:rsid w:val="008C23E2"/>
    <w:rsid w:val="008C649A"/>
    <w:rsid w:val="008C759F"/>
    <w:rsid w:val="008D39AE"/>
    <w:rsid w:val="008D4210"/>
    <w:rsid w:val="008D45B8"/>
    <w:rsid w:val="008D4872"/>
    <w:rsid w:val="008F316F"/>
    <w:rsid w:val="00900AEB"/>
    <w:rsid w:val="0090447E"/>
    <w:rsid w:val="009047A0"/>
    <w:rsid w:val="009179FA"/>
    <w:rsid w:val="00921333"/>
    <w:rsid w:val="009215CD"/>
    <w:rsid w:val="00923D90"/>
    <w:rsid w:val="00930B1C"/>
    <w:rsid w:val="00932FA0"/>
    <w:rsid w:val="0093782A"/>
    <w:rsid w:val="009404D4"/>
    <w:rsid w:val="00950254"/>
    <w:rsid w:val="009513FD"/>
    <w:rsid w:val="009678B6"/>
    <w:rsid w:val="009711AD"/>
    <w:rsid w:val="0098235E"/>
    <w:rsid w:val="00987C38"/>
    <w:rsid w:val="009A092E"/>
    <w:rsid w:val="009A3534"/>
    <w:rsid w:val="009A369A"/>
    <w:rsid w:val="009B1227"/>
    <w:rsid w:val="009B6B17"/>
    <w:rsid w:val="009B6B7A"/>
    <w:rsid w:val="009C7988"/>
    <w:rsid w:val="009E0075"/>
    <w:rsid w:val="009E06B3"/>
    <w:rsid w:val="009E09E4"/>
    <w:rsid w:val="009E5632"/>
    <w:rsid w:val="009F5E5A"/>
    <w:rsid w:val="009F76F5"/>
    <w:rsid w:val="00A02CE4"/>
    <w:rsid w:val="00A104CA"/>
    <w:rsid w:val="00A1329A"/>
    <w:rsid w:val="00A17FF3"/>
    <w:rsid w:val="00A24181"/>
    <w:rsid w:val="00A360A0"/>
    <w:rsid w:val="00A41DF4"/>
    <w:rsid w:val="00A6054D"/>
    <w:rsid w:val="00A60A58"/>
    <w:rsid w:val="00A632F4"/>
    <w:rsid w:val="00A64DF3"/>
    <w:rsid w:val="00A7763D"/>
    <w:rsid w:val="00A80321"/>
    <w:rsid w:val="00AA0487"/>
    <w:rsid w:val="00AC11AF"/>
    <w:rsid w:val="00AD4FF8"/>
    <w:rsid w:val="00AE448D"/>
    <w:rsid w:val="00AE4E3F"/>
    <w:rsid w:val="00AE6126"/>
    <w:rsid w:val="00AE694B"/>
    <w:rsid w:val="00AF24C1"/>
    <w:rsid w:val="00AF3663"/>
    <w:rsid w:val="00B01289"/>
    <w:rsid w:val="00B01A4B"/>
    <w:rsid w:val="00B05C8C"/>
    <w:rsid w:val="00B1355B"/>
    <w:rsid w:val="00B16CD2"/>
    <w:rsid w:val="00B271AE"/>
    <w:rsid w:val="00B36676"/>
    <w:rsid w:val="00B36B76"/>
    <w:rsid w:val="00B37286"/>
    <w:rsid w:val="00B41EC4"/>
    <w:rsid w:val="00B44720"/>
    <w:rsid w:val="00B53AC5"/>
    <w:rsid w:val="00B56738"/>
    <w:rsid w:val="00B62D9A"/>
    <w:rsid w:val="00B64FA1"/>
    <w:rsid w:val="00B6736D"/>
    <w:rsid w:val="00B8089E"/>
    <w:rsid w:val="00B8175F"/>
    <w:rsid w:val="00B87772"/>
    <w:rsid w:val="00BA177D"/>
    <w:rsid w:val="00BA6A10"/>
    <w:rsid w:val="00BB0443"/>
    <w:rsid w:val="00BB3531"/>
    <w:rsid w:val="00BC0083"/>
    <w:rsid w:val="00BD29ED"/>
    <w:rsid w:val="00BD514C"/>
    <w:rsid w:val="00BD581B"/>
    <w:rsid w:val="00BD7E93"/>
    <w:rsid w:val="00BE29F7"/>
    <w:rsid w:val="00BE3428"/>
    <w:rsid w:val="00BE7977"/>
    <w:rsid w:val="00BF0445"/>
    <w:rsid w:val="00BF6620"/>
    <w:rsid w:val="00C004A4"/>
    <w:rsid w:val="00C027CF"/>
    <w:rsid w:val="00C031B6"/>
    <w:rsid w:val="00C21854"/>
    <w:rsid w:val="00C25992"/>
    <w:rsid w:val="00C27ADC"/>
    <w:rsid w:val="00C317C0"/>
    <w:rsid w:val="00C330CE"/>
    <w:rsid w:val="00C3491D"/>
    <w:rsid w:val="00C4045E"/>
    <w:rsid w:val="00C5613B"/>
    <w:rsid w:val="00C60C78"/>
    <w:rsid w:val="00C61FF5"/>
    <w:rsid w:val="00C644AD"/>
    <w:rsid w:val="00C72D8B"/>
    <w:rsid w:val="00C77A8B"/>
    <w:rsid w:val="00C809E7"/>
    <w:rsid w:val="00C83930"/>
    <w:rsid w:val="00C854D5"/>
    <w:rsid w:val="00C86359"/>
    <w:rsid w:val="00C936D7"/>
    <w:rsid w:val="00CB3688"/>
    <w:rsid w:val="00CB77FD"/>
    <w:rsid w:val="00CC1897"/>
    <w:rsid w:val="00CC3E88"/>
    <w:rsid w:val="00CC7AFD"/>
    <w:rsid w:val="00CD0050"/>
    <w:rsid w:val="00CF3EA9"/>
    <w:rsid w:val="00D05E92"/>
    <w:rsid w:val="00D12CFF"/>
    <w:rsid w:val="00D13931"/>
    <w:rsid w:val="00D17E9B"/>
    <w:rsid w:val="00D2333F"/>
    <w:rsid w:val="00D2754F"/>
    <w:rsid w:val="00D31B0D"/>
    <w:rsid w:val="00D34E88"/>
    <w:rsid w:val="00D441CC"/>
    <w:rsid w:val="00D45597"/>
    <w:rsid w:val="00D47AB7"/>
    <w:rsid w:val="00D62629"/>
    <w:rsid w:val="00D64F14"/>
    <w:rsid w:val="00D73EF8"/>
    <w:rsid w:val="00D77FE0"/>
    <w:rsid w:val="00D80532"/>
    <w:rsid w:val="00D80596"/>
    <w:rsid w:val="00D84858"/>
    <w:rsid w:val="00D86AF9"/>
    <w:rsid w:val="00D91272"/>
    <w:rsid w:val="00DA0782"/>
    <w:rsid w:val="00DA3F9E"/>
    <w:rsid w:val="00DB0878"/>
    <w:rsid w:val="00DB1387"/>
    <w:rsid w:val="00DB6DFC"/>
    <w:rsid w:val="00DB78DD"/>
    <w:rsid w:val="00DB7E84"/>
    <w:rsid w:val="00DC492B"/>
    <w:rsid w:val="00DD0899"/>
    <w:rsid w:val="00DD4898"/>
    <w:rsid w:val="00DD600C"/>
    <w:rsid w:val="00DD6E53"/>
    <w:rsid w:val="00DE01FD"/>
    <w:rsid w:val="00DE26D4"/>
    <w:rsid w:val="00DE29DE"/>
    <w:rsid w:val="00DE4354"/>
    <w:rsid w:val="00DF03B7"/>
    <w:rsid w:val="00DF0725"/>
    <w:rsid w:val="00DF3A24"/>
    <w:rsid w:val="00DF6FE7"/>
    <w:rsid w:val="00E07F18"/>
    <w:rsid w:val="00E13139"/>
    <w:rsid w:val="00E15905"/>
    <w:rsid w:val="00E1769E"/>
    <w:rsid w:val="00E24313"/>
    <w:rsid w:val="00E359C6"/>
    <w:rsid w:val="00E3676F"/>
    <w:rsid w:val="00E4748F"/>
    <w:rsid w:val="00E551E7"/>
    <w:rsid w:val="00E5599F"/>
    <w:rsid w:val="00E56EB9"/>
    <w:rsid w:val="00E57D7D"/>
    <w:rsid w:val="00E620CD"/>
    <w:rsid w:val="00E653DB"/>
    <w:rsid w:val="00E67C63"/>
    <w:rsid w:val="00E75B0D"/>
    <w:rsid w:val="00E777D0"/>
    <w:rsid w:val="00E84D52"/>
    <w:rsid w:val="00E87BD0"/>
    <w:rsid w:val="00E90163"/>
    <w:rsid w:val="00E92F3A"/>
    <w:rsid w:val="00EA3E1A"/>
    <w:rsid w:val="00EB4291"/>
    <w:rsid w:val="00EC00A9"/>
    <w:rsid w:val="00ED1723"/>
    <w:rsid w:val="00EE1831"/>
    <w:rsid w:val="00EE3A77"/>
    <w:rsid w:val="00EF0EFB"/>
    <w:rsid w:val="00EF1F05"/>
    <w:rsid w:val="00EF5927"/>
    <w:rsid w:val="00F03014"/>
    <w:rsid w:val="00F0455E"/>
    <w:rsid w:val="00F05791"/>
    <w:rsid w:val="00F20EDE"/>
    <w:rsid w:val="00F27B87"/>
    <w:rsid w:val="00F408D9"/>
    <w:rsid w:val="00F44DE4"/>
    <w:rsid w:val="00F46561"/>
    <w:rsid w:val="00F55317"/>
    <w:rsid w:val="00F55FF7"/>
    <w:rsid w:val="00F56187"/>
    <w:rsid w:val="00F640C0"/>
    <w:rsid w:val="00F64C81"/>
    <w:rsid w:val="00F75581"/>
    <w:rsid w:val="00F80D9D"/>
    <w:rsid w:val="00F92322"/>
    <w:rsid w:val="00F9358A"/>
    <w:rsid w:val="00F94F42"/>
    <w:rsid w:val="00FA1C7A"/>
    <w:rsid w:val="00FC213C"/>
    <w:rsid w:val="00FC50BC"/>
    <w:rsid w:val="00FC7F7E"/>
    <w:rsid w:val="00FD2D0F"/>
    <w:rsid w:val="00FD2F93"/>
    <w:rsid w:val="00FE1F00"/>
    <w:rsid w:val="00FE21D9"/>
    <w:rsid w:val="00FE3DDC"/>
    <w:rsid w:val="00FF62B2"/>
    <w:rsid w:val="00FF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B6D5E"/>
  <w15:chartTrackingRefBased/>
  <w15:docId w15:val="{515C9ED0-1F96-4103-A829-4A7FE41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E2F"/>
    <w:pPr>
      <w:widowControl w:val="0"/>
      <w:jc w:val="both"/>
    </w:pPr>
    <w:rPr>
      <w:kern w:val="2"/>
      <w:sz w:val="21"/>
      <w:szCs w:val="24"/>
    </w:rPr>
  </w:style>
  <w:style w:type="paragraph" w:styleId="2">
    <w:name w:val="heading 2"/>
    <w:basedOn w:val="a"/>
    <w:next w:val="a"/>
    <w:link w:val="21"/>
    <w:qFormat/>
    <w:rsid w:val="00721E2F"/>
    <w:pPr>
      <w:keepNext/>
      <w:keepLines/>
      <w:spacing w:before="260" w:after="260" w:line="416" w:lineRule="auto"/>
      <w:jc w:val="center"/>
      <w:outlineLvl w:val="1"/>
    </w:pPr>
    <w:rPr>
      <w:rFonts w:ascii="Arial" w:eastAsia="黑体" w:hAnsi="Arial"/>
      <w:color w:val="990000"/>
      <w:sz w:val="32"/>
      <w:szCs w:val="32"/>
    </w:rPr>
  </w:style>
  <w:style w:type="paragraph" w:styleId="3">
    <w:name w:val="heading 3"/>
    <w:basedOn w:val="a"/>
    <w:next w:val="a"/>
    <w:link w:val="30"/>
    <w:semiHidden/>
    <w:unhideWhenUsed/>
    <w:qFormat/>
    <w:rsid w:val="000F61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721E2F"/>
    <w:rPr>
      <w:rFonts w:asciiTheme="majorHAnsi" w:eastAsiaTheme="majorEastAsia" w:hAnsiTheme="majorHAnsi" w:cstheme="majorBidi"/>
      <w:b/>
      <w:bCs/>
      <w:kern w:val="2"/>
      <w:sz w:val="32"/>
      <w:szCs w:val="32"/>
    </w:rPr>
  </w:style>
  <w:style w:type="character" w:customStyle="1" w:styleId="21">
    <w:name w:val="标题 2 字符1"/>
    <w:link w:val="2"/>
    <w:rsid w:val="00721E2F"/>
    <w:rPr>
      <w:rFonts w:ascii="Arial" w:eastAsia="黑体" w:hAnsi="Arial"/>
      <w:color w:val="990000"/>
      <w:kern w:val="2"/>
      <w:sz w:val="32"/>
      <w:szCs w:val="32"/>
    </w:rPr>
  </w:style>
  <w:style w:type="paragraph" w:styleId="a3">
    <w:name w:val="header"/>
    <w:basedOn w:val="a"/>
    <w:link w:val="a4"/>
    <w:uiPriority w:val="99"/>
    <w:unhideWhenUsed/>
    <w:rsid w:val="00A360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0A0"/>
    <w:rPr>
      <w:kern w:val="2"/>
      <w:sz w:val="18"/>
      <w:szCs w:val="18"/>
    </w:rPr>
  </w:style>
  <w:style w:type="paragraph" w:styleId="a5">
    <w:name w:val="footer"/>
    <w:basedOn w:val="a"/>
    <w:link w:val="a6"/>
    <w:uiPriority w:val="99"/>
    <w:unhideWhenUsed/>
    <w:rsid w:val="00A360A0"/>
    <w:pPr>
      <w:tabs>
        <w:tab w:val="center" w:pos="4153"/>
        <w:tab w:val="right" w:pos="8306"/>
      </w:tabs>
      <w:snapToGrid w:val="0"/>
      <w:jc w:val="left"/>
    </w:pPr>
    <w:rPr>
      <w:sz w:val="18"/>
      <w:szCs w:val="18"/>
    </w:rPr>
  </w:style>
  <w:style w:type="character" w:customStyle="1" w:styleId="a6">
    <w:name w:val="页脚 字符"/>
    <w:basedOn w:val="a0"/>
    <w:link w:val="a5"/>
    <w:uiPriority w:val="99"/>
    <w:rsid w:val="00A360A0"/>
    <w:rPr>
      <w:kern w:val="2"/>
      <w:sz w:val="18"/>
      <w:szCs w:val="18"/>
    </w:rPr>
  </w:style>
  <w:style w:type="paragraph" w:styleId="a7">
    <w:name w:val="List Paragraph"/>
    <w:basedOn w:val="a"/>
    <w:uiPriority w:val="99"/>
    <w:qFormat/>
    <w:rsid w:val="00A360A0"/>
    <w:pPr>
      <w:ind w:firstLineChars="200" w:firstLine="420"/>
    </w:pPr>
  </w:style>
  <w:style w:type="paragraph" w:styleId="a8">
    <w:name w:val="Date"/>
    <w:basedOn w:val="a"/>
    <w:next w:val="a"/>
    <w:link w:val="a9"/>
    <w:uiPriority w:val="99"/>
    <w:semiHidden/>
    <w:unhideWhenUsed/>
    <w:rsid w:val="004302C7"/>
    <w:pPr>
      <w:ind w:leftChars="2500" w:left="100"/>
    </w:pPr>
  </w:style>
  <w:style w:type="character" w:customStyle="1" w:styleId="a9">
    <w:name w:val="日期 字符"/>
    <w:basedOn w:val="a0"/>
    <w:link w:val="a8"/>
    <w:uiPriority w:val="99"/>
    <w:semiHidden/>
    <w:rsid w:val="004302C7"/>
    <w:rPr>
      <w:kern w:val="2"/>
      <w:sz w:val="21"/>
      <w:szCs w:val="24"/>
    </w:rPr>
  </w:style>
  <w:style w:type="character" w:customStyle="1" w:styleId="30">
    <w:name w:val="标题 3 字符"/>
    <w:basedOn w:val="a0"/>
    <w:link w:val="3"/>
    <w:semiHidden/>
    <w:rsid w:val="000F619F"/>
    <w:rPr>
      <w:b/>
      <w:bCs/>
      <w:kern w:val="2"/>
      <w:sz w:val="32"/>
      <w:szCs w:val="32"/>
    </w:rPr>
  </w:style>
  <w:style w:type="character" w:styleId="aa">
    <w:name w:val="Hyperlink"/>
    <w:basedOn w:val="a0"/>
    <w:uiPriority w:val="99"/>
    <w:unhideWhenUsed/>
    <w:rsid w:val="00C031B6"/>
    <w:rPr>
      <w:color w:val="0563C1" w:themeColor="hyperlink"/>
      <w:u w:val="single"/>
    </w:rPr>
  </w:style>
  <w:style w:type="character" w:styleId="ab">
    <w:name w:val="Unresolved Mention"/>
    <w:basedOn w:val="a0"/>
    <w:uiPriority w:val="99"/>
    <w:semiHidden/>
    <w:unhideWhenUsed/>
    <w:rsid w:val="00C031B6"/>
    <w:rPr>
      <w:color w:val="605E5C"/>
      <w:shd w:val="clear" w:color="auto" w:fill="E1DFDD"/>
    </w:rPr>
  </w:style>
  <w:style w:type="paragraph" w:customStyle="1" w:styleId="EndNoteBibliographyTitle">
    <w:name w:val="EndNote Bibliography Title"/>
    <w:basedOn w:val="a"/>
    <w:link w:val="EndNoteBibliographyTitle0"/>
    <w:rsid w:val="00C83930"/>
    <w:pPr>
      <w:jc w:val="center"/>
    </w:pPr>
    <w:rPr>
      <w:noProof/>
      <w:sz w:val="20"/>
    </w:rPr>
  </w:style>
  <w:style w:type="character" w:customStyle="1" w:styleId="EndNoteBibliographyTitle0">
    <w:name w:val="EndNote Bibliography Title 字符"/>
    <w:basedOn w:val="a0"/>
    <w:link w:val="EndNoteBibliographyTitle"/>
    <w:rsid w:val="00C83930"/>
    <w:rPr>
      <w:noProof/>
      <w:kern w:val="2"/>
      <w:szCs w:val="24"/>
    </w:rPr>
  </w:style>
  <w:style w:type="paragraph" w:customStyle="1" w:styleId="EndNoteBibliography">
    <w:name w:val="EndNote Bibliography"/>
    <w:basedOn w:val="a"/>
    <w:link w:val="EndNoteBibliography0"/>
    <w:rsid w:val="00C83930"/>
    <w:rPr>
      <w:noProof/>
      <w:sz w:val="20"/>
    </w:rPr>
  </w:style>
  <w:style w:type="character" w:customStyle="1" w:styleId="EndNoteBibliography0">
    <w:name w:val="EndNote Bibliography 字符"/>
    <w:basedOn w:val="a0"/>
    <w:link w:val="EndNoteBibliography"/>
    <w:rsid w:val="00C83930"/>
    <w:rPr>
      <w:noProof/>
      <w:kern w:val="2"/>
      <w:szCs w:val="24"/>
    </w:rPr>
  </w:style>
  <w:style w:type="paragraph" w:styleId="ac">
    <w:name w:val="footnote text"/>
    <w:basedOn w:val="a"/>
    <w:link w:val="ad"/>
    <w:uiPriority w:val="99"/>
    <w:semiHidden/>
    <w:unhideWhenUsed/>
    <w:rsid w:val="003179E6"/>
    <w:pPr>
      <w:snapToGrid w:val="0"/>
      <w:jc w:val="left"/>
    </w:pPr>
    <w:rPr>
      <w:sz w:val="18"/>
      <w:szCs w:val="18"/>
    </w:rPr>
  </w:style>
  <w:style w:type="character" w:customStyle="1" w:styleId="ad">
    <w:name w:val="脚注文本 字符"/>
    <w:basedOn w:val="a0"/>
    <w:link w:val="ac"/>
    <w:uiPriority w:val="99"/>
    <w:semiHidden/>
    <w:rsid w:val="003179E6"/>
    <w:rPr>
      <w:kern w:val="2"/>
      <w:sz w:val="18"/>
      <w:szCs w:val="18"/>
    </w:rPr>
  </w:style>
  <w:style w:type="character" w:styleId="ae">
    <w:name w:val="footnote reference"/>
    <w:basedOn w:val="a0"/>
    <w:uiPriority w:val="99"/>
    <w:semiHidden/>
    <w:unhideWhenUsed/>
    <w:rsid w:val="00317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zhengceku/2020-06/06/content_551760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1925-82F6-4A09-B197-9FC4470B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文义</dc:creator>
  <cp:keywords/>
  <dc:description/>
  <cp:lastModifiedBy>王 文义</cp:lastModifiedBy>
  <cp:revision>10</cp:revision>
  <dcterms:created xsi:type="dcterms:W3CDTF">2023-07-10T02:56:00Z</dcterms:created>
  <dcterms:modified xsi:type="dcterms:W3CDTF">2023-07-10T06:47:00Z</dcterms:modified>
</cp:coreProperties>
</file>