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AB6D" w14:textId="01BBD129" w:rsidR="00253F02" w:rsidRPr="00177B4A" w:rsidRDefault="00B92984" w:rsidP="00177B4A">
      <w:pPr>
        <w:spacing w:line="360" w:lineRule="exact"/>
        <w:jc w:val="center"/>
        <w:rPr>
          <w:rFonts w:ascii="黑体" w:eastAsia="黑体" w:hAnsi="黑体"/>
          <w:b/>
          <w:szCs w:val="21"/>
        </w:rPr>
      </w:pPr>
      <w:r w:rsidRPr="00177B4A">
        <w:rPr>
          <w:rFonts w:ascii="Times New Roman" w:eastAsia="黑体" w:hAnsi="Times New Roman"/>
          <w:b/>
          <w:szCs w:val="21"/>
        </w:rPr>
        <w:t>3R</w:t>
      </w:r>
      <w:r w:rsidRPr="00177B4A">
        <w:rPr>
          <w:rFonts w:ascii="黑体" w:eastAsia="黑体" w:hAnsi="黑体"/>
          <w:b/>
          <w:szCs w:val="21"/>
        </w:rPr>
        <w:t>法</w:t>
      </w:r>
      <w:r w:rsidR="00FE174A" w:rsidRPr="00177B4A">
        <w:rPr>
          <w:rFonts w:ascii="黑体" w:eastAsia="黑体" w:hAnsi="黑体"/>
          <w:b/>
          <w:szCs w:val="21"/>
        </w:rPr>
        <w:t>渗入控制工程基础</w:t>
      </w:r>
      <w:r w:rsidRPr="00177B4A">
        <w:rPr>
          <w:rFonts w:ascii="黑体" w:eastAsia="黑体" w:hAnsi="黑体"/>
          <w:b/>
          <w:szCs w:val="21"/>
        </w:rPr>
        <w:t>课程</w:t>
      </w:r>
      <w:proofErr w:type="gramStart"/>
      <w:r w:rsidRPr="00177B4A">
        <w:rPr>
          <w:rFonts w:ascii="黑体" w:eastAsia="黑体" w:hAnsi="黑体"/>
          <w:b/>
          <w:szCs w:val="21"/>
        </w:rPr>
        <w:t>思政</w:t>
      </w:r>
      <w:r w:rsidR="00FE174A" w:rsidRPr="00177B4A">
        <w:rPr>
          <w:rFonts w:ascii="黑体" w:eastAsia="黑体" w:hAnsi="黑体" w:hint="eastAsia"/>
          <w:b/>
          <w:szCs w:val="21"/>
        </w:rPr>
        <w:t>设计</w:t>
      </w:r>
      <w:proofErr w:type="gramEnd"/>
      <w:r w:rsidR="00FE174A" w:rsidRPr="00177B4A">
        <w:rPr>
          <w:rFonts w:ascii="黑体" w:eastAsia="黑体" w:hAnsi="黑体" w:hint="eastAsia"/>
          <w:b/>
          <w:szCs w:val="21"/>
        </w:rPr>
        <w:t>与探索</w:t>
      </w:r>
    </w:p>
    <w:p w14:paraId="67EF9B84" w14:textId="74EE3CBB" w:rsidR="0085107C" w:rsidRPr="00177B4A" w:rsidRDefault="0085107C" w:rsidP="00177B4A">
      <w:pPr>
        <w:spacing w:line="360" w:lineRule="exact"/>
        <w:jc w:val="center"/>
        <w:rPr>
          <w:rFonts w:ascii="黑体" w:eastAsia="黑体" w:hAnsi="黑体" w:cs="Times New Roman"/>
          <w:b/>
          <w:szCs w:val="21"/>
        </w:rPr>
      </w:pPr>
      <w:r w:rsidRPr="00177B4A">
        <w:rPr>
          <w:rFonts w:ascii="Times New Roman" w:eastAsia="黑体" w:hAnsi="Times New Roman" w:cs="Times New Roman"/>
          <w:b/>
          <w:szCs w:val="21"/>
        </w:rPr>
        <w:t>3R</w:t>
      </w:r>
      <w:r w:rsidRPr="00177B4A">
        <w:rPr>
          <w:rFonts w:ascii="黑体" w:eastAsia="黑体" w:hAnsi="黑体" w:cs="Times New Roman"/>
          <w:b/>
          <w:szCs w:val="21"/>
        </w:rPr>
        <w:t xml:space="preserve"> </w:t>
      </w:r>
      <w:r w:rsidRPr="00177B4A">
        <w:rPr>
          <w:rFonts w:ascii="Times New Roman" w:eastAsia="黑体" w:hAnsi="Times New Roman" w:cs="Times New Roman"/>
          <w:b/>
          <w:szCs w:val="21"/>
        </w:rPr>
        <w:t>method</w:t>
      </w:r>
      <w:r w:rsidRPr="00177B4A">
        <w:rPr>
          <w:rFonts w:ascii="黑体" w:eastAsia="黑体" w:hAnsi="黑体" w:cs="Times New Roman"/>
          <w:b/>
          <w:szCs w:val="21"/>
        </w:rPr>
        <w:t xml:space="preserve"> </w:t>
      </w:r>
      <w:r w:rsidRPr="00177B4A">
        <w:rPr>
          <w:rFonts w:ascii="Times New Roman" w:eastAsia="黑体" w:hAnsi="Times New Roman" w:cs="Times New Roman"/>
          <w:b/>
          <w:szCs w:val="21"/>
        </w:rPr>
        <w:t>infiltrated</w:t>
      </w:r>
      <w:r w:rsidRPr="00177B4A">
        <w:rPr>
          <w:rFonts w:ascii="黑体" w:eastAsia="黑体" w:hAnsi="黑体" w:cs="Times New Roman"/>
          <w:b/>
          <w:szCs w:val="21"/>
        </w:rPr>
        <w:t xml:space="preserve"> </w:t>
      </w:r>
      <w:r w:rsidRPr="00177B4A">
        <w:rPr>
          <w:rFonts w:ascii="Times New Roman" w:eastAsia="黑体" w:hAnsi="Times New Roman" w:cs="Times New Roman"/>
          <w:b/>
          <w:szCs w:val="21"/>
        </w:rPr>
        <w:t>into</w:t>
      </w:r>
      <w:r w:rsidRPr="00177B4A">
        <w:rPr>
          <w:rFonts w:ascii="黑体" w:eastAsia="黑体" w:hAnsi="黑体" w:cs="Times New Roman"/>
          <w:b/>
          <w:szCs w:val="21"/>
        </w:rPr>
        <w:t xml:space="preserve"> </w:t>
      </w:r>
      <w:r w:rsidRPr="00177B4A">
        <w:rPr>
          <w:rFonts w:ascii="Times New Roman" w:eastAsia="黑体" w:hAnsi="Times New Roman" w:cs="Times New Roman"/>
          <w:b/>
          <w:szCs w:val="21"/>
        </w:rPr>
        <w:t>the</w:t>
      </w:r>
      <w:r w:rsidRPr="00177B4A">
        <w:rPr>
          <w:rFonts w:ascii="黑体" w:eastAsia="黑体" w:hAnsi="黑体" w:cs="Times New Roman"/>
          <w:b/>
          <w:szCs w:val="21"/>
        </w:rPr>
        <w:t xml:space="preserve"> </w:t>
      </w:r>
      <w:r w:rsidRPr="00177B4A">
        <w:rPr>
          <w:rFonts w:ascii="Times New Roman" w:eastAsia="黑体" w:hAnsi="Times New Roman" w:cs="Times New Roman"/>
          <w:b/>
          <w:szCs w:val="21"/>
        </w:rPr>
        <w:t>control</w:t>
      </w:r>
      <w:r w:rsidRPr="00177B4A">
        <w:rPr>
          <w:rFonts w:ascii="黑体" w:eastAsia="黑体" w:hAnsi="黑体" w:cs="Times New Roman"/>
          <w:b/>
          <w:szCs w:val="21"/>
        </w:rPr>
        <w:t xml:space="preserve"> </w:t>
      </w:r>
      <w:r w:rsidRPr="00177B4A">
        <w:rPr>
          <w:rFonts w:ascii="Times New Roman" w:eastAsia="黑体" w:hAnsi="Times New Roman" w:cs="Times New Roman"/>
          <w:b/>
          <w:szCs w:val="21"/>
        </w:rPr>
        <w:t>engineering</w:t>
      </w:r>
      <w:r w:rsidRPr="00177B4A">
        <w:rPr>
          <w:rFonts w:ascii="黑体" w:eastAsia="黑体" w:hAnsi="黑体" w:cs="Times New Roman"/>
          <w:b/>
          <w:szCs w:val="21"/>
        </w:rPr>
        <w:t xml:space="preserve"> </w:t>
      </w:r>
      <w:r w:rsidRPr="00177B4A">
        <w:rPr>
          <w:rFonts w:ascii="Times New Roman" w:eastAsia="黑体" w:hAnsi="Times New Roman" w:cs="Times New Roman"/>
          <w:b/>
          <w:szCs w:val="21"/>
        </w:rPr>
        <w:t>fundamentals</w:t>
      </w:r>
      <w:r w:rsidRPr="00177B4A">
        <w:rPr>
          <w:rFonts w:ascii="黑体" w:eastAsia="黑体" w:hAnsi="黑体" w:cs="Times New Roman"/>
          <w:b/>
          <w:szCs w:val="21"/>
        </w:rPr>
        <w:t xml:space="preserve"> </w:t>
      </w:r>
      <w:r w:rsidRPr="00177B4A">
        <w:rPr>
          <w:rFonts w:ascii="Times New Roman" w:eastAsia="黑体" w:hAnsi="Times New Roman" w:cs="Times New Roman"/>
          <w:b/>
          <w:szCs w:val="21"/>
        </w:rPr>
        <w:t>course</w:t>
      </w:r>
      <w:r w:rsidRPr="00177B4A">
        <w:rPr>
          <w:rFonts w:ascii="黑体" w:eastAsia="黑体" w:hAnsi="黑体" w:cs="Times New Roman"/>
          <w:b/>
          <w:szCs w:val="21"/>
        </w:rPr>
        <w:t xml:space="preserve"> </w:t>
      </w:r>
      <w:r w:rsidRPr="00177B4A">
        <w:rPr>
          <w:rFonts w:ascii="Times New Roman" w:eastAsia="黑体" w:hAnsi="Times New Roman" w:cs="Times New Roman"/>
          <w:b/>
          <w:szCs w:val="21"/>
        </w:rPr>
        <w:t>ideological</w:t>
      </w:r>
      <w:r w:rsidRPr="00177B4A">
        <w:rPr>
          <w:rFonts w:ascii="黑体" w:eastAsia="黑体" w:hAnsi="黑体" w:cs="Times New Roman"/>
          <w:b/>
          <w:szCs w:val="21"/>
        </w:rPr>
        <w:t xml:space="preserve"> </w:t>
      </w:r>
      <w:r w:rsidRPr="00177B4A">
        <w:rPr>
          <w:rFonts w:ascii="Times New Roman" w:eastAsia="黑体" w:hAnsi="Times New Roman" w:cs="Times New Roman"/>
          <w:b/>
          <w:szCs w:val="21"/>
        </w:rPr>
        <w:t>and</w:t>
      </w:r>
      <w:r w:rsidRPr="00177B4A">
        <w:rPr>
          <w:rFonts w:ascii="黑体" w:eastAsia="黑体" w:hAnsi="黑体" w:cs="Times New Roman"/>
          <w:b/>
          <w:szCs w:val="21"/>
        </w:rPr>
        <w:t xml:space="preserve"> </w:t>
      </w:r>
      <w:r w:rsidRPr="00177B4A">
        <w:rPr>
          <w:rFonts w:ascii="Times New Roman" w:eastAsia="黑体" w:hAnsi="Times New Roman" w:cs="Times New Roman"/>
          <w:b/>
          <w:szCs w:val="21"/>
        </w:rPr>
        <w:t>political</w:t>
      </w:r>
      <w:r w:rsidRPr="00177B4A">
        <w:rPr>
          <w:rFonts w:ascii="黑体" w:eastAsia="黑体" w:hAnsi="黑体" w:cs="Times New Roman"/>
          <w:b/>
          <w:szCs w:val="21"/>
        </w:rPr>
        <w:t xml:space="preserve"> </w:t>
      </w:r>
      <w:r w:rsidRPr="00177B4A">
        <w:rPr>
          <w:rFonts w:ascii="Times New Roman" w:eastAsia="黑体" w:hAnsi="Times New Roman" w:cs="Times New Roman"/>
          <w:b/>
          <w:szCs w:val="21"/>
        </w:rPr>
        <w:t>design</w:t>
      </w:r>
      <w:r w:rsidRPr="00177B4A">
        <w:rPr>
          <w:rFonts w:ascii="黑体" w:eastAsia="黑体" w:hAnsi="黑体" w:cs="Times New Roman"/>
          <w:b/>
          <w:szCs w:val="21"/>
        </w:rPr>
        <w:t xml:space="preserve"> </w:t>
      </w:r>
      <w:r w:rsidRPr="00177B4A">
        <w:rPr>
          <w:rFonts w:ascii="Times New Roman" w:eastAsia="黑体" w:hAnsi="Times New Roman" w:cs="Times New Roman"/>
          <w:b/>
          <w:szCs w:val="21"/>
        </w:rPr>
        <w:t>and</w:t>
      </w:r>
      <w:r w:rsidRPr="00177B4A">
        <w:rPr>
          <w:rFonts w:ascii="黑体" w:eastAsia="黑体" w:hAnsi="黑体" w:cs="Times New Roman"/>
          <w:b/>
          <w:szCs w:val="21"/>
        </w:rPr>
        <w:t xml:space="preserve"> </w:t>
      </w:r>
      <w:r w:rsidRPr="00177B4A">
        <w:rPr>
          <w:rFonts w:ascii="Times New Roman" w:eastAsia="黑体" w:hAnsi="Times New Roman" w:cs="Times New Roman"/>
          <w:b/>
          <w:szCs w:val="21"/>
        </w:rPr>
        <w:t>exploration</w:t>
      </w:r>
    </w:p>
    <w:p w14:paraId="66873F0C" w14:textId="129527D6" w:rsidR="00B92984" w:rsidRDefault="00B92984" w:rsidP="00177B4A">
      <w:pPr>
        <w:spacing w:line="360" w:lineRule="exact"/>
        <w:jc w:val="center"/>
        <w:rPr>
          <w:rFonts w:ascii="宋体" w:eastAsia="宋体" w:hAnsi="宋体"/>
          <w:szCs w:val="21"/>
        </w:rPr>
      </w:pPr>
      <w:bookmarkStart w:id="0" w:name="_Hlk132136091"/>
      <w:proofErr w:type="gramStart"/>
      <w:r w:rsidRPr="00177B4A">
        <w:rPr>
          <w:rFonts w:ascii="宋体" w:eastAsia="宋体" w:hAnsi="宋体" w:hint="eastAsia"/>
          <w:szCs w:val="21"/>
        </w:rPr>
        <w:t>陈东菊</w:t>
      </w:r>
      <w:proofErr w:type="gramEnd"/>
      <w:r w:rsidR="00402213" w:rsidRPr="00177B4A">
        <w:rPr>
          <w:rFonts w:ascii="宋体" w:eastAsia="宋体" w:hAnsi="宋体" w:cs="Times New Roman"/>
          <w:szCs w:val="21"/>
        </w:rPr>
        <w:t xml:space="preserve">, </w:t>
      </w:r>
      <w:r w:rsidRPr="00177B4A">
        <w:rPr>
          <w:rFonts w:ascii="宋体" w:eastAsia="宋体" w:hAnsi="宋体" w:hint="eastAsia"/>
          <w:szCs w:val="21"/>
        </w:rPr>
        <w:t>李</w:t>
      </w:r>
      <w:r w:rsidR="00177B4A">
        <w:rPr>
          <w:rFonts w:ascii="宋体" w:eastAsia="宋体" w:hAnsi="宋体" w:hint="eastAsia"/>
          <w:szCs w:val="21"/>
        </w:rPr>
        <w:t xml:space="preserve"> </w:t>
      </w:r>
      <w:r w:rsidRPr="00177B4A">
        <w:rPr>
          <w:rFonts w:ascii="宋体" w:eastAsia="宋体" w:hAnsi="宋体" w:hint="eastAsia"/>
          <w:szCs w:val="21"/>
        </w:rPr>
        <w:t>佳</w:t>
      </w:r>
    </w:p>
    <w:p w14:paraId="568B4015" w14:textId="20B76784" w:rsidR="00FF0FB1" w:rsidRPr="00FF0FB1" w:rsidRDefault="00FF0FB1" w:rsidP="00177B4A">
      <w:pPr>
        <w:spacing w:line="360" w:lineRule="exact"/>
        <w:jc w:val="center"/>
        <w:rPr>
          <w:rFonts w:ascii="Times New Roman" w:eastAsia="宋体" w:hAnsi="Times New Roman" w:cs="Times New Roman"/>
          <w:szCs w:val="21"/>
        </w:rPr>
      </w:pPr>
      <w:r w:rsidRPr="00FF0FB1">
        <w:rPr>
          <w:rFonts w:ascii="Times New Roman" w:eastAsia="宋体" w:hAnsi="Times New Roman" w:cs="Times New Roman"/>
          <w:szCs w:val="21"/>
        </w:rPr>
        <w:t>CHEN Dong-</w:t>
      </w:r>
      <w:proofErr w:type="spellStart"/>
      <w:r w:rsidRPr="00FF0FB1">
        <w:rPr>
          <w:rFonts w:ascii="Times New Roman" w:eastAsia="宋体" w:hAnsi="Times New Roman" w:cs="Times New Roman"/>
          <w:szCs w:val="21"/>
        </w:rPr>
        <w:t>ju</w:t>
      </w:r>
      <w:proofErr w:type="spellEnd"/>
      <w:r w:rsidRPr="00FF0FB1">
        <w:rPr>
          <w:rFonts w:ascii="Times New Roman" w:eastAsia="宋体" w:hAnsi="Times New Roman" w:cs="Times New Roman"/>
          <w:szCs w:val="21"/>
        </w:rPr>
        <w:t>, LI Jia</w:t>
      </w:r>
    </w:p>
    <w:p w14:paraId="22199312" w14:textId="08B3A054" w:rsidR="00F74F8F" w:rsidRPr="00177B4A" w:rsidRDefault="00F74F8F" w:rsidP="00177B4A">
      <w:pPr>
        <w:spacing w:line="360" w:lineRule="exact"/>
        <w:jc w:val="center"/>
        <w:rPr>
          <w:rFonts w:ascii="宋体" w:eastAsia="宋体" w:hAnsi="宋体" w:cs="Times New Roman"/>
          <w:szCs w:val="21"/>
        </w:rPr>
      </w:pPr>
      <w:r w:rsidRPr="00177B4A">
        <w:rPr>
          <w:rFonts w:ascii="宋体" w:eastAsia="宋体" w:hAnsi="宋体" w:cs="Times New Roman"/>
          <w:szCs w:val="21"/>
        </w:rPr>
        <w:t>(北京工业大学</w:t>
      </w:r>
      <w:r w:rsidR="00402213" w:rsidRPr="00177B4A">
        <w:rPr>
          <w:rFonts w:ascii="宋体" w:eastAsia="宋体" w:hAnsi="宋体" w:cs="Times New Roman"/>
          <w:szCs w:val="21"/>
        </w:rPr>
        <w:t>,</w:t>
      </w:r>
      <w:r w:rsidR="00184EFE" w:rsidRPr="00177B4A">
        <w:rPr>
          <w:rFonts w:ascii="宋体" w:eastAsia="宋体" w:hAnsi="宋体" w:cs="Times New Roman"/>
          <w:szCs w:val="21"/>
        </w:rPr>
        <w:t xml:space="preserve"> </w:t>
      </w:r>
      <w:r w:rsidRPr="00177B4A">
        <w:rPr>
          <w:rFonts w:ascii="宋体" w:eastAsia="宋体" w:hAnsi="宋体" w:cs="Times New Roman"/>
          <w:szCs w:val="21"/>
        </w:rPr>
        <w:t>材料与制造学部</w:t>
      </w:r>
      <w:r w:rsidR="00402213" w:rsidRPr="00177B4A">
        <w:rPr>
          <w:rFonts w:ascii="宋体" w:eastAsia="宋体" w:hAnsi="宋体" w:cs="Times New Roman"/>
          <w:szCs w:val="21"/>
        </w:rPr>
        <w:t>,</w:t>
      </w:r>
      <w:r w:rsidR="00184EFE" w:rsidRPr="00177B4A">
        <w:rPr>
          <w:rFonts w:ascii="宋体" w:eastAsia="宋体" w:hAnsi="宋体" w:cs="Times New Roman"/>
          <w:szCs w:val="21"/>
        </w:rPr>
        <w:t xml:space="preserve"> </w:t>
      </w:r>
      <w:r w:rsidRPr="00177B4A">
        <w:rPr>
          <w:rFonts w:ascii="宋体" w:eastAsia="宋体" w:hAnsi="宋体" w:cs="Times New Roman"/>
          <w:szCs w:val="21"/>
        </w:rPr>
        <w:t>北京</w:t>
      </w:r>
      <w:r w:rsidR="00402213" w:rsidRPr="00177B4A">
        <w:rPr>
          <w:rFonts w:ascii="宋体" w:eastAsia="宋体" w:hAnsi="宋体" w:cs="Times New Roman"/>
          <w:szCs w:val="21"/>
        </w:rPr>
        <w:t>,</w:t>
      </w:r>
      <w:r w:rsidR="00184EFE" w:rsidRPr="00177B4A">
        <w:rPr>
          <w:rFonts w:ascii="宋体" w:eastAsia="宋体" w:hAnsi="宋体" w:cs="Times New Roman"/>
          <w:szCs w:val="21"/>
        </w:rPr>
        <w:t xml:space="preserve"> </w:t>
      </w:r>
      <w:r w:rsidRPr="00177B4A">
        <w:rPr>
          <w:rFonts w:ascii="Times New Roman" w:eastAsia="宋体" w:hAnsi="Times New Roman" w:cs="Times New Roman"/>
          <w:szCs w:val="21"/>
        </w:rPr>
        <w:t>100124</w:t>
      </w:r>
      <w:r w:rsidRPr="00177B4A">
        <w:rPr>
          <w:rFonts w:ascii="宋体" w:eastAsia="宋体" w:hAnsi="宋体" w:cs="Times New Roman"/>
          <w:szCs w:val="21"/>
        </w:rPr>
        <w:t>)</w:t>
      </w:r>
    </w:p>
    <w:bookmarkEnd w:id="0"/>
    <w:p w14:paraId="1C43414C" w14:textId="2837BAD0" w:rsidR="007A1246" w:rsidRPr="00177B4A" w:rsidRDefault="007A1246" w:rsidP="00177B4A">
      <w:pPr>
        <w:spacing w:line="360" w:lineRule="exact"/>
        <w:rPr>
          <w:rFonts w:ascii="楷体" w:eastAsia="楷体" w:hAnsi="楷体"/>
          <w:szCs w:val="21"/>
        </w:rPr>
      </w:pPr>
      <w:r w:rsidRPr="00177B4A">
        <w:rPr>
          <w:rFonts w:ascii="楷体" w:eastAsia="楷体" w:hAnsi="楷体" w:hint="eastAsia"/>
          <w:b/>
          <w:bCs/>
          <w:szCs w:val="21"/>
        </w:rPr>
        <w:t>摘要</w:t>
      </w:r>
      <w:r w:rsidR="003D38F0" w:rsidRPr="00177B4A">
        <w:rPr>
          <w:rFonts w:ascii="楷体" w:eastAsia="楷体" w:hAnsi="楷体" w:hint="eastAsia"/>
          <w:b/>
          <w:bCs/>
          <w:szCs w:val="21"/>
        </w:rPr>
        <w:t xml:space="preserve"> </w:t>
      </w:r>
      <w:proofErr w:type="gramStart"/>
      <w:r w:rsidRPr="00177B4A">
        <w:rPr>
          <w:rFonts w:ascii="楷体" w:eastAsia="楷体" w:hAnsi="楷体" w:hint="eastAsia"/>
          <w:szCs w:val="21"/>
        </w:rPr>
        <w:t>课程思政是</w:t>
      </w:r>
      <w:proofErr w:type="gramEnd"/>
      <w:r w:rsidRPr="00177B4A">
        <w:rPr>
          <w:rFonts w:ascii="楷体" w:eastAsia="楷体" w:hAnsi="楷体" w:hint="eastAsia"/>
          <w:szCs w:val="21"/>
        </w:rPr>
        <w:t>顺应时代发展需求的一种新的教育理念，具有育人的本质内涵和立德树人的内在要求，统一于思想政治教育理论与实践之中。以“控制工程基础”理论课程为例，结合全国高校思想政治工作会议精神，通过挖掘专业教学内容中的育人元素，坚持</w:t>
      </w:r>
      <w:r w:rsidRPr="00177B4A">
        <w:rPr>
          <w:rFonts w:ascii="楷体" w:eastAsia="楷体" w:hAnsi="楷体"/>
          <w:szCs w:val="21"/>
        </w:rPr>
        <w:t>“以学生为中心、产出导向、持续改进” 的教学理念</w:t>
      </w:r>
      <w:r w:rsidRPr="00177B4A">
        <w:rPr>
          <w:rFonts w:ascii="楷体" w:eastAsia="楷体" w:hAnsi="楷体" w:hint="eastAsia"/>
          <w:szCs w:val="21"/>
        </w:rPr>
        <w:t>，改革教学方法与考核评价，将教学评价与持续改进贯穿课程教学</w:t>
      </w:r>
      <w:proofErr w:type="gramStart"/>
      <w:r w:rsidRPr="00177B4A">
        <w:rPr>
          <w:rFonts w:ascii="楷体" w:eastAsia="楷体" w:hAnsi="楷体" w:hint="eastAsia"/>
          <w:szCs w:val="21"/>
        </w:rPr>
        <w:t>始终等</w:t>
      </w:r>
      <w:proofErr w:type="gramEnd"/>
      <w:r w:rsidRPr="00177B4A">
        <w:rPr>
          <w:rFonts w:ascii="楷体" w:eastAsia="楷体" w:hAnsi="楷体" w:hint="eastAsia"/>
          <w:szCs w:val="21"/>
        </w:rPr>
        <w:t>途径，积极探索</w:t>
      </w:r>
      <w:proofErr w:type="gramStart"/>
      <w:r w:rsidRPr="00177B4A">
        <w:rPr>
          <w:rFonts w:ascii="楷体" w:eastAsia="楷体" w:hAnsi="楷体" w:hint="eastAsia"/>
          <w:szCs w:val="21"/>
        </w:rPr>
        <w:t>课程思政在</w:t>
      </w:r>
      <w:proofErr w:type="gramEnd"/>
      <w:r w:rsidRPr="00177B4A">
        <w:rPr>
          <w:rFonts w:ascii="楷体" w:eastAsia="楷体" w:hAnsi="楷体" w:hint="eastAsia"/>
          <w:szCs w:val="21"/>
        </w:rPr>
        <w:t>“控制工程基础”课程中应用，切实培养</w:t>
      </w:r>
      <w:proofErr w:type="gramStart"/>
      <w:r w:rsidRPr="00177B4A">
        <w:rPr>
          <w:rFonts w:ascii="楷体" w:eastAsia="楷体" w:hAnsi="楷体" w:hint="eastAsia"/>
          <w:szCs w:val="21"/>
        </w:rPr>
        <w:t>好符合</w:t>
      </w:r>
      <w:proofErr w:type="gramEnd"/>
      <w:r w:rsidRPr="00177B4A">
        <w:rPr>
          <w:rFonts w:ascii="楷体" w:eastAsia="楷体" w:hAnsi="楷体" w:hint="eastAsia"/>
          <w:szCs w:val="21"/>
        </w:rPr>
        <w:t>新时代需求的自动控制专业技术人才。</w:t>
      </w:r>
    </w:p>
    <w:p w14:paraId="1F5AEA13" w14:textId="3A285D31" w:rsidR="003D38F0" w:rsidRPr="00177B4A" w:rsidRDefault="003D38F0" w:rsidP="00177B4A">
      <w:pPr>
        <w:spacing w:line="360" w:lineRule="exact"/>
        <w:rPr>
          <w:rFonts w:ascii="楷体" w:eastAsia="楷体" w:hAnsi="楷体" w:cs="Times New Roman"/>
          <w:szCs w:val="21"/>
        </w:rPr>
      </w:pPr>
      <w:r w:rsidRPr="00177B4A">
        <w:rPr>
          <w:rFonts w:ascii="Times New Roman" w:eastAsia="楷体" w:hAnsi="Times New Roman" w:cs="Times New Roman"/>
          <w:b/>
          <w:bCs/>
          <w:szCs w:val="21"/>
        </w:rPr>
        <w:t>Abstract</w:t>
      </w:r>
      <w:r w:rsidRPr="00177B4A">
        <w:rPr>
          <w:rFonts w:ascii="楷体" w:eastAsia="楷体" w:hAnsi="楷体" w:cs="Times New Roman"/>
          <w:szCs w:val="21"/>
        </w:rPr>
        <w:t xml:space="preserve"> </w:t>
      </w:r>
      <w:r w:rsidRPr="00177B4A">
        <w:rPr>
          <w:rFonts w:ascii="Times New Roman" w:eastAsia="楷体" w:hAnsi="Times New Roman" w:cs="Times New Roman"/>
          <w:szCs w:val="21"/>
        </w:rPr>
        <w:t>Course</w:t>
      </w:r>
      <w:r w:rsidRPr="00177B4A">
        <w:rPr>
          <w:rFonts w:ascii="楷体" w:eastAsia="楷体" w:hAnsi="楷体" w:cs="Times New Roman"/>
          <w:szCs w:val="21"/>
        </w:rPr>
        <w:t xml:space="preserve"> </w:t>
      </w:r>
      <w:r w:rsidRPr="00177B4A">
        <w:rPr>
          <w:rFonts w:ascii="Times New Roman" w:eastAsia="楷体" w:hAnsi="Times New Roman" w:cs="Times New Roman"/>
          <w:szCs w:val="21"/>
        </w:rPr>
        <w:t>ideological</w:t>
      </w:r>
      <w:r w:rsidRPr="00177B4A">
        <w:rPr>
          <w:rFonts w:ascii="楷体" w:eastAsia="楷体" w:hAnsi="楷体" w:cs="Times New Roman"/>
          <w:szCs w:val="21"/>
        </w:rPr>
        <w:t xml:space="preserve"> </w:t>
      </w:r>
      <w:r w:rsidRPr="00177B4A">
        <w:rPr>
          <w:rFonts w:ascii="Times New Roman" w:eastAsia="楷体" w:hAnsi="Times New Roman" w:cs="Times New Roman"/>
          <w:szCs w:val="21"/>
        </w:rPr>
        <w:t>and</w:t>
      </w:r>
      <w:r w:rsidRPr="00177B4A">
        <w:rPr>
          <w:rFonts w:ascii="楷体" w:eastAsia="楷体" w:hAnsi="楷体" w:cs="Times New Roman"/>
          <w:szCs w:val="21"/>
        </w:rPr>
        <w:t xml:space="preserve"> </w:t>
      </w:r>
      <w:r w:rsidRPr="00177B4A">
        <w:rPr>
          <w:rFonts w:ascii="Times New Roman" w:eastAsia="楷体" w:hAnsi="Times New Roman" w:cs="Times New Roman"/>
          <w:szCs w:val="21"/>
        </w:rPr>
        <w:t>political</w:t>
      </w:r>
      <w:r w:rsidRPr="00177B4A">
        <w:rPr>
          <w:rFonts w:ascii="楷体" w:eastAsia="楷体" w:hAnsi="楷体" w:cs="Times New Roman"/>
          <w:szCs w:val="21"/>
        </w:rPr>
        <w:t xml:space="preserve"> </w:t>
      </w:r>
      <w:r w:rsidRPr="00177B4A">
        <w:rPr>
          <w:rFonts w:ascii="Times New Roman" w:eastAsia="楷体" w:hAnsi="Times New Roman" w:cs="Times New Roman"/>
          <w:szCs w:val="21"/>
        </w:rPr>
        <w:t>is</w:t>
      </w:r>
      <w:r w:rsidRPr="00177B4A">
        <w:rPr>
          <w:rFonts w:ascii="楷体" w:eastAsia="楷体" w:hAnsi="楷体" w:cs="Times New Roman"/>
          <w:szCs w:val="21"/>
        </w:rPr>
        <w:t xml:space="preserve"> </w:t>
      </w:r>
      <w:r w:rsidRPr="00177B4A">
        <w:rPr>
          <w:rFonts w:ascii="Times New Roman" w:eastAsia="楷体" w:hAnsi="Times New Roman" w:cs="Times New Roman"/>
          <w:szCs w:val="21"/>
        </w:rPr>
        <w:t>a</w:t>
      </w:r>
      <w:r w:rsidRPr="00177B4A">
        <w:rPr>
          <w:rFonts w:ascii="楷体" w:eastAsia="楷体" w:hAnsi="楷体" w:cs="Times New Roman"/>
          <w:szCs w:val="21"/>
        </w:rPr>
        <w:t xml:space="preserve"> </w:t>
      </w:r>
      <w:r w:rsidRPr="00177B4A">
        <w:rPr>
          <w:rFonts w:ascii="Times New Roman" w:eastAsia="楷体" w:hAnsi="Times New Roman" w:cs="Times New Roman"/>
          <w:szCs w:val="21"/>
        </w:rPr>
        <w:t>new</w:t>
      </w:r>
      <w:r w:rsidRPr="00177B4A">
        <w:rPr>
          <w:rFonts w:ascii="楷体" w:eastAsia="楷体" w:hAnsi="楷体" w:cs="Times New Roman"/>
          <w:szCs w:val="21"/>
        </w:rPr>
        <w:t xml:space="preserve"> </w:t>
      </w:r>
      <w:r w:rsidRPr="00177B4A">
        <w:rPr>
          <w:rFonts w:ascii="Times New Roman" w:eastAsia="楷体" w:hAnsi="Times New Roman" w:cs="Times New Roman"/>
          <w:szCs w:val="21"/>
        </w:rPr>
        <w:t>educational</w:t>
      </w:r>
      <w:r w:rsidRPr="00177B4A">
        <w:rPr>
          <w:rFonts w:ascii="楷体" w:eastAsia="楷体" w:hAnsi="楷体" w:cs="Times New Roman"/>
          <w:szCs w:val="21"/>
        </w:rPr>
        <w:t xml:space="preserve"> </w:t>
      </w:r>
      <w:r w:rsidRPr="00177B4A">
        <w:rPr>
          <w:rFonts w:ascii="Times New Roman" w:eastAsia="楷体" w:hAnsi="Times New Roman" w:cs="Times New Roman"/>
          <w:szCs w:val="21"/>
        </w:rPr>
        <w:t>concept</w:t>
      </w:r>
      <w:r w:rsidRPr="00177B4A">
        <w:rPr>
          <w:rFonts w:ascii="楷体" w:eastAsia="楷体" w:hAnsi="楷体" w:cs="Times New Roman"/>
          <w:szCs w:val="21"/>
        </w:rPr>
        <w:t xml:space="preserve"> </w:t>
      </w:r>
      <w:r w:rsidRPr="00177B4A">
        <w:rPr>
          <w:rFonts w:ascii="Times New Roman" w:eastAsia="楷体" w:hAnsi="Times New Roman" w:cs="Times New Roman"/>
          <w:szCs w:val="21"/>
        </w:rPr>
        <w:t>that</w:t>
      </w:r>
      <w:r w:rsidRPr="00177B4A">
        <w:rPr>
          <w:rFonts w:ascii="楷体" w:eastAsia="楷体" w:hAnsi="楷体" w:cs="Times New Roman"/>
          <w:szCs w:val="21"/>
        </w:rPr>
        <w:t xml:space="preserve"> </w:t>
      </w:r>
      <w:r w:rsidRPr="00177B4A">
        <w:rPr>
          <w:rFonts w:ascii="Times New Roman" w:eastAsia="楷体" w:hAnsi="Times New Roman" w:cs="Times New Roman"/>
          <w:szCs w:val="21"/>
        </w:rPr>
        <w:t>responds</w:t>
      </w:r>
      <w:r w:rsidRPr="00177B4A">
        <w:rPr>
          <w:rFonts w:ascii="楷体" w:eastAsia="楷体" w:hAnsi="楷体" w:cs="Times New Roman"/>
          <w:szCs w:val="21"/>
        </w:rPr>
        <w:t xml:space="preserve"> </w:t>
      </w:r>
      <w:r w:rsidRPr="00177B4A">
        <w:rPr>
          <w:rFonts w:ascii="Times New Roman" w:eastAsia="楷体" w:hAnsi="Times New Roman" w:cs="Times New Roman"/>
          <w:szCs w:val="21"/>
        </w:rPr>
        <w:t>to</w:t>
      </w:r>
      <w:r w:rsidRPr="00177B4A">
        <w:rPr>
          <w:rFonts w:ascii="楷体" w:eastAsia="楷体" w:hAnsi="楷体" w:cs="Times New Roman"/>
          <w:szCs w:val="21"/>
        </w:rPr>
        <w:t xml:space="preserve"> </w:t>
      </w:r>
      <w:r w:rsidRPr="00177B4A">
        <w:rPr>
          <w:rFonts w:ascii="Times New Roman" w:eastAsia="楷体" w:hAnsi="Times New Roman" w:cs="Times New Roman"/>
          <w:szCs w:val="21"/>
        </w:rPr>
        <w:t>the</w:t>
      </w:r>
      <w:r w:rsidRPr="00177B4A">
        <w:rPr>
          <w:rFonts w:ascii="楷体" w:eastAsia="楷体" w:hAnsi="楷体" w:cs="Times New Roman"/>
          <w:szCs w:val="21"/>
        </w:rPr>
        <w:t xml:space="preserve"> </w:t>
      </w:r>
      <w:r w:rsidRPr="00177B4A">
        <w:rPr>
          <w:rFonts w:ascii="Times New Roman" w:eastAsia="楷体" w:hAnsi="Times New Roman" w:cs="Times New Roman"/>
          <w:szCs w:val="21"/>
        </w:rPr>
        <w:t>development</w:t>
      </w:r>
      <w:r w:rsidRPr="00177B4A">
        <w:rPr>
          <w:rFonts w:ascii="楷体" w:eastAsia="楷体" w:hAnsi="楷体" w:cs="Times New Roman"/>
          <w:szCs w:val="21"/>
        </w:rPr>
        <w:t xml:space="preserve"> </w:t>
      </w:r>
      <w:r w:rsidRPr="00177B4A">
        <w:rPr>
          <w:rFonts w:ascii="Times New Roman" w:eastAsia="楷体" w:hAnsi="Times New Roman" w:cs="Times New Roman"/>
          <w:szCs w:val="21"/>
        </w:rPr>
        <w:t>needs</w:t>
      </w:r>
      <w:r w:rsidRPr="00177B4A">
        <w:rPr>
          <w:rFonts w:ascii="楷体" w:eastAsia="楷体" w:hAnsi="楷体" w:cs="Times New Roman"/>
          <w:szCs w:val="21"/>
        </w:rPr>
        <w:t xml:space="preserve"> </w:t>
      </w:r>
      <w:r w:rsidRPr="00177B4A">
        <w:rPr>
          <w:rFonts w:ascii="Times New Roman" w:eastAsia="楷体" w:hAnsi="Times New Roman" w:cs="Times New Roman"/>
          <w:szCs w:val="21"/>
        </w:rPr>
        <w:t>of</w:t>
      </w:r>
      <w:r w:rsidRPr="00177B4A">
        <w:rPr>
          <w:rFonts w:ascii="楷体" w:eastAsia="楷体" w:hAnsi="楷体" w:cs="Times New Roman"/>
          <w:szCs w:val="21"/>
        </w:rPr>
        <w:t xml:space="preserve"> </w:t>
      </w:r>
      <w:r w:rsidRPr="00177B4A">
        <w:rPr>
          <w:rFonts w:ascii="Times New Roman" w:eastAsia="楷体" w:hAnsi="Times New Roman" w:cs="Times New Roman"/>
          <w:szCs w:val="21"/>
        </w:rPr>
        <w:t>the</w:t>
      </w:r>
      <w:r w:rsidRPr="00177B4A">
        <w:rPr>
          <w:rFonts w:ascii="楷体" w:eastAsia="楷体" w:hAnsi="楷体" w:cs="Times New Roman"/>
          <w:szCs w:val="21"/>
        </w:rPr>
        <w:t xml:space="preserve"> </w:t>
      </w:r>
      <w:r w:rsidRPr="00177B4A">
        <w:rPr>
          <w:rFonts w:ascii="Times New Roman" w:eastAsia="楷体" w:hAnsi="Times New Roman" w:cs="Times New Roman"/>
          <w:szCs w:val="21"/>
        </w:rPr>
        <w:t>times</w:t>
      </w:r>
      <w:r w:rsidRPr="00177B4A">
        <w:rPr>
          <w:rFonts w:ascii="楷体" w:eastAsia="楷体" w:hAnsi="楷体" w:cs="Times New Roman"/>
          <w:szCs w:val="21"/>
        </w:rPr>
        <w:t xml:space="preserve"> </w:t>
      </w:r>
      <w:r w:rsidRPr="00177B4A">
        <w:rPr>
          <w:rFonts w:ascii="Times New Roman" w:eastAsia="楷体" w:hAnsi="Times New Roman" w:cs="Times New Roman"/>
          <w:szCs w:val="21"/>
        </w:rPr>
        <w:t>and</w:t>
      </w:r>
      <w:r w:rsidRPr="00177B4A">
        <w:rPr>
          <w:rFonts w:ascii="楷体" w:eastAsia="楷体" w:hAnsi="楷体" w:cs="Times New Roman"/>
          <w:szCs w:val="21"/>
        </w:rPr>
        <w:t xml:space="preserve"> </w:t>
      </w:r>
      <w:r w:rsidRPr="00177B4A">
        <w:rPr>
          <w:rFonts w:ascii="Times New Roman" w:eastAsia="楷体" w:hAnsi="Times New Roman" w:cs="Times New Roman"/>
          <w:szCs w:val="21"/>
        </w:rPr>
        <w:t>has</w:t>
      </w:r>
      <w:r w:rsidRPr="00177B4A">
        <w:rPr>
          <w:rFonts w:ascii="楷体" w:eastAsia="楷体" w:hAnsi="楷体" w:cs="Times New Roman"/>
          <w:szCs w:val="21"/>
        </w:rPr>
        <w:t xml:space="preserve"> </w:t>
      </w:r>
      <w:r w:rsidRPr="00177B4A">
        <w:rPr>
          <w:rFonts w:ascii="Times New Roman" w:eastAsia="楷体" w:hAnsi="Times New Roman" w:cs="Times New Roman"/>
          <w:szCs w:val="21"/>
        </w:rPr>
        <w:t>the</w:t>
      </w:r>
      <w:r w:rsidRPr="00177B4A">
        <w:rPr>
          <w:rFonts w:ascii="楷体" w:eastAsia="楷体" w:hAnsi="楷体" w:cs="Times New Roman"/>
          <w:szCs w:val="21"/>
        </w:rPr>
        <w:t xml:space="preserve"> </w:t>
      </w:r>
      <w:r w:rsidRPr="00177B4A">
        <w:rPr>
          <w:rFonts w:ascii="Times New Roman" w:eastAsia="楷体" w:hAnsi="Times New Roman" w:cs="Times New Roman"/>
          <w:szCs w:val="21"/>
        </w:rPr>
        <w:t>essential</w:t>
      </w:r>
      <w:r w:rsidRPr="00177B4A">
        <w:rPr>
          <w:rFonts w:ascii="楷体" w:eastAsia="楷体" w:hAnsi="楷体" w:cs="Times New Roman"/>
          <w:szCs w:val="21"/>
        </w:rPr>
        <w:t xml:space="preserve"> </w:t>
      </w:r>
      <w:r w:rsidRPr="00177B4A">
        <w:rPr>
          <w:rFonts w:ascii="Times New Roman" w:eastAsia="楷体" w:hAnsi="Times New Roman" w:cs="Times New Roman"/>
          <w:szCs w:val="21"/>
        </w:rPr>
        <w:t>connotation</w:t>
      </w:r>
      <w:r w:rsidRPr="00177B4A">
        <w:rPr>
          <w:rFonts w:ascii="楷体" w:eastAsia="楷体" w:hAnsi="楷体" w:cs="Times New Roman"/>
          <w:szCs w:val="21"/>
        </w:rPr>
        <w:t xml:space="preserve"> </w:t>
      </w:r>
      <w:r w:rsidRPr="00177B4A">
        <w:rPr>
          <w:rFonts w:ascii="Times New Roman" w:eastAsia="楷体" w:hAnsi="Times New Roman" w:cs="Times New Roman"/>
          <w:szCs w:val="21"/>
        </w:rPr>
        <w:t>of</w:t>
      </w:r>
      <w:r w:rsidRPr="00177B4A">
        <w:rPr>
          <w:rFonts w:ascii="楷体" w:eastAsia="楷体" w:hAnsi="楷体" w:cs="Times New Roman"/>
          <w:szCs w:val="21"/>
        </w:rPr>
        <w:t xml:space="preserve"> </w:t>
      </w:r>
      <w:r w:rsidRPr="00177B4A">
        <w:rPr>
          <w:rFonts w:ascii="Times New Roman" w:eastAsia="楷体" w:hAnsi="Times New Roman" w:cs="Times New Roman"/>
          <w:szCs w:val="21"/>
        </w:rPr>
        <w:t>nurturing</w:t>
      </w:r>
      <w:r w:rsidRPr="00177B4A">
        <w:rPr>
          <w:rFonts w:ascii="楷体" w:eastAsia="楷体" w:hAnsi="楷体" w:cs="Times New Roman"/>
          <w:szCs w:val="21"/>
        </w:rPr>
        <w:t xml:space="preserve"> </w:t>
      </w:r>
      <w:r w:rsidRPr="00177B4A">
        <w:rPr>
          <w:rFonts w:ascii="Times New Roman" w:eastAsia="楷体" w:hAnsi="Times New Roman" w:cs="Times New Roman"/>
          <w:szCs w:val="21"/>
        </w:rPr>
        <w:t>people</w:t>
      </w:r>
      <w:r w:rsidRPr="00177B4A">
        <w:rPr>
          <w:rFonts w:ascii="楷体" w:eastAsia="楷体" w:hAnsi="楷体" w:cs="Times New Roman"/>
          <w:szCs w:val="21"/>
        </w:rPr>
        <w:t xml:space="preserve"> </w:t>
      </w:r>
      <w:r w:rsidRPr="00177B4A">
        <w:rPr>
          <w:rFonts w:ascii="Times New Roman" w:eastAsia="楷体" w:hAnsi="Times New Roman" w:cs="Times New Roman"/>
          <w:szCs w:val="21"/>
        </w:rPr>
        <w:t>and</w:t>
      </w:r>
      <w:r w:rsidRPr="00177B4A">
        <w:rPr>
          <w:rFonts w:ascii="楷体" w:eastAsia="楷体" w:hAnsi="楷体" w:cs="Times New Roman"/>
          <w:szCs w:val="21"/>
        </w:rPr>
        <w:t xml:space="preserve"> </w:t>
      </w:r>
      <w:r w:rsidRPr="00177B4A">
        <w:rPr>
          <w:rFonts w:ascii="Times New Roman" w:eastAsia="楷体" w:hAnsi="Times New Roman" w:cs="Times New Roman"/>
          <w:szCs w:val="21"/>
        </w:rPr>
        <w:t>the</w:t>
      </w:r>
      <w:r w:rsidRPr="00177B4A">
        <w:rPr>
          <w:rFonts w:ascii="楷体" w:eastAsia="楷体" w:hAnsi="楷体" w:cs="Times New Roman"/>
          <w:szCs w:val="21"/>
        </w:rPr>
        <w:t xml:space="preserve"> </w:t>
      </w:r>
      <w:r w:rsidRPr="00177B4A">
        <w:rPr>
          <w:rFonts w:ascii="Times New Roman" w:eastAsia="楷体" w:hAnsi="Times New Roman" w:cs="Times New Roman"/>
          <w:szCs w:val="21"/>
        </w:rPr>
        <w:t>inherent</w:t>
      </w:r>
      <w:r w:rsidRPr="00177B4A">
        <w:rPr>
          <w:rFonts w:ascii="楷体" w:eastAsia="楷体" w:hAnsi="楷体" w:cs="Times New Roman"/>
          <w:szCs w:val="21"/>
        </w:rPr>
        <w:t xml:space="preserve"> </w:t>
      </w:r>
      <w:r w:rsidRPr="00177B4A">
        <w:rPr>
          <w:rFonts w:ascii="Times New Roman" w:eastAsia="楷体" w:hAnsi="Times New Roman" w:cs="Times New Roman"/>
          <w:szCs w:val="21"/>
        </w:rPr>
        <w:t>requirement</w:t>
      </w:r>
      <w:r w:rsidRPr="00177B4A">
        <w:rPr>
          <w:rFonts w:ascii="楷体" w:eastAsia="楷体" w:hAnsi="楷体" w:cs="Times New Roman"/>
          <w:szCs w:val="21"/>
        </w:rPr>
        <w:t xml:space="preserve"> </w:t>
      </w:r>
      <w:r w:rsidRPr="00177B4A">
        <w:rPr>
          <w:rFonts w:ascii="Times New Roman" w:eastAsia="楷体" w:hAnsi="Times New Roman" w:cs="Times New Roman"/>
          <w:szCs w:val="21"/>
        </w:rPr>
        <w:t>of</w:t>
      </w:r>
      <w:r w:rsidRPr="00177B4A">
        <w:rPr>
          <w:rFonts w:ascii="楷体" w:eastAsia="楷体" w:hAnsi="楷体" w:cs="Times New Roman"/>
          <w:szCs w:val="21"/>
        </w:rPr>
        <w:t xml:space="preserve"> </w:t>
      </w:r>
      <w:r w:rsidRPr="00177B4A">
        <w:rPr>
          <w:rFonts w:ascii="Times New Roman" w:eastAsia="楷体" w:hAnsi="Times New Roman" w:cs="Times New Roman"/>
          <w:szCs w:val="21"/>
        </w:rPr>
        <w:t>establishing</w:t>
      </w:r>
      <w:r w:rsidRPr="00177B4A">
        <w:rPr>
          <w:rFonts w:ascii="楷体" w:eastAsia="楷体" w:hAnsi="楷体" w:cs="Times New Roman"/>
          <w:szCs w:val="21"/>
        </w:rPr>
        <w:t xml:space="preserve"> </w:t>
      </w:r>
      <w:r w:rsidRPr="00177B4A">
        <w:rPr>
          <w:rFonts w:ascii="Times New Roman" w:eastAsia="楷体" w:hAnsi="Times New Roman" w:cs="Times New Roman"/>
          <w:szCs w:val="21"/>
        </w:rPr>
        <w:t>moral</w:t>
      </w:r>
      <w:r w:rsidRPr="00177B4A">
        <w:rPr>
          <w:rFonts w:ascii="楷体" w:eastAsia="楷体" w:hAnsi="楷体" w:cs="Times New Roman"/>
          <w:szCs w:val="21"/>
        </w:rPr>
        <w:t xml:space="preserve"> </w:t>
      </w:r>
      <w:r w:rsidRPr="00177B4A">
        <w:rPr>
          <w:rFonts w:ascii="Times New Roman" w:eastAsia="楷体" w:hAnsi="Times New Roman" w:cs="Times New Roman"/>
          <w:szCs w:val="21"/>
        </w:rPr>
        <w:t>values</w:t>
      </w:r>
      <w:r w:rsidRPr="00177B4A">
        <w:rPr>
          <w:rFonts w:ascii="楷体" w:eastAsia="楷体" w:hAnsi="楷体" w:cs="Times New Roman"/>
          <w:szCs w:val="21"/>
        </w:rPr>
        <w:t xml:space="preserve"> </w:t>
      </w:r>
      <w:r w:rsidRPr="00177B4A">
        <w:rPr>
          <w:rFonts w:ascii="Times New Roman" w:eastAsia="楷体" w:hAnsi="Times New Roman" w:cs="Times New Roman"/>
          <w:szCs w:val="21"/>
        </w:rPr>
        <w:t>and</w:t>
      </w:r>
      <w:r w:rsidRPr="00177B4A">
        <w:rPr>
          <w:rFonts w:ascii="楷体" w:eastAsia="楷体" w:hAnsi="楷体" w:cs="Times New Roman"/>
          <w:szCs w:val="21"/>
        </w:rPr>
        <w:t xml:space="preserve"> </w:t>
      </w:r>
      <w:r w:rsidRPr="00177B4A">
        <w:rPr>
          <w:rFonts w:ascii="Times New Roman" w:eastAsia="楷体" w:hAnsi="Times New Roman" w:cs="Times New Roman"/>
          <w:szCs w:val="21"/>
        </w:rPr>
        <w:t>educating</w:t>
      </w:r>
      <w:r w:rsidRPr="00177B4A">
        <w:rPr>
          <w:rFonts w:ascii="楷体" w:eastAsia="楷体" w:hAnsi="楷体" w:cs="Times New Roman"/>
          <w:szCs w:val="21"/>
        </w:rPr>
        <w:t xml:space="preserve"> </w:t>
      </w:r>
      <w:r w:rsidRPr="00177B4A">
        <w:rPr>
          <w:rFonts w:ascii="Times New Roman" w:eastAsia="楷体" w:hAnsi="Times New Roman" w:cs="Times New Roman"/>
          <w:szCs w:val="21"/>
        </w:rPr>
        <w:t>people</w:t>
      </w:r>
      <w:r w:rsidRPr="00177B4A">
        <w:rPr>
          <w:rFonts w:ascii="楷体" w:eastAsia="楷体" w:hAnsi="楷体" w:cs="Times New Roman"/>
          <w:szCs w:val="21"/>
        </w:rPr>
        <w:t xml:space="preserve">, </w:t>
      </w:r>
      <w:r w:rsidRPr="00177B4A">
        <w:rPr>
          <w:rFonts w:ascii="Times New Roman" w:eastAsia="楷体" w:hAnsi="Times New Roman" w:cs="Times New Roman"/>
          <w:szCs w:val="21"/>
        </w:rPr>
        <w:t>which</w:t>
      </w:r>
      <w:r w:rsidRPr="00177B4A">
        <w:rPr>
          <w:rFonts w:ascii="楷体" w:eastAsia="楷体" w:hAnsi="楷体" w:cs="Times New Roman"/>
          <w:szCs w:val="21"/>
        </w:rPr>
        <w:t xml:space="preserve"> </w:t>
      </w:r>
      <w:r w:rsidRPr="00177B4A">
        <w:rPr>
          <w:rFonts w:ascii="Times New Roman" w:eastAsia="楷体" w:hAnsi="Times New Roman" w:cs="Times New Roman"/>
          <w:szCs w:val="21"/>
        </w:rPr>
        <w:t>is</w:t>
      </w:r>
      <w:r w:rsidRPr="00177B4A">
        <w:rPr>
          <w:rFonts w:ascii="楷体" w:eastAsia="楷体" w:hAnsi="楷体" w:cs="Times New Roman"/>
          <w:szCs w:val="21"/>
        </w:rPr>
        <w:t xml:space="preserve"> </w:t>
      </w:r>
      <w:r w:rsidRPr="00177B4A">
        <w:rPr>
          <w:rFonts w:ascii="Times New Roman" w:eastAsia="楷体" w:hAnsi="Times New Roman" w:cs="Times New Roman"/>
          <w:szCs w:val="21"/>
        </w:rPr>
        <w:t>unified</w:t>
      </w:r>
      <w:r w:rsidRPr="00177B4A">
        <w:rPr>
          <w:rFonts w:ascii="楷体" w:eastAsia="楷体" w:hAnsi="楷体" w:cs="Times New Roman"/>
          <w:szCs w:val="21"/>
        </w:rPr>
        <w:t xml:space="preserve"> </w:t>
      </w:r>
      <w:r w:rsidRPr="00177B4A">
        <w:rPr>
          <w:rFonts w:ascii="Times New Roman" w:eastAsia="楷体" w:hAnsi="Times New Roman" w:cs="Times New Roman"/>
          <w:szCs w:val="21"/>
        </w:rPr>
        <w:t>in</w:t>
      </w:r>
      <w:r w:rsidRPr="00177B4A">
        <w:rPr>
          <w:rFonts w:ascii="楷体" w:eastAsia="楷体" w:hAnsi="楷体" w:cs="Times New Roman"/>
          <w:szCs w:val="21"/>
        </w:rPr>
        <w:t xml:space="preserve"> </w:t>
      </w:r>
      <w:r w:rsidRPr="00177B4A">
        <w:rPr>
          <w:rFonts w:ascii="Times New Roman" w:eastAsia="楷体" w:hAnsi="Times New Roman" w:cs="Times New Roman"/>
          <w:szCs w:val="21"/>
        </w:rPr>
        <w:t>the</w:t>
      </w:r>
      <w:r w:rsidRPr="00177B4A">
        <w:rPr>
          <w:rFonts w:ascii="楷体" w:eastAsia="楷体" w:hAnsi="楷体" w:cs="Times New Roman"/>
          <w:szCs w:val="21"/>
        </w:rPr>
        <w:t xml:space="preserve"> </w:t>
      </w:r>
      <w:r w:rsidRPr="00177B4A">
        <w:rPr>
          <w:rFonts w:ascii="Times New Roman" w:eastAsia="楷体" w:hAnsi="Times New Roman" w:cs="Times New Roman"/>
          <w:szCs w:val="21"/>
        </w:rPr>
        <w:t>theory</w:t>
      </w:r>
      <w:r w:rsidRPr="00177B4A">
        <w:rPr>
          <w:rFonts w:ascii="楷体" w:eastAsia="楷体" w:hAnsi="楷体" w:cs="Times New Roman"/>
          <w:szCs w:val="21"/>
        </w:rPr>
        <w:t xml:space="preserve"> </w:t>
      </w:r>
      <w:r w:rsidRPr="00177B4A">
        <w:rPr>
          <w:rFonts w:ascii="Times New Roman" w:eastAsia="楷体" w:hAnsi="Times New Roman" w:cs="Times New Roman"/>
          <w:szCs w:val="21"/>
        </w:rPr>
        <w:t>and</w:t>
      </w:r>
      <w:r w:rsidRPr="00177B4A">
        <w:rPr>
          <w:rFonts w:ascii="楷体" w:eastAsia="楷体" w:hAnsi="楷体" w:cs="Times New Roman"/>
          <w:szCs w:val="21"/>
        </w:rPr>
        <w:t xml:space="preserve"> </w:t>
      </w:r>
      <w:r w:rsidRPr="00177B4A">
        <w:rPr>
          <w:rFonts w:ascii="Times New Roman" w:eastAsia="楷体" w:hAnsi="Times New Roman" w:cs="Times New Roman"/>
          <w:szCs w:val="21"/>
        </w:rPr>
        <w:t>practice</w:t>
      </w:r>
      <w:r w:rsidRPr="00177B4A">
        <w:rPr>
          <w:rFonts w:ascii="楷体" w:eastAsia="楷体" w:hAnsi="楷体" w:cs="Times New Roman"/>
          <w:szCs w:val="21"/>
        </w:rPr>
        <w:t xml:space="preserve"> </w:t>
      </w:r>
      <w:r w:rsidRPr="00177B4A">
        <w:rPr>
          <w:rFonts w:ascii="Times New Roman" w:eastAsia="楷体" w:hAnsi="Times New Roman" w:cs="Times New Roman"/>
          <w:szCs w:val="21"/>
        </w:rPr>
        <w:t>of</w:t>
      </w:r>
      <w:r w:rsidRPr="00177B4A">
        <w:rPr>
          <w:rFonts w:ascii="楷体" w:eastAsia="楷体" w:hAnsi="楷体" w:cs="Times New Roman"/>
          <w:szCs w:val="21"/>
        </w:rPr>
        <w:t xml:space="preserve"> </w:t>
      </w:r>
      <w:r w:rsidRPr="00177B4A">
        <w:rPr>
          <w:rFonts w:ascii="Times New Roman" w:eastAsia="楷体" w:hAnsi="Times New Roman" w:cs="Times New Roman"/>
          <w:szCs w:val="21"/>
        </w:rPr>
        <w:t>ideological</w:t>
      </w:r>
      <w:r w:rsidRPr="00177B4A">
        <w:rPr>
          <w:rFonts w:ascii="楷体" w:eastAsia="楷体" w:hAnsi="楷体" w:cs="Times New Roman"/>
          <w:szCs w:val="21"/>
        </w:rPr>
        <w:t xml:space="preserve"> </w:t>
      </w:r>
      <w:r w:rsidRPr="00177B4A">
        <w:rPr>
          <w:rFonts w:ascii="Times New Roman" w:eastAsia="楷体" w:hAnsi="Times New Roman" w:cs="Times New Roman"/>
          <w:szCs w:val="21"/>
        </w:rPr>
        <w:t>and</w:t>
      </w:r>
      <w:r w:rsidRPr="00177B4A">
        <w:rPr>
          <w:rFonts w:ascii="楷体" w:eastAsia="楷体" w:hAnsi="楷体" w:cs="Times New Roman"/>
          <w:szCs w:val="21"/>
        </w:rPr>
        <w:t xml:space="preserve"> </w:t>
      </w:r>
      <w:r w:rsidRPr="00177B4A">
        <w:rPr>
          <w:rFonts w:ascii="Times New Roman" w:eastAsia="楷体" w:hAnsi="Times New Roman" w:cs="Times New Roman"/>
          <w:szCs w:val="21"/>
        </w:rPr>
        <w:t>political</w:t>
      </w:r>
      <w:r w:rsidRPr="00177B4A">
        <w:rPr>
          <w:rFonts w:ascii="楷体" w:eastAsia="楷体" w:hAnsi="楷体" w:cs="Times New Roman"/>
          <w:szCs w:val="21"/>
        </w:rPr>
        <w:t xml:space="preserve"> </w:t>
      </w:r>
      <w:r w:rsidRPr="00177B4A">
        <w:rPr>
          <w:rFonts w:ascii="Times New Roman" w:eastAsia="楷体" w:hAnsi="Times New Roman" w:cs="Times New Roman"/>
          <w:szCs w:val="21"/>
        </w:rPr>
        <w:t>education</w:t>
      </w:r>
      <w:r w:rsidRPr="00177B4A">
        <w:rPr>
          <w:rFonts w:ascii="楷体" w:eastAsia="楷体" w:hAnsi="楷体" w:cs="Times New Roman"/>
          <w:szCs w:val="21"/>
        </w:rPr>
        <w:t xml:space="preserve">. </w:t>
      </w:r>
      <w:r w:rsidRPr="00177B4A">
        <w:rPr>
          <w:rFonts w:ascii="Times New Roman" w:eastAsia="楷体" w:hAnsi="Times New Roman" w:cs="Times New Roman"/>
          <w:szCs w:val="21"/>
        </w:rPr>
        <w:t>Taking</w:t>
      </w:r>
      <w:r w:rsidRPr="00177B4A">
        <w:rPr>
          <w:rFonts w:ascii="楷体" w:eastAsia="楷体" w:hAnsi="楷体" w:cs="Times New Roman"/>
          <w:szCs w:val="21"/>
        </w:rPr>
        <w:t xml:space="preserve"> “</w:t>
      </w:r>
      <w:r w:rsidRPr="00177B4A">
        <w:rPr>
          <w:rFonts w:ascii="Times New Roman" w:eastAsia="楷体" w:hAnsi="Times New Roman" w:cs="Times New Roman"/>
          <w:szCs w:val="21"/>
        </w:rPr>
        <w:t>Control</w:t>
      </w:r>
      <w:r w:rsidRPr="00177B4A">
        <w:rPr>
          <w:rFonts w:ascii="楷体" w:eastAsia="楷体" w:hAnsi="楷体" w:cs="Times New Roman"/>
          <w:szCs w:val="21"/>
        </w:rPr>
        <w:t xml:space="preserve"> </w:t>
      </w:r>
      <w:r w:rsidRPr="00177B4A">
        <w:rPr>
          <w:rFonts w:ascii="Times New Roman" w:eastAsia="楷体" w:hAnsi="Times New Roman" w:cs="Times New Roman"/>
          <w:szCs w:val="21"/>
        </w:rPr>
        <w:t>Engineering</w:t>
      </w:r>
      <w:r w:rsidRPr="00177B4A">
        <w:rPr>
          <w:rFonts w:ascii="楷体" w:eastAsia="楷体" w:hAnsi="楷体" w:cs="Times New Roman"/>
          <w:szCs w:val="21"/>
        </w:rPr>
        <w:t xml:space="preserve"> </w:t>
      </w:r>
      <w:r w:rsidRPr="00177B4A">
        <w:rPr>
          <w:rFonts w:ascii="Times New Roman" w:eastAsia="楷体" w:hAnsi="Times New Roman" w:cs="Times New Roman"/>
          <w:szCs w:val="21"/>
        </w:rPr>
        <w:t>Fundamentals</w:t>
      </w:r>
      <w:r w:rsidRPr="00177B4A">
        <w:rPr>
          <w:rFonts w:ascii="楷体" w:eastAsia="楷体" w:hAnsi="楷体" w:cs="Times New Roman"/>
          <w:szCs w:val="21"/>
        </w:rPr>
        <w:t xml:space="preserve">” </w:t>
      </w:r>
      <w:r w:rsidRPr="00177B4A">
        <w:rPr>
          <w:rFonts w:ascii="Times New Roman" w:eastAsia="楷体" w:hAnsi="Times New Roman" w:cs="Times New Roman"/>
          <w:szCs w:val="21"/>
        </w:rPr>
        <w:t>theory</w:t>
      </w:r>
      <w:r w:rsidRPr="00177B4A">
        <w:rPr>
          <w:rFonts w:ascii="楷体" w:eastAsia="楷体" w:hAnsi="楷体" w:cs="Times New Roman"/>
          <w:szCs w:val="21"/>
        </w:rPr>
        <w:t xml:space="preserve"> </w:t>
      </w:r>
      <w:r w:rsidRPr="00177B4A">
        <w:rPr>
          <w:rFonts w:ascii="Times New Roman" w:eastAsia="楷体" w:hAnsi="Times New Roman" w:cs="Times New Roman"/>
          <w:szCs w:val="21"/>
        </w:rPr>
        <w:t>course</w:t>
      </w:r>
      <w:r w:rsidRPr="00177B4A">
        <w:rPr>
          <w:rFonts w:ascii="楷体" w:eastAsia="楷体" w:hAnsi="楷体" w:cs="Times New Roman"/>
          <w:szCs w:val="21"/>
        </w:rPr>
        <w:t xml:space="preserve"> </w:t>
      </w:r>
      <w:r w:rsidRPr="00177B4A">
        <w:rPr>
          <w:rFonts w:ascii="Times New Roman" w:eastAsia="楷体" w:hAnsi="Times New Roman" w:cs="Times New Roman"/>
          <w:szCs w:val="21"/>
        </w:rPr>
        <w:t>as</w:t>
      </w:r>
      <w:r w:rsidRPr="00177B4A">
        <w:rPr>
          <w:rFonts w:ascii="楷体" w:eastAsia="楷体" w:hAnsi="楷体" w:cs="Times New Roman"/>
          <w:szCs w:val="21"/>
        </w:rPr>
        <w:t xml:space="preserve"> </w:t>
      </w:r>
      <w:r w:rsidRPr="00177B4A">
        <w:rPr>
          <w:rFonts w:ascii="Times New Roman" w:eastAsia="楷体" w:hAnsi="Times New Roman" w:cs="Times New Roman"/>
          <w:szCs w:val="21"/>
        </w:rPr>
        <w:t>an</w:t>
      </w:r>
      <w:r w:rsidRPr="00177B4A">
        <w:rPr>
          <w:rFonts w:ascii="楷体" w:eastAsia="楷体" w:hAnsi="楷体" w:cs="Times New Roman"/>
          <w:szCs w:val="21"/>
        </w:rPr>
        <w:t xml:space="preserve"> </w:t>
      </w:r>
      <w:r w:rsidRPr="00177B4A">
        <w:rPr>
          <w:rFonts w:ascii="Times New Roman" w:eastAsia="楷体" w:hAnsi="Times New Roman" w:cs="Times New Roman"/>
          <w:szCs w:val="21"/>
        </w:rPr>
        <w:t>example</w:t>
      </w:r>
      <w:r w:rsidRPr="00177B4A">
        <w:rPr>
          <w:rFonts w:ascii="楷体" w:eastAsia="楷体" w:hAnsi="楷体" w:cs="Times New Roman"/>
          <w:szCs w:val="21"/>
        </w:rPr>
        <w:t xml:space="preserve">, </w:t>
      </w:r>
      <w:r w:rsidRPr="00177B4A">
        <w:rPr>
          <w:rFonts w:ascii="Times New Roman" w:eastAsia="楷体" w:hAnsi="Times New Roman" w:cs="Times New Roman"/>
          <w:szCs w:val="21"/>
        </w:rPr>
        <w:t>combining</w:t>
      </w:r>
      <w:r w:rsidRPr="00177B4A">
        <w:rPr>
          <w:rFonts w:ascii="楷体" w:eastAsia="楷体" w:hAnsi="楷体" w:cs="Times New Roman"/>
          <w:szCs w:val="21"/>
        </w:rPr>
        <w:t xml:space="preserve"> </w:t>
      </w:r>
      <w:r w:rsidRPr="00177B4A">
        <w:rPr>
          <w:rFonts w:ascii="Times New Roman" w:eastAsia="楷体" w:hAnsi="Times New Roman" w:cs="Times New Roman"/>
          <w:szCs w:val="21"/>
        </w:rPr>
        <w:t>with</w:t>
      </w:r>
      <w:r w:rsidRPr="00177B4A">
        <w:rPr>
          <w:rFonts w:ascii="楷体" w:eastAsia="楷体" w:hAnsi="楷体" w:cs="Times New Roman"/>
          <w:szCs w:val="21"/>
        </w:rPr>
        <w:t xml:space="preserve"> </w:t>
      </w:r>
      <w:r w:rsidRPr="00177B4A">
        <w:rPr>
          <w:rFonts w:ascii="Times New Roman" w:eastAsia="楷体" w:hAnsi="Times New Roman" w:cs="Times New Roman"/>
          <w:szCs w:val="21"/>
        </w:rPr>
        <w:t>the</w:t>
      </w:r>
      <w:r w:rsidRPr="00177B4A">
        <w:rPr>
          <w:rFonts w:ascii="楷体" w:eastAsia="楷体" w:hAnsi="楷体" w:cs="Times New Roman"/>
          <w:szCs w:val="21"/>
        </w:rPr>
        <w:t xml:space="preserve"> </w:t>
      </w:r>
      <w:r w:rsidRPr="00177B4A">
        <w:rPr>
          <w:rFonts w:ascii="Times New Roman" w:eastAsia="楷体" w:hAnsi="Times New Roman" w:cs="Times New Roman"/>
          <w:szCs w:val="21"/>
        </w:rPr>
        <w:t>spirit</w:t>
      </w:r>
      <w:r w:rsidRPr="00177B4A">
        <w:rPr>
          <w:rFonts w:ascii="楷体" w:eastAsia="楷体" w:hAnsi="楷体" w:cs="Times New Roman"/>
          <w:szCs w:val="21"/>
        </w:rPr>
        <w:t xml:space="preserve"> </w:t>
      </w:r>
      <w:r w:rsidRPr="00177B4A">
        <w:rPr>
          <w:rFonts w:ascii="Times New Roman" w:eastAsia="楷体" w:hAnsi="Times New Roman" w:cs="Times New Roman"/>
          <w:szCs w:val="21"/>
        </w:rPr>
        <w:t>of</w:t>
      </w:r>
      <w:r w:rsidRPr="00177B4A">
        <w:rPr>
          <w:rFonts w:ascii="楷体" w:eastAsia="楷体" w:hAnsi="楷体" w:cs="Times New Roman"/>
          <w:szCs w:val="21"/>
        </w:rPr>
        <w:t xml:space="preserve"> </w:t>
      </w:r>
      <w:r w:rsidRPr="00177B4A">
        <w:rPr>
          <w:rFonts w:ascii="Times New Roman" w:eastAsia="楷体" w:hAnsi="Times New Roman" w:cs="Times New Roman"/>
          <w:szCs w:val="21"/>
        </w:rPr>
        <w:t>National</w:t>
      </w:r>
      <w:r w:rsidRPr="00177B4A">
        <w:rPr>
          <w:rFonts w:ascii="楷体" w:eastAsia="楷体" w:hAnsi="楷体" w:cs="Times New Roman"/>
          <w:szCs w:val="21"/>
        </w:rPr>
        <w:t xml:space="preserve"> </w:t>
      </w:r>
      <w:r w:rsidRPr="00177B4A">
        <w:rPr>
          <w:rFonts w:ascii="Times New Roman" w:eastAsia="楷体" w:hAnsi="Times New Roman" w:cs="Times New Roman"/>
          <w:szCs w:val="21"/>
        </w:rPr>
        <w:t>Conference</w:t>
      </w:r>
      <w:r w:rsidRPr="00177B4A">
        <w:rPr>
          <w:rFonts w:ascii="楷体" w:eastAsia="楷体" w:hAnsi="楷体" w:cs="Times New Roman"/>
          <w:szCs w:val="21"/>
        </w:rPr>
        <w:t xml:space="preserve"> </w:t>
      </w:r>
      <w:r w:rsidRPr="00177B4A">
        <w:rPr>
          <w:rFonts w:ascii="Times New Roman" w:eastAsia="楷体" w:hAnsi="Times New Roman" w:cs="Times New Roman"/>
          <w:szCs w:val="21"/>
        </w:rPr>
        <w:t>on</w:t>
      </w:r>
      <w:r w:rsidRPr="00177B4A">
        <w:rPr>
          <w:rFonts w:ascii="楷体" w:eastAsia="楷体" w:hAnsi="楷体" w:cs="Times New Roman"/>
          <w:szCs w:val="21"/>
        </w:rPr>
        <w:t xml:space="preserve"> </w:t>
      </w:r>
      <w:r w:rsidRPr="00177B4A">
        <w:rPr>
          <w:rFonts w:ascii="Times New Roman" w:eastAsia="楷体" w:hAnsi="Times New Roman" w:cs="Times New Roman"/>
          <w:szCs w:val="21"/>
        </w:rPr>
        <w:t>Ideological</w:t>
      </w:r>
      <w:r w:rsidRPr="00177B4A">
        <w:rPr>
          <w:rFonts w:ascii="楷体" w:eastAsia="楷体" w:hAnsi="楷体" w:cs="Times New Roman"/>
          <w:szCs w:val="21"/>
        </w:rPr>
        <w:t xml:space="preserve"> </w:t>
      </w:r>
      <w:r w:rsidRPr="00177B4A">
        <w:rPr>
          <w:rFonts w:ascii="Times New Roman" w:eastAsia="楷体" w:hAnsi="Times New Roman" w:cs="Times New Roman"/>
          <w:szCs w:val="21"/>
        </w:rPr>
        <w:t>and</w:t>
      </w:r>
      <w:r w:rsidRPr="00177B4A">
        <w:rPr>
          <w:rFonts w:ascii="楷体" w:eastAsia="楷体" w:hAnsi="楷体" w:cs="Times New Roman"/>
          <w:szCs w:val="21"/>
        </w:rPr>
        <w:t xml:space="preserve"> </w:t>
      </w:r>
      <w:r w:rsidRPr="00177B4A">
        <w:rPr>
          <w:rFonts w:ascii="Times New Roman" w:eastAsia="楷体" w:hAnsi="Times New Roman" w:cs="Times New Roman"/>
          <w:szCs w:val="21"/>
        </w:rPr>
        <w:t>Political</w:t>
      </w:r>
      <w:r w:rsidRPr="00177B4A">
        <w:rPr>
          <w:rFonts w:ascii="楷体" w:eastAsia="楷体" w:hAnsi="楷体" w:cs="Times New Roman"/>
          <w:szCs w:val="21"/>
        </w:rPr>
        <w:t xml:space="preserve"> </w:t>
      </w:r>
      <w:r w:rsidRPr="00177B4A">
        <w:rPr>
          <w:rFonts w:ascii="Times New Roman" w:eastAsia="楷体" w:hAnsi="Times New Roman" w:cs="Times New Roman"/>
          <w:szCs w:val="21"/>
        </w:rPr>
        <w:t>Work</w:t>
      </w:r>
      <w:r w:rsidRPr="00177B4A">
        <w:rPr>
          <w:rFonts w:ascii="楷体" w:eastAsia="楷体" w:hAnsi="楷体" w:cs="Times New Roman"/>
          <w:szCs w:val="21"/>
        </w:rPr>
        <w:t xml:space="preserve"> </w:t>
      </w:r>
      <w:r w:rsidRPr="00177B4A">
        <w:rPr>
          <w:rFonts w:ascii="Times New Roman" w:eastAsia="楷体" w:hAnsi="Times New Roman" w:cs="Times New Roman"/>
          <w:szCs w:val="21"/>
        </w:rPr>
        <w:t>in</w:t>
      </w:r>
      <w:r w:rsidRPr="00177B4A">
        <w:rPr>
          <w:rFonts w:ascii="楷体" w:eastAsia="楷体" w:hAnsi="楷体" w:cs="Times New Roman"/>
          <w:szCs w:val="21"/>
        </w:rPr>
        <w:t xml:space="preserve"> </w:t>
      </w:r>
      <w:r w:rsidRPr="00177B4A">
        <w:rPr>
          <w:rFonts w:ascii="Times New Roman" w:eastAsia="楷体" w:hAnsi="Times New Roman" w:cs="Times New Roman"/>
          <w:szCs w:val="21"/>
        </w:rPr>
        <w:t>Colleges</w:t>
      </w:r>
      <w:r w:rsidRPr="00177B4A">
        <w:rPr>
          <w:rFonts w:ascii="楷体" w:eastAsia="楷体" w:hAnsi="楷体" w:cs="Times New Roman"/>
          <w:szCs w:val="21"/>
        </w:rPr>
        <w:t xml:space="preserve"> </w:t>
      </w:r>
      <w:r w:rsidRPr="00177B4A">
        <w:rPr>
          <w:rFonts w:ascii="Times New Roman" w:eastAsia="楷体" w:hAnsi="Times New Roman" w:cs="Times New Roman"/>
          <w:szCs w:val="21"/>
        </w:rPr>
        <w:t>and</w:t>
      </w:r>
      <w:r w:rsidRPr="00177B4A">
        <w:rPr>
          <w:rFonts w:ascii="楷体" w:eastAsia="楷体" w:hAnsi="楷体" w:cs="Times New Roman"/>
          <w:szCs w:val="21"/>
        </w:rPr>
        <w:t xml:space="preserve"> </w:t>
      </w:r>
      <w:r w:rsidRPr="00177B4A">
        <w:rPr>
          <w:rFonts w:ascii="Times New Roman" w:eastAsia="楷体" w:hAnsi="Times New Roman" w:cs="Times New Roman"/>
          <w:szCs w:val="21"/>
        </w:rPr>
        <w:t>Universities</w:t>
      </w:r>
      <w:r w:rsidRPr="00177B4A">
        <w:rPr>
          <w:rFonts w:ascii="楷体" w:eastAsia="楷体" w:hAnsi="楷体" w:cs="Times New Roman"/>
          <w:szCs w:val="21"/>
        </w:rPr>
        <w:t xml:space="preserve">, </w:t>
      </w:r>
      <w:r w:rsidRPr="00177B4A">
        <w:rPr>
          <w:rFonts w:ascii="Times New Roman" w:eastAsia="楷体" w:hAnsi="Times New Roman" w:cs="Times New Roman"/>
          <w:szCs w:val="21"/>
        </w:rPr>
        <w:t>exploring</w:t>
      </w:r>
      <w:r w:rsidRPr="00177B4A">
        <w:rPr>
          <w:rFonts w:ascii="楷体" w:eastAsia="楷体" w:hAnsi="楷体" w:cs="Times New Roman"/>
          <w:szCs w:val="21"/>
        </w:rPr>
        <w:t xml:space="preserve"> </w:t>
      </w:r>
      <w:r w:rsidRPr="00177B4A">
        <w:rPr>
          <w:rFonts w:ascii="Times New Roman" w:eastAsia="楷体" w:hAnsi="Times New Roman" w:cs="Times New Roman"/>
          <w:szCs w:val="21"/>
        </w:rPr>
        <w:t>the</w:t>
      </w:r>
      <w:r w:rsidRPr="00177B4A">
        <w:rPr>
          <w:rFonts w:ascii="楷体" w:eastAsia="楷体" w:hAnsi="楷体" w:cs="Times New Roman"/>
          <w:szCs w:val="21"/>
        </w:rPr>
        <w:t xml:space="preserve"> </w:t>
      </w:r>
      <w:r w:rsidRPr="00177B4A">
        <w:rPr>
          <w:rFonts w:ascii="Times New Roman" w:eastAsia="楷体" w:hAnsi="Times New Roman" w:cs="Times New Roman"/>
          <w:szCs w:val="21"/>
        </w:rPr>
        <w:t>elements</w:t>
      </w:r>
      <w:r w:rsidRPr="00177B4A">
        <w:rPr>
          <w:rFonts w:ascii="楷体" w:eastAsia="楷体" w:hAnsi="楷体" w:cs="Times New Roman"/>
          <w:szCs w:val="21"/>
        </w:rPr>
        <w:t xml:space="preserve"> </w:t>
      </w:r>
      <w:r w:rsidRPr="00177B4A">
        <w:rPr>
          <w:rFonts w:ascii="Times New Roman" w:eastAsia="楷体" w:hAnsi="Times New Roman" w:cs="Times New Roman"/>
          <w:szCs w:val="21"/>
        </w:rPr>
        <w:t>of</w:t>
      </w:r>
      <w:r w:rsidRPr="00177B4A">
        <w:rPr>
          <w:rFonts w:ascii="楷体" w:eastAsia="楷体" w:hAnsi="楷体" w:cs="Times New Roman"/>
          <w:szCs w:val="21"/>
        </w:rPr>
        <w:t xml:space="preserve"> </w:t>
      </w:r>
      <w:r w:rsidRPr="00177B4A">
        <w:rPr>
          <w:rFonts w:ascii="Times New Roman" w:eastAsia="楷体" w:hAnsi="Times New Roman" w:cs="Times New Roman"/>
          <w:szCs w:val="21"/>
        </w:rPr>
        <w:t>nurturing</w:t>
      </w:r>
      <w:r w:rsidRPr="00177B4A">
        <w:rPr>
          <w:rFonts w:ascii="楷体" w:eastAsia="楷体" w:hAnsi="楷体" w:cs="Times New Roman"/>
          <w:szCs w:val="21"/>
        </w:rPr>
        <w:t xml:space="preserve"> </w:t>
      </w:r>
      <w:r w:rsidRPr="00177B4A">
        <w:rPr>
          <w:rFonts w:ascii="Times New Roman" w:eastAsia="楷体" w:hAnsi="Times New Roman" w:cs="Times New Roman"/>
          <w:szCs w:val="21"/>
        </w:rPr>
        <w:t>in</w:t>
      </w:r>
      <w:r w:rsidRPr="00177B4A">
        <w:rPr>
          <w:rFonts w:ascii="楷体" w:eastAsia="楷体" w:hAnsi="楷体" w:cs="Times New Roman"/>
          <w:szCs w:val="21"/>
        </w:rPr>
        <w:t xml:space="preserve"> </w:t>
      </w:r>
      <w:r w:rsidRPr="00177B4A">
        <w:rPr>
          <w:rFonts w:ascii="Times New Roman" w:eastAsia="楷体" w:hAnsi="Times New Roman" w:cs="Times New Roman"/>
          <w:szCs w:val="21"/>
        </w:rPr>
        <w:t>professional</w:t>
      </w:r>
      <w:r w:rsidRPr="00177B4A">
        <w:rPr>
          <w:rFonts w:ascii="楷体" w:eastAsia="楷体" w:hAnsi="楷体" w:cs="Times New Roman"/>
          <w:szCs w:val="21"/>
        </w:rPr>
        <w:t xml:space="preserve"> </w:t>
      </w:r>
      <w:r w:rsidRPr="00177B4A">
        <w:rPr>
          <w:rFonts w:ascii="Times New Roman" w:eastAsia="楷体" w:hAnsi="Times New Roman" w:cs="Times New Roman"/>
          <w:szCs w:val="21"/>
        </w:rPr>
        <w:t>teaching</w:t>
      </w:r>
      <w:r w:rsidRPr="00177B4A">
        <w:rPr>
          <w:rFonts w:ascii="楷体" w:eastAsia="楷体" w:hAnsi="楷体" w:cs="Times New Roman"/>
          <w:szCs w:val="21"/>
        </w:rPr>
        <w:t xml:space="preserve"> </w:t>
      </w:r>
      <w:r w:rsidRPr="00177B4A">
        <w:rPr>
          <w:rFonts w:ascii="Times New Roman" w:eastAsia="楷体" w:hAnsi="Times New Roman" w:cs="Times New Roman"/>
          <w:szCs w:val="21"/>
        </w:rPr>
        <w:t>contents</w:t>
      </w:r>
      <w:r w:rsidRPr="00177B4A">
        <w:rPr>
          <w:rFonts w:ascii="楷体" w:eastAsia="楷体" w:hAnsi="楷体" w:cs="Times New Roman"/>
          <w:szCs w:val="21"/>
        </w:rPr>
        <w:t xml:space="preserve">, </w:t>
      </w:r>
      <w:r w:rsidRPr="00177B4A">
        <w:rPr>
          <w:rFonts w:ascii="Times New Roman" w:eastAsia="楷体" w:hAnsi="Times New Roman" w:cs="Times New Roman"/>
          <w:szCs w:val="21"/>
        </w:rPr>
        <w:t>adhering</w:t>
      </w:r>
      <w:r w:rsidRPr="00177B4A">
        <w:rPr>
          <w:rFonts w:ascii="楷体" w:eastAsia="楷体" w:hAnsi="楷体" w:cs="Times New Roman"/>
          <w:szCs w:val="21"/>
        </w:rPr>
        <w:t xml:space="preserve"> </w:t>
      </w:r>
      <w:r w:rsidRPr="00177B4A">
        <w:rPr>
          <w:rFonts w:ascii="Times New Roman" w:eastAsia="楷体" w:hAnsi="Times New Roman" w:cs="Times New Roman"/>
          <w:szCs w:val="21"/>
        </w:rPr>
        <w:t>to</w:t>
      </w:r>
      <w:r w:rsidRPr="00177B4A">
        <w:rPr>
          <w:rFonts w:ascii="楷体" w:eastAsia="楷体" w:hAnsi="楷体" w:cs="Times New Roman"/>
          <w:szCs w:val="21"/>
        </w:rPr>
        <w:t xml:space="preserve"> </w:t>
      </w:r>
      <w:r w:rsidRPr="00177B4A">
        <w:rPr>
          <w:rFonts w:ascii="Times New Roman" w:eastAsia="楷体" w:hAnsi="Times New Roman" w:cs="Times New Roman"/>
          <w:szCs w:val="21"/>
        </w:rPr>
        <w:t>the</w:t>
      </w:r>
      <w:r w:rsidRPr="00177B4A">
        <w:rPr>
          <w:rFonts w:ascii="楷体" w:eastAsia="楷体" w:hAnsi="楷体" w:cs="Times New Roman"/>
          <w:szCs w:val="21"/>
        </w:rPr>
        <w:t xml:space="preserve"> </w:t>
      </w:r>
      <w:r w:rsidRPr="00177B4A">
        <w:rPr>
          <w:rFonts w:ascii="Times New Roman" w:eastAsia="楷体" w:hAnsi="Times New Roman" w:cs="Times New Roman"/>
          <w:szCs w:val="21"/>
        </w:rPr>
        <w:t>teaching</w:t>
      </w:r>
      <w:r w:rsidRPr="00177B4A">
        <w:rPr>
          <w:rFonts w:ascii="楷体" w:eastAsia="楷体" w:hAnsi="楷体" w:cs="Times New Roman"/>
          <w:szCs w:val="21"/>
        </w:rPr>
        <w:t xml:space="preserve"> </w:t>
      </w:r>
      <w:r w:rsidRPr="00177B4A">
        <w:rPr>
          <w:rFonts w:ascii="Times New Roman" w:eastAsia="楷体" w:hAnsi="Times New Roman" w:cs="Times New Roman"/>
          <w:szCs w:val="21"/>
        </w:rPr>
        <w:t>concept</w:t>
      </w:r>
      <w:r w:rsidRPr="00177B4A">
        <w:rPr>
          <w:rFonts w:ascii="楷体" w:eastAsia="楷体" w:hAnsi="楷体" w:cs="Times New Roman"/>
          <w:szCs w:val="21"/>
        </w:rPr>
        <w:t xml:space="preserve"> </w:t>
      </w:r>
      <w:r w:rsidRPr="00177B4A">
        <w:rPr>
          <w:rFonts w:ascii="Times New Roman" w:eastAsia="楷体" w:hAnsi="Times New Roman" w:cs="Times New Roman"/>
          <w:szCs w:val="21"/>
        </w:rPr>
        <w:t>of</w:t>
      </w:r>
      <w:r w:rsidRPr="00177B4A">
        <w:rPr>
          <w:rFonts w:ascii="楷体" w:eastAsia="楷体" w:hAnsi="楷体" w:cs="Times New Roman"/>
          <w:szCs w:val="21"/>
        </w:rPr>
        <w:t xml:space="preserve"> “</w:t>
      </w:r>
      <w:r w:rsidRPr="00177B4A">
        <w:rPr>
          <w:rFonts w:ascii="Times New Roman" w:eastAsia="楷体" w:hAnsi="Times New Roman" w:cs="Times New Roman"/>
          <w:szCs w:val="21"/>
        </w:rPr>
        <w:t>student</w:t>
      </w:r>
      <w:r w:rsidRPr="00177B4A">
        <w:rPr>
          <w:rFonts w:ascii="楷体" w:eastAsia="楷体" w:hAnsi="楷体" w:cs="Times New Roman"/>
          <w:szCs w:val="21"/>
        </w:rPr>
        <w:t>-</w:t>
      </w:r>
      <w:r w:rsidRPr="00177B4A">
        <w:rPr>
          <w:rFonts w:ascii="Times New Roman" w:eastAsia="楷体" w:hAnsi="Times New Roman" w:cs="Times New Roman"/>
          <w:szCs w:val="21"/>
        </w:rPr>
        <w:t>centered</w:t>
      </w:r>
      <w:r w:rsidRPr="00177B4A">
        <w:rPr>
          <w:rFonts w:ascii="楷体" w:eastAsia="楷体" w:hAnsi="楷体" w:cs="Times New Roman"/>
          <w:szCs w:val="21"/>
        </w:rPr>
        <w:t xml:space="preserve">, </w:t>
      </w:r>
      <w:r w:rsidRPr="00177B4A">
        <w:rPr>
          <w:rFonts w:ascii="Times New Roman" w:eastAsia="楷体" w:hAnsi="Times New Roman" w:cs="Times New Roman"/>
          <w:szCs w:val="21"/>
        </w:rPr>
        <w:t>output</w:t>
      </w:r>
      <w:r w:rsidRPr="00177B4A">
        <w:rPr>
          <w:rFonts w:ascii="楷体" w:eastAsia="楷体" w:hAnsi="楷体" w:cs="Times New Roman"/>
          <w:szCs w:val="21"/>
        </w:rPr>
        <w:t>-</w:t>
      </w:r>
      <w:r w:rsidRPr="00177B4A">
        <w:rPr>
          <w:rFonts w:ascii="Times New Roman" w:eastAsia="楷体" w:hAnsi="Times New Roman" w:cs="Times New Roman"/>
          <w:szCs w:val="21"/>
        </w:rPr>
        <w:t>oriented</w:t>
      </w:r>
      <w:r w:rsidRPr="00177B4A">
        <w:rPr>
          <w:rFonts w:ascii="楷体" w:eastAsia="楷体" w:hAnsi="楷体" w:cs="Times New Roman"/>
          <w:szCs w:val="21"/>
        </w:rPr>
        <w:t xml:space="preserve"> </w:t>
      </w:r>
      <w:r w:rsidRPr="00177B4A">
        <w:rPr>
          <w:rFonts w:ascii="Times New Roman" w:eastAsia="楷体" w:hAnsi="Times New Roman" w:cs="Times New Roman"/>
          <w:szCs w:val="21"/>
        </w:rPr>
        <w:t>and</w:t>
      </w:r>
      <w:r w:rsidRPr="00177B4A">
        <w:rPr>
          <w:rFonts w:ascii="楷体" w:eastAsia="楷体" w:hAnsi="楷体" w:cs="Times New Roman"/>
          <w:szCs w:val="21"/>
        </w:rPr>
        <w:t xml:space="preserve"> </w:t>
      </w:r>
      <w:r w:rsidRPr="00177B4A">
        <w:rPr>
          <w:rFonts w:ascii="Times New Roman" w:eastAsia="楷体" w:hAnsi="Times New Roman" w:cs="Times New Roman"/>
          <w:szCs w:val="21"/>
        </w:rPr>
        <w:t>continuous</w:t>
      </w:r>
      <w:r w:rsidRPr="00177B4A">
        <w:rPr>
          <w:rFonts w:ascii="楷体" w:eastAsia="楷体" w:hAnsi="楷体" w:cs="Times New Roman"/>
          <w:szCs w:val="21"/>
        </w:rPr>
        <w:t xml:space="preserve"> </w:t>
      </w:r>
      <w:r w:rsidRPr="00177B4A">
        <w:rPr>
          <w:rFonts w:ascii="Times New Roman" w:eastAsia="楷体" w:hAnsi="Times New Roman" w:cs="Times New Roman"/>
          <w:szCs w:val="21"/>
        </w:rPr>
        <w:t>improvement</w:t>
      </w:r>
      <w:r w:rsidRPr="00177B4A">
        <w:rPr>
          <w:rFonts w:ascii="楷体" w:eastAsia="楷体" w:hAnsi="楷体" w:cs="Times New Roman"/>
          <w:szCs w:val="21"/>
        </w:rPr>
        <w:t xml:space="preserve">”, </w:t>
      </w:r>
      <w:r w:rsidRPr="00177B4A">
        <w:rPr>
          <w:rFonts w:ascii="Times New Roman" w:eastAsia="楷体" w:hAnsi="Times New Roman" w:cs="Times New Roman"/>
          <w:szCs w:val="21"/>
        </w:rPr>
        <w:t>and</w:t>
      </w:r>
      <w:r w:rsidRPr="00177B4A">
        <w:rPr>
          <w:rFonts w:ascii="楷体" w:eastAsia="楷体" w:hAnsi="楷体" w:cs="Times New Roman"/>
          <w:szCs w:val="21"/>
        </w:rPr>
        <w:t xml:space="preserve"> </w:t>
      </w:r>
      <w:r w:rsidRPr="00177B4A">
        <w:rPr>
          <w:rFonts w:ascii="Times New Roman" w:eastAsia="楷体" w:hAnsi="Times New Roman" w:cs="Times New Roman"/>
          <w:szCs w:val="21"/>
        </w:rPr>
        <w:t>reforming</w:t>
      </w:r>
      <w:r w:rsidRPr="00177B4A">
        <w:rPr>
          <w:rFonts w:ascii="楷体" w:eastAsia="楷体" w:hAnsi="楷体" w:cs="Times New Roman"/>
          <w:szCs w:val="21"/>
        </w:rPr>
        <w:t xml:space="preserve"> </w:t>
      </w:r>
      <w:r w:rsidRPr="00177B4A">
        <w:rPr>
          <w:rFonts w:ascii="Times New Roman" w:eastAsia="楷体" w:hAnsi="Times New Roman" w:cs="Times New Roman"/>
          <w:szCs w:val="21"/>
        </w:rPr>
        <w:t>the</w:t>
      </w:r>
      <w:r w:rsidRPr="00177B4A">
        <w:rPr>
          <w:rFonts w:ascii="楷体" w:eastAsia="楷体" w:hAnsi="楷体" w:cs="Times New Roman"/>
          <w:szCs w:val="21"/>
        </w:rPr>
        <w:t xml:space="preserve"> </w:t>
      </w:r>
      <w:r w:rsidRPr="00177B4A">
        <w:rPr>
          <w:rFonts w:ascii="Times New Roman" w:eastAsia="楷体" w:hAnsi="Times New Roman" w:cs="Times New Roman"/>
          <w:szCs w:val="21"/>
        </w:rPr>
        <w:t>teaching</w:t>
      </w:r>
      <w:r w:rsidRPr="00177B4A">
        <w:rPr>
          <w:rFonts w:ascii="楷体" w:eastAsia="楷体" w:hAnsi="楷体" w:cs="Times New Roman"/>
          <w:szCs w:val="21"/>
        </w:rPr>
        <w:t xml:space="preserve"> </w:t>
      </w:r>
      <w:r w:rsidRPr="00177B4A">
        <w:rPr>
          <w:rFonts w:ascii="Times New Roman" w:eastAsia="楷体" w:hAnsi="Times New Roman" w:cs="Times New Roman"/>
          <w:szCs w:val="21"/>
        </w:rPr>
        <w:t>methods</w:t>
      </w:r>
      <w:r w:rsidRPr="00177B4A">
        <w:rPr>
          <w:rFonts w:ascii="楷体" w:eastAsia="楷体" w:hAnsi="楷体" w:cs="Times New Roman"/>
          <w:szCs w:val="21"/>
        </w:rPr>
        <w:t xml:space="preserve"> </w:t>
      </w:r>
      <w:r w:rsidRPr="00177B4A">
        <w:rPr>
          <w:rFonts w:ascii="Times New Roman" w:eastAsia="楷体" w:hAnsi="Times New Roman" w:cs="Times New Roman"/>
          <w:szCs w:val="21"/>
        </w:rPr>
        <w:t>and</w:t>
      </w:r>
      <w:r w:rsidRPr="00177B4A">
        <w:rPr>
          <w:rFonts w:ascii="楷体" w:eastAsia="楷体" w:hAnsi="楷体" w:cs="Times New Roman"/>
          <w:szCs w:val="21"/>
        </w:rPr>
        <w:t xml:space="preserve"> </w:t>
      </w:r>
      <w:r w:rsidRPr="00177B4A">
        <w:rPr>
          <w:rFonts w:ascii="Times New Roman" w:eastAsia="楷体" w:hAnsi="Times New Roman" w:cs="Times New Roman"/>
          <w:szCs w:val="21"/>
        </w:rPr>
        <w:t>assessment</w:t>
      </w:r>
      <w:r w:rsidRPr="00177B4A">
        <w:rPr>
          <w:rFonts w:ascii="楷体" w:eastAsia="楷体" w:hAnsi="楷体" w:cs="Times New Roman"/>
          <w:szCs w:val="21"/>
        </w:rPr>
        <w:t xml:space="preserve"> </w:t>
      </w:r>
      <w:r w:rsidRPr="00177B4A">
        <w:rPr>
          <w:rFonts w:ascii="Times New Roman" w:eastAsia="楷体" w:hAnsi="Times New Roman" w:cs="Times New Roman"/>
          <w:szCs w:val="21"/>
        </w:rPr>
        <w:t>and</w:t>
      </w:r>
      <w:r w:rsidRPr="00177B4A">
        <w:rPr>
          <w:rFonts w:ascii="楷体" w:eastAsia="楷体" w:hAnsi="楷体" w:cs="Times New Roman"/>
          <w:szCs w:val="21"/>
        </w:rPr>
        <w:t xml:space="preserve"> </w:t>
      </w:r>
      <w:r w:rsidRPr="00177B4A">
        <w:rPr>
          <w:rFonts w:ascii="Times New Roman" w:eastAsia="楷体" w:hAnsi="Times New Roman" w:cs="Times New Roman"/>
          <w:szCs w:val="21"/>
        </w:rPr>
        <w:t>evaluation</w:t>
      </w:r>
      <w:r w:rsidRPr="00177B4A">
        <w:rPr>
          <w:rFonts w:ascii="楷体" w:eastAsia="楷体" w:hAnsi="楷体" w:cs="Times New Roman"/>
          <w:szCs w:val="21"/>
        </w:rPr>
        <w:t xml:space="preserve">, </w:t>
      </w:r>
      <w:r w:rsidRPr="00177B4A">
        <w:rPr>
          <w:rFonts w:ascii="Times New Roman" w:eastAsia="楷体" w:hAnsi="Times New Roman" w:cs="Times New Roman"/>
          <w:szCs w:val="21"/>
        </w:rPr>
        <w:t>and</w:t>
      </w:r>
      <w:r w:rsidRPr="00177B4A">
        <w:rPr>
          <w:rFonts w:ascii="楷体" w:eastAsia="楷体" w:hAnsi="楷体" w:cs="Times New Roman"/>
          <w:szCs w:val="21"/>
        </w:rPr>
        <w:t xml:space="preserve"> </w:t>
      </w:r>
      <w:r w:rsidRPr="00177B4A">
        <w:rPr>
          <w:rFonts w:ascii="Times New Roman" w:eastAsia="楷体" w:hAnsi="Times New Roman" w:cs="Times New Roman"/>
          <w:szCs w:val="21"/>
        </w:rPr>
        <w:t>keeping</w:t>
      </w:r>
      <w:r w:rsidRPr="00177B4A">
        <w:rPr>
          <w:rFonts w:ascii="楷体" w:eastAsia="楷体" w:hAnsi="楷体" w:cs="Times New Roman"/>
          <w:szCs w:val="21"/>
        </w:rPr>
        <w:t xml:space="preserve"> </w:t>
      </w:r>
      <w:r w:rsidRPr="00177B4A">
        <w:rPr>
          <w:rFonts w:ascii="Times New Roman" w:eastAsia="楷体" w:hAnsi="Times New Roman" w:cs="Times New Roman"/>
          <w:szCs w:val="21"/>
        </w:rPr>
        <w:t>the</w:t>
      </w:r>
      <w:r w:rsidRPr="00177B4A">
        <w:rPr>
          <w:rFonts w:ascii="楷体" w:eastAsia="楷体" w:hAnsi="楷体" w:cs="Times New Roman"/>
          <w:szCs w:val="21"/>
        </w:rPr>
        <w:t xml:space="preserve"> </w:t>
      </w:r>
      <w:r w:rsidRPr="00177B4A">
        <w:rPr>
          <w:rFonts w:ascii="Times New Roman" w:eastAsia="楷体" w:hAnsi="Times New Roman" w:cs="Times New Roman"/>
          <w:szCs w:val="21"/>
        </w:rPr>
        <w:t>teaching</w:t>
      </w:r>
      <w:r w:rsidRPr="00177B4A">
        <w:rPr>
          <w:rFonts w:ascii="楷体" w:eastAsia="楷体" w:hAnsi="楷体" w:cs="Times New Roman"/>
          <w:szCs w:val="21"/>
        </w:rPr>
        <w:t xml:space="preserve"> </w:t>
      </w:r>
      <w:r w:rsidRPr="00177B4A">
        <w:rPr>
          <w:rFonts w:ascii="Times New Roman" w:eastAsia="楷体" w:hAnsi="Times New Roman" w:cs="Times New Roman"/>
          <w:szCs w:val="21"/>
        </w:rPr>
        <w:t>evaluation</w:t>
      </w:r>
      <w:r w:rsidRPr="00177B4A">
        <w:rPr>
          <w:rFonts w:ascii="楷体" w:eastAsia="楷体" w:hAnsi="楷体" w:cs="Times New Roman"/>
          <w:szCs w:val="21"/>
        </w:rPr>
        <w:t xml:space="preserve"> </w:t>
      </w:r>
      <w:r w:rsidRPr="00177B4A">
        <w:rPr>
          <w:rFonts w:ascii="Times New Roman" w:eastAsia="楷体" w:hAnsi="Times New Roman" w:cs="Times New Roman"/>
          <w:szCs w:val="21"/>
        </w:rPr>
        <w:t>and</w:t>
      </w:r>
      <w:r w:rsidRPr="00177B4A">
        <w:rPr>
          <w:rFonts w:ascii="楷体" w:eastAsia="楷体" w:hAnsi="楷体" w:cs="Times New Roman"/>
          <w:szCs w:val="21"/>
        </w:rPr>
        <w:t xml:space="preserve"> </w:t>
      </w:r>
      <w:r w:rsidRPr="00177B4A">
        <w:rPr>
          <w:rFonts w:ascii="Times New Roman" w:eastAsia="楷体" w:hAnsi="Times New Roman" w:cs="Times New Roman"/>
          <w:szCs w:val="21"/>
        </w:rPr>
        <w:t>continuous</w:t>
      </w:r>
      <w:r w:rsidRPr="00177B4A">
        <w:rPr>
          <w:rFonts w:ascii="楷体" w:eastAsia="楷体" w:hAnsi="楷体" w:cs="Times New Roman"/>
          <w:szCs w:val="21"/>
        </w:rPr>
        <w:t xml:space="preserve"> </w:t>
      </w:r>
      <w:r w:rsidRPr="00177B4A">
        <w:rPr>
          <w:rFonts w:ascii="Times New Roman" w:eastAsia="楷体" w:hAnsi="Times New Roman" w:cs="Times New Roman"/>
          <w:szCs w:val="21"/>
        </w:rPr>
        <w:t>improvement</w:t>
      </w:r>
      <w:r w:rsidRPr="00177B4A">
        <w:rPr>
          <w:rFonts w:ascii="楷体" w:eastAsia="楷体" w:hAnsi="楷体" w:cs="Times New Roman"/>
          <w:szCs w:val="21"/>
        </w:rPr>
        <w:t xml:space="preserve"> </w:t>
      </w:r>
      <w:r w:rsidRPr="00177B4A">
        <w:rPr>
          <w:rFonts w:ascii="Times New Roman" w:eastAsia="楷体" w:hAnsi="Times New Roman" w:cs="Times New Roman"/>
          <w:szCs w:val="21"/>
        </w:rPr>
        <w:t>throughout</w:t>
      </w:r>
      <w:r w:rsidRPr="00177B4A">
        <w:rPr>
          <w:rFonts w:ascii="楷体" w:eastAsia="楷体" w:hAnsi="楷体" w:cs="Times New Roman"/>
          <w:szCs w:val="21"/>
        </w:rPr>
        <w:t xml:space="preserve"> </w:t>
      </w:r>
      <w:r w:rsidRPr="00177B4A">
        <w:rPr>
          <w:rFonts w:ascii="Times New Roman" w:eastAsia="楷体" w:hAnsi="Times New Roman" w:cs="Times New Roman"/>
          <w:szCs w:val="21"/>
        </w:rPr>
        <w:t>the</w:t>
      </w:r>
      <w:r w:rsidRPr="00177B4A">
        <w:rPr>
          <w:rFonts w:ascii="楷体" w:eastAsia="楷体" w:hAnsi="楷体" w:cs="Times New Roman"/>
          <w:szCs w:val="21"/>
        </w:rPr>
        <w:t xml:space="preserve"> </w:t>
      </w:r>
      <w:r w:rsidRPr="00177B4A">
        <w:rPr>
          <w:rFonts w:ascii="Times New Roman" w:eastAsia="楷体" w:hAnsi="Times New Roman" w:cs="Times New Roman"/>
          <w:szCs w:val="21"/>
        </w:rPr>
        <w:t>course</w:t>
      </w:r>
      <w:r w:rsidRPr="00177B4A">
        <w:rPr>
          <w:rFonts w:ascii="楷体" w:eastAsia="楷体" w:hAnsi="楷体" w:cs="Times New Roman"/>
          <w:szCs w:val="21"/>
        </w:rPr>
        <w:t xml:space="preserve"> </w:t>
      </w:r>
      <w:r w:rsidRPr="00177B4A">
        <w:rPr>
          <w:rFonts w:ascii="Times New Roman" w:eastAsia="楷体" w:hAnsi="Times New Roman" w:cs="Times New Roman"/>
          <w:szCs w:val="21"/>
        </w:rPr>
        <w:t>teaching</w:t>
      </w:r>
      <w:r w:rsidRPr="00177B4A">
        <w:rPr>
          <w:rFonts w:ascii="楷体" w:eastAsia="楷体" w:hAnsi="楷体" w:cs="Times New Roman"/>
          <w:szCs w:val="21"/>
        </w:rPr>
        <w:t xml:space="preserve">, </w:t>
      </w:r>
      <w:r w:rsidRPr="00177B4A">
        <w:rPr>
          <w:rFonts w:ascii="Times New Roman" w:eastAsia="楷体" w:hAnsi="Times New Roman" w:cs="Times New Roman"/>
          <w:szCs w:val="21"/>
        </w:rPr>
        <w:t>the</w:t>
      </w:r>
      <w:r w:rsidRPr="00177B4A">
        <w:rPr>
          <w:rFonts w:ascii="楷体" w:eastAsia="楷体" w:hAnsi="楷体" w:cs="Times New Roman"/>
          <w:szCs w:val="21"/>
        </w:rPr>
        <w:t xml:space="preserve"> </w:t>
      </w:r>
      <w:r w:rsidRPr="00177B4A">
        <w:rPr>
          <w:rFonts w:ascii="Times New Roman" w:eastAsia="楷体" w:hAnsi="Times New Roman" w:cs="Times New Roman"/>
          <w:szCs w:val="21"/>
        </w:rPr>
        <w:t>course</w:t>
      </w:r>
      <w:r w:rsidRPr="00177B4A">
        <w:rPr>
          <w:rFonts w:ascii="楷体" w:eastAsia="楷体" w:hAnsi="楷体" w:cs="Times New Roman"/>
          <w:szCs w:val="21"/>
        </w:rPr>
        <w:t xml:space="preserve"> </w:t>
      </w:r>
      <w:r w:rsidRPr="00177B4A">
        <w:rPr>
          <w:rFonts w:ascii="Times New Roman" w:eastAsia="楷体" w:hAnsi="Times New Roman" w:cs="Times New Roman"/>
          <w:szCs w:val="21"/>
        </w:rPr>
        <w:t>actively</w:t>
      </w:r>
      <w:r w:rsidRPr="00177B4A">
        <w:rPr>
          <w:rFonts w:ascii="楷体" w:eastAsia="楷体" w:hAnsi="楷体" w:cs="Times New Roman"/>
          <w:szCs w:val="21"/>
        </w:rPr>
        <w:t xml:space="preserve"> </w:t>
      </w:r>
      <w:r w:rsidRPr="00177B4A">
        <w:rPr>
          <w:rFonts w:ascii="Times New Roman" w:eastAsia="楷体" w:hAnsi="Times New Roman" w:cs="Times New Roman"/>
          <w:szCs w:val="21"/>
        </w:rPr>
        <w:t>explores</w:t>
      </w:r>
      <w:r w:rsidRPr="00177B4A">
        <w:rPr>
          <w:rFonts w:ascii="楷体" w:eastAsia="楷体" w:hAnsi="楷体" w:cs="Times New Roman"/>
          <w:szCs w:val="21"/>
        </w:rPr>
        <w:t xml:space="preserve"> </w:t>
      </w:r>
      <w:r w:rsidRPr="00177B4A">
        <w:rPr>
          <w:rFonts w:ascii="Times New Roman" w:eastAsia="楷体" w:hAnsi="Times New Roman" w:cs="Times New Roman"/>
          <w:szCs w:val="21"/>
        </w:rPr>
        <w:t>the</w:t>
      </w:r>
      <w:r w:rsidRPr="00177B4A">
        <w:rPr>
          <w:rFonts w:ascii="楷体" w:eastAsia="楷体" w:hAnsi="楷体" w:cs="Times New Roman"/>
          <w:szCs w:val="21"/>
        </w:rPr>
        <w:t xml:space="preserve"> </w:t>
      </w:r>
      <w:r w:rsidRPr="00177B4A">
        <w:rPr>
          <w:rFonts w:ascii="Times New Roman" w:eastAsia="楷体" w:hAnsi="Times New Roman" w:cs="Times New Roman"/>
          <w:szCs w:val="21"/>
        </w:rPr>
        <w:t>application</w:t>
      </w:r>
      <w:r w:rsidRPr="00177B4A">
        <w:rPr>
          <w:rFonts w:ascii="楷体" w:eastAsia="楷体" w:hAnsi="楷体" w:cs="Times New Roman"/>
          <w:szCs w:val="21"/>
        </w:rPr>
        <w:t xml:space="preserve"> </w:t>
      </w:r>
      <w:r w:rsidRPr="00177B4A">
        <w:rPr>
          <w:rFonts w:ascii="Times New Roman" w:eastAsia="楷体" w:hAnsi="Times New Roman" w:cs="Times New Roman"/>
          <w:szCs w:val="21"/>
        </w:rPr>
        <w:t>of</w:t>
      </w:r>
      <w:r w:rsidRPr="00177B4A">
        <w:rPr>
          <w:rFonts w:ascii="楷体" w:eastAsia="楷体" w:hAnsi="楷体" w:cs="Times New Roman"/>
          <w:szCs w:val="21"/>
        </w:rPr>
        <w:t xml:space="preserve"> </w:t>
      </w:r>
      <w:r w:rsidRPr="00177B4A">
        <w:rPr>
          <w:rFonts w:ascii="Times New Roman" w:eastAsia="楷体" w:hAnsi="Times New Roman" w:cs="Times New Roman"/>
          <w:szCs w:val="21"/>
        </w:rPr>
        <w:t>curriculum</w:t>
      </w:r>
      <w:r w:rsidRPr="00177B4A">
        <w:rPr>
          <w:rFonts w:ascii="楷体" w:eastAsia="楷体" w:hAnsi="楷体" w:cs="Times New Roman"/>
          <w:szCs w:val="21"/>
        </w:rPr>
        <w:t xml:space="preserve"> </w:t>
      </w:r>
      <w:r w:rsidRPr="00177B4A">
        <w:rPr>
          <w:rFonts w:ascii="Times New Roman" w:eastAsia="楷体" w:hAnsi="Times New Roman" w:cs="Times New Roman"/>
          <w:szCs w:val="21"/>
        </w:rPr>
        <w:t>thinking</w:t>
      </w:r>
      <w:r w:rsidRPr="00177B4A">
        <w:rPr>
          <w:rFonts w:ascii="楷体" w:eastAsia="楷体" w:hAnsi="楷体" w:cs="Times New Roman"/>
          <w:szCs w:val="21"/>
        </w:rPr>
        <w:t xml:space="preserve"> </w:t>
      </w:r>
      <w:r w:rsidRPr="00177B4A">
        <w:rPr>
          <w:rFonts w:ascii="Times New Roman" w:eastAsia="楷体" w:hAnsi="Times New Roman" w:cs="Times New Roman"/>
          <w:szCs w:val="21"/>
        </w:rPr>
        <w:t>and</w:t>
      </w:r>
      <w:r w:rsidRPr="00177B4A">
        <w:rPr>
          <w:rFonts w:ascii="楷体" w:eastAsia="楷体" w:hAnsi="楷体" w:cs="Times New Roman"/>
          <w:szCs w:val="21"/>
        </w:rPr>
        <w:t xml:space="preserve"> </w:t>
      </w:r>
      <w:r w:rsidRPr="00177B4A">
        <w:rPr>
          <w:rFonts w:ascii="Times New Roman" w:eastAsia="楷体" w:hAnsi="Times New Roman" w:cs="Times New Roman"/>
          <w:szCs w:val="21"/>
        </w:rPr>
        <w:t>politics</w:t>
      </w:r>
      <w:r w:rsidRPr="00177B4A">
        <w:rPr>
          <w:rFonts w:ascii="楷体" w:eastAsia="楷体" w:hAnsi="楷体" w:cs="Times New Roman"/>
          <w:szCs w:val="21"/>
        </w:rPr>
        <w:t xml:space="preserve"> </w:t>
      </w:r>
      <w:r w:rsidRPr="00177B4A">
        <w:rPr>
          <w:rFonts w:ascii="Times New Roman" w:eastAsia="楷体" w:hAnsi="Times New Roman" w:cs="Times New Roman"/>
          <w:szCs w:val="21"/>
        </w:rPr>
        <w:t>in</w:t>
      </w:r>
      <w:r w:rsidRPr="00177B4A">
        <w:rPr>
          <w:rFonts w:ascii="楷体" w:eastAsia="楷体" w:hAnsi="楷体" w:cs="Times New Roman"/>
          <w:szCs w:val="21"/>
        </w:rPr>
        <w:t xml:space="preserve"> “</w:t>
      </w:r>
      <w:r w:rsidRPr="00177B4A">
        <w:rPr>
          <w:rFonts w:ascii="Times New Roman" w:eastAsia="楷体" w:hAnsi="Times New Roman" w:cs="Times New Roman"/>
          <w:szCs w:val="21"/>
        </w:rPr>
        <w:t>Control</w:t>
      </w:r>
      <w:r w:rsidRPr="00177B4A">
        <w:rPr>
          <w:rFonts w:ascii="楷体" w:eastAsia="楷体" w:hAnsi="楷体" w:cs="Times New Roman"/>
          <w:szCs w:val="21"/>
        </w:rPr>
        <w:t xml:space="preserve"> </w:t>
      </w:r>
      <w:r w:rsidRPr="00177B4A">
        <w:rPr>
          <w:rFonts w:ascii="Times New Roman" w:eastAsia="楷体" w:hAnsi="Times New Roman" w:cs="Times New Roman"/>
          <w:szCs w:val="21"/>
        </w:rPr>
        <w:t>Engineering</w:t>
      </w:r>
      <w:r w:rsidRPr="00177B4A">
        <w:rPr>
          <w:rFonts w:ascii="楷体" w:eastAsia="楷体" w:hAnsi="楷体" w:cs="Times New Roman"/>
          <w:szCs w:val="21"/>
        </w:rPr>
        <w:t xml:space="preserve"> </w:t>
      </w:r>
      <w:r w:rsidRPr="00177B4A">
        <w:rPr>
          <w:rFonts w:ascii="Times New Roman" w:eastAsia="楷体" w:hAnsi="Times New Roman" w:cs="Times New Roman"/>
          <w:szCs w:val="21"/>
        </w:rPr>
        <w:t>Fundamentals</w:t>
      </w:r>
      <w:r w:rsidRPr="00177B4A">
        <w:rPr>
          <w:rFonts w:ascii="楷体" w:eastAsia="楷体" w:hAnsi="楷体" w:cs="Times New Roman"/>
          <w:szCs w:val="21"/>
        </w:rPr>
        <w:t xml:space="preserve">”, </w:t>
      </w:r>
      <w:r w:rsidRPr="00177B4A">
        <w:rPr>
          <w:rFonts w:ascii="Times New Roman" w:eastAsia="楷体" w:hAnsi="Times New Roman" w:cs="Times New Roman"/>
          <w:szCs w:val="21"/>
        </w:rPr>
        <w:t>so</w:t>
      </w:r>
      <w:r w:rsidRPr="00177B4A">
        <w:rPr>
          <w:rFonts w:ascii="楷体" w:eastAsia="楷体" w:hAnsi="楷体" w:cs="Times New Roman"/>
          <w:szCs w:val="21"/>
        </w:rPr>
        <w:t xml:space="preserve"> </w:t>
      </w:r>
      <w:r w:rsidRPr="00177B4A">
        <w:rPr>
          <w:rFonts w:ascii="Times New Roman" w:eastAsia="楷体" w:hAnsi="Times New Roman" w:cs="Times New Roman"/>
          <w:szCs w:val="21"/>
        </w:rPr>
        <w:t>as</w:t>
      </w:r>
      <w:r w:rsidRPr="00177B4A">
        <w:rPr>
          <w:rFonts w:ascii="楷体" w:eastAsia="楷体" w:hAnsi="楷体" w:cs="Times New Roman"/>
          <w:szCs w:val="21"/>
        </w:rPr>
        <w:t xml:space="preserve"> </w:t>
      </w:r>
      <w:r w:rsidRPr="00177B4A">
        <w:rPr>
          <w:rFonts w:ascii="Times New Roman" w:eastAsia="楷体" w:hAnsi="Times New Roman" w:cs="Times New Roman"/>
          <w:szCs w:val="21"/>
        </w:rPr>
        <w:t>to</w:t>
      </w:r>
      <w:r w:rsidRPr="00177B4A">
        <w:rPr>
          <w:rFonts w:ascii="楷体" w:eastAsia="楷体" w:hAnsi="楷体" w:cs="Times New Roman"/>
          <w:szCs w:val="21"/>
        </w:rPr>
        <w:t xml:space="preserve"> </w:t>
      </w:r>
      <w:r w:rsidRPr="00177B4A">
        <w:rPr>
          <w:rFonts w:ascii="Times New Roman" w:eastAsia="楷体" w:hAnsi="Times New Roman" w:cs="Times New Roman"/>
          <w:szCs w:val="21"/>
        </w:rPr>
        <w:t>develop</w:t>
      </w:r>
      <w:r w:rsidRPr="00177B4A">
        <w:rPr>
          <w:rFonts w:ascii="楷体" w:eastAsia="楷体" w:hAnsi="楷体" w:cs="Times New Roman"/>
          <w:szCs w:val="21"/>
        </w:rPr>
        <w:t xml:space="preserve"> </w:t>
      </w:r>
      <w:r w:rsidRPr="00177B4A">
        <w:rPr>
          <w:rFonts w:ascii="Times New Roman" w:eastAsia="楷体" w:hAnsi="Times New Roman" w:cs="Times New Roman"/>
          <w:szCs w:val="21"/>
        </w:rPr>
        <w:t>professional</w:t>
      </w:r>
      <w:r w:rsidRPr="00177B4A">
        <w:rPr>
          <w:rFonts w:ascii="楷体" w:eastAsia="楷体" w:hAnsi="楷体" w:cs="Times New Roman"/>
          <w:szCs w:val="21"/>
        </w:rPr>
        <w:t xml:space="preserve"> </w:t>
      </w:r>
      <w:r w:rsidRPr="00177B4A">
        <w:rPr>
          <w:rFonts w:ascii="Times New Roman" w:eastAsia="楷体" w:hAnsi="Times New Roman" w:cs="Times New Roman"/>
          <w:szCs w:val="21"/>
        </w:rPr>
        <w:t>technical</w:t>
      </w:r>
      <w:r w:rsidRPr="00177B4A">
        <w:rPr>
          <w:rFonts w:ascii="楷体" w:eastAsia="楷体" w:hAnsi="楷体" w:cs="Times New Roman"/>
          <w:szCs w:val="21"/>
        </w:rPr>
        <w:t xml:space="preserve"> </w:t>
      </w:r>
      <w:r w:rsidRPr="00177B4A">
        <w:rPr>
          <w:rFonts w:ascii="Times New Roman" w:eastAsia="楷体" w:hAnsi="Times New Roman" w:cs="Times New Roman"/>
          <w:szCs w:val="21"/>
        </w:rPr>
        <w:t>talents</w:t>
      </w:r>
      <w:r w:rsidRPr="00177B4A">
        <w:rPr>
          <w:rFonts w:ascii="楷体" w:eastAsia="楷体" w:hAnsi="楷体" w:cs="Times New Roman"/>
          <w:szCs w:val="21"/>
        </w:rPr>
        <w:t xml:space="preserve"> </w:t>
      </w:r>
      <w:r w:rsidRPr="00177B4A">
        <w:rPr>
          <w:rFonts w:ascii="Times New Roman" w:eastAsia="楷体" w:hAnsi="Times New Roman" w:cs="Times New Roman"/>
          <w:szCs w:val="21"/>
        </w:rPr>
        <w:t>of</w:t>
      </w:r>
      <w:r w:rsidRPr="00177B4A">
        <w:rPr>
          <w:rFonts w:ascii="楷体" w:eastAsia="楷体" w:hAnsi="楷体" w:cs="Times New Roman"/>
          <w:szCs w:val="21"/>
        </w:rPr>
        <w:t xml:space="preserve"> </w:t>
      </w:r>
      <w:r w:rsidRPr="00177B4A">
        <w:rPr>
          <w:rFonts w:ascii="Times New Roman" w:eastAsia="楷体" w:hAnsi="Times New Roman" w:cs="Times New Roman"/>
          <w:szCs w:val="21"/>
        </w:rPr>
        <w:t>automatic</w:t>
      </w:r>
      <w:r w:rsidRPr="00177B4A">
        <w:rPr>
          <w:rFonts w:ascii="楷体" w:eastAsia="楷体" w:hAnsi="楷体" w:cs="Times New Roman"/>
          <w:szCs w:val="21"/>
        </w:rPr>
        <w:t xml:space="preserve"> </w:t>
      </w:r>
      <w:r w:rsidRPr="00177B4A">
        <w:rPr>
          <w:rFonts w:ascii="Times New Roman" w:eastAsia="楷体" w:hAnsi="Times New Roman" w:cs="Times New Roman"/>
          <w:szCs w:val="21"/>
        </w:rPr>
        <w:t>control</w:t>
      </w:r>
      <w:r w:rsidRPr="00177B4A">
        <w:rPr>
          <w:rFonts w:ascii="楷体" w:eastAsia="楷体" w:hAnsi="楷体" w:cs="Times New Roman"/>
          <w:szCs w:val="21"/>
        </w:rPr>
        <w:t xml:space="preserve"> </w:t>
      </w:r>
      <w:r w:rsidRPr="00177B4A">
        <w:rPr>
          <w:rFonts w:ascii="Times New Roman" w:eastAsia="楷体" w:hAnsi="Times New Roman" w:cs="Times New Roman"/>
          <w:szCs w:val="21"/>
        </w:rPr>
        <w:t>that</w:t>
      </w:r>
      <w:r w:rsidRPr="00177B4A">
        <w:rPr>
          <w:rFonts w:ascii="楷体" w:eastAsia="楷体" w:hAnsi="楷体" w:cs="Times New Roman"/>
          <w:szCs w:val="21"/>
        </w:rPr>
        <w:t xml:space="preserve"> </w:t>
      </w:r>
      <w:r w:rsidRPr="00177B4A">
        <w:rPr>
          <w:rFonts w:ascii="Times New Roman" w:eastAsia="楷体" w:hAnsi="Times New Roman" w:cs="Times New Roman"/>
          <w:szCs w:val="21"/>
        </w:rPr>
        <w:t>meet</w:t>
      </w:r>
      <w:r w:rsidRPr="00177B4A">
        <w:rPr>
          <w:rFonts w:ascii="楷体" w:eastAsia="楷体" w:hAnsi="楷体" w:cs="Times New Roman"/>
          <w:szCs w:val="21"/>
        </w:rPr>
        <w:t xml:space="preserve"> </w:t>
      </w:r>
      <w:r w:rsidRPr="00177B4A">
        <w:rPr>
          <w:rFonts w:ascii="Times New Roman" w:eastAsia="楷体" w:hAnsi="Times New Roman" w:cs="Times New Roman"/>
          <w:szCs w:val="21"/>
        </w:rPr>
        <w:t>the</w:t>
      </w:r>
      <w:r w:rsidRPr="00177B4A">
        <w:rPr>
          <w:rFonts w:ascii="楷体" w:eastAsia="楷体" w:hAnsi="楷体" w:cs="Times New Roman"/>
          <w:szCs w:val="21"/>
        </w:rPr>
        <w:t xml:space="preserve"> </w:t>
      </w:r>
      <w:r w:rsidRPr="00177B4A">
        <w:rPr>
          <w:rFonts w:ascii="Times New Roman" w:eastAsia="楷体" w:hAnsi="Times New Roman" w:cs="Times New Roman"/>
          <w:szCs w:val="21"/>
        </w:rPr>
        <w:t>needs</w:t>
      </w:r>
      <w:r w:rsidRPr="00177B4A">
        <w:rPr>
          <w:rFonts w:ascii="楷体" w:eastAsia="楷体" w:hAnsi="楷体" w:cs="Times New Roman"/>
          <w:szCs w:val="21"/>
        </w:rPr>
        <w:t xml:space="preserve"> </w:t>
      </w:r>
      <w:r w:rsidRPr="00177B4A">
        <w:rPr>
          <w:rFonts w:ascii="Times New Roman" w:eastAsia="楷体" w:hAnsi="Times New Roman" w:cs="Times New Roman"/>
          <w:szCs w:val="21"/>
        </w:rPr>
        <w:t>of</w:t>
      </w:r>
      <w:r w:rsidRPr="00177B4A">
        <w:rPr>
          <w:rFonts w:ascii="楷体" w:eastAsia="楷体" w:hAnsi="楷体" w:cs="Times New Roman"/>
          <w:szCs w:val="21"/>
        </w:rPr>
        <w:t xml:space="preserve"> </w:t>
      </w:r>
      <w:r w:rsidRPr="00177B4A">
        <w:rPr>
          <w:rFonts w:ascii="Times New Roman" w:eastAsia="楷体" w:hAnsi="Times New Roman" w:cs="Times New Roman"/>
          <w:szCs w:val="21"/>
        </w:rPr>
        <w:t>the</w:t>
      </w:r>
      <w:r w:rsidRPr="00177B4A">
        <w:rPr>
          <w:rFonts w:ascii="楷体" w:eastAsia="楷体" w:hAnsi="楷体" w:cs="Times New Roman"/>
          <w:szCs w:val="21"/>
        </w:rPr>
        <w:t xml:space="preserve"> </w:t>
      </w:r>
      <w:r w:rsidRPr="00177B4A">
        <w:rPr>
          <w:rFonts w:ascii="Times New Roman" w:eastAsia="楷体" w:hAnsi="Times New Roman" w:cs="Times New Roman"/>
          <w:szCs w:val="21"/>
        </w:rPr>
        <w:t>new</w:t>
      </w:r>
      <w:r w:rsidRPr="00177B4A">
        <w:rPr>
          <w:rFonts w:ascii="楷体" w:eastAsia="楷体" w:hAnsi="楷体" w:cs="Times New Roman"/>
          <w:szCs w:val="21"/>
        </w:rPr>
        <w:t xml:space="preserve"> </w:t>
      </w:r>
      <w:r w:rsidRPr="00177B4A">
        <w:rPr>
          <w:rFonts w:ascii="Times New Roman" w:eastAsia="楷体" w:hAnsi="Times New Roman" w:cs="Times New Roman"/>
          <w:szCs w:val="21"/>
        </w:rPr>
        <w:t>era</w:t>
      </w:r>
      <w:r w:rsidRPr="00177B4A">
        <w:rPr>
          <w:rFonts w:ascii="楷体" w:eastAsia="楷体" w:hAnsi="楷体" w:cs="Times New Roman"/>
          <w:szCs w:val="21"/>
        </w:rPr>
        <w:t>.</w:t>
      </w:r>
    </w:p>
    <w:p w14:paraId="5B2CC64B" w14:textId="237F2A9A" w:rsidR="007A1246" w:rsidRPr="00177B4A" w:rsidRDefault="007A1246" w:rsidP="00177B4A">
      <w:pPr>
        <w:spacing w:line="360" w:lineRule="exact"/>
        <w:jc w:val="left"/>
        <w:rPr>
          <w:rFonts w:ascii="楷体" w:eastAsia="楷体" w:hAnsi="楷体"/>
          <w:szCs w:val="21"/>
        </w:rPr>
      </w:pPr>
      <w:r w:rsidRPr="00177B4A">
        <w:rPr>
          <w:rFonts w:ascii="楷体" w:eastAsia="楷体" w:hAnsi="楷体" w:hint="eastAsia"/>
          <w:b/>
          <w:bCs/>
          <w:szCs w:val="21"/>
        </w:rPr>
        <w:t>关键词：</w:t>
      </w:r>
      <w:r w:rsidRPr="00177B4A">
        <w:rPr>
          <w:rFonts w:ascii="楷体" w:eastAsia="楷体" w:hAnsi="楷体" w:hint="eastAsia"/>
          <w:szCs w:val="21"/>
        </w:rPr>
        <w:t>课程思政；控制工程基础；立德树人</w:t>
      </w:r>
    </w:p>
    <w:p w14:paraId="4B7427BB" w14:textId="17E04A5F" w:rsidR="003D38F0" w:rsidRPr="00177B4A" w:rsidRDefault="003D38F0" w:rsidP="00177B4A">
      <w:pPr>
        <w:spacing w:line="360" w:lineRule="exact"/>
        <w:jc w:val="left"/>
        <w:rPr>
          <w:rFonts w:ascii="楷体" w:eastAsia="楷体" w:hAnsi="楷体" w:cs="Times New Roman"/>
          <w:szCs w:val="21"/>
        </w:rPr>
      </w:pPr>
      <w:r w:rsidRPr="00177B4A">
        <w:rPr>
          <w:rFonts w:ascii="Times New Roman" w:eastAsia="楷体" w:hAnsi="Times New Roman" w:cs="Times New Roman"/>
          <w:b/>
          <w:bCs/>
          <w:szCs w:val="21"/>
        </w:rPr>
        <w:t>Keywords</w:t>
      </w:r>
      <w:r w:rsidRPr="00177B4A">
        <w:rPr>
          <w:rFonts w:ascii="楷体" w:eastAsia="楷体" w:hAnsi="楷体" w:cs="Times New Roman"/>
          <w:b/>
          <w:bCs/>
          <w:szCs w:val="21"/>
        </w:rPr>
        <w:t xml:space="preserve">: </w:t>
      </w:r>
      <w:r w:rsidRPr="00177B4A">
        <w:rPr>
          <w:rFonts w:ascii="Times New Roman" w:eastAsia="楷体" w:hAnsi="Times New Roman" w:cs="Times New Roman"/>
          <w:szCs w:val="21"/>
        </w:rPr>
        <w:t>Course</w:t>
      </w:r>
      <w:r w:rsidRPr="00177B4A">
        <w:rPr>
          <w:rFonts w:ascii="楷体" w:eastAsia="楷体" w:hAnsi="楷体" w:cs="Times New Roman"/>
          <w:szCs w:val="21"/>
        </w:rPr>
        <w:t xml:space="preserve"> </w:t>
      </w:r>
      <w:r w:rsidRPr="00177B4A">
        <w:rPr>
          <w:rFonts w:ascii="Times New Roman" w:eastAsia="楷体" w:hAnsi="Times New Roman" w:cs="Times New Roman"/>
          <w:szCs w:val="21"/>
        </w:rPr>
        <w:t>ideological</w:t>
      </w:r>
      <w:r w:rsidRPr="00177B4A">
        <w:rPr>
          <w:rFonts w:ascii="楷体" w:eastAsia="楷体" w:hAnsi="楷体" w:cs="Times New Roman"/>
          <w:szCs w:val="21"/>
        </w:rPr>
        <w:t xml:space="preserve"> </w:t>
      </w:r>
      <w:r w:rsidRPr="00177B4A">
        <w:rPr>
          <w:rFonts w:ascii="Times New Roman" w:eastAsia="楷体" w:hAnsi="Times New Roman" w:cs="Times New Roman"/>
          <w:szCs w:val="21"/>
        </w:rPr>
        <w:t>and</w:t>
      </w:r>
      <w:r w:rsidRPr="00177B4A">
        <w:rPr>
          <w:rFonts w:ascii="楷体" w:eastAsia="楷体" w:hAnsi="楷体" w:cs="Times New Roman"/>
          <w:szCs w:val="21"/>
        </w:rPr>
        <w:t xml:space="preserve"> </w:t>
      </w:r>
      <w:r w:rsidRPr="00177B4A">
        <w:rPr>
          <w:rFonts w:ascii="Times New Roman" w:eastAsia="楷体" w:hAnsi="Times New Roman" w:cs="Times New Roman"/>
          <w:szCs w:val="21"/>
        </w:rPr>
        <w:t>political</w:t>
      </w:r>
      <w:r w:rsidRPr="00177B4A">
        <w:rPr>
          <w:rFonts w:ascii="楷体" w:eastAsia="楷体" w:hAnsi="楷体" w:cs="Times New Roman"/>
          <w:szCs w:val="21"/>
        </w:rPr>
        <w:t>; “</w:t>
      </w:r>
      <w:r w:rsidRPr="00177B4A">
        <w:rPr>
          <w:rFonts w:ascii="Times New Roman" w:eastAsia="楷体" w:hAnsi="Times New Roman" w:cs="Times New Roman"/>
          <w:szCs w:val="21"/>
        </w:rPr>
        <w:t>Control</w:t>
      </w:r>
      <w:r w:rsidRPr="00177B4A">
        <w:rPr>
          <w:rFonts w:ascii="楷体" w:eastAsia="楷体" w:hAnsi="楷体" w:cs="Times New Roman"/>
          <w:szCs w:val="21"/>
        </w:rPr>
        <w:t xml:space="preserve"> </w:t>
      </w:r>
      <w:r w:rsidRPr="00177B4A">
        <w:rPr>
          <w:rFonts w:ascii="Times New Roman" w:eastAsia="楷体" w:hAnsi="Times New Roman" w:cs="Times New Roman"/>
          <w:szCs w:val="21"/>
        </w:rPr>
        <w:t>Engineering</w:t>
      </w:r>
      <w:r w:rsidRPr="00177B4A">
        <w:rPr>
          <w:rFonts w:ascii="楷体" w:eastAsia="楷体" w:hAnsi="楷体" w:cs="Times New Roman"/>
          <w:szCs w:val="21"/>
        </w:rPr>
        <w:t xml:space="preserve"> </w:t>
      </w:r>
      <w:r w:rsidRPr="00177B4A">
        <w:rPr>
          <w:rFonts w:ascii="Times New Roman" w:eastAsia="楷体" w:hAnsi="Times New Roman" w:cs="Times New Roman"/>
          <w:szCs w:val="21"/>
        </w:rPr>
        <w:t>Fundamentals</w:t>
      </w:r>
      <w:r w:rsidRPr="00177B4A">
        <w:rPr>
          <w:rFonts w:ascii="楷体" w:eastAsia="楷体" w:hAnsi="楷体" w:cs="Times New Roman"/>
          <w:szCs w:val="21"/>
        </w:rPr>
        <w:t xml:space="preserve">” </w:t>
      </w:r>
      <w:r w:rsidRPr="00177B4A">
        <w:rPr>
          <w:rFonts w:ascii="Times New Roman" w:eastAsia="楷体" w:hAnsi="Times New Roman" w:cs="Times New Roman"/>
          <w:szCs w:val="21"/>
        </w:rPr>
        <w:t>theory</w:t>
      </w:r>
      <w:r w:rsidRPr="00177B4A">
        <w:rPr>
          <w:rFonts w:ascii="楷体" w:eastAsia="楷体" w:hAnsi="楷体" w:cs="Times New Roman"/>
          <w:szCs w:val="21"/>
        </w:rPr>
        <w:t xml:space="preserve"> </w:t>
      </w:r>
      <w:r w:rsidRPr="00177B4A">
        <w:rPr>
          <w:rFonts w:ascii="Times New Roman" w:eastAsia="楷体" w:hAnsi="Times New Roman" w:cs="Times New Roman"/>
          <w:szCs w:val="21"/>
        </w:rPr>
        <w:t>course</w:t>
      </w:r>
      <w:r w:rsidRPr="00177B4A">
        <w:rPr>
          <w:rFonts w:ascii="楷体" w:eastAsia="楷体" w:hAnsi="楷体" w:cs="Times New Roman"/>
          <w:szCs w:val="21"/>
        </w:rPr>
        <w:t xml:space="preserve">; </w:t>
      </w:r>
      <w:r w:rsidRPr="00177B4A">
        <w:rPr>
          <w:rFonts w:ascii="Times New Roman" w:eastAsia="楷体" w:hAnsi="Times New Roman" w:cs="Times New Roman"/>
          <w:szCs w:val="21"/>
        </w:rPr>
        <w:t>Establishing</w:t>
      </w:r>
      <w:r w:rsidRPr="00177B4A">
        <w:rPr>
          <w:rFonts w:ascii="楷体" w:eastAsia="楷体" w:hAnsi="楷体" w:cs="Times New Roman"/>
          <w:szCs w:val="21"/>
        </w:rPr>
        <w:t xml:space="preserve"> </w:t>
      </w:r>
      <w:r w:rsidRPr="00177B4A">
        <w:rPr>
          <w:rFonts w:ascii="Times New Roman" w:eastAsia="楷体" w:hAnsi="Times New Roman" w:cs="Times New Roman"/>
          <w:szCs w:val="21"/>
        </w:rPr>
        <w:t>moral</w:t>
      </w:r>
      <w:r w:rsidRPr="00177B4A">
        <w:rPr>
          <w:rFonts w:ascii="楷体" w:eastAsia="楷体" w:hAnsi="楷体" w:cs="Times New Roman"/>
          <w:szCs w:val="21"/>
        </w:rPr>
        <w:t xml:space="preserve"> </w:t>
      </w:r>
      <w:r w:rsidRPr="00177B4A">
        <w:rPr>
          <w:rFonts w:ascii="Times New Roman" w:eastAsia="楷体" w:hAnsi="Times New Roman" w:cs="Times New Roman"/>
          <w:szCs w:val="21"/>
        </w:rPr>
        <w:t>values</w:t>
      </w:r>
      <w:r w:rsidRPr="00177B4A">
        <w:rPr>
          <w:rFonts w:ascii="楷体" w:eastAsia="楷体" w:hAnsi="楷体" w:cs="Times New Roman"/>
          <w:szCs w:val="21"/>
        </w:rPr>
        <w:t xml:space="preserve"> </w:t>
      </w:r>
      <w:r w:rsidRPr="00177B4A">
        <w:rPr>
          <w:rFonts w:ascii="Times New Roman" w:eastAsia="楷体" w:hAnsi="Times New Roman" w:cs="Times New Roman"/>
          <w:szCs w:val="21"/>
        </w:rPr>
        <w:t>and</w:t>
      </w:r>
      <w:r w:rsidRPr="00177B4A">
        <w:rPr>
          <w:rFonts w:ascii="楷体" w:eastAsia="楷体" w:hAnsi="楷体" w:cs="Times New Roman"/>
          <w:szCs w:val="21"/>
        </w:rPr>
        <w:t xml:space="preserve"> </w:t>
      </w:r>
      <w:r w:rsidRPr="00177B4A">
        <w:rPr>
          <w:rFonts w:ascii="Times New Roman" w:eastAsia="楷体" w:hAnsi="Times New Roman" w:cs="Times New Roman"/>
          <w:szCs w:val="21"/>
        </w:rPr>
        <w:t>educating</w:t>
      </w:r>
      <w:r w:rsidRPr="00177B4A">
        <w:rPr>
          <w:rFonts w:ascii="楷体" w:eastAsia="楷体" w:hAnsi="楷体" w:cs="Times New Roman"/>
          <w:szCs w:val="21"/>
        </w:rPr>
        <w:t xml:space="preserve"> </w:t>
      </w:r>
      <w:r w:rsidRPr="00177B4A">
        <w:rPr>
          <w:rFonts w:ascii="Times New Roman" w:eastAsia="楷体" w:hAnsi="Times New Roman" w:cs="Times New Roman"/>
          <w:szCs w:val="21"/>
        </w:rPr>
        <w:t>people</w:t>
      </w:r>
    </w:p>
    <w:p w14:paraId="3CE6B9BD" w14:textId="0B9CD07F" w:rsidR="00C65337" w:rsidRPr="00177B4A" w:rsidRDefault="00C65337" w:rsidP="00177B4A">
      <w:pPr>
        <w:spacing w:line="360" w:lineRule="exact"/>
        <w:jc w:val="left"/>
        <w:rPr>
          <w:rFonts w:ascii="楷体" w:eastAsia="楷体" w:hAnsi="楷体"/>
        </w:rPr>
      </w:pPr>
      <w:r w:rsidRPr="00177B4A">
        <w:rPr>
          <w:rFonts w:ascii="楷体" w:eastAsia="楷体" w:hAnsi="楷体" w:hint="eastAsia"/>
          <w:b/>
          <w:bCs/>
          <w:szCs w:val="21"/>
        </w:rPr>
        <w:t>作者简介：</w:t>
      </w:r>
    </w:p>
    <w:p w14:paraId="469107CB" w14:textId="7FC269E0" w:rsidR="00751D64" w:rsidRPr="00177B4A" w:rsidRDefault="00751D64" w:rsidP="00177B4A">
      <w:pPr>
        <w:spacing w:line="360" w:lineRule="exact"/>
        <w:ind w:firstLineChars="200" w:firstLine="420"/>
        <w:rPr>
          <w:rFonts w:ascii="楷体" w:eastAsia="楷体" w:hAnsi="楷体"/>
        </w:rPr>
      </w:pPr>
      <w:r w:rsidRPr="00177B4A">
        <w:rPr>
          <w:rFonts w:ascii="楷体" w:eastAsia="楷体" w:hAnsi="楷体" w:hint="eastAsia"/>
        </w:rPr>
        <w:t>陈东菊（</w:t>
      </w:r>
      <w:r w:rsidRPr="00177B4A">
        <w:rPr>
          <w:rFonts w:ascii="Times New Roman" w:eastAsia="楷体" w:hAnsi="Times New Roman"/>
        </w:rPr>
        <w:t>1980</w:t>
      </w:r>
      <w:r w:rsidRPr="00177B4A">
        <w:rPr>
          <w:rFonts w:ascii="楷体" w:eastAsia="楷体" w:hAnsi="楷体"/>
        </w:rPr>
        <w:t>年</w:t>
      </w:r>
      <w:r w:rsidRPr="00177B4A">
        <w:rPr>
          <w:rFonts w:ascii="楷体" w:eastAsia="楷体" w:hAnsi="楷体" w:hint="eastAsia"/>
        </w:rPr>
        <w:t>—）</w:t>
      </w:r>
      <w:r w:rsidRPr="00177B4A">
        <w:rPr>
          <w:rFonts w:ascii="楷体" w:eastAsia="楷体" w:hAnsi="楷体"/>
        </w:rPr>
        <w:t>，</w:t>
      </w:r>
      <w:r w:rsidRPr="00177B4A">
        <w:rPr>
          <w:rFonts w:ascii="楷体" w:eastAsia="楷体" w:hAnsi="楷体" w:hint="eastAsia"/>
        </w:rPr>
        <w:t>女，</w:t>
      </w:r>
      <w:r w:rsidRPr="00177B4A">
        <w:rPr>
          <w:rFonts w:ascii="楷体" w:eastAsia="楷体" w:hAnsi="楷体"/>
        </w:rPr>
        <w:t>山东济宁</w:t>
      </w:r>
      <w:r w:rsidRPr="00177B4A">
        <w:rPr>
          <w:rFonts w:ascii="楷体" w:eastAsia="楷体" w:hAnsi="楷体" w:hint="eastAsia"/>
        </w:rPr>
        <w:t>人，北京工业大学材料与制造学部教授、博士生导师，主要</w:t>
      </w:r>
      <w:r w:rsidRPr="00177B4A">
        <w:rPr>
          <w:rFonts w:ascii="楷体" w:eastAsia="楷体" w:hAnsi="楷体"/>
        </w:rPr>
        <w:t>研究方向</w:t>
      </w:r>
      <w:r w:rsidRPr="00177B4A">
        <w:rPr>
          <w:rFonts w:ascii="楷体" w:eastAsia="楷体" w:hAnsi="楷体" w:hint="eastAsia"/>
        </w:rPr>
        <w:t>是超精密</w:t>
      </w:r>
      <w:r w:rsidRPr="00177B4A">
        <w:rPr>
          <w:rFonts w:ascii="楷体" w:eastAsia="楷体" w:hAnsi="楷体"/>
        </w:rPr>
        <w:t>加工技术</w:t>
      </w:r>
      <w:r w:rsidRPr="00177B4A">
        <w:rPr>
          <w:rFonts w:ascii="楷体" w:eastAsia="楷体" w:hAnsi="楷体" w:hint="eastAsia"/>
        </w:rPr>
        <w:t>研究，</w:t>
      </w:r>
      <w:r w:rsidRPr="00177B4A">
        <w:rPr>
          <w:rFonts w:ascii="Times New Roman" w:eastAsia="楷体" w:hAnsi="Times New Roman" w:hint="eastAsia"/>
        </w:rPr>
        <w:t>100124</w:t>
      </w:r>
      <w:r w:rsidRPr="00177B4A">
        <w:rPr>
          <w:rFonts w:ascii="楷体" w:eastAsia="楷体" w:hAnsi="楷体"/>
        </w:rPr>
        <w:t>；</w:t>
      </w:r>
    </w:p>
    <w:p w14:paraId="5D74CBFA" w14:textId="338EDBC2" w:rsidR="00751D64" w:rsidRPr="00177B4A" w:rsidRDefault="00751D64" w:rsidP="00177B4A">
      <w:pPr>
        <w:spacing w:line="360" w:lineRule="exact"/>
        <w:ind w:firstLineChars="200" w:firstLine="420"/>
        <w:rPr>
          <w:rFonts w:ascii="楷体" w:eastAsia="楷体" w:hAnsi="楷体"/>
        </w:rPr>
      </w:pPr>
      <w:r w:rsidRPr="00177B4A">
        <w:rPr>
          <w:rFonts w:ascii="楷体" w:eastAsia="楷体" w:hAnsi="楷体" w:hint="eastAsia"/>
        </w:rPr>
        <w:t>李佳（</w:t>
      </w:r>
      <w:r w:rsidRPr="00177B4A">
        <w:rPr>
          <w:rFonts w:ascii="Times New Roman" w:eastAsia="楷体" w:hAnsi="Times New Roman"/>
        </w:rPr>
        <w:t>199</w:t>
      </w:r>
      <w:r w:rsidR="00A62602" w:rsidRPr="00177B4A">
        <w:rPr>
          <w:rFonts w:ascii="Times New Roman" w:eastAsia="楷体" w:hAnsi="Times New Roman"/>
        </w:rPr>
        <w:t>7</w:t>
      </w:r>
      <w:r w:rsidRPr="00177B4A">
        <w:rPr>
          <w:rFonts w:ascii="楷体" w:eastAsia="楷体" w:hAnsi="楷体"/>
        </w:rPr>
        <w:t>年—），</w:t>
      </w:r>
      <w:r w:rsidR="00C717D0" w:rsidRPr="00177B4A">
        <w:rPr>
          <w:rFonts w:ascii="楷体" w:eastAsia="楷体" w:hAnsi="楷体" w:hint="eastAsia"/>
        </w:rPr>
        <w:t>女，</w:t>
      </w:r>
      <w:r w:rsidRPr="00177B4A">
        <w:rPr>
          <w:rFonts w:ascii="楷体" w:eastAsia="楷体" w:hAnsi="楷体" w:hint="eastAsia"/>
        </w:rPr>
        <w:t>河南新乡人，北京工业大学材料与制造学部在读博士研究生，主要</w:t>
      </w:r>
      <w:r w:rsidRPr="00177B4A">
        <w:rPr>
          <w:rFonts w:ascii="楷体" w:eastAsia="楷体" w:hAnsi="楷体"/>
        </w:rPr>
        <w:t>研究方向</w:t>
      </w:r>
      <w:r w:rsidRPr="00177B4A">
        <w:rPr>
          <w:rFonts w:ascii="楷体" w:eastAsia="楷体" w:hAnsi="楷体" w:hint="eastAsia"/>
        </w:rPr>
        <w:t>是</w:t>
      </w:r>
      <w:r w:rsidRPr="00177B4A">
        <w:rPr>
          <w:rFonts w:ascii="楷体" w:eastAsia="楷体" w:hAnsi="楷体"/>
        </w:rPr>
        <w:t>精密超精密加工</w:t>
      </w:r>
      <w:r w:rsidRPr="00177B4A">
        <w:rPr>
          <w:rFonts w:ascii="楷体" w:eastAsia="楷体" w:hAnsi="楷体" w:hint="eastAsia"/>
        </w:rPr>
        <w:t>，</w:t>
      </w:r>
      <w:r w:rsidRPr="00177B4A">
        <w:rPr>
          <w:rFonts w:ascii="Times New Roman" w:eastAsia="楷体" w:hAnsi="Times New Roman" w:hint="eastAsia"/>
        </w:rPr>
        <w:t>100124</w:t>
      </w:r>
      <w:r w:rsidRPr="00177B4A">
        <w:rPr>
          <w:rFonts w:ascii="楷体" w:eastAsia="楷体" w:hAnsi="楷体"/>
        </w:rPr>
        <w:t>；</w:t>
      </w:r>
    </w:p>
    <w:p w14:paraId="0EC86F67" w14:textId="59F644BF" w:rsidR="00C65337" w:rsidRPr="00177B4A" w:rsidRDefault="00C65337" w:rsidP="00177B4A">
      <w:pPr>
        <w:spacing w:line="360" w:lineRule="exact"/>
        <w:rPr>
          <w:rFonts w:ascii="楷体" w:eastAsia="楷体" w:hAnsi="楷体"/>
        </w:rPr>
      </w:pPr>
      <w:r w:rsidRPr="00177B4A">
        <w:rPr>
          <w:rFonts w:ascii="楷体" w:eastAsia="楷体" w:hAnsi="楷体" w:hint="eastAsia"/>
          <w:b/>
          <w:bCs/>
          <w:szCs w:val="21"/>
        </w:rPr>
        <w:t>基金项目：</w:t>
      </w:r>
      <w:r w:rsidR="00CC79E2" w:rsidRPr="00177B4A">
        <w:rPr>
          <w:rFonts w:ascii="楷体" w:eastAsia="楷体" w:hAnsi="楷体" w:hint="eastAsia"/>
        </w:rPr>
        <w:t>北京工业大学材料与制造学部“课程思政”示范课程建设项目（</w:t>
      </w:r>
      <w:r w:rsidR="00CC79E2" w:rsidRPr="00177B4A">
        <w:rPr>
          <w:rFonts w:ascii="Times New Roman" w:eastAsia="楷体" w:hAnsi="Times New Roman" w:hint="eastAsia"/>
        </w:rPr>
        <w:t>A</w:t>
      </w:r>
      <w:r w:rsidR="00CC79E2" w:rsidRPr="00177B4A">
        <w:rPr>
          <w:rFonts w:ascii="楷体" w:eastAsia="楷体" w:hAnsi="楷体" w:hint="eastAsia"/>
        </w:rPr>
        <w:t>类）</w:t>
      </w:r>
    </w:p>
    <w:p w14:paraId="5B6E134C" w14:textId="258B845B" w:rsidR="008019AC" w:rsidRPr="00177B4A" w:rsidRDefault="008019AC" w:rsidP="00177B4A">
      <w:pPr>
        <w:spacing w:line="360" w:lineRule="exact"/>
        <w:rPr>
          <w:rFonts w:ascii="宋体" w:eastAsia="宋体" w:hAnsi="宋体"/>
          <w:b/>
          <w:bCs/>
          <w:szCs w:val="21"/>
        </w:rPr>
      </w:pPr>
      <w:r w:rsidRPr="00177B4A">
        <w:rPr>
          <w:rFonts w:ascii="宋体" w:eastAsia="宋体" w:hAnsi="宋体" w:hint="eastAsia"/>
          <w:b/>
          <w:bCs/>
          <w:szCs w:val="21"/>
        </w:rPr>
        <w:t>一、提出问题</w:t>
      </w:r>
    </w:p>
    <w:p w14:paraId="110EDC4B" w14:textId="7FE6FC68" w:rsidR="00EE0CF4" w:rsidRPr="00177B4A" w:rsidRDefault="00793650" w:rsidP="00177B4A">
      <w:pPr>
        <w:spacing w:line="360" w:lineRule="exact"/>
        <w:ind w:firstLineChars="200" w:firstLine="420"/>
        <w:rPr>
          <w:rFonts w:ascii="宋体" w:eastAsia="宋体" w:hAnsi="宋体"/>
          <w:szCs w:val="21"/>
        </w:rPr>
      </w:pPr>
      <w:r w:rsidRPr="00177B4A">
        <w:rPr>
          <w:rFonts w:ascii="宋体" w:eastAsia="宋体" w:hAnsi="宋体" w:hint="eastAsia"/>
          <w:szCs w:val="21"/>
        </w:rPr>
        <w:t>高校是锻造优秀青年的大熔炉，对德行的呼吁</w:t>
      </w:r>
      <w:proofErr w:type="gramStart"/>
      <w:r w:rsidRPr="00177B4A">
        <w:rPr>
          <w:rFonts w:ascii="宋体" w:eastAsia="宋体" w:hAnsi="宋体" w:hint="eastAsia"/>
          <w:szCs w:val="21"/>
        </w:rPr>
        <w:t>警示着</w:t>
      </w:r>
      <w:proofErr w:type="gramEnd"/>
      <w:r w:rsidRPr="00177B4A">
        <w:rPr>
          <w:rFonts w:ascii="宋体" w:eastAsia="宋体" w:hAnsi="宋体" w:hint="eastAsia"/>
          <w:szCs w:val="21"/>
        </w:rPr>
        <w:t>高校对人才的培养不仅仅是传授专业知识，也应加强思想政治教育。在“</w:t>
      </w:r>
      <w:r w:rsidR="00A85ADB" w:rsidRPr="00177B4A">
        <w:rPr>
          <w:rFonts w:ascii="宋体" w:eastAsia="宋体" w:hAnsi="宋体" w:hint="eastAsia"/>
          <w:szCs w:val="21"/>
        </w:rPr>
        <w:t>双一流”</w:t>
      </w:r>
      <w:r w:rsidRPr="00177B4A">
        <w:rPr>
          <w:rFonts w:ascii="宋体" w:eastAsia="宋体" w:hAnsi="宋体" w:hint="eastAsia"/>
          <w:szCs w:val="21"/>
        </w:rPr>
        <w:t>背景下建立有效可行的专业课与</w:t>
      </w:r>
      <w:proofErr w:type="gramStart"/>
      <w:r w:rsidRPr="00177B4A">
        <w:rPr>
          <w:rFonts w:ascii="宋体" w:eastAsia="宋体" w:hAnsi="宋体" w:hint="eastAsia"/>
          <w:szCs w:val="21"/>
        </w:rPr>
        <w:t>课程思政的</w:t>
      </w:r>
      <w:proofErr w:type="gramEnd"/>
      <w:r w:rsidRPr="00177B4A">
        <w:rPr>
          <w:rFonts w:ascii="宋体" w:eastAsia="宋体" w:hAnsi="宋体" w:hint="eastAsia"/>
          <w:szCs w:val="21"/>
        </w:rPr>
        <w:t>融合模式，在专业课程教学中开展</w:t>
      </w:r>
      <w:proofErr w:type="gramStart"/>
      <w:r w:rsidRPr="00177B4A">
        <w:rPr>
          <w:rFonts w:ascii="宋体" w:eastAsia="宋体" w:hAnsi="宋体" w:hint="eastAsia"/>
          <w:szCs w:val="21"/>
        </w:rPr>
        <w:t>课程思政建设</w:t>
      </w:r>
      <w:proofErr w:type="gramEnd"/>
      <w:r w:rsidRPr="00177B4A">
        <w:rPr>
          <w:rFonts w:ascii="宋体" w:eastAsia="宋体" w:hAnsi="宋体" w:hint="eastAsia"/>
          <w:szCs w:val="21"/>
        </w:rPr>
        <w:t>，从而引导学生树立正确的世界观、人生观、</w:t>
      </w:r>
      <w:r w:rsidRPr="00177B4A">
        <w:rPr>
          <w:rFonts w:ascii="宋体" w:eastAsia="宋体" w:hAnsi="宋体" w:hint="eastAsia"/>
          <w:szCs w:val="21"/>
        </w:rPr>
        <w:lastRenderedPageBreak/>
        <w:t>价值观。</w:t>
      </w:r>
      <w:r w:rsidR="002B164A" w:rsidRPr="00177B4A">
        <w:rPr>
          <w:rFonts w:ascii="宋体" w:eastAsia="宋体" w:hAnsi="宋体" w:hint="eastAsia"/>
          <w:szCs w:val="21"/>
        </w:rPr>
        <w:t>思想政治工作是高校各项工作的生命线，</w:t>
      </w:r>
      <w:r w:rsidR="002B164A" w:rsidRPr="00177B4A">
        <w:rPr>
          <w:rFonts w:ascii="Times New Roman" w:eastAsia="宋体" w:hAnsi="Times New Roman"/>
          <w:szCs w:val="21"/>
        </w:rPr>
        <w:t>2020</w:t>
      </w:r>
      <w:r w:rsidR="002B164A" w:rsidRPr="00177B4A">
        <w:rPr>
          <w:rFonts w:ascii="宋体" w:eastAsia="宋体" w:hAnsi="宋体"/>
          <w:szCs w:val="21"/>
        </w:rPr>
        <w:t>年教育部印发的《高等学校课程思政建设指导</w:t>
      </w:r>
      <w:r w:rsidR="002B164A" w:rsidRPr="00177B4A">
        <w:rPr>
          <w:rFonts w:ascii="宋体" w:eastAsia="宋体" w:hAnsi="宋体" w:hint="eastAsia"/>
          <w:szCs w:val="21"/>
        </w:rPr>
        <w:t>纲要》</w:t>
      </w:r>
      <w:r w:rsidR="00C44CF6" w:rsidRPr="00177B4A">
        <w:rPr>
          <w:rFonts w:ascii="宋体" w:eastAsia="宋体" w:hAnsi="宋体" w:hint="eastAsia"/>
          <w:szCs w:val="21"/>
        </w:rPr>
        <w:t>进一步明确高校思想政治教育的重要方向，指出</w:t>
      </w:r>
      <w:proofErr w:type="gramStart"/>
      <w:r w:rsidR="00C44CF6" w:rsidRPr="00177B4A">
        <w:rPr>
          <w:rFonts w:ascii="宋体" w:eastAsia="宋体" w:hAnsi="宋体" w:hint="eastAsia"/>
          <w:szCs w:val="21"/>
        </w:rPr>
        <w:t>课程思政建设</w:t>
      </w:r>
      <w:proofErr w:type="gramEnd"/>
      <w:r w:rsidR="00C44CF6" w:rsidRPr="00177B4A">
        <w:rPr>
          <w:rFonts w:ascii="宋体" w:eastAsia="宋体" w:hAnsi="宋体" w:hint="eastAsia"/>
          <w:szCs w:val="21"/>
        </w:rPr>
        <w:t>是落实立德树人根本任务的战略举措。</w:t>
      </w:r>
      <w:r w:rsidR="00930ED2" w:rsidRPr="00177B4A">
        <w:rPr>
          <w:rFonts w:ascii="宋体" w:eastAsia="宋体" w:hAnsi="宋体" w:hint="eastAsia"/>
          <w:szCs w:val="21"/>
        </w:rPr>
        <w:t>“</w:t>
      </w:r>
      <w:r w:rsidR="00106D49" w:rsidRPr="00177B4A">
        <w:rPr>
          <w:rFonts w:ascii="宋体" w:eastAsia="宋体" w:hAnsi="宋体" w:hint="eastAsia"/>
          <w:szCs w:val="21"/>
        </w:rPr>
        <w:t>控制工程基础</w:t>
      </w:r>
      <w:r w:rsidR="00930ED2" w:rsidRPr="00177B4A">
        <w:rPr>
          <w:rFonts w:ascii="宋体" w:eastAsia="宋体" w:hAnsi="宋体" w:hint="eastAsia"/>
          <w:szCs w:val="21"/>
        </w:rPr>
        <w:t>”课程</w:t>
      </w:r>
      <w:r w:rsidR="00106D49" w:rsidRPr="00177B4A">
        <w:rPr>
          <w:rFonts w:ascii="宋体" w:eastAsia="宋体" w:hAnsi="宋体" w:hint="eastAsia"/>
          <w:szCs w:val="21"/>
        </w:rPr>
        <w:t>作为北京工业大学材料与制造学部机械工程及测控专业的一门基础专业课，</w:t>
      </w:r>
      <w:r w:rsidR="004C2E35" w:rsidRPr="00177B4A">
        <w:rPr>
          <w:rFonts w:ascii="宋体" w:eastAsia="宋体" w:hAnsi="宋体"/>
          <w:szCs w:val="21"/>
        </w:rPr>
        <w:t>授课过程中</w:t>
      </w:r>
      <w:proofErr w:type="gramStart"/>
      <w:r w:rsidR="004C2E35" w:rsidRPr="00177B4A">
        <w:rPr>
          <w:rFonts w:ascii="宋体" w:eastAsia="宋体" w:hAnsi="宋体"/>
          <w:szCs w:val="21"/>
        </w:rPr>
        <w:t>通过思政案例</w:t>
      </w:r>
      <w:proofErr w:type="gramEnd"/>
      <w:r w:rsidR="004C2E35" w:rsidRPr="00177B4A">
        <w:rPr>
          <w:rFonts w:ascii="宋体" w:eastAsia="宋体" w:hAnsi="宋体"/>
          <w:szCs w:val="21"/>
        </w:rPr>
        <w:t>的讲解，能够在潜移默化中引导学生</w:t>
      </w:r>
      <w:proofErr w:type="gramStart"/>
      <w:r w:rsidR="004C2E35" w:rsidRPr="00177B4A">
        <w:rPr>
          <w:rFonts w:ascii="宋体" w:eastAsia="宋体" w:hAnsi="宋体"/>
          <w:szCs w:val="21"/>
        </w:rPr>
        <w:t>践行</w:t>
      </w:r>
      <w:proofErr w:type="gramEnd"/>
      <w:r w:rsidR="004C2E35" w:rsidRPr="00177B4A">
        <w:rPr>
          <w:rFonts w:ascii="宋体" w:eastAsia="宋体" w:hAnsi="宋体"/>
          <w:szCs w:val="21"/>
        </w:rPr>
        <w:t>社会主义核心价值观，激发学生的爱国热情与社会责任感，培养出具有“工匠精神”的新工科人才，从而实现知识传授与价值引领的协同育人目标。</w:t>
      </w:r>
      <w:r w:rsidR="004C2E35" w:rsidRPr="00177B4A">
        <w:rPr>
          <w:rFonts w:ascii="宋体" w:eastAsia="宋体" w:hAnsi="宋体" w:hint="eastAsia"/>
          <w:szCs w:val="21"/>
        </w:rPr>
        <w:t>这是传统专业课教学与思想政治工作相融合的重要尝试，为高校的课程</w:t>
      </w:r>
      <w:proofErr w:type="gramStart"/>
      <w:r w:rsidR="004C2E35" w:rsidRPr="00177B4A">
        <w:rPr>
          <w:rFonts w:ascii="宋体" w:eastAsia="宋体" w:hAnsi="宋体" w:hint="eastAsia"/>
          <w:szCs w:val="21"/>
        </w:rPr>
        <w:t>思政改革</w:t>
      </w:r>
      <w:proofErr w:type="gramEnd"/>
      <w:r w:rsidR="004C2E35" w:rsidRPr="00177B4A">
        <w:rPr>
          <w:rFonts w:ascii="宋体" w:eastAsia="宋体" w:hAnsi="宋体" w:hint="eastAsia"/>
          <w:szCs w:val="21"/>
        </w:rPr>
        <w:t>提供借鉴与经验，意义重大</w:t>
      </w:r>
      <w:r w:rsidR="004C2E35" w:rsidRPr="00177B4A">
        <w:rPr>
          <w:rFonts w:ascii="宋体" w:eastAsia="宋体" w:hAnsi="宋体" w:cs="Times New Roman"/>
          <w:szCs w:val="21"/>
          <w:vertAlign w:val="superscript"/>
        </w:rPr>
        <w:t>[</w:t>
      </w:r>
      <w:r w:rsidR="004C2E35" w:rsidRPr="00177B4A">
        <w:rPr>
          <w:rFonts w:ascii="Times New Roman" w:eastAsia="宋体" w:hAnsi="Times New Roman" w:cs="Times New Roman"/>
          <w:szCs w:val="21"/>
          <w:vertAlign w:val="superscript"/>
        </w:rPr>
        <w:t>1</w:t>
      </w:r>
      <w:r w:rsidR="004C2E35" w:rsidRPr="00177B4A">
        <w:rPr>
          <w:rFonts w:ascii="宋体" w:eastAsia="宋体" w:hAnsi="宋体" w:cs="Times New Roman"/>
          <w:szCs w:val="21"/>
          <w:vertAlign w:val="superscript"/>
        </w:rPr>
        <w:t>]</w:t>
      </w:r>
      <w:r w:rsidR="004C2E35" w:rsidRPr="00177B4A">
        <w:rPr>
          <w:rFonts w:ascii="宋体" w:eastAsia="宋体" w:hAnsi="宋体" w:hint="eastAsia"/>
          <w:szCs w:val="21"/>
        </w:rPr>
        <w:t>。</w:t>
      </w:r>
      <w:r w:rsidR="000C5C71" w:rsidRPr="00177B4A">
        <w:rPr>
          <w:rFonts w:ascii="宋体" w:eastAsia="宋体" w:hAnsi="宋体" w:hint="eastAsia"/>
          <w:szCs w:val="21"/>
        </w:rPr>
        <w:t>如何把上述思想成功带入控制工程基础的课堂，并能够让在学的所有学生能够有所领悟呢</w:t>
      </w:r>
      <w:r w:rsidR="00D14DAC" w:rsidRPr="00177B4A">
        <w:rPr>
          <w:rFonts w:ascii="宋体" w:eastAsia="宋体" w:hAnsi="宋体" w:hint="eastAsia"/>
          <w:szCs w:val="21"/>
        </w:rPr>
        <w:t>？</w:t>
      </w:r>
      <w:r w:rsidR="000C5C71" w:rsidRPr="00177B4A">
        <w:rPr>
          <w:rFonts w:ascii="宋体" w:eastAsia="宋体" w:hAnsi="宋体" w:hint="eastAsia"/>
          <w:szCs w:val="21"/>
        </w:rPr>
        <w:t>美国马萨诸塞大学精神病学和儿科副教授</w:t>
      </w:r>
      <w:r w:rsidR="000C5C71" w:rsidRPr="00177B4A">
        <w:rPr>
          <w:rFonts w:ascii="Times New Roman" w:eastAsia="宋体" w:hAnsi="Times New Roman" w:hint="eastAsia"/>
          <w:szCs w:val="21"/>
        </w:rPr>
        <w:t>Griffin</w:t>
      </w:r>
      <w:r w:rsidR="000C5C71" w:rsidRPr="00177B4A">
        <w:rPr>
          <w:rFonts w:ascii="宋体" w:eastAsia="宋体" w:hAnsi="宋体" w:hint="eastAsia"/>
          <w:szCs w:val="21"/>
        </w:rPr>
        <w:t>博士及其团队提出通过</w:t>
      </w:r>
      <w:r w:rsidR="000C5C71" w:rsidRPr="00177B4A">
        <w:rPr>
          <w:rFonts w:ascii="Times New Roman" w:eastAsia="宋体" w:hAnsi="Times New Roman" w:hint="eastAsia"/>
          <w:szCs w:val="21"/>
        </w:rPr>
        <w:t>3R</w:t>
      </w:r>
      <w:r w:rsidR="000C5C71" w:rsidRPr="00177B4A">
        <w:rPr>
          <w:rFonts w:ascii="宋体" w:eastAsia="宋体" w:hAnsi="宋体" w:hint="eastAsia"/>
          <w:szCs w:val="21"/>
        </w:rPr>
        <w:t>方法-安抚（</w:t>
      </w:r>
      <w:r w:rsidR="000C5C71" w:rsidRPr="00177B4A">
        <w:rPr>
          <w:rFonts w:ascii="Times New Roman" w:eastAsia="宋体" w:hAnsi="Times New Roman" w:hint="eastAsia"/>
          <w:szCs w:val="21"/>
        </w:rPr>
        <w:t>reassurance</w:t>
      </w:r>
      <w:r w:rsidR="000C5C71" w:rsidRPr="00177B4A">
        <w:rPr>
          <w:rFonts w:ascii="宋体" w:eastAsia="宋体" w:hAnsi="宋体" w:hint="eastAsia"/>
          <w:szCs w:val="21"/>
        </w:rPr>
        <w:t>）、构建日常生活作息(</w:t>
      </w:r>
      <w:r w:rsidR="000C5C71" w:rsidRPr="00177B4A">
        <w:rPr>
          <w:rFonts w:ascii="Times New Roman" w:eastAsia="宋体" w:hAnsi="Times New Roman" w:hint="eastAsia"/>
          <w:szCs w:val="21"/>
        </w:rPr>
        <w:t>routine</w:t>
      </w:r>
      <w:r w:rsidR="000C5C71" w:rsidRPr="00177B4A">
        <w:rPr>
          <w:rFonts w:ascii="宋体" w:eastAsia="宋体" w:hAnsi="宋体" w:hint="eastAsia"/>
          <w:szCs w:val="21"/>
        </w:rPr>
        <w:t>)、自我调适（</w:t>
      </w:r>
      <w:r w:rsidR="000C5C71" w:rsidRPr="00177B4A">
        <w:rPr>
          <w:rFonts w:ascii="Times New Roman" w:eastAsia="宋体" w:hAnsi="Times New Roman" w:hint="eastAsia"/>
          <w:szCs w:val="21"/>
        </w:rPr>
        <w:t>regulation</w:t>
      </w:r>
      <w:r w:rsidR="000C5C71" w:rsidRPr="00177B4A">
        <w:rPr>
          <w:rFonts w:ascii="宋体" w:eastAsia="宋体" w:hAnsi="宋体" w:hint="eastAsia"/>
          <w:szCs w:val="21"/>
        </w:rPr>
        <w:t>）应对周围环境和接触事务给大家带来的压力，利用自身和周围积极的资源，从自身所处的压力状态中恢复，帮助大家进行自我</w:t>
      </w:r>
      <w:proofErr w:type="gramStart"/>
      <w:r w:rsidR="000C5C71" w:rsidRPr="00177B4A">
        <w:rPr>
          <w:rFonts w:ascii="宋体" w:eastAsia="宋体" w:hAnsi="宋体" w:hint="eastAsia"/>
          <w:szCs w:val="21"/>
        </w:rPr>
        <w:t>调适及提升</w:t>
      </w:r>
      <w:proofErr w:type="gramEnd"/>
      <w:r w:rsidR="000C5C71" w:rsidRPr="00177B4A">
        <w:rPr>
          <w:rFonts w:ascii="宋体" w:eastAsia="宋体" w:hAnsi="宋体" w:hint="eastAsia"/>
          <w:szCs w:val="21"/>
        </w:rPr>
        <w:t>。</w:t>
      </w:r>
    </w:p>
    <w:p w14:paraId="10397AD7" w14:textId="41F0811D" w:rsidR="00DB31C1" w:rsidRPr="00177B4A" w:rsidRDefault="00C34522" w:rsidP="00177B4A">
      <w:pPr>
        <w:spacing w:line="360" w:lineRule="exact"/>
        <w:ind w:firstLineChars="200" w:firstLine="420"/>
        <w:rPr>
          <w:rFonts w:ascii="宋体" w:eastAsia="宋体" w:hAnsi="宋体"/>
          <w:szCs w:val="21"/>
        </w:rPr>
      </w:pPr>
      <w:r w:rsidRPr="00177B4A">
        <w:rPr>
          <w:rFonts w:ascii="宋体" w:eastAsia="宋体" w:hAnsi="宋体"/>
          <w:szCs w:val="21"/>
        </w:rPr>
        <w:t>习近平总书记在全国高校思想政治工作会议发表重要讲话</w:t>
      </w:r>
      <w:r w:rsidR="000C5C71" w:rsidRPr="00177B4A">
        <w:rPr>
          <w:rFonts w:ascii="宋体" w:eastAsia="宋体" w:hAnsi="宋体" w:hint="eastAsia"/>
          <w:szCs w:val="21"/>
        </w:rPr>
        <w:t>，全国高校以及</w:t>
      </w:r>
      <w:r w:rsidR="000C5C71" w:rsidRPr="00177B4A">
        <w:rPr>
          <w:rFonts w:ascii="宋体" w:eastAsia="宋体" w:hAnsi="宋体"/>
          <w:szCs w:val="21"/>
        </w:rPr>
        <w:t>北京工业大学教师们</w:t>
      </w:r>
      <w:r w:rsidRPr="00177B4A">
        <w:rPr>
          <w:rFonts w:ascii="宋体" w:eastAsia="宋体" w:hAnsi="宋体"/>
          <w:szCs w:val="21"/>
        </w:rPr>
        <w:t>积极思考思想政治教育贯穿教育教学全过程的方式和方法，</w:t>
      </w:r>
      <w:r w:rsidR="000C5C71" w:rsidRPr="00177B4A">
        <w:rPr>
          <w:rFonts w:ascii="宋体" w:eastAsia="宋体" w:hAnsi="宋体" w:hint="eastAsia"/>
          <w:szCs w:val="21"/>
        </w:rPr>
        <w:t>思考</w:t>
      </w:r>
      <w:r w:rsidRPr="00177B4A">
        <w:rPr>
          <w:rFonts w:ascii="宋体" w:eastAsia="宋体" w:hAnsi="宋体"/>
          <w:szCs w:val="21"/>
        </w:rPr>
        <w:t>如何将习近平新时代中国特色社会主义思想有机融入</w:t>
      </w:r>
      <w:r w:rsidR="000C5C71" w:rsidRPr="00177B4A">
        <w:rPr>
          <w:rFonts w:ascii="宋体" w:eastAsia="宋体" w:hAnsi="宋体"/>
          <w:szCs w:val="21"/>
        </w:rPr>
        <w:t>大家所讲授的</w:t>
      </w:r>
      <w:r w:rsidRPr="00177B4A">
        <w:rPr>
          <w:rFonts w:ascii="宋体" w:eastAsia="宋体" w:hAnsi="宋体"/>
          <w:szCs w:val="21"/>
        </w:rPr>
        <w:t>课堂教学中，并结合专业课程自身的教学特点</w:t>
      </w:r>
      <w:r w:rsidR="000C5C71" w:rsidRPr="00177B4A">
        <w:rPr>
          <w:rFonts w:ascii="宋体" w:eastAsia="宋体" w:hAnsi="宋体"/>
          <w:szCs w:val="21"/>
        </w:rPr>
        <w:t>以及教师所从事科研角度</w:t>
      </w:r>
      <w:r w:rsidRPr="00177B4A">
        <w:rPr>
          <w:rFonts w:ascii="宋体" w:eastAsia="宋体" w:hAnsi="宋体"/>
          <w:szCs w:val="21"/>
        </w:rPr>
        <w:t>实施教学改革。近年来，在</w:t>
      </w:r>
      <w:r w:rsidR="000C5C71" w:rsidRPr="00177B4A">
        <w:rPr>
          <w:rFonts w:ascii="宋体" w:eastAsia="宋体" w:hAnsi="宋体" w:hint="eastAsia"/>
          <w:szCs w:val="21"/>
        </w:rPr>
        <w:t>控制</w:t>
      </w:r>
      <w:r w:rsidR="000C5C71" w:rsidRPr="00177B4A">
        <w:rPr>
          <w:rFonts w:ascii="宋体" w:eastAsia="宋体" w:hAnsi="宋体"/>
          <w:szCs w:val="21"/>
        </w:rPr>
        <w:t>工程基础</w:t>
      </w:r>
      <w:r w:rsidRPr="00177B4A">
        <w:rPr>
          <w:rFonts w:ascii="宋体" w:eastAsia="宋体" w:hAnsi="宋体"/>
          <w:szCs w:val="21"/>
        </w:rPr>
        <w:t>等相关专业广泛开展了“课程思政”的教学改革。</w:t>
      </w:r>
      <w:r w:rsidR="000C5C71" w:rsidRPr="00177B4A">
        <w:rPr>
          <w:rFonts w:ascii="宋体" w:eastAsia="宋体" w:hAnsi="宋体" w:hint="eastAsia"/>
          <w:szCs w:val="21"/>
        </w:rPr>
        <w:t>王</w:t>
      </w:r>
      <w:r w:rsidR="000C5C71" w:rsidRPr="00177B4A">
        <w:rPr>
          <w:rFonts w:ascii="宋体" w:eastAsia="宋体" w:hAnsi="宋体"/>
          <w:szCs w:val="21"/>
        </w:rPr>
        <w:t>晓梅</w:t>
      </w:r>
      <w:r w:rsidRPr="00177B4A">
        <w:rPr>
          <w:rFonts w:ascii="宋体" w:eastAsia="宋体" w:hAnsi="宋体"/>
          <w:szCs w:val="21"/>
        </w:rPr>
        <w:t>等探索了</w:t>
      </w:r>
      <w:r w:rsidR="00892FBC" w:rsidRPr="00177B4A">
        <w:rPr>
          <w:rFonts w:ascii="宋体" w:eastAsia="宋体" w:hAnsi="宋体" w:hint="eastAsia"/>
          <w:szCs w:val="21"/>
        </w:rPr>
        <w:t>通过</w:t>
      </w:r>
      <w:r w:rsidR="00892FBC" w:rsidRPr="00177B4A">
        <w:rPr>
          <w:rFonts w:ascii="宋体" w:eastAsia="宋体" w:hAnsi="宋体"/>
          <w:szCs w:val="21"/>
        </w:rPr>
        <w:t>挖掘专业教学内容中的育人元素</w:t>
      </w:r>
      <w:r w:rsidR="00892FBC" w:rsidRPr="00177B4A">
        <w:rPr>
          <w:rFonts w:ascii="宋体" w:eastAsia="宋体" w:hAnsi="宋体" w:hint="eastAsia"/>
          <w:szCs w:val="21"/>
        </w:rPr>
        <w:t>，</w:t>
      </w:r>
      <w:r w:rsidR="00892FBC" w:rsidRPr="00177B4A">
        <w:rPr>
          <w:rFonts w:ascii="宋体" w:eastAsia="宋体" w:hAnsi="宋体"/>
          <w:szCs w:val="21"/>
        </w:rPr>
        <w:t>将教学评价与持续改进贯穿课程教学始终</w:t>
      </w:r>
      <w:r w:rsidR="00D14DAC" w:rsidRPr="00177B4A">
        <w:rPr>
          <w:rFonts w:ascii="宋体" w:eastAsia="宋体" w:hAnsi="宋体" w:cs="Times New Roman"/>
          <w:szCs w:val="21"/>
          <w:vertAlign w:val="superscript"/>
        </w:rPr>
        <w:t>[</w:t>
      </w:r>
      <w:r w:rsidR="00331D9E" w:rsidRPr="00177B4A">
        <w:rPr>
          <w:rFonts w:ascii="Times New Roman" w:eastAsia="宋体" w:hAnsi="Times New Roman" w:cs="Times New Roman"/>
          <w:szCs w:val="21"/>
          <w:vertAlign w:val="superscript"/>
        </w:rPr>
        <w:t>2</w:t>
      </w:r>
      <w:r w:rsidR="00D14DAC" w:rsidRPr="00177B4A">
        <w:rPr>
          <w:rFonts w:ascii="宋体" w:eastAsia="宋体" w:hAnsi="宋体" w:cs="Times New Roman"/>
          <w:szCs w:val="21"/>
          <w:vertAlign w:val="superscript"/>
        </w:rPr>
        <w:t>]</w:t>
      </w:r>
      <w:r w:rsidR="00DB31C1" w:rsidRPr="00177B4A">
        <w:rPr>
          <w:rFonts w:ascii="宋体" w:eastAsia="宋体" w:hAnsi="宋体" w:hint="eastAsia"/>
          <w:szCs w:val="21"/>
        </w:rPr>
        <w:t>；</w:t>
      </w:r>
      <w:r w:rsidR="00174A9A" w:rsidRPr="00177B4A">
        <w:rPr>
          <w:rFonts w:ascii="宋体" w:eastAsia="宋体" w:hAnsi="宋体" w:hint="eastAsia"/>
          <w:szCs w:val="21"/>
        </w:rPr>
        <w:t>廖生温</w:t>
      </w:r>
      <w:r w:rsidR="00BB5C4E" w:rsidRPr="00177B4A">
        <w:rPr>
          <w:rFonts w:ascii="宋体" w:eastAsia="宋体" w:hAnsi="宋体" w:hint="eastAsia"/>
          <w:szCs w:val="21"/>
        </w:rPr>
        <w:t>等</w:t>
      </w:r>
      <w:proofErr w:type="gramStart"/>
      <w:r w:rsidR="00174A9A" w:rsidRPr="00177B4A">
        <w:rPr>
          <w:rFonts w:ascii="宋体" w:eastAsia="宋体" w:hAnsi="宋体" w:hint="eastAsia"/>
          <w:szCs w:val="21"/>
        </w:rPr>
        <w:t>将思政元素</w:t>
      </w:r>
      <w:proofErr w:type="gramEnd"/>
      <w:r w:rsidR="00174A9A" w:rsidRPr="00177B4A">
        <w:rPr>
          <w:rFonts w:ascii="宋体" w:eastAsia="宋体" w:hAnsi="宋体" w:hint="eastAsia"/>
          <w:szCs w:val="21"/>
        </w:rPr>
        <w:t>融入到“控制工程基础”课程教学中，在教学内容、课件和课后指导等方面</w:t>
      </w:r>
      <w:proofErr w:type="gramStart"/>
      <w:r w:rsidR="00174A9A" w:rsidRPr="00177B4A">
        <w:rPr>
          <w:rFonts w:ascii="宋体" w:eastAsia="宋体" w:hAnsi="宋体" w:hint="eastAsia"/>
          <w:szCs w:val="21"/>
        </w:rPr>
        <w:t>贯穿思政的</w:t>
      </w:r>
      <w:proofErr w:type="gramEnd"/>
      <w:r w:rsidR="00174A9A" w:rsidRPr="00177B4A">
        <w:rPr>
          <w:rFonts w:ascii="宋体" w:eastAsia="宋体" w:hAnsi="宋体" w:hint="eastAsia"/>
          <w:szCs w:val="21"/>
        </w:rPr>
        <w:t>思想，</w:t>
      </w:r>
      <w:r w:rsidR="007245F4" w:rsidRPr="00177B4A">
        <w:rPr>
          <w:rFonts w:ascii="宋体" w:eastAsia="宋体" w:hAnsi="宋体" w:hint="eastAsia"/>
          <w:szCs w:val="21"/>
        </w:rPr>
        <w:t>并在课程考核中体现</w:t>
      </w:r>
      <w:r w:rsidR="00880017" w:rsidRPr="00177B4A">
        <w:rPr>
          <w:rFonts w:ascii="宋体" w:eastAsia="宋体" w:hAnsi="宋体" w:hint="eastAsia"/>
          <w:szCs w:val="21"/>
        </w:rPr>
        <w:t>加入了</w:t>
      </w:r>
      <w:proofErr w:type="gramStart"/>
      <w:r w:rsidR="007245F4" w:rsidRPr="00177B4A">
        <w:rPr>
          <w:rFonts w:ascii="宋体" w:eastAsia="宋体" w:hAnsi="宋体" w:hint="eastAsia"/>
          <w:szCs w:val="21"/>
        </w:rPr>
        <w:t>课程思政的</w:t>
      </w:r>
      <w:proofErr w:type="gramEnd"/>
      <w:r w:rsidR="007245F4" w:rsidRPr="00177B4A">
        <w:rPr>
          <w:rFonts w:ascii="宋体" w:eastAsia="宋体" w:hAnsi="宋体" w:hint="eastAsia"/>
          <w:szCs w:val="21"/>
        </w:rPr>
        <w:t>分值</w:t>
      </w:r>
      <w:r w:rsidR="00880017" w:rsidRPr="00177B4A">
        <w:rPr>
          <w:rFonts w:ascii="宋体" w:eastAsia="宋体" w:hAnsi="宋体" w:hint="eastAsia"/>
          <w:szCs w:val="21"/>
        </w:rPr>
        <w:t>，</w:t>
      </w:r>
      <w:r w:rsidR="007245F4" w:rsidRPr="00177B4A">
        <w:rPr>
          <w:rFonts w:ascii="宋体" w:eastAsia="宋体" w:hAnsi="宋体" w:hint="eastAsia"/>
          <w:szCs w:val="21"/>
        </w:rPr>
        <w:t>优化了课程考核机制</w:t>
      </w:r>
      <w:r w:rsidR="00174A9A" w:rsidRPr="00177B4A">
        <w:rPr>
          <w:rFonts w:ascii="宋体" w:eastAsia="宋体" w:hAnsi="宋体" w:cs="Times New Roman"/>
          <w:szCs w:val="21"/>
          <w:vertAlign w:val="superscript"/>
        </w:rPr>
        <w:t>[</w:t>
      </w:r>
      <w:r w:rsidR="00331D9E" w:rsidRPr="00177B4A">
        <w:rPr>
          <w:rFonts w:ascii="Times New Roman" w:eastAsia="宋体" w:hAnsi="Times New Roman" w:cs="Times New Roman"/>
          <w:szCs w:val="21"/>
          <w:vertAlign w:val="superscript"/>
        </w:rPr>
        <w:t>3</w:t>
      </w:r>
      <w:r w:rsidR="00174A9A" w:rsidRPr="00177B4A">
        <w:rPr>
          <w:rFonts w:ascii="宋体" w:eastAsia="宋体" w:hAnsi="宋体" w:cs="Times New Roman"/>
          <w:szCs w:val="21"/>
          <w:vertAlign w:val="superscript"/>
        </w:rPr>
        <w:t>]</w:t>
      </w:r>
      <w:r w:rsidR="00174A9A" w:rsidRPr="00177B4A">
        <w:rPr>
          <w:rFonts w:ascii="宋体" w:eastAsia="宋体" w:hAnsi="宋体" w:hint="eastAsia"/>
          <w:szCs w:val="21"/>
        </w:rPr>
        <w:t>；</w:t>
      </w:r>
      <w:r w:rsidR="00BB5C4E" w:rsidRPr="00177B4A">
        <w:rPr>
          <w:rFonts w:ascii="宋体" w:eastAsia="宋体" w:hAnsi="宋体" w:hint="eastAsia"/>
          <w:szCs w:val="21"/>
        </w:rPr>
        <w:t>刘芳华等探索了德育</w:t>
      </w:r>
      <w:r w:rsidR="006341B8" w:rsidRPr="00177B4A">
        <w:rPr>
          <w:rFonts w:ascii="宋体" w:eastAsia="宋体" w:hAnsi="宋体" w:hint="eastAsia"/>
          <w:szCs w:val="21"/>
        </w:rPr>
        <w:t>元素渗透、贯穿到整个控制</w:t>
      </w:r>
      <w:r w:rsidR="006341B8" w:rsidRPr="00177B4A">
        <w:rPr>
          <w:rFonts w:ascii="宋体" w:eastAsia="宋体" w:hAnsi="宋体"/>
          <w:szCs w:val="21"/>
        </w:rPr>
        <w:t>工程基础</w:t>
      </w:r>
      <w:r w:rsidR="006341B8" w:rsidRPr="00177B4A">
        <w:rPr>
          <w:rFonts w:ascii="宋体" w:eastAsia="宋体" w:hAnsi="宋体" w:hint="eastAsia"/>
          <w:szCs w:val="21"/>
        </w:rPr>
        <w:t>教学过程的独特优势</w:t>
      </w:r>
      <w:r w:rsidR="006341B8" w:rsidRPr="00177B4A">
        <w:rPr>
          <w:rFonts w:ascii="宋体" w:eastAsia="宋体" w:hAnsi="宋体" w:cs="Times New Roman"/>
          <w:szCs w:val="21"/>
          <w:vertAlign w:val="superscript"/>
        </w:rPr>
        <w:t>[</w:t>
      </w:r>
      <w:r w:rsidR="00D24A39" w:rsidRPr="00177B4A">
        <w:rPr>
          <w:rFonts w:ascii="Times New Roman" w:eastAsia="宋体" w:hAnsi="Times New Roman" w:cs="Times New Roman"/>
          <w:szCs w:val="21"/>
          <w:vertAlign w:val="superscript"/>
        </w:rPr>
        <w:t>1</w:t>
      </w:r>
      <w:r w:rsidR="006341B8" w:rsidRPr="00177B4A">
        <w:rPr>
          <w:rFonts w:ascii="宋体" w:eastAsia="宋体" w:hAnsi="宋体" w:cs="Times New Roman"/>
          <w:szCs w:val="21"/>
          <w:vertAlign w:val="superscript"/>
        </w:rPr>
        <w:t>]</w:t>
      </w:r>
      <w:r w:rsidR="006341B8" w:rsidRPr="00177B4A">
        <w:rPr>
          <w:rFonts w:ascii="宋体" w:eastAsia="宋体" w:hAnsi="宋体" w:hint="eastAsia"/>
          <w:szCs w:val="21"/>
        </w:rPr>
        <w:t>；</w:t>
      </w:r>
      <w:r w:rsidR="006B3642" w:rsidRPr="00177B4A">
        <w:rPr>
          <w:rFonts w:ascii="宋体" w:eastAsia="宋体" w:hAnsi="宋体" w:hint="eastAsia"/>
          <w:szCs w:val="21"/>
        </w:rPr>
        <w:t>杨大炼等针对高校工科</w:t>
      </w:r>
      <w:proofErr w:type="gramStart"/>
      <w:r w:rsidR="006B3642" w:rsidRPr="00177B4A">
        <w:rPr>
          <w:rFonts w:ascii="宋体" w:eastAsia="宋体" w:hAnsi="宋体" w:hint="eastAsia"/>
          <w:szCs w:val="21"/>
        </w:rPr>
        <w:t>专业思政课程</w:t>
      </w:r>
      <w:proofErr w:type="gramEnd"/>
      <w:r w:rsidR="006B3642" w:rsidRPr="00177B4A">
        <w:rPr>
          <w:rFonts w:ascii="宋体" w:eastAsia="宋体" w:hAnsi="宋体" w:hint="eastAsia"/>
          <w:szCs w:val="21"/>
        </w:rPr>
        <w:t>开设不足，而课程</w:t>
      </w:r>
      <w:proofErr w:type="gramStart"/>
      <w:r w:rsidR="006B3642" w:rsidRPr="00177B4A">
        <w:rPr>
          <w:rFonts w:ascii="宋体" w:eastAsia="宋体" w:hAnsi="宋体" w:hint="eastAsia"/>
          <w:szCs w:val="21"/>
        </w:rPr>
        <w:t>思政实施</w:t>
      </w:r>
      <w:proofErr w:type="gramEnd"/>
      <w:r w:rsidR="006B3642" w:rsidRPr="00177B4A">
        <w:rPr>
          <w:rFonts w:ascii="宋体" w:eastAsia="宋体" w:hAnsi="宋体" w:hint="eastAsia"/>
          <w:szCs w:val="21"/>
        </w:rPr>
        <w:t>缺乏有效路径的问题，将“学习强国”应用于《控制工程基础》</w:t>
      </w:r>
      <w:proofErr w:type="gramStart"/>
      <w:r w:rsidR="006B3642" w:rsidRPr="00177B4A">
        <w:rPr>
          <w:rFonts w:ascii="宋体" w:eastAsia="宋体" w:hAnsi="宋体" w:hint="eastAsia"/>
          <w:szCs w:val="21"/>
        </w:rPr>
        <w:t>课程思政中</w:t>
      </w:r>
      <w:proofErr w:type="gramEnd"/>
      <w:r w:rsidR="006B3642" w:rsidRPr="00177B4A">
        <w:rPr>
          <w:rFonts w:ascii="宋体" w:eastAsia="宋体" w:hAnsi="宋体" w:hint="eastAsia"/>
          <w:szCs w:val="21"/>
        </w:rPr>
        <w:t>，加强了高校工科专业</w:t>
      </w:r>
      <w:proofErr w:type="gramStart"/>
      <w:r w:rsidR="006B3642" w:rsidRPr="00177B4A">
        <w:rPr>
          <w:rFonts w:ascii="宋体" w:eastAsia="宋体" w:hAnsi="宋体" w:hint="eastAsia"/>
          <w:szCs w:val="21"/>
        </w:rPr>
        <w:t>课程思政建设</w:t>
      </w:r>
      <w:proofErr w:type="gramEnd"/>
      <w:r w:rsidR="006B3642" w:rsidRPr="00177B4A">
        <w:rPr>
          <w:rFonts w:ascii="宋体" w:eastAsia="宋体" w:hAnsi="宋体" w:hint="eastAsia"/>
          <w:szCs w:val="21"/>
        </w:rPr>
        <w:t>提供可复制的应用参考模式</w:t>
      </w:r>
      <w:r w:rsidR="006B3642" w:rsidRPr="00177B4A">
        <w:rPr>
          <w:rFonts w:ascii="宋体" w:eastAsia="宋体" w:hAnsi="宋体" w:cs="Times New Roman"/>
          <w:szCs w:val="21"/>
          <w:vertAlign w:val="superscript"/>
        </w:rPr>
        <w:t>[</w:t>
      </w:r>
      <w:r w:rsidR="00331D9E" w:rsidRPr="00177B4A">
        <w:rPr>
          <w:rFonts w:ascii="Times New Roman" w:eastAsia="宋体" w:hAnsi="Times New Roman" w:cs="Times New Roman"/>
          <w:szCs w:val="21"/>
          <w:vertAlign w:val="superscript"/>
        </w:rPr>
        <w:t>4</w:t>
      </w:r>
      <w:r w:rsidR="006B3642" w:rsidRPr="00177B4A">
        <w:rPr>
          <w:rFonts w:ascii="宋体" w:eastAsia="宋体" w:hAnsi="宋体" w:cs="Times New Roman"/>
          <w:szCs w:val="21"/>
          <w:vertAlign w:val="superscript"/>
        </w:rPr>
        <w:t>]</w:t>
      </w:r>
      <w:r w:rsidR="006B3642" w:rsidRPr="00177B4A">
        <w:rPr>
          <w:rFonts w:ascii="宋体" w:eastAsia="宋体" w:hAnsi="宋体" w:hint="eastAsia"/>
          <w:szCs w:val="21"/>
        </w:rPr>
        <w:t>。</w:t>
      </w:r>
      <w:r w:rsidRPr="00177B4A">
        <w:rPr>
          <w:rFonts w:ascii="宋体" w:eastAsia="宋体" w:hAnsi="宋体"/>
          <w:szCs w:val="21"/>
        </w:rPr>
        <w:t>但大量文献所讨论的课程</w:t>
      </w:r>
      <w:proofErr w:type="gramStart"/>
      <w:r w:rsidRPr="00177B4A">
        <w:rPr>
          <w:rFonts w:ascii="宋体" w:eastAsia="宋体" w:hAnsi="宋体"/>
          <w:szCs w:val="21"/>
        </w:rPr>
        <w:t>思政内容</w:t>
      </w:r>
      <w:proofErr w:type="gramEnd"/>
      <w:r w:rsidRPr="00177B4A">
        <w:rPr>
          <w:rFonts w:ascii="宋体" w:eastAsia="宋体" w:hAnsi="宋体"/>
          <w:szCs w:val="21"/>
        </w:rPr>
        <w:t>中</w:t>
      </w:r>
      <w:r w:rsidR="00BF68FE" w:rsidRPr="00177B4A">
        <w:rPr>
          <w:rFonts w:ascii="宋体" w:eastAsia="宋体" w:hAnsi="宋体" w:hint="eastAsia"/>
          <w:szCs w:val="21"/>
        </w:rPr>
        <w:t>没有</w:t>
      </w:r>
      <w:r w:rsidR="00BF68FE" w:rsidRPr="00177B4A">
        <w:rPr>
          <w:rFonts w:ascii="宋体" w:eastAsia="宋体" w:hAnsi="宋体"/>
          <w:szCs w:val="21"/>
        </w:rPr>
        <w:t>引入把课堂环境与学生本身有机融合的合适方法</w:t>
      </w:r>
      <w:r w:rsidRPr="00177B4A">
        <w:rPr>
          <w:rFonts w:ascii="宋体" w:eastAsia="宋体" w:hAnsi="宋体"/>
          <w:szCs w:val="21"/>
        </w:rPr>
        <w:t>， 授课中内容侧重于知识点的教学，忽视了人才培养过程中学生学习的主观能动性，</w:t>
      </w:r>
      <w:r w:rsidR="00BF68FE" w:rsidRPr="00177B4A">
        <w:rPr>
          <w:rFonts w:ascii="宋体" w:eastAsia="宋体" w:hAnsi="宋体"/>
          <w:szCs w:val="21"/>
        </w:rPr>
        <w:t>没有注重学生自我管理的培养</w:t>
      </w:r>
      <w:r w:rsidR="00BF68FE" w:rsidRPr="00177B4A">
        <w:rPr>
          <w:rFonts w:ascii="宋体" w:eastAsia="宋体" w:hAnsi="宋体" w:hint="eastAsia"/>
          <w:szCs w:val="21"/>
        </w:rPr>
        <w:t>，</w:t>
      </w:r>
      <w:r w:rsidR="00BF68FE" w:rsidRPr="00177B4A">
        <w:rPr>
          <w:rFonts w:ascii="宋体" w:eastAsia="宋体" w:hAnsi="宋体"/>
          <w:szCs w:val="21"/>
        </w:rPr>
        <w:t>使学生不能产生强烈的</w:t>
      </w:r>
      <w:r w:rsidR="00BF68FE" w:rsidRPr="00177B4A">
        <w:rPr>
          <w:rFonts w:ascii="宋体" w:eastAsia="宋体" w:hAnsi="宋体" w:hint="eastAsia"/>
          <w:szCs w:val="21"/>
        </w:rPr>
        <w:t>自我效能感，</w:t>
      </w:r>
      <w:r w:rsidRPr="00177B4A">
        <w:rPr>
          <w:rFonts w:ascii="宋体" w:eastAsia="宋体" w:hAnsi="宋体"/>
          <w:szCs w:val="21"/>
        </w:rPr>
        <w:t>课后训练等辅助手段也未</w:t>
      </w:r>
      <w:proofErr w:type="gramStart"/>
      <w:r w:rsidRPr="00177B4A">
        <w:rPr>
          <w:rFonts w:ascii="宋体" w:eastAsia="宋体" w:hAnsi="宋体"/>
          <w:szCs w:val="21"/>
        </w:rPr>
        <w:t>在思政环节</w:t>
      </w:r>
      <w:proofErr w:type="gramEnd"/>
      <w:r w:rsidRPr="00177B4A">
        <w:rPr>
          <w:rFonts w:ascii="宋体" w:eastAsia="宋体" w:hAnsi="宋体"/>
          <w:szCs w:val="21"/>
        </w:rPr>
        <w:t>得到良好应用。同时，</w:t>
      </w:r>
      <w:r w:rsidR="00B8501C" w:rsidRPr="00177B4A">
        <w:rPr>
          <w:rFonts w:ascii="宋体" w:eastAsia="宋体" w:hAnsi="宋体"/>
          <w:szCs w:val="21"/>
        </w:rPr>
        <w:t>控制工程基础作为</w:t>
      </w:r>
      <w:r w:rsidRPr="00177B4A">
        <w:rPr>
          <w:rFonts w:ascii="宋体" w:eastAsia="宋体" w:hAnsi="宋体"/>
          <w:szCs w:val="21"/>
        </w:rPr>
        <w:t>工科专业的课程</w:t>
      </w:r>
      <w:r w:rsidR="00B8501C" w:rsidRPr="00177B4A">
        <w:rPr>
          <w:rFonts w:ascii="宋体" w:eastAsia="宋体" w:hAnsi="宋体"/>
          <w:szCs w:val="21"/>
        </w:rPr>
        <w:t>具有</w:t>
      </w:r>
      <w:r w:rsidRPr="00177B4A">
        <w:rPr>
          <w:rFonts w:ascii="宋体" w:eastAsia="宋体" w:hAnsi="宋体"/>
          <w:szCs w:val="21"/>
        </w:rPr>
        <w:t>自然科学理论</w:t>
      </w:r>
      <w:r w:rsidR="00B8501C" w:rsidRPr="00177B4A">
        <w:rPr>
          <w:rFonts w:ascii="宋体" w:eastAsia="宋体" w:hAnsi="宋体" w:hint="eastAsia"/>
          <w:szCs w:val="21"/>
        </w:rPr>
        <w:t>属性</w:t>
      </w:r>
      <w:r w:rsidRPr="00177B4A">
        <w:rPr>
          <w:rFonts w:ascii="宋体" w:eastAsia="宋体" w:hAnsi="宋体"/>
          <w:szCs w:val="21"/>
        </w:rPr>
        <w:t>，其课程自身不</w:t>
      </w:r>
      <w:r w:rsidR="00B8501C" w:rsidRPr="00177B4A">
        <w:rPr>
          <w:rFonts w:ascii="宋体" w:eastAsia="宋体" w:hAnsi="宋体" w:hint="eastAsia"/>
          <w:szCs w:val="21"/>
        </w:rPr>
        <w:t>具备</w:t>
      </w:r>
      <w:r w:rsidRPr="00177B4A">
        <w:rPr>
          <w:rFonts w:ascii="宋体" w:eastAsia="宋体" w:hAnsi="宋体"/>
          <w:szCs w:val="21"/>
        </w:rPr>
        <w:t>人文社会</w:t>
      </w:r>
      <w:r w:rsidR="00B8501C" w:rsidRPr="00177B4A">
        <w:rPr>
          <w:rFonts w:ascii="宋体" w:eastAsia="宋体" w:hAnsi="宋体" w:hint="eastAsia"/>
          <w:szCs w:val="21"/>
        </w:rPr>
        <w:t>属性</w:t>
      </w:r>
      <w:r w:rsidRPr="00177B4A">
        <w:rPr>
          <w:rFonts w:ascii="宋体" w:eastAsia="宋体" w:hAnsi="宋体"/>
          <w:szCs w:val="21"/>
        </w:rPr>
        <w:t>，给课程</w:t>
      </w:r>
      <w:proofErr w:type="gramStart"/>
      <w:r w:rsidRPr="00177B4A">
        <w:rPr>
          <w:rFonts w:ascii="宋体" w:eastAsia="宋体" w:hAnsi="宋体"/>
          <w:szCs w:val="21"/>
        </w:rPr>
        <w:t>思政带来</w:t>
      </w:r>
      <w:proofErr w:type="gramEnd"/>
      <w:r w:rsidRPr="00177B4A">
        <w:rPr>
          <w:rFonts w:ascii="宋体" w:eastAsia="宋体" w:hAnsi="宋体"/>
          <w:szCs w:val="21"/>
        </w:rPr>
        <w:t>了挑战，大量</w:t>
      </w:r>
      <w:proofErr w:type="gramStart"/>
      <w:r w:rsidRPr="00177B4A">
        <w:rPr>
          <w:rFonts w:ascii="宋体" w:eastAsia="宋体" w:hAnsi="宋体"/>
          <w:szCs w:val="21"/>
        </w:rPr>
        <w:t>思政内容</w:t>
      </w:r>
      <w:proofErr w:type="gramEnd"/>
      <w:r w:rsidRPr="00177B4A">
        <w:rPr>
          <w:rFonts w:ascii="宋体" w:eastAsia="宋体" w:hAnsi="宋体"/>
          <w:szCs w:val="21"/>
        </w:rPr>
        <w:t>停留在案例、时政层面，未触及马克思主义哲学、习近平新时代中国特色社会主义思想等核心理论领域，</w:t>
      </w:r>
      <w:r w:rsidR="00B8501C" w:rsidRPr="00177B4A">
        <w:rPr>
          <w:rFonts w:ascii="宋体" w:eastAsia="宋体" w:hAnsi="宋体" w:hint="eastAsia"/>
          <w:szCs w:val="21"/>
        </w:rPr>
        <w:t>同时</w:t>
      </w:r>
      <w:r w:rsidR="00B8501C" w:rsidRPr="00177B4A">
        <w:rPr>
          <w:rFonts w:ascii="宋体" w:eastAsia="宋体" w:hAnsi="宋体"/>
          <w:szCs w:val="21"/>
        </w:rPr>
        <w:t>课堂呈现的</w:t>
      </w:r>
      <w:r w:rsidRPr="00177B4A">
        <w:rPr>
          <w:rFonts w:ascii="宋体" w:eastAsia="宋体" w:hAnsi="宋体"/>
          <w:szCs w:val="21"/>
        </w:rPr>
        <w:t>大量的课程</w:t>
      </w:r>
      <w:proofErr w:type="gramStart"/>
      <w:r w:rsidRPr="00177B4A">
        <w:rPr>
          <w:rFonts w:ascii="宋体" w:eastAsia="宋体" w:hAnsi="宋体"/>
          <w:szCs w:val="21"/>
        </w:rPr>
        <w:t>思政探索</w:t>
      </w:r>
      <w:r w:rsidR="00B8501C" w:rsidRPr="00177B4A">
        <w:rPr>
          <w:rFonts w:ascii="宋体" w:eastAsia="宋体" w:hAnsi="宋体" w:hint="eastAsia"/>
          <w:szCs w:val="21"/>
        </w:rPr>
        <w:t>仅</w:t>
      </w:r>
      <w:proofErr w:type="gramEnd"/>
      <w:r w:rsidR="00B8501C" w:rsidRPr="00177B4A">
        <w:rPr>
          <w:rFonts w:ascii="宋体" w:eastAsia="宋体" w:hAnsi="宋体"/>
          <w:szCs w:val="21"/>
        </w:rPr>
        <w:t>停留于表面</w:t>
      </w:r>
      <w:r w:rsidRPr="00177B4A">
        <w:rPr>
          <w:rFonts w:ascii="宋体" w:eastAsia="宋体" w:hAnsi="宋体"/>
          <w:szCs w:val="21"/>
        </w:rPr>
        <w:t>，</w:t>
      </w:r>
      <w:r w:rsidR="00B8501C" w:rsidRPr="00177B4A">
        <w:rPr>
          <w:rFonts w:ascii="宋体" w:eastAsia="宋体" w:hAnsi="宋体" w:hint="eastAsia"/>
          <w:szCs w:val="21"/>
        </w:rPr>
        <w:t>未</w:t>
      </w:r>
      <w:r w:rsidR="00B8501C" w:rsidRPr="00177B4A">
        <w:rPr>
          <w:rFonts w:ascii="宋体" w:eastAsia="宋体" w:hAnsi="宋体"/>
          <w:szCs w:val="21"/>
        </w:rPr>
        <w:t>选择合适的方法深入学生思想中</w:t>
      </w:r>
      <w:r w:rsidR="00B8501C" w:rsidRPr="00177B4A">
        <w:rPr>
          <w:rFonts w:ascii="宋体" w:eastAsia="宋体" w:hAnsi="宋体" w:hint="eastAsia"/>
          <w:szCs w:val="21"/>
        </w:rPr>
        <w:t>，</w:t>
      </w:r>
      <w:r w:rsidR="00B8501C" w:rsidRPr="00177B4A">
        <w:rPr>
          <w:rFonts w:ascii="宋体" w:eastAsia="宋体" w:hAnsi="宋体"/>
          <w:szCs w:val="21"/>
        </w:rPr>
        <w:t>学生未领悟到其中精神</w:t>
      </w:r>
      <w:r w:rsidRPr="00177B4A">
        <w:rPr>
          <w:rFonts w:ascii="宋体" w:eastAsia="宋体" w:hAnsi="宋体"/>
          <w:szCs w:val="21"/>
        </w:rPr>
        <w:t xml:space="preserve">。 </w:t>
      </w:r>
    </w:p>
    <w:p w14:paraId="0030D991" w14:textId="105C3B1E" w:rsidR="00C34522" w:rsidRPr="00177B4A" w:rsidRDefault="00C34522" w:rsidP="00177B4A">
      <w:pPr>
        <w:spacing w:line="360" w:lineRule="exact"/>
        <w:ind w:firstLineChars="200" w:firstLine="420"/>
        <w:rPr>
          <w:rFonts w:ascii="宋体" w:eastAsia="宋体" w:hAnsi="宋体"/>
          <w:szCs w:val="21"/>
        </w:rPr>
      </w:pPr>
      <w:r w:rsidRPr="00177B4A">
        <w:rPr>
          <w:rFonts w:ascii="宋体" w:eastAsia="宋体" w:hAnsi="宋体"/>
          <w:szCs w:val="21"/>
        </w:rPr>
        <w:t>针对上述问题，</w:t>
      </w:r>
      <w:r w:rsidR="00B8501C" w:rsidRPr="00177B4A">
        <w:rPr>
          <w:rFonts w:ascii="宋体" w:eastAsia="宋体" w:hAnsi="宋体" w:hint="eastAsia"/>
          <w:szCs w:val="21"/>
        </w:rPr>
        <w:t>本文</w:t>
      </w:r>
      <w:r w:rsidR="00B8501C" w:rsidRPr="00177B4A">
        <w:rPr>
          <w:rFonts w:ascii="宋体" w:eastAsia="宋体" w:hAnsi="宋体"/>
          <w:szCs w:val="21"/>
        </w:rPr>
        <w:t>采用</w:t>
      </w:r>
      <w:r w:rsidR="00B8501C" w:rsidRPr="00177B4A">
        <w:rPr>
          <w:rFonts w:ascii="Times New Roman" w:eastAsia="宋体" w:hAnsi="Times New Roman" w:hint="eastAsia"/>
          <w:szCs w:val="21"/>
        </w:rPr>
        <w:t>3R</w:t>
      </w:r>
      <w:r w:rsidR="00B8501C" w:rsidRPr="00177B4A">
        <w:rPr>
          <w:rFonts w:ascii="宋体" w:eastAsia="宋体" w:hAnsi="宋体" w:hint="eastAsia"/>
          <w:szCs w:val="21"/>
        </w:rPr>
        <w:t>方法对思想政治</w:t>
      </w:r>
      <w:r w:rsidRPr="00177B4A">
        <w:rPr>
          <w:rFonts w:ascii="宋体" w:eastAsia="宋体" w:hAnsi="宋体"/>
          <w:szCs w:val="21"/>
        </w:rPr>
        <w:t>进行进一步探索，</w:t>
      </w:r>
      <w:r w:rsidR="00DB31C1" w:rsidRPr="00177B4A">
        <w:rPr>
          <w:rFonts w:ascii="宋体" w:eastAsia="宋体" w:hAnsi="宋体" w:hint="eastAsia"/>
          <w:szCs w:val="21"/>
        </w:rPr>
        <w:t>主要</w:t>
      </w:r>
      <w:r w:rsidRPr="00177B4A">
        <w:rPr>
          <w:rFonts w:ascii="宋体" w:eastAsia="宋体" w:hAnsi="宋体"/>
          <w:szCs w:val="21"/>
        </w:rPr>
        <w:t>从两个方面进行探讨：（</w:t>
      </w:r>
      <w:r w:rsidRPr="00177B4A">
        <w:rPr>
          <w:rFonts w:ascii="Times New Roman" w:eastAsia="宋体" w:hAnsi="Times New Roman"/>
          <w:szCs w:val="21"/>
        </w:rPr>
        <w:t>1</w:t>
      </w:r>
      <w:r w:rsidRPr="00177B4A">
        <w:rPr>
          <w:rFonts w:ascii="宋体" w:eastAsia="宋体" w:hAnsi="宋体"/>
          <w:szCs w:val="21"/>
        </w:rPr>
        <w:t>）结合自然科学课程《</w:t>
      </w:r>
      <w:r w:rsidR="00B8501C" w:rsidRPr="00177B4A">
        <w:rPr>
          <w:rFonts w:ascii="宋体" w:eastAsia="宋体" w:hAnsi="宋体" w:hint="eastAsia"/>
          <w:szCs w:val="21"/>
        </w:rPr>
        <w:t>控制</w:t>
      </w:r>
      <w:r w:rsidR="00B8501C" w:rsidRPr="00177B4A">
        <w:rPr>
          <w:rFonts w:ascii="宋体" w:eastAsia="宋体" w:hAnsi="宋体"/>
          <w:szCs w:val="21"/>
        </w:rPr>
        <w:t>工程基础</w:t>
      </w:r>
      <w:r w:rsidRPr="00177B4A">
        <w:rPr>
          <w:rFonts w:ascii="宋体" w:eastAsia="宋体" w:hAnsi="宋体"/>
          <w:szCs w:val="21"/>
        </w:rPr>
        <w:t>》知识，在</w:t>
      </w:r>
      <w:r w:rsidR="00DB31C1" w:rsidRPr="00177B4A">
        <w:rPr>
          <w:rFonts w:ascii="宋体" w:eastAsia="宋体" w:hAnsi="宋体" w:hint="eastAsia"/>
          <w:szCs w:val="21"/>
        </w:rPr>
        <w:t>讲授</w:t>
      </w:r>
      <w:r w:rsidRPr="00177B4A">
        <w:rPr>
          <w:rFonts w:ascii="宋体" w:eastAsia="宋体" w:hAnsi="宋体"/>
          <w:szCs w:val="21"/>
        </w:rPr>
        <w:t>《</w:t>
      </w:r>
      <w:r w:rsidR="00B8501C" w:rsidRPr="00177B4A">
        <w:rPr>
          <w:rFonts w:ascii="宋体" w:eastAsia="宋体" w:hAnsi="宋体" w:hint="eastAsia"/>
          <w:szCs w:val="21"/>
        </w:rPr>
        <w:t>控制</w:t>
      </w:r>
      <w:r w:rsidR="00B8501C" w:rsidRPr="00177B4A">
        <w:rPr>
          <w:rFonts w:ascii="宋体" w:eastAsia="宋体" w:hAnsi="宋体"/>
          <w:szCs w:val="21"/>
        </w:rPr>
        <w:t>工程基础</w:t>
      </w:r>
      <w:r w:rsidRPr="00177B4A">
        <w:rPr>
          <w:rFonts w:ascii="宋体" w:eastAsia="宋体" w:hAnsi="宋体"/>
          <w:szCs w:val="21"/>
        </w:rPr>
        <w:t>》专业知识</w:t>
      </w:r>
      <w:r w:rsidR="00B8501C" w:rsidRPr="00177B4A">
        <w:rPr>
          <w:rFonts w:ascii="宋体" w:eastAsia="宋体" w:hAnsi="宋体"/>
          <w:szCs w:val="21"/>
        </w:rPr>
        <w:t>的同时</w:t>
      </w:r>
      <w:r w:rsidR="00B8501C" w:rsidRPr="00177B4A">
        <w:rPr>
          <w:rFonts w:ascii="宋体" w:eastAsia="宋体" w:hAnsi="宋体" w:hint="eastAsia"/>
          <w:szCs w:val="21"/>
        </w:rPr>
        <w:t>开展</w:t>
      </w:r>
      <w:r w:rsidR="00B8501C" w:rsidRPr="00177B4A">
        <w:rPr>
          <w:rFonts w:ascii="Times New Roman" w:eastAsia="宋体" w:hAnsi="Times New Roman" w:hint="eastAsia"/>
          <w:szCs w:val="21"/>
        </w:rPr>
        <w:t>3R</w:t>
      </w:r>
      <w:r w:rsidR="00B8501C" w:rsidRPr="00177B4A">
        <w:rPr>
          <w:rFonts w:ascii="宋体" w:eastAsia="宋体" w:hAnsi="宋体" w:hint="eastAsia"/>
          <w:szCs w:val="21"/>
        </w:rPr>
        <w:t>方法</w:t>
      </w:r>
      <w:r w:rsidRPr="00177B4A">
        <w:rPr>
          <w:rFonts w:ascii="宋体" w:eastAsia="宋体" w:hAnsi="宋体"/>
          <w:szCs w:val="21"/>
        </w:rPr>
        <w:t>，从</w:t>
      </w:r>
      <w:r w:rsidR="00B8501C" w:rsidRPr="00177B4A">
        <w:rPr>
          <w:rFonts w:ascii="宋体" w:eastAsia="宋体" w:hAnsi="宋体" w:hint="eastAsia"/>
          <w:szCs w:val="21"/>
        </w:rPr>
        <w:t>学生</w:t>
      </w:r>
      <w:r w:rsidR="00B8501C" w:rsidRPr="00177B4A">
        <w:rPr>
          <w:rFonts w:ascii="宋体" w:eastAsia="宋体" w:hAnsi="宋体"/>
          <w:szCs w:val="21"/>
        </w:rPr>
        <w:t>思想层面出发</w:t>
      </w:r>
      <w:r w:rsidRPr="00177B4A">
        <w:rPr>
          <w:rFonts w:ascii="宋体" w:eastAsia="宋体" w:hAnsi="宋体"/>
          <w:szCs w:val="21"/>
        </w:rPr>
        <w:t>，</w:t>
      </w:r>
      <w:r w:rsidR="00B8501C" w:rsidRPr="00177B4A">
        <w:rPr>
          <w:rFonts w:ascii="宋体" w:eastAsia="宋体" w:hAnsi="宋体"/>
          <w:szCs w:val="21"/>
        </w:rPr>
        <w:t>通过安抚</w:t>
      </w:r>
      <w:r w:rsidR="00B8501C" w:rsidRPr="00177B4A">
        <w:rPr>
          <w:rFonts w:ascii="宋体" w:eastAsia="宋体" w:hAnsi="宋体" w:hint="eastAsia"/>
          <w:szCs w:val="21"/>
        </w:rPr>
        <w:t>（</w:t>
      </w:r>
      <w:r w:rsidR="00B8501C" w:rsidRPr="00177B4A">
        <w:rPr>
          <w:rFonts w:ascii="Times New Roman" w:eastAsia="宋体" w:hAnsi="Times New Roman" w:hint="eastAsia"/>
          <w:szCs w:val="21"/>
        </w:rPr>
        <w:t>Reassurance</w:t>
      </w:r>
      <w:r w:rsidR="00B8501C" w:rsidRPr="00177B4A">
        <w:rPr>
          <w:rFonts w:ascii="宋体" w:eastAsia="宋体" w:hAnsi="宋体" w:hint="eastAsia"/>
          <w:szCs w:val="21"/>
        </w:rPr>
        <w:t>）、构建日常（</w:t>
      </w:r>
      <w:r w:rsidR="00B8501C" w:rsidRPr="00177B4A">
        <w:rPr>
          <w:rFonts w:ascii="Times New Roman" w:eastAsia="宋体" w:hAnsi="Times New Roman" w:hint="eastAsia"/>
          <w:szCs w:val="21"/>
        </w:rPr>
        <w:t>Routine</w:t>
      </w:r>
      <w:r w:rsidR="00B8501C" w:rsidRPr="00177B4A">
        <w:rPr>
          <w:rFonts w:ascii="宋体" w:eastAsia="宋体" w:hAnsi="宋体" w:hint="eastAsia"/>
          <w:szCs w:val="21"/>
        </w:rPr>
        <w:t>）和自我调适（</w:t>
      </w:r>
      <w:r w:rsidR="00B8501C" w:rsidRPr="00177B4A">
        <w:rPr>
          <w:rFonts w:ascii="Times New Roman" w:eastAsia="宋体" w:hAnsi="Times New Roman" w:hint="eastAsia"/>
          <w:szCs w:val="21"/>
        </w:rPr>
        <w:t>Regulation</w:t>
      </w:r>
      <w:r w:rsidR="00B8501C" w:rsidRPr="00177B4A">
        <w:rPr>
          <w:rFonts w:ascii="宋体" w:eastAsia="宋体" w:hAnsi="宋体" w:hint="eastAsia"/>
          <w:szCs w:val="21"/>
        </w:rPr>
        <w:t>）方法，</w:t>
      </w:r>
      <w:r w:rsidRPr="00177B4A">
        <w:rPr>
          <w:rFonts w:ascii="宋体" w:eastAsia="宋体" w:hAnsi="宋体"/>
          <w:szCs w:val="21"/>
        </w:rPr>
        <w:t>由教师借助</w:t>
      </w:r>
      <w:proofErr w:type="gramStart"/>
      <w:r w:rsidRPr="00177B4A">
        <w:rPr>
          <w:rFonts w:ascii="宋体" w:eastAsia="宋体" w:hAnsi="宋体"/>
          <w:szCs w:val="21"/>
        </w:rPr>
        <w:t>思政知识</w:t>
      </w:r>
      <w:proofErr w:type="gramEnd"/>
      <w:r w:rsidRPr="00177B4A">
        <w:rPr>
          <w:rFonts w:ascii="宋体" w:eastAsia="宋体" w:hAnsi="宋体"/>
          <w:szCs w:val="21"/>
        </w:rPr>
        <w:t>激发学生学习的主观能动性，在保障学生良好的思想品德素养下，实现</w:t>
      </w:r>
      <w:r w:rsidR="00B8501C" w:rsidRPr="00177B4A">
        <w:rPr>
          <w:rFonts w:ascii="宋体" w:eastAsia="宋体" w:hAnsi="宋体"/>
          <w:szCs w:val="21"/>
        </w:rPr>
        <w:t>学生</w:t>
      </w:r>
      <w:r w:rsidRPr="00177B4A">
        <w:rPr>
          <w:rFonts w:ascii="宋体" w:eastAsia="宋体" w:hAnsi="宋体"/>
          <w:szCs w:val="21"/>
        </w:rPr>
        <w:t>更好的</w:t>
      </w:r>
      <w:r w:rsidR="00B8501C" w:rsidRPr="00177B4A">
        <w:rPr>
          <w:rFonts w:ascii="宋体" w:eastAsia="宋体" w:hAnsi="宋体" w:hint="eastAsia"/>
          <w:szCs w:val="21"/>
        </w:rPr>
        <w:t>自我效能感</w:t>
      </w:r>
      <w:r w:rsidR="00DB31C1" w:rsidRPr="00177B4A">
        <w:rPr>
          <w:rFonts w:ascii="宋体" w:eastAsia="宋体" w:hAnsi="宋体" w:hint="eastAsia"/>
          <w:szCs w:val="21"/>
        </w:rPr>
        <w:t>；</w:t>
      </w:r>
      <w:r w:rsidRPr="00177B4A">
        <w:rPr>
          <w:rFonts w:ascii="宋体" w:eastAsia="宋体" w:hAnsi="宋体"/>
          <w:szCs w:val="21"/>
        </w:rPr>
        <w:t>（</w:t>
      </w:r>
      <w:r w:rsidRPr="00177B4A">
        <w:rPr>
          <w:rFonts w:ascii="Times New Roman" w:eastAsia="宋体" w:hAnsi="Times New Roman"/>
          <w:szCs w:val="21"/>
        </w:rPr>
        <w:t>2</w:t>
      </w:r>
      <w:r w:rsidRPr="00177B4A">
        <w:rPr>
          <w:rFonts w:ascii="宋体" w:eastAsia="宋体" w:hAnsi="宋体"/>
          <w:szCs w:val="21"/>
        </w:rPr>
        <w:t>）</w:t>
      </w:r>
      <w:r w:rsidR="00B8501C" w:rsidRPr="00177B4A">
        <w:rPr>
          <w:rFonts w:ascii="宋体" w:eastAsia="宋体" w:hAnsi="宋体" w:hint="eastAsia"/>
          <w:szCs w:val="21"/>
        </w:rPr>
        <w:t>学生</w:t>
      </w:r>
      <w:r w:rsidRPr="00177B4A">
        <w:rPr>
          <w:rFonts w:ascii="宋体" w:eastAsia="宋体" w:hAnsi="宋体"/>
          <w:szCs w:val="21"/>
        </w:rPr>
        <w:t>爱国情怀、三</w:t>
      </w:r>
      <w:proofErr w:type="gramStart"/>
      <w:r w:rsidRPr="00177B4A">
        <w:rPr>
          <w:rFonts w:ascii="宋体" w:eastAsia="宋体" w:hAnsi="宋体"/>
          <w:szCs w:val="21"/>
        </w:rPr>
        <w:t>观</w:t>
      </w:r>
      <w:r w:rsidR="00DB31C1" w:rsidRPr="00177B4A">
        <w:rPr>
          <w:rFonts w:ascii="宋体" w:eastAsia="宋体" w:hAnsi="宋体" w:hint="eastAsia"/>
          <w:szCs w:val="21"/>
        </w:rPr>
        <w:t>培养</w:t>
      </w:r>
      <w:proofErr w:type="gramEnd"/>
      <w:r w:rsidRPr="00177B4A">
        <w:rPr>
          <w:rFonts w:ascii="宋体" w:eastAsia="宋体" w:hAnsi="宋体"/>
          <w:szCs w:val="21"/>
        </w:rPr>
        <w:t>与职业素养</w:t>
      </w:r>
      <w:r w:rsidR="00B8501C" w:rsidRPr="00177B4A">
        <w:rPr>
          <w:rFonts w:ascii="宋体" w:eastAsia="宋体" w:hAnsi="宋体"/>
          <w:szCs w:val="21"/>
        </w:rPr>
        <w:t>的训练与培养方面</w:t>
      </w:r>
      <w:r w:rsidR="00B8501C" w:rsidRPr="00177B4A">
        <w:rPr>
          <w:rFonts w:ascii="宋体" w:eastAsia="宋体" w:hAnsi="宋体" w:hint="eastAsia"/>
          <w:szCs w:val="21"/>
        </w:rPr>
        <w:t>，通过</w:t>
      </w:r>
      <w:r w:rsidRPr="00177B4A">
        <w:rPr>
          <w:rFonts w:ascii="宋体" w:eastAsia="宋体" w:hAnsi="宋体"/>
          <w:szCs w:val="21"/>
        </w:rPr>
        <w:t>对《</w:t>
      </w:r>
      <w:r w:rsidR="00B8501C" w:rsidRPr="00177B4A">
        <w:rPr>
          <w:rFonts w:ascii="宋体" w:eastAsia="宋体" w:hAnsi="宋体" w:hint="eastAsia"/>
          <w:szCs w:val="21"/>
        </w:rPr>
        <w:t>控制工程</w:t>
      </w:r>
      <w:r w:rsidRPr="00177B4A">
        <w:rPr>
          <w:rFonts w:ascii="宋体" w:eastAsia="宋体" w:hAnsi="宋体"/>
          <w:szCs w:val="21"/>
        </w:rPr>
        <w:t>》的主要内容进行</w:t>
      </w:r>
      <w:r w:rsidR="00060E59" w:rsidRPr="00177B4A">
        <w:rPr>
          <w:rFonts w:ascii="宋体" w:eastAsia="宋体" w:hAnsi="宋体"/>
          <w:szCs w:val="21"/>
        </w:rPr>
        <w:t>马克思主义哲学、习近平新时代中国特色社会主义思想、中国共产党的性质等多个方面</w:t>
      </w:r>
      <w:proofErr w:type="gramStart"/>
      <w:r w:rsidRPr="00177B4A">
        <w:rPr>
          <w:rFonts w:ascii="宋体" w:eastAsia="宋体" w:hAnsi="宋体"/>
          <w:szCs w:val="21"/>
        </w:rPr>
        <w:t>思政内容</w:t>
      </w:r>
      <w:proofErr w:type="gramEnd"/>
      <w:r w:rsidRPr="00177B4A">
        <w:rPr>
          <w:rFonts w:ascii="宋体" w:eastAsia="宋体" w:hAnsi="宋体"/>
          <w:szCs w:val="21"/>
        </w:rPr>
        <w:t>覆盖，</w:t>
      </w:r>
      <w:r w:rsidR="00060E59" w:rsidRPr="00177B4A">
        <w:rPr>
          <w:rFonts w:ascii="宋体" w:eastAsia="宋体" w:hAnsi="宋体" w:hint="eastAsia"/>
          <w:szCs w:val="21"/>
        </w:rPr>
        <w:t>来</w:t>
      </w:r>
      <w:r w:rsidRPr="00177B4A">
        <w:rPr>
          <w:rFonts w:ascii="宋体" w:eastAsia="宋体" w:hAnsi="宋体"/>
          <w:szCs w:val="21"/>
        </w:rPr>
        <w:t>拓展《</w:t>
      </w:r>
      <w:r w:rsidR="00060E59" w:rsidRPr="00177B4A">
        <w:rPr>
          <w:rFonts w:ascii="宋体" w:eastAsia="宋体" w:hAnsi="宋体" w:hint="eastAsia"/>
          <w:szCs w:val="21"/>
        </w:rPr>
        <w:t>控制</w:t>
      </w:r>
      <w:r w:rsidR="00060E59" w:rsidRPr="00177B4A">
        <w:rPr>
          <w:rFonts w:ascii="宋体" w:eastAsia="宋体" w:hAnsi="宋体"/>
          <w:szCs w:val="21"/>
        </w:rPr>
        <w:t>工程基础</w:t>
      </w:r>
      <w:r w:rsidRPr="00177B4A">
        <w:rPr>
          <w:rFonts w:ascii="宋体" w:eastAsia="宋体" w:hAnsi="宋体"/>
          <w:szCs w:val="21"/>
        </w:rPr>
        <w:t>》课程</w:t>
      </w:r>
      <w:proofErr w:type="gramStart"/>
      <w:r w:rsidRPr="00177B4A">
        <w:rPr>
          <w:rFonts w:ascii="宋体" w:eastAsia="宋体" w:hAnsi="宋体"/>
          <w:szCs w:val="21"/>
        </w:rPr>
        <w:t>的思政内涵</w:t>
      </w:r>
      <w:proofErr w:type="gramEnd"/>
      <w:r w:rsidRPr="00177B4A">
        <w:rPr>
          <w:rFonts w:ascii="宋体" w:eastAsia="宋体" w:hAnsi="宋体"/>
          <w:szCs w:val="21"/>
        </w:rPr>
        <w:t>，</w:t>
      </w:r>
      <w:r w:rsidR="00060E59" w:rsidRPr="00177B4A">
        <w:rPr>
          <w:rFonts w:ascii="宋体" w:eastAsia="宋体" w:hAnsi="宋体"/>
          <w:szCs w:val="21"/>
        </w:rPr>
        <w:t>同时</w:t>
      </w:r>
      <w:proofErr w:type="gramStart"/>
      <w:r w:rsidR="00060E59" w:rsidRPr="00177B4A">
        <w:rPr>
          <w:rFonts w:ascii="宋体" w:eastAsia="宋体" w:hAnsi="宋体"/>
          <w:szCs w:val="21"/>
        </w:rPr>
        <w:t>丰富思政知识</w:t>
      </w:r>
      <w:proofErr w:type="gramEnd"/>
      <w:r w:rsidR="00060E59" w:rsidRPr="00177B4A">
        <w:rPr>
          <w:rFonts w:ascii="宋体" w:eastAsia="宋体" w:hAnsi="宋体"/>
          <w:szCs w:val="21"/>
        </w:rPr>
        <w:t>案例来支撑高校课程的</w:t>
      </w:r>
      <w:r w:rsidRPr="00177B4A">
        <w:rPr>
          <w:rFonts w:ascii="宋体" w:eastAsia="宋体" w:hAnsi="宋体"/>
          <w:szCs w:val="21"/>
        </w:rPr>
        <w:t>教学改革。</w:t>
      </w:r>
    </w:p>
    <w:p w14:paraId="11F90343" w14:textId="3BEA8798" w:rsidR="00C363FB" w:rsidRPr="00177B4A" w:rsidRDefault="00600072" w:rsidP="00177B4A">
      <w:pPr>
        <w:spacing w:line="360" w:lineRule="exact"/>
        <w:rPr>
          <w:rFonts w:ascii="宋体" w:eastAsia="宋体" w:hAnsi="宋体"/>
          <w:b/>
          <w:bCs/>
          <w:szCs w:val="21"/>
        </w:rPr>
      </w:pPr>
      <w:r w:rsidRPr="00177B4A">
        <w:rPr>
          <w:rFonts w:ascii="宋体" w:eastAsia="宋体" w:hAnsi="宋体" w:hint="eastAsia"/>
          <w:b/>
          <w:bCs/>
          <w:szCs w:val="21"/>
        </w:rPr>
        <w:lastRenderedPageBreak/>
        <w:t>二</w:t>
      </w:r>
      <w:r w:rsidR="00BF5B03" w:rsidRPr="00177B4A">
        <w:rPr>
          <w:rFonts w:ascii="宋体" w:eastAsia="宋体" w:hAnsi="宋体" w:hint="eastAsia"/>
          <w:b/>
          <w:bCs/>
          <w:szCs w:val="21"/>
        </w:rPr>
        <w:t>、</w:t>
      </w:r>
      <w:r w:rsidR="00C34522" w:rsidRPr="00177B4A">
        <w:rPr>
          <w:rFonts w:ascii="Times New Roman" w:eastAsia="宋体" w:hAnsi="Times New Roman" w:hint="eastAsia"/>
          <w:b/>
          <w:bCs/>
          <w:szCs w:val="21"/>
        </w:rPr>
        <w:t>3R</w:t>
      </w:r>
      <w:r w:rsidR="00C34522" w:rsidRPr="00177B4A">
        <w:rPr>
          <w:rFonts w:ascii="宋体" w:eastAsia="宋体" w:hAnsi="宋体" w:hint="eastAsia"/>
          <w:b/>
          <w:bCs/>
          <w:szCs w:val="21"/>
        </w:rPr>
        <w:t>方法作用下控制工程</w:t>
      </w:r>
      <w:proofErr w:type="gramStart"/>
      <w:r w:rsidR="00372EA4" w:rsidRPr="00177B4A">
        <w:rPr>
          <w:rFonts w:ascii="宋体" w:eastAsia="宋体" w:hAnsi="宋体" w:hint="eastAsia"/>
          <w:b/>
          <w:bCs/>
          <w:szCs w:val="21"/>
        </w:rPr>
        <w:t>课程思政建设</w:t>
      </w:r>
      <w:proofErr w:type="gramEnd"/>
      <w:r w:rsidRPr="00177B4A">
        <w:rPr>
          <w:rFonts w:ascii="宋体" w:eastAsia="宋体" w:hAnsi="宋体" w:hint="eastAsia"/>
          <w:b/>
          <w:bCs/>
          <w:szCs w:val="21"/>
        </w:rPr>
        <w:t>方法设计</w:t>
      </w:r>
    </w:p>
    <w:p w14:paraId="51D9B035" w14:textId="2460BAA8" w:rsidR="00546D89" w:rsidRPr="00177B4A" w:rsidRDefault="00600072" w:rsidP="00177B4A">
      <w:pPr>
        <w:spacing w:line="360" w:lineRule="exact"/>
        <w:ind w:firstLineChars="200" w:firstLine="420"/>
        <w:rPr>
          <w:rFonts w:ascii="宋体" w:eastAsia="宋体" w:hAnsi="宋体"/>
          <w:szCs w:val="21"/>
        </w:rPr>
      </w:pPr>
      <w:r w:rsidRPr="00177B4A">
        <w:rPr>
          <w:rFonts w:ascii="宋体" w:eastAsia="宋体" w:hAnsi="宋体" w:hint="eastAsia"/>
          <w:szCs w:val="21"/>
        </w:rPr>
        <w:t>本研究通过</w:t>
      </w:r>
      <w:r w:rsidRPr="00177B4A">
        <w:rPr>
          <w:rFonts w:ascii="宋体" w:eastAsia="宋体" w:hAnsi="宋体"/>
          <w:szCs w:val="21"/>
        </w:rPr>
        <w:t>采用</w:t>
      </w:r>
      <w:r w:rsidRPr="00177B4A">
        <w:rPr>
          <w:rFonts w:ascii="Times New Roman" w:eastAsia="宋体" w:hAnsi="Times New Roman" w:hint="eastAsia"/>
          <w:szCs w:val="21"/>
        </w:rPr>
        <w:t>3R</w:t>
      </w:r>
      <w:r w:rsidRPr="00177B4A">
        <w:rPr>
          <w:rFonts w:ascii="宋体" w:eastAsia="宋体" w:hAnsi="宋体" w:hint="eastAsia"/>
          <w:szCs w:val="21"/>
        </w:rPr>
        <w:t>方法对控制工程基础课程思想政治</w:t>
      </w:r>
      <w:r w:rsidRPr="00177B4A">
        <w:rPr>
          <w:rFonts w:ascii="宋体" w:eastAsia="宋体" w:hAnsi="宋体"/>
          <w:szCs w:val="21"/>
        </w:rPr>
        <w:t>进行进一步探索</w:t>
      </w:r>
      <w:r w:rsidRPr="00177B4A">
        <w:rPr>
          <w:rFonts w:ascii="宋体" w:eastAsia="宋体" w:hAnsi="宋体" w:hint="eastAsia"/>
          <w:szCs w:val="21"/>
        </w:rPr>
        <w:t>，通过语言和行动、生活作息、课堂、学习习惯对自身心理与行为进行控制和调节，</w:t>
      </w:r>
      <w:r w:rsidR="001B6A7E" w:rsidRPr="00177B4A">
        <w:rPr>
          <w:rFonts w:ascii="宋体" w:eastAsia="宋体" w:hAnsi="宋体"/>
          <w:szCs w:val="21"/>
        </w:rPr>
        <w:t>使学生掌握</w:t>
      </w:r>
      <w:r w:rsidR="001B6A7E" w:rsidRPr="00177B4A">
        <w:rPr>
          <w:rFonts w:ascii="宋体" w:eastAsia="宋体" w:hAnsi="宋体" w:hint="eastAsia"/>
          <w:szCs w:val="21"/>
        </w:rPr>
        <w:t>复杂机电控制系统的动态数学建模、时域瞬态响应分析、控制系统的频率特性分析、控制系统的稳定性分析、控制系统的误差分析方法</w:t>
      </w:r>
      <w:r w:rsidRPr="00177B4A">
        <w:rPr>
          <w:rFonts w:ascii="宋体" w:eastAsia="宋体" w:hAnsi="宋体" w:hint="eastAsia"/>
          <w:szCs w:val="21"/>
        </w:rPr>
        <w:t>等基本信息</w:t>
      </w:r>
      <w:r w:rsidR="001B6A7E" w:rsidRPr="00177B4A">
        <w:rPr>
          <w:rFonts w:ascii="宋体" w:eastAsia="宋体" w:hAnsi="宋体" w:hint="eastAsia"/>
          <w:szCs w:val="21"/>
        </w:rPr>
        <w:t>；能够应用控制基本原理，识别、表达、并通过文献研究分析复杂工程控制的有关问题，获得有效结论；</w:t>
      </w:r>
      <w:r w:rsidRPr="00177B4A">
        <w:rPr>
          <w:rFonts w:ascii="宋体" w:eastAsia="宋体" w:hAnsi="宋体" w:hint="eastAsia"/>
          <w:szCs w:val="21"/>
        </w:rPr>
        <w:t>同时</w:t>
      </w:r>
      <w:r w:rsidR="001B6A7E" w:rsidRPr="00177B4A">
        <w:rPr>
          <w:rFonts w:ascii="宋体" w:eastAsia="宋体" w:hAnsi="宋体" w:hint="eastAsia"/>
          <w:szCs w:val="21"/>
        </w:rPr>
        <w:t>能够设计针对复杂工程控制问题的解决方案，并体现创新意识；掌握科学计算软件的使用方法，选择、开发科学计算软件对复杂工程问题进行建模，预测和模拟，并理解其局限性；能够理解实际工程问题并解决工程问题，通过自主与合作学习，树立正确的可持续发展观。</w:t>
      </w:r>
    </w:p>
    <w:p w14:paraId="69F57016" w14:textId="1CDB062D" w:rsidR="00F344B8" w:rsidRPr="00177B4A" w:rsidRDefault="001B6A7E" w:rsidP="00177B4A">
      <w:pPr>
        <w:spacing w:line="360" w:lineRule="exact"/>
        <w:ind w:firstLineChars="200" w:firstLine="420"/>
        <w:rPr>
          <w:rFonts w:ascii="宋体" w:eastAsia="宋体" w:hAnsi="宋体"/>
          <w:szCs w:val="21"/>
        </w:rPr>
      </w:pPr>
      <w:r w:rsidRPr="00177B4A">
        <w:rPr>
          <w:rFonts w:ascii="宋体" w:eastAsia="宋体" w:hAnsi="宋体" w:hint="eastAsia"/>
          <w:szCs w:val="21"/>
        </w:rPr>
        <w:t>在对学生进行理论知识传授与工程能力培养的同时，本课程紧密结合课程知识特点，通过课程思政，</w:t>
      </w:r>
      <w:proofErr w:type="gramStart"/>
      <w:r w:rsidRPr="00177B4A">
        <w:rPr>
          <w:rFonts w:ascii="宋体" w:eastAsia="宋体" w:hAnsi="宋体" w:hint="eastAsia"/>
          <w:szCs w:val="21"/>
        </w:rPr>
        <w:t>在家国</w:t>
      </w:r>
      <w:proofErr w:type="gramEnd"/>
      <w:r w:rsidRPr="00177B4A">
        <w:rPr>
          <w:rFonts w:ascii="宋体" w:eastAsia="宋体" w:hAnsi="宋体" w:hint="eastAsia"/>
          <w:szCs w:val="21"/>
        </w:rPr>
        <w:t>情怀、工匠精神、科学素养和奋斗意志四个方面对学生重点培养。</w:t>
      </w:r>
      <w:r w:rsidRPr="00177B4A">
        <w:rPr>
          <w:rFonts w:ascii="宋体" w:eastAsia="宋体" w:hAnsi="宋体"/>
          <w:szCs w:val="21"/>
        </w:rPr>
        <w:t>授课过程中</w:t>
      </w:r>
      <w:proofErr w:type="gramStart"/>
      <w:r w:rsidRPr="00177B4A">
        <w:rPr>
          <w:rFonts w:ascii="宋体" w:eastAsia="宋体" w:hAnsi="宋体"/>
          <w:szCs w:val="21"/>
        </w:rPr>
        <w:t>通过思政案例</w:t>
      </w:r>
      <w:proofErr w:type="gramEnd"/>
      <w:r w:rsidRPr="00177B4A">
        <w:rPr>
          <w:rFonts w:ascii="宋体" w:eastAsia="宋体" w:hAnsi="宋体"/>
          <w:szCs w:val="21"/>
        </w:rPr>
        <w:t>的讲解，能够在潜移默化中引导学生</w:t>
      </w:r>
      <w:proofErr w:type="gramStart"/>
      <w:r w:rsidRPr="00177B4A">
        <w:rPr>
          <w:rFonts w:ascii="宋体" w:eastAsia="宋体" w:hAnsi="宋体"/>
          <w:szCs w:val="21"/>
        </w:rPr>
        <w:t>践行</w:t>
      </w:r>
      <w:proofErr w:type="gramEnd"/>
      <w:r w:rsidRPr="00177B4A">
        <w:rPr>
          <w:rFonts w:ascii="宋体" w:eastAsia="宋体" w:hAnsi="宋体"/>
          <w:szCs w:val="21"/>
        </w:rPr>
        <w:t>社会主义核心价值观，激发学生的爱国热情与社会责任感，培养出具有“工匠精神”的新工科人才，从而实现知识传授与价值引领的协同育人目标。</w:t>
      </w:r>
    </w:p>
    <w:p w14:paraId="3DE2BFF3" w14:textId="5D652A10" w:rsidR="00600072" w:rsidRPr="00177B4A" w:rsidRDefault="00600072" w:rsidP="00177B4A">
      <w:pPr>
        <w:spacing w:line="360" w:lineRule="exact"/>
        <w:rPr>
          <w:rFonts w:ascii="宋体" w:eastAsia="宋体" w:hAnsi="宋体"/>
          <w:szCs w:val="21"/>
        </w:rPr>
      </w:pPr>
      <w:r w:rsidRPr="00177B4A">
        <w:rPr>
          <w:rFonts w:ascii="宋体" w:eastAsia="宋体" w:hAnsi="宋体" w:hint="eastAsia"/>
          <w:szCs w:val="21"/>
        </w:rPr>
        <w:t>（</w:t>
      </w:r>
      <w:r w:rsidR="008019AC" w:rsidRPr="00177B4A">
        <w:rPr>
          <w:rFonts w:ascii="宋体" w:eastAsia="宋体" w:hAnsi="宋体" w:hint="eastAsia"/>
          <w:szCs w:val="21"/>
        </w:rPr>
        <w:t>一</w:t>
      </w:r>
      <w:r w:rsidRPr="00177B4A">
        <w:rPr>
          <w:rFonts w:ascii="宋体" w:eastAsia="宋体" w:hAnsi="宋体" w:hint="eastAsia"/>
          <w:szCs w:val="21"/>
        </w:rPr>
        <w:t>）安抚（</w:t>
      </w:r>
      <w:r w:rsidRPr="00177B4A">
        <w:rPr>
          <w:rFonts w:ascii="Times New Roman" w:eastAsia="宋体" w:hAnsi="Times New Roman" w:hint="eastAsia"/>
          <w:szCs w:val="21"/>
        </w:rPr>
        <w:t>Reassurance</w:t>
      </w:r>
      <w:r w:rsidRPr="00177B4A">
        <w:rPr>
          <w:rFonts w:ascii="宋体" w:eastAsia="宋体" w:hAnsi="宋体" w:hint="eastAsia"/>
          <w:szCs w:val="21"/>
        </w:rPr>
        <w:t>）</w:t>
      </w:r>
      <w:r w:rsidR="00DB31C1" w:rsidRPr="00177B4A">
        <w:rPr>
          <w:rFonts w:ascii="宋体" w:eastAsia="宋体" w:hAnsi="宋体" w:hint="eastAsia"/>
          <w:szCs w:val="21"/>
        </w:rPr>
        <w:t>——</w:t>
      </w:r>
      <w:r w:rsidRPr="00177B4A">
        <w:rPr>
          <w:rFonts w:ascii="宋体" w:eastAsia="宋体" w:hAnsi="宋体" w:hint="eastAsia"/>
          <w:szCs w:val="21"/>
        </w:rPr>
        <w:t>重获自信感</w:t>
      </w:r>
    </w:p>
    <w:p w14:paraId="67A905D2" w14:textId="0EF0290C" w:rsidR="0026604F" w:rsidRPr="00177B4A" w:rsidRDefault="00600072" w:rsidP="00177B4A">
      <w:pPr>
        <w:pStyle w:val="a8"/>
        <w:spacing w:line="360" w:lineRule="exact"/>
        <w:rPr>
          <w:rFonts w:ascii="宋体" w:eastAsia="宋体" w:hAnsi="宋体"/>
          <w:szCs w:val="21"/>
        </w:rPr>
      </w:pPr>
      <w:r w:rsidRPr="00177B4A">
        <w:rPr>
          <w:rFonts w:ascii="宋体" w:eastAsia="宋体" w:hAnsi="宋体" w:hint="eastAsia"/>
          <w:szCs w:val="21"/>
        </w:rPr>
        <w:t>安抚指通过语言和行动获得心理和身体上的安全</w:t>
      </w:r>
      <w:r w:rsidR="006665D0" w:rsidRPr="00177B4A">
        <w:rPr>
          <w:rFonts w:ascii="宋体" w:eastAsia="宋体" w:hAnsi="宋体" w:hint="eastAsia"/>
          <w:szCs w:val="21"/>
        </w:rPr>
        <w:t>自信</w:t>
      </w:r>
      <w:r w:rsidRPr="00177B4A">
        <w:rPr>
          <w:rFonts w:ascii="宋体" w:eastAsia="宋体" w:hAnsi="宋体" w:hint="eastAsia"/>
          <w:szCs w:val="21"/>
        </w:rPr>
        <w:t>感。</w:t>
      </w:r>
      <w:r w:rsidR="006665D0" w:rsidRPr="00177B4A">
        <w:rPr>
          <w:rFonts w:ascii="宋体" w:eastAsia="宋体" w:hAnsi="宋体" w:hint="eastAsia"/>
          <w:szCs w:val="21"/>
        </w:rPr>
        <w:t>对于大三学生来说，首次接收控制这个概念或思想，不免觉得过于陌生和遥远，这时教师需要通过语言及实际案例引导学生</w:t>
      </w:r>
      <w:r w:rsidRPr="00177B4A">
        <w:rPr>
          <w:rFonts w:ascii="宋体" w:eastAsia="宋体" w:hAnsi="宋体" w:hint="eastAsia"/>
          <w:szCs w:val="21"/>
        </w:rPr>
        <w:t>首先是自我安抚，要学习接纳自己，</w:t>
      </w:r>
      <w:r w:rsidR="006665D0" w:rsidRPr="00177B4A">
        <w:rPr>
          <w:rFonts w:ascii="宋体" w:eastAsia="宋体" w:hAnsi="宋体" w:hint="eastAsia"/>
          <w:szCs w:val="21"/>
        </w:rPr>
        <w:t>接纳新事物和新环境</w:t>
      </w:r>
      <w:r w:rsidRPr="00177B4A">
        <w:rPr>
          <w:rFonts w:ascii="宋体" w:eastAsia="宋体" w:hAnsi="宋体" w:hint="eastAsia"/>
          <w:szCs w:val="21"/>
        </w:rPr>
        <w:t>，试着识别自己在</w:t>
      </w:r>
      <w:r w:rsidR="006665D0" w:rsidRPr="00177B4A">
        <w:rPr>
          <w:rFonts w:ascii="宋体" w:eastAsia="宋体" w:hAnsi="宋体" w:hint="eastAsia"/>
          <w:szCs w:val="21"/>
        </w:rPr>
        <w:t>不安</w:t>
      </w:r>
      <w:r w:rsidRPr="00177B4A">
        <w:rPr>
          <w:rFonts w:ascii="宋体" w:eastAsia="宋体" w:hAnsi="宋体" w:hint="eastAsia"/>
          <w:szCs w:val="21"/>
        </w:rPr>
        <w:t>情绪支配下有思考过于局限、言语过于唠叨、要求过于苛刻、抱怨过于强烈等言行举止现象，并尝试减少这些负性认知和行为。其次</w:t>
      </w:r>
      <w:r w:rsidR="006665D0" w:rsidRPr="00177B4A">
        <w:rPr>
          <w:rFonts w:ascii="宋体" w:eastAsia="宋体" w:hAnsi="宋体" w:hint="eastAsia"/>
          <w:szCs w:val="21"/>
        </w:rPr>
        <w:t>，</w:t>
      </w:r>
      <w:r w:rsidRPr="00177B4A">
        <w:rPr>
          <w:rFonts w:ascii="宋体" w:eastAsia="宋体" w:hAnsi="宋体" w:hint="eastAsia"/>
          <w:szCs w:val="21"/>
        </w:rPr>
        <w:t>与他们建立日常的联系，共同讨论</w:t>
      </w:r>
      <w:r w:rsidR="006665D0" w:rsidRPr="00177B4A">
        <w:rPr>
          <w:rFonts w:ascii="宋体" w:eastAsia="宋体" w:hAnsi="宋体" w:hint="eastAsia"/>
          <w:szCs w:val="21"/>
        </w:rPr>
        <w:t>学生对于课程认识不足或偏差所产生的负面</w:t>
      </w:r>
      <w:r w:rsidRPr="00177B4A">
        <w:rPr>
          <w:rFonts w:ascii="宋体" w:eastAsia="宋体" w:hAnsi="宋体" w:hint="eastAsia"/>
          <w:szCs w:val="21"/>
        </w:rPr>
        <w:t>情绪，提供交流、安慰</w:t>
      </w:r>
      <w:r w:rsidR="006665D0" w:rsidRPr="00177B4A">
        <w:rPr>
          <w:rFonts w:ascii="宋体" w:eastAsia="宋体" w:hAnsi="宋体" w:hint="eastAsia"/>
          <w:szCs w:val="21"/>
        </w:rPr>
        <w:t>及帮助</w:t>
      </w:r>
      <w:r w:rsidRPr="00177B4A">
        <w:rPr>
          <w:rFonts w:ascii="宋体" w:eastAsia="宋体" w:hAnsi="宋体" w:hint="eastAsia"/>
          <w:szCs w:val="21"/>
        </w:rPr>
        <w:t>。</w:t>
      </w:r>
      <w:r w:rsidR="0026604F" w:rsidRPr="00177B4A">
        <w:rPr>
          <w:rFonts w:ascii="宋体" w:eastAsia="宋体" w:hAnsi="宋体"/>
          <w:szCs w:val="21"/>
        </w:rPr>
        <w:t>结合不同专业当前控制系统的热点问题等， 使学生非常具体的了解到自己所学的专业，哪些方面涉及到了自动控制原理的内容，使学生从内心深处体会到自动控制的重要性，也使学生懂得该课程是学生将来工作的重要专业知识，让学生把该课程的学习和他们将来的择业联系起来，使学生更加直观的懂得， 学好了该课程，可以拓宽就业渠道，让学生感觉到自己大学毕业以后，一定会大显身手，一定会有用武之地</w:t>
      </w:r>
      <w:r w:rsidR="00F577EB" w:rsidRPr="00177B4A">
        <w:rPr>
          <w:rFonts w:ascii="宋体" w:eastAsia="宋体" w:hAnsi="宋体" w:cs="Times New Roman"/>
          <w:szCs w:val="21"/>
          <w:vertAlign w:val="superscript"/>
        </w:rPr>
        <w:t>[</w:t>
      </w:r>
      <w:r w:rsidR="00331D9E" w:rsidRPr="00177B4A">
        <w:rPr>
          <w:rFonts w:ascii="Times New Roman" w:eastAsia="宋体" w:hAnsi="Times New Roman" w:cs="Times New Roman"/>
          <w:szCs w:val="21"/>
          <w:vertAlign w:val="superscript"/>
        </w:rPr>
        <w:t>5</w:t>
      </w:r>
      <w:r w:rsidR="00F577EB" w:rsidRPr="00177B4A">
        <w:rPr>
          <w:rFonts w:ascii="宋体" w:eastAsia="宋体" w:hAnsi="宋体" w:cs="Times New Roman"/>
          <w:szCs w:val="21"/>
          <w:vertAlign w:val="superscript"/>
        </w:rPr>
        <w:t>]</w:t>
      </w:r>
      <w:r w:rsidR="0015529D" w:rsidRPr="00177B4A">
        <w:rPr>
          <w:rFonts w:ascii="宋体" w:eastAsia="宋体" w:hAnsi="宋体" w:hint="eastAsia"/>
          <w:szCs w:val="21"/>
        </w:rPr>
        <w:t>。</w:t>
      </w:r>
    </w:p>
    <w:p w14:paraId="1B223E44" w14:textId="78DCB9F9" w:rsidR="006665D0" w:rsidRPr="00177B4A" w:rsidRDefault="006665D0" w:rsidP="00177B4A">
      <w:pPr>
        <w:spacing w:line="360" w:lineRule="exact"/>
        <w:rPr>
          <w:rFonts w:ascii="宋体" w:eastAsia="宋体" w:hAnsi="宋体"/>
          <w:szCs w:val="21"/>
        </w:rPr>
      </w:pPr>
      <w:r w:rsidRPr="00177B4A">
        <w:rPr>
          <w:rFonts w:ascii="宋体" w:eastAsia="宋体" w:hAnsi="宋体" w:hint="eastAsia"/>
          <w:szCs w:val="21"/>
        </w:rPr>
        <w:t>（</w:t>
      </w:r>
      <w:r w:rsidR="008019AC" w:rsidRPr="00177B4A">
        <w:rPr>
          <w:rFonts w:ascii="宋体" w:eastAsia="宋体" w:hAnsi="宋体" w:hint="eastAsia"/>
          <w:szCs w:val="21"/>
        </w:rPr>
        <w:t>二</w:t>
      </w:r>
      <w:r w:rsidRPr="00177B4A">
        <w:rPr>
          <w:rFonts w:ascii="宋体" w:eastAsia="宋体" w:hAnsi="宋体" w:hint="eastAsia"/>
          <w:szCs w:val="21"/>
        </w:rPr>
        <w:t>）构建日常（</w:t>
      </w:r>
      <w:r w:rsidRPr="00177B4A">
        <w:rPr>
          <w:rFonts w:ascii="Times New Roman" w:eastAsia="宋体" w:hAnsi="Times New Roman" w:hint="eastAsia"/>
          <w:szCs w:val="21"/>
        </w:rPr>
        <w:t>Routine</w:t>
      </w:r>
      <w:r w:rsidRPr="00177B4A">
        <w:rPr>
          <w:rFonts w:ascii="宋体" w:eastAsia="宋体" w:hAnsi="宋体" w:hint="eastAsia"/>
          <w:szCs w:val="21"/>
        </w:rPr>
        <w:t>）</w:t>
      </w:r>
      <w:r w:rsidR="000D2D11" w:rsidRPr="00177B4A">
        <w:rPr>
          <w:rFonts w:ascii="宋体" w:eastAsia="宋体" w:hAnsi="宋体" w:hint="eastAsia"/>
          <w:szCs w:val="21"/>
        </w:rPr>
        <w:t>习惯</w:t>
      </w:r>
      <w:r w:rsidR="00DB31C1" w:rsidRPr="00177B4A">
        <w:rPr>
          <w:rFonts w:ascii="宋体" w:eastAsia="宋体" w:hAnsi="宋体" w:hint="eastAsia"/>
          <w:szCs w:val="21"/>
        </w:rPr>
        <w:t>——</w:t>
      </w:r>
      <w:r w:rsidRPr="00177B4A">
        <w:rPr>
          <w:rFonts w:ascii="宋体" w:eastAsia="宋体" w:hAnsi="宋体" w:hint="eastAsia"/>
          <w:szCs w:val="21"/>
        </w:rPr>
        <w:t>获得稳定感</w:t>
      </w:r>
    </w:p>
    <w:p w14:paraId="0BBB745F" w14:textId="3F5E4F75" w:rsidR="006665D0" w:rsidRPr="00177B4A" w:rsidRDefault="006665D0" w:rsidP="00177B4A">
      <w:pPr>
        <w:pStyle w:val="a8"/>
        <w:spacing w:line="360" w:lineRule="exact"/>
        <w:rPr>
          <w:rFonts w:ascii="宋体" w:eastAsia="宋体" w:hAnsi="宋体"/>
          <w:szCs w:val="21"/>
        </w:rPr>
      </w:pPr>
      <w:r w:rsidRPr="00177B4A">
        <w:rPr>
          <w:rFonts w:ascii="宋体" w:eastAsia="宋体" w:hAnsi="宋体" w:hint="eastAsia"/>
          <w:szCs w:val="21"/>
        </w:rPr>
        <w:t>构建日常指保持一致的学习习惯。学习习惯可以让我们一天的学习保持规律和节奏，帮助我们知道正在做什么以及会发生什么，哪些可以做，哪些不可以做，同时，随着每一个小计划的完成，我们对时间的感知能力以及自我管理能力逐渐得到提升，自我效能感也不断增强。</w:t>
      </w:r>
      <w:r w:rsidR="0026604F" w:rsidRPr="00177B4A">
        <w:rPr>
          <w:rFonts w:ascii="宋体" w:eastAsia="宋体" w:hAnsi="宋体" w:hint="eastAsia"/>
          <w:szCs w:val="21"/>
        </w:rPr>
        <w:t>这个时期对于大三学生来说，也是他们“自我同一性”形成的关键时期。</w:t>
      </w:r>
      <w:proofErr w:type="gramStart"/>
      <w:r w:rsidR="008B65A9" w:rsidRPr="00177B4A">
        <w:rPr>
          <w:rFonts w:ascii="宋体" w:eastAsia="宋体" w:hAnsi="宋体" w:hint="eastAsia"/>
          <w:szCs w:val="21"/>
        </w:rPr>
        <w:t>控工</w:t>
      </w:r>
      <w:r w:rsidR="0015529D" w:rsidRPr="00177B4A">
        <w:rPr>
          <w:rFonts w:ascii="宋体" w:eastAsia="宋体" w:hAnsi="宋体" w:hint="eastAsia"/>
          <w:szCs w:val="21"/>
        </w:rPr>
        <w:t>思政</w:t>
      </w:r>
      <w:proofErr w:type="gramEnd"/>
      <w:r w:rsidR="0015529D" w:rsidRPr="00177B4A">
        <w:rPr>
          <w:rFonts w:ascii="宋体" w:eastAsia="宋体" w:hAnsi="宋体" w:hint="eastAsia"/>
          <w:szCs w:val="21"/>
        </w:rPr>
        <w:t>课程体系不仅</w:t>
      </w:r>
      <w:r w:rsidR="008B65A9" w:rsidRPr="00177B4A">
        <w:rPr>
          <w:rFonts w:ascii="宋体" w:eastAsia="宋体" w:hAnsi="宋体" w:hint="eastAsia"/>
          <w:szCs w:val="21"/>
        </w:rPr>
        <w:t>要</w:t>
      </w:r>
      <w:r w:rsidR="0015529D" w:rsidRPr="00177B4A">
        <w:rPr>
          <w:rFonts w:ascii="宋体" w:eastAsia="宋体" w:hAnsi="宋体" w:hint="eastAsia"/>
          <w:szCs w:val="21"/>
        </w:rPr>
        <w:t>落实立德树人</w:t>
      </w:r>
      <w:r w:rsidR="008B65A9" w:rsidRPr="00177B4A">
        <w:rPr>
          <w:rFonts w:ascii="宋体" w:eastAsia="宋体" w:hAnsi="宋体" w:hint="eastAsia"/>
          <w:szCs w:val="21"/>
        </w:rPr>
        <w:t>的</w:t>
      </w:r>
      <w:r w:rsidR="0015529D" w:rsidRPr="00177B4A">
        <w:rPr>
          <w:rFonts w:ascii="宋体" w:eastAsia="宋体" w:hAnsi="宋体" w:hint="eastAsia"/>
          <w:szCs w:val="21"/>
        </w:rPr>
        <w:t>根本任务</w:t>
      </w:r>
      <w:r w:rsidR="008B65A9" w:rsidRPr="00177B4A">
        <w:rPr>
          <w:rFonts w:ascii="宋体" w:eastAsia="宋体" w:hAnsi="宋体" w:hint="eastAsia"/>
          <w:szCs w:val="21"/>
        </w:rPr>
        <w:t>，同时</w:t>
      </w:r>
      <w:r w:rsidR="0015529D" w:rsidRPr="00177B4A">
        <w:rPr>
          <w:rFonts w:ascii="宋体" w:eastAsia="宋体" w:hAnsi="宋体" w:hint="eastAsia"/>
          <w:szCs w:val="21"/>
        </w:rPr>
        <w:t>也是帮助大学生</w:t>
      </w:r>
      <w:r w:rsidR="008B65A9" w:rsidRPr="00177B4A">
        <w:rPr>
          <w:rFonts w:ascii="宋体" w:eastAsia="宋体" w:hAnsi="宋体" w:hint="eastAsia"/>
          <w:szCs w:val="21"/>
        </w:rPr>
        <w:t>们</w:t>
      </w:r>
      <w:r w:rsidR="0015529D" w:rsidRPr="00177B4A">
        <w:rPr>
          <w:rFonts w:ascii="宋体" w:eastAsia="宋体" w:hAnsi="宋体" w:hint="eastAsia"/>
          <w:szCs w:val="21"/>
        </w:rPr>
        <w:t>树立正确世界观、人生观、价值观的核心课程，</w:t>
      </w:r>
      <w:r w:rsidR="008B65A9" w:rsidRPr="00177B4A">
        <w:rPr>
          <w:rFonts w:ascii="宋体" w:eastAsia="宋体" w:hAnsi="宋体" w:hint="eastAsia"/>
          <w:szCs w:val="21"/>
        </w:rPr>
        <w:t>这里构建日常行为习惯</w:t>
      </w:r>
      <w:r w:rsidR="0015529D" w:rsidRPr="00177B4A">
        <w:rPr>
          <w:rFonts w:ascii="宋体" w:eastAsia="宋体" w:hAnsi="宋体" w:hint="eastAsia"/>
          <w:szCs w:val="21"/>
        </w:rPr>
        <w:t>对新形势下加强和改进高校</w:t>
      </w:r>
      <w:proofErr w:type="gramStart"/>
      <w:r w:rsidR="0015529D" w:rsidRPr="00177B4A">
        <w:rPr>
          <w:rFonts w:ascii="宋体" w:eastAsia="宋体" w:hAnsi="宋体" w:hint="eastAsia"/>
          <w:szCs w:val="21"/>
        </w:rPr>
        <w:t>思政教育</w:t>
      </w:r>
      <w:proofErr w:type="gramEnd"/>
      <w:r w:rsidR="0015529D" w:rsidRPr="00177B4A">
        <w:rPr>
          <w:rFonts w:ascii="宋体" w:eastAsia="宋体" w:hAnsi="宋体" w:hint="eastAsia"/>
          <w:szCs w:val="21"/>
        </w:rPr>
        <w:t>工作关重要的作用</w:t>
      </w:r>
      <w:r w:rsidR="008B65A9" w:rsidRPr="00177B4A">
        <w:rPr>
          <w:rFonts w:ascii="宋体" w:eastAsia="宋体" w:hAnsi="宋体" w:hint="eastAsia"/>
          <w:szCs w:val="21"/>
        </w:rPr>
        <w:t>，</w:t>
      </w:r>
      <w:proofErr w:type="gramStart"/>
      <w:r w:rsidR="008B65A9" w:rsidRPr="00177B4A">
        <w:rPr>
          <w:rFonts w:ascii="宋体" w:eastAsia="宋体" w:hAnsi="宋体" w:hint="eastAsia"/>
          <w:szCs w:val="21"/>
        </w:rPr>
        <w:t>思政</w:t>
      </w:r>
      <w:r w:rsidR="0015529D" w:rsidRPr="00177B4A">
        <w:rPr>
          <w:rFonts w:ascii="宋体" w:eastAsia="宋体" w:hAnsi="宋体" w:hint="eastAsia"/>
          <w:szCs w:val="21"/>
        </w:rPr>
        <w:t>教育</w:t>
      </w:r>
      <w:proofErr w:type="gramEnd"/>
      <w:r w:rsidR="0015529D" w:rsidRPr="00177B4A">
        <w:rPr>
          <w:rFonts w:ascii="宋体" w:eastAsia="宋体" w:hAnsi="宋体" w:hint="eastAsia"/>
          <w:szCs w:val="21"/>
        </w:rPr>
        <w:t>是以人为</w:t>
      </w:r>
      <w:r w:rsidR="008B65A9" w:rsidRPr="00177B4A">
        <w:rPr>
          <w:rFonts w:ascii="宋体" w:eastAsia="宋体" w:hAnsi="宋体" w:hint="eastAsia"/>
          <w:szCs w:val="21"/>
        </w:rPr>
        <w:t>前提</w:t>
      </w:r>
      <w:r w:rsidR="0015529D" w:rsidRPr="00177B4A">
        <w:rPr>
          <w:rFonts w:ascii="宋体" w:eastAsia="宋体" w:hAnsi="宋体" w:hint="eastAsia"/>
          <w:szCs w:val="21"/>
        </w:rPr>
        <w:t>基础的活动，离开了</w:t>
      </w:r>
      <w:r w:rsidR="008B65A9" w:rsidRPr="00177B4A">
        <w:rPr>
          <w:rFonts w:ascii="宋体" w:eastAsia="宋体" w:hAnsi="宋体" w:hint="eastAsia"/>
          <w:szCs w:val="21"/>
        </w:rPr>
        <w:t>日常行为</w:t>
      </w:r>
      <w:r w:rsidR="0015529D" w:rsidRPr="00177B4A">
        <w:rPr>
          <w:rFonts w:ascii="宋体" w:eastAsia="宋体" w:hAnsi="宋体" w:hint="eastAsia"/>
          <w:szCs w:val="21"/>
        </w:rPr>
        <w:t>，教育</w:t>
      </w:r>
      <w:r w:rsidR="008B65A9" w:rsidRPr="00177B4A">
        <w:rPr>
          <w:rFonts w:ascii="宋体" w:eastAsia="宋体" w:hAnsi="宋体" w:hint="eastAsia"/>
          <w:szCs w:val="21"/>
        </w:rPr>
        <w:t>对象及其</w:t>
      </w:r>
      <w:r w:rsidR="0015529D" w:rsidRPr="00177B4A">
        <w:rPr>
          <w:rFonts w:ascii="宋体" w:eastAsia="宋体" w:hAnsi="宋体" w:hint="eastAsia"/>
          <w:szCs w:val="21"/>
        </w:rPr>
        <w:t>活动就失去了意义。而</w:t>
      </w:r>
      <w:r w:rsidR="008B65A9" w:rsidRPr="00177B4A">
        <w:rPr>
          <w:rFonts w:ascii="宋体" w:eastAsia="宋体" w:hAnsi="宋体" w:hint="eastAsia"/>
          <w:szCs w:val="21"/>
        </w:rPr>
        <w:t>构建日常</w:t>
      </w:r>
      <w:r w:rsidR="0015529D" w:rsidRPr="00177B4A">
        <w:rPr>
          <w:rFonts w:ascii="宋体" w:eastAsia="宋体" w:hAnsi="宋体" w:hint="eastAsia"/>
          <w:szCs w:val="21"/>
        </w:rPr>
        <w:t>是</w:t>
      </w:r>
      <w:proofErr w:type="gramStart"/>
      <w:r w:rsidR="0015529D" w:rsidRPr="00177B4A">
        <w:rPr>
          <w:rFonts w:ascii="宋体" w:eastAsia="宋体" w:hAnsi="宋体" w:hint="eastAsia"/>
          <w:szCs w:val="21"/>
        </w:rPr>
        <w:t>维系</w:t>
      </w:r>
      <w:r w:rsidR="008B65A9" w:rsidRPr="00177B4A">
        <w:rPr>
          <w:rFonts w:ascii="宋体" w:eastAsia="宋体" w:hAnsi="宋体" w:hint="eastAsia"/>
          <w:szCs w:val="21"/>
        </w:rPr>
        <w:t>思政课程</w:t>
      </w:r>
      <w:proofErr w:type="gramEnd"/>
      <w:r w:rsidR="008B65A9" w:rsidRPr="00177B4A">
        <w:rPr>
          <w:rFonts w:ascii="宋体" w:eastAsia="宋体" w:hAnsi="宋体" w:hint="eastAsia"/>
          <w:szCs w:val="21"/>
        </w:rPr>
        <w:t>体系</w:t>
      </w:r>
      <w:r w:rsidR="0015529D" w:rsidRPr="00177B4A">
        <w:rPr>
          <w:rFonts w:ascii="宋体" w:eastAsia="宋体" w:hAnsi="宋体" w:hint="eastAsia"/>
          <w:szCs w:val="21"/>
        </w:rPr>
        <w:t>与教育对象，</w:t>
      </w:r>
      <w:r w:rsidR="008B65A9" w:rsidRPr="00177B4A">
        <w:rPr>
          <w:rFonts w:ascii="宋体" w:eastAsia="宋体" w:hAnsi="宋体" w:hint="eastAsia"/>
          <w:szCs w:val="21"/>
        </w:rPr>
        <w:t>使教育对象获得稳定感，</w:t>
      </w:r>
      <w:r w:rsidR="0015529D" w:rsidRPr="00177B4A">
        <w:rPr>
          <w:rFonts w:ascii="宋体" w:eastAsia="宋体" w:hAnsi="宋体" w:hint="eastAsia"/>
          <w:szCs w:val="21"/>
        </w:rPr>
        <w:t>促使教育活动顺利开展的主要方式和载体，“它承载思想政治教育目的和任务，是思想政治教育目标的具体化，是教育主体和教育客体互动的中介”</w:t>
      </w:r>
      <w:r w:rsidR="00331D9E" w:rsidRPr="00177B4A">
        <w:rPr>
          <w:rFonts w:ascii="宋体" w:eastAsia="宋体" w:hAnsi="宋体" w:cs="Times New Roman"/>
          <w:szCs w:val="21"/>
          <w:vertAlign w:val="superscript"/>
        </w:rPr>
        <w:t xml:space="preserve"> [</w:t>
      </w:r>
      <w:r w:rsidR="00331D9E" w:rsidRPr="00177B4A">
        <w:rPr>
          <w:rFonts w:ascii="Times New Roman" w:eastAsia="宋体" w:hAnsi="Times New Roman" w:cs="Times New Roman"/>
          <w:szCs w:val="21"/>
          <w:vertAlign w:val="superscript"/>
        </w:rPr>
        <w:t>6</w:t>
      </w:r>
      <w:r w:rsidR="00331D9E" w:rsidRPr="00177B4A">
        <w:rPr>
          <w:rFonts w:ascii="宋体" w:eastAsia="宋体" w:hAnsi="宋体" w:cs="Times New Roman"/>
          <w:szCs w:val="21"/>
          <w:vertAlign w:val="superscript"/>
        </w:rPr>
        <w:t>]</w:t>
      </w:r>
      <w:r w:rsidR="0015529D" w:rsidRPr="00177B4A">
        <w:rPr>
          <w:rFonts w:ascii="宋体" w:eastAsia="宋体" w:hAnsi="宋体" w:hint="eastAsia"/>
          <w:szCs w:val="21"/>
        </w:rPr>
        <w:t>。</w:t>
      </w:r>
    </w:p>
    <w:p w14:paraId="1D192220" w14:textId="56390C06" w:rsidR="006665D0" w:rsidRPr="00177B4A" w:rsidRDefault="0015529D" w:rsidP="00177B4A">
      <w:pPr>
        <w:pStyle w:val="a8"/>
        <w:spacing w:line="360" w:lineRule="exact"/>
        <w:ind w:firstLineChars="0" w:firstLine="0"/>
        <w:rPr>
          <w:rFonts w:ascii="宋体" w:eastAsia="宋体" w:hAnsi="宋体"/>
          <w:szCs w:val="21"/>
        </w:rPr>
      </w:pPr>
      <w:r w:rsidRPr="00177B4A">
        <w:rPr>
          <w:rFonts w:ascii="宋体" w:eastAsia="宋体" w:hAnsi="宋体" w:hint="eastAsia"/>
          <w:szCs w:val="21"/>
        </w:rPr>
        <w:t>（</w:t>
      </w:r>
      <w:r w:rsidR="008019AC" w:rsidRPr="00177B4A">
        <w:rPr>
          <w:rFonts w:ascii="宋体" w:eastAsia="宋体" w:hAnsi="宋体" w:hint="eastAsia"/>
          <w:szCs w:val="21"/>
        </w:rPr>
        <w:t>三</w:t>
      </w:r>
      <w:r w:rsidRPr="00177B4A">
        <w:rPr>
          <w:rFonts w:ascii="宋体" w:eastAsia="宋体" w:hAnsi="宋体" w:hint="eastAsia"/>
          <w:szCs w:val="21"/>
        </w:rPr>
        <w:t>）</w:t>
      </w:r>
      <w:r w:rsidR="006665D0" w:rsidRPr="00177B4A">
        <w:rPr>
          <w:rFonts w:ascii="宋体" w:eastAsia="宋体" w:hAnsi="宋体" w:hint="eastAsia"/>
          <w:szCs w:val="21"/>
        </w:rPr>
        <w:t>自我调适（</w:t>
      </w:r>
      <w:r w:rsidR="006665D0" w:rsidRPr="00177B4A">
        <w:rPr>
          <w:rFonts w:ascii="Times New Roman" w:eastAsia="宋体" w:hAnsi="Times New Roman" w:hint="eastAsia"/>
          <w:szCs w:val="21"/>
        </w:rPr>
        <w:t>Regulation</w:t>
      </w:r>
      <w:r w:rsidR="006665D0" w:rsidRPr="00177B4A">
        <w:rPr>
          <w:rFonts w:ascii="宋体" w:eastAsia="宋体" w:hAnsi="宋体" w:hint="eastAsia"/>
          <w:szCs w:val="21"/>
        </w:rPr>
        <w:t>）</w:t>
      </w:r>
      <w:r w:rsidR="00DB31C1" w:rsidRPr="00177B4A">
        <w:rPr>
          <w:rFonts w:ascii="宋体" w:eastAsia="宋体" w:hAnsi="宋体" w:hint="eastAsia"/>
          <w:szCs w:val="21"/>
        </w:rPr>
        <w:t>——</w:t>
      </w:r>
      <w:r w:rsidR="006665D0" w:rsidRPr="00177B4A">
        <w:rPr>
          <w:rFonts w:ascii="宋体" w:eastAsia="宋体" w:hAnsi="宋体" w:hint="eastAsia"/>
          <w:szCs w:val="21"/>
        </w:rPr>
        <w:t>拥有掌控感</w:t>
      </w:r>
    </w:p>
    <w:p w14:paraId="1995778D" w14:textId="77E48858" w:rsidR="000416EA" w:rsidRPr="00177B4A" w:rsidRDefault="006665D0" w:rsidP="00177B4A">
      <w:pPr>
        <w:spacing w:line="360" w:lineRule="exact"/>
        <w:ind w:firstLineChars="200" w:firstLine="420"/>
        <w:rPr>
          <w:rFonts w:ascii="宋体" w:eastAsia="宋体" w:hAnsi="宋体"/>
          <w:szCs w:val="21"/>
        </w:rPr>
      </w:pPr>
      <w:r w:rsidRPr="00177B4A">
        <w:rPr>
          <w:rFonts w:ascii="宋体" w:eastAsia="宋体" w:hAnsi="宋体" w:hint="eastAsia"/>
          <w:szCs w:val="21"/>
        </w:rPr>
        <w:lastRenderedPageBreak/>
        <w:t>自我</w:t>
      </w:r>
      <w:proofErr w:type="gramStart"/>
      <w:r w:rsidRPr="00177B4A">
        <w:rPr>
          <w:rFonts w:ascii="宋体" w:eastAsia="宋体" w:hAnsi="宋体" w:hint="eastAsia"/>
          <w:szCs w:val="21"/>
        </w:rPr>
        <w:t>调适指自我</w:t>
      </w:r>
      <w:proofErr w:type="gramEnd"/>
      <w:r w:rsidRPr="00177B4A">
        <w:rPr>
          <w:rFonts w:ascii="宋体" w:eastAsia="宋体" w:hAnsi="宋体" w:hint="eastAsia"/>
          <w:szCs w:val="21"/>
        </w:rPr>
        <w:t>意识对心理与行为的控制和调节，这也是一个从感知情绪的情绪脑到建立控制和调节情绪的理智脑的过程，通过安抚、日常规律、情绪回应、解决问题等有助于顺利建立起这个过程。</w:t>
      </w:r>
      <w:r w:rsidR="004F2FF6" w:rsidRPr="00177B4A">
        <w:rPr>
          <w:rFonts w:ascii="宋体" w:eastAsia="宋体" w:hAnsi="宋体" w:hint="eastAsia"/>
          <w:szCs w:val="21"/>
        </w:rPr>
        <w:t>“人才培养是大学的基本价值和主体职能，是大学区别其他社会组织的属性特征，放弃或不关心人才培养，大学就不再是本真意义上的大学</w:t>
      </w:r>
      <w:r w:rsidR="000416EA" w:rsidRPr="00177B4A">
        <w:rPr>
          <w:rFonts w:ascii="宋体" w:eastAsia="宋体" w:hAnsi="宋体" w:hint="eastAsia"/>
          <w:szCs w:val="21"/>
        </w:rPr>
        <w:t>”</w:t>
      </w:r>
      <w:r w:rsidR="000416EA" w:rsidRPr="00177B4A">
        <w:rPr>
          <w:rFonts w:ascii="宋体" w:eastAsia="宋体" w:hAnsi="宋体" w:cs="Times New Roman"/>
          <w:szCs w:val="21"/>
          <w:vertAlign w:val="superscript"/>
        </w:rPr>
        <w:t>[</w:t>
      </w:r>
      <w:r w:rsidR="00331D9E" w:rsidRPr="00177B4A">
        <w:rPr>
          <w:rFonts w:ascii="Times New Roman" w:eastAsia="宋体" w:hAnsi="Times New Roman" w:cs="Times New Roman"/>
          <w:szCs w:val="21"/>
          <w:vertAlign w:val="superscript"/>
        </w:rPr>
        <w:t>7</w:t>
      </w:r>
      <w:r w:rsidR="000416EA" w:rsidRPr="00177B4A">
        <w:rPr>
          <w:rFonts w:ascii="宋体" w:eastAsia="宋体" w:hAnsi="宋体" w:cs="Times New Roman"/>
          <w:szCs w:val="21"/>
          <w:vertAlign w:val="superscript"/>
        </w:rPr>
        <w:t>]</w:t>
      </w:r>
      <w:r w:rsidR="000416EA" w:rsidRPr="00177B4A">
        <w:rPr>
          <w:rFonts w:ascii="宋体" w:eastAsia="宋体" w:hAnsi="宋体" w:hint="eastAsia"/>
          <w:szCs w:val="21"/>
        </w:rPr>
        <w:t>。</w:t>
      </w:r>
      <w:r w:rsidR="008D1315" w:rsidRPr="00177B4A">
        <w:rPr>
          <w:rFonts w:ascii="宋体" w:eastAsia="宋体" w:hAnsi="宋体"/>
          <w:szCs w:val="21"/>
        </w:rPr>
        <w:t>对于大学生来说</w:t>
      </w:r>
      <w:r w:rsidR="008D1315" w:rsidRPr="00177B4A">
        <w:rPr>
          <w:rFonts w:ascii="宋体" w:eastAsia="宋体" w:hAnsi="宋体" w:hint="eastAsia"/>
          <w:szCs w:val="21"/>
        </w:rPr>
        <w:t>，</w:t>
      </w:r>
      <w:r w:rsidR="008D1315" w:rsidRPr="00177B4A">
        <w:rPr>
          <w:rFonts w:ascii="宋体" w:eastAsia="宋体" w:hAnsi="宋体"/>
          <w:szCs w:val="21"/>
        </w:rPr>
        <w:t>他们的情绪及心理是作为高校来说很</w:t>
      </w:r>
      <w:proofErr w:type="gramStart"/>
      <w:r w:rsidR="008D1315" w:rsidRPr="00177B4A">
        <w:rPr>
          <w:rFonts w:ascii="宋体" w:eastAsia="宋体" w:hAnsi="宋体"/>
          <w:szCs w:val="21"/>
        </w:rPr>
        <w:t>重要关注</w:t>
      </w:r>
      <w:proofErr w:type="gramEnd"/>
      <w:r w:rsidR="008D1315" w:rsidRPr="00177B4A">
        <w:rPr>
          <w:rFonts w:ascii="宋体" w:eastAsia="宋体" w:hAnsi="宋体"/>
          <w:szCs w:val="21"/>
        </w:rPr>
        <w:t>和引导的一个环节</w:t>
      </w:r>
      <w:r w:rsidR="008D1315" w:rsidRPr="00177B4A">
        <w:rPr>
          <w:rFonts w:ascii="宋体" w:eastAsia="宋体" w:hAnsi="宋体" w:hint="eastAsia"/>
          <w:szCs w:val="21"/>
        </w:rPr>
        <w:t>，对</w:t>
      </w:r>
      <w:r w:rsidR="008D1315" w:rsidRPr="00177B4A">
        <w:rPr>
          <w:rFonts w:ascii="宋体" w:eastAsia="宋体" w:hAnsi="宋体"/>
          <w:szCs w:val="21"/>
        </w:rPr>
        <w:t>他们来说自我调节是至关重要的</w:t>
      </w:r>
      <w:r w:rsidR="008D1315" w:rsidRPr="00177B4A">
        <w:rPr>
          <w:rFonts w:ascii="宋体" w:eastAsia="宋体" w:hAnsi="宋体" w:hint="eastAsia"/>
          <w:szCs w:val="21"/>
        </w:rPr>
        <w:t>，</w:t>
      </w:r>
      <w:r w:rsidR="008D1315" w:rsidRPr="00177B4A">
        <w:rPr>
          <w:rFonts w:ascii="宋体" w:eastAsia="宋体" w:hAnsi="宋体"/>
          <w:szCs w:val="21"/>
        </w:rPr>
        <w:t>只有具备了自我调节能力</w:t>
      </w:r>
      <w:r w:rsidR="008D1315" w:rsidRPr="00177B4A">
        <w:rPr>
          <w:rFonts w:ascii="宋体" w:eastAsia="宋体" w:hAnsi="宋体" w:hint="eastAsia"/>
          <w:szCs w:val="21"/>
        </w:rPr>
        <w:t>，</w:t>
      </w:r>
      <w:r w:rsidR="008D1315" w:rsidRPr="00177B4A">
        <w:rPr>
          <w:rFonts w:ascii="宋体" w:eastAsia="宋体" w:hAnsi="宋体"/>
          <w:szCs w:val="21"/>
        </w:rPr>
        <w:t>他们才能拥有掌控感</w:t>
      </w:r>
      <w:r w:rsidR="008D1315" w:rsidRPr="00177B4A">
        <w:rPr>
          <w:rFonts w:ascii="宋体" w:eastAsia="宋体" w:hAnsi="宋体" w:hint="eastAsia"/>
          <w:szCs w:val="21"/>
        </w:rPr>
        <w:t>。</w:t>
      </w:r>
      <w:r w:rsidR="004F2FF6" w:rsidRPr="00177B4A">
        <w:rPr>
          <w:rFonts w:ascii="宋体" w:eastAsia="宋体" w:hAnsi="宋体" w:hint="eastAsia"/>
          <w:szCs w:val="21"/>
        </w:rPr>
        <w:t>西班牙著名思想家奥尔托加·加赛特亦认为，“从严格意义讲，大学是为了把普通学生教育成有文化修养、具备优秀专业技能的人”</w:t>
      </w:r>
      <w:r w:rsidR="00F577EB" w:rsidRPr="00177B4A">
        <w:rPr>
          <w:rFonts w:ascii="宋体" w:eastAsia="宋体" w:hAnsi="宋体" w:cs="Times New Roman"/>
          <w:szCs w:val="21"/>
          <w:vertAlign w:val="superscript"/>
        </w:rPr>
        <w:t>[</w:t>
      </w:r>
      <w:r w:rsidR="00331D9E" w:rsidRPr="00177B4A">
        <w:rPr>
          <w:rFonts w:ascii="Times New Roman" w:eastAsia="宋体" w:hAnsi="Times New Roman" w:cs="Times New Roman"/>
          <w:szCs w:val="21"/>
          <w:vertAlign w:val="superscript"/>
        </w:rPr>
        <w:t>8</w:t>
      </w:r>
      <w:r w:rsidR="00F577EB" w:rsidRPr="00177B4A">
        <w:rPr>
          <w:rFonts w:ascii="宋体" w:eastAsia="宋体" w:hAnsi="宋体" w:cs="Times New Roman"/>
          <w:szCs w:val="21"/>
          <w:vertAlign w:val="superscript"/>
        </w:rPr>
        <w:t>]</w:t>
      </w:r>
      <w:r w:rsidR="004F2FF6" w:rsidRPr="00177B4A">
        <w:rPr>
          <w:rFonts w:ascii="宋体" w:eastAsia="宋体" w:hAnsi="宋体" w:hint="eastAsia"/>
          <w:szCs w:val="21"/>
        </w:rPr>
        <w:t>。</w:t>
      </w:r>
      <w:r w:rsidR="008D1315" w:rsidRPr="00177B4A">
        <w:rPr>
          <w:rFonts w:ascii="宋体" w:eastAsia="宋体" w:hAnsi="宋体" w:hint="eastAsia"/>
          <w:szCs w:val="21"/>
        </w:rPr>
        <w:t>所以控制工程课程的开展，在传授知识的同时，要兼顾学生的自我调节培养，只有这样，获得知识的同时</w:t>
      </w:r>
      <w:r w:rsidR="00703310" w:rsidRPr="00177B4A">
        <w:rPr>
          <w:rFonts w:ascii="宋体" w:eastAsia="宋体" w:hAnsi="宋体" w:hint="eastAsia"/>
          <w:szCs w:val="21"/>
        </w:rPr>
        <w:t>，</w:t>
      </w:r>
      <w:r w:rsidR="008D1315" w:rsidRPr="00177B4A">
        <w:rPr>
          <w:rFonts w:ascii="宋体" w:eastAsia="宋体" w:hAnsi="宋体" w:hint="eastAsia"/>
          <w:szCs w:val="21"/>
        </w:rPr>
        <w:t>才能有掌握知识以及掌握命运的成就感。</w:t>
      </w:r>
    </w:p>
    <w:p w14:paraId="2DE5962D" w14:textId="272BB688" w:rsidR="00600072" w:rsidRPr="00177B4A" w:rsidRDefault="0015529D" w:rsidP="00177B4A">
      <w:pPr>
        <w:spacing w:line="360" w:lineRule="exact"/>
        <w:ind w:firstLineChars="200" w:firstLine="420"/>
        <w:rPr>
          <w:rFonts w:ascii="宋体" w:eastAsia="宋体" w:hAnsi="宋体"/>
          <w:szCs w:val="21"/>
        </w:rPr>
      </w:pPr>
      <w:r w:rsidRPr="00177B4A">
        <w:rPr>
          <w:rFonts w:ascii="宋体" w:eastAsia="宋体" w:hAnsi="宋体" w:hint="eastAsia"/>
          <w:szCs w:val="21"/>
        </w:rPr>
        <w:t>除日常任务外，我们应着意训练转移注意力和放松，可以居家和在校提高自我的生活质量，做一些平时没有时间去做的事情，比如音乐</w:t>
      </w:r>
      <w:r w:rsidR="002C0C89" w:rsidRPr="00177B4A">
        <w:rPr>
          <w:rFonts w:ascii="宋体" w:eastAsia="宋体" w:hAnsi="宋体" w:hint="eastAsia"/>
          <w:szCs w:val="21"/>
        </w:rPr>
        <w:t>、</w:t>
      </w:r>
      <w:r w:rsidRPr="00177B4A">
        <w:rPr>
          <w:rFonts w:ascii="宋体" w:eastAsia="宋体" w:hAnsi="宋体" w:hint="eastAsia"/>
          <w:szCs w:val="21"/>
        </w:rPr>
        <w:t>运动</w:t>
      </w:r>
      <w:r w:rsidR="002C0C89" w:rsidRPr="00177B4A">
        <w:rPr>
          <w:rFonts w:ascii="宋体" w:eastAsia="宋体" w:hAnsi="宋体" w:hint="eastAsia"/>
          <w:szCs w:val="21"/>
        </w:rPr>
        <w:t>、</w:t>
      </w:r>
      <w:r w:rsidRPr="00177B4A">
        <w:rPr>
          <w:rFonts w:ascii="宋体" w:eastAsia="宋体" w:hAnsi="宋体" w:hint="eastAsia"/>
          <w:szCs w:val="21"/>
        </w:rPr>
        <w:t>琴棋书画等，不仅能愉悦心情，还有助于身心健康。此外，做一些轻而易举性价比最高的小事，例如整理房间、清洁收纳，能够让我们在短时间收货成功，同时也能切实感受到生活品质的提升。总之，保持自我鼓励和肯定，做好内心焦虑与保持希望的平生，都是调整建设希望感和信心感的重要基石。</w:t>
      </w:r>
    </w:p>
    <w:p w14:paraId="668A83CC" w14:textId="3E015752" w:rsidR="00F344B8" w:rsidRPr="00177B4A" w:rsidRDefault="00425E9F" w:rsidP="00177B4A">
      <w:pPr>
        <w:spacing w:line="360" w:lineRule="exact"/>
        <w:rPr>
          <w:rFonts w:ascii="宋体" w:eastAsia="宋体" w:hAnsi="宋体"/>
          <w:b/>
          <w:bCs/>
          <w:szCs w:val="21"/>
        </w:rPr>
      </w:pPr>
      <w:r w:rsidRPr="00177B4A">
        <w:rPr>
          <w:rFonts w:ascii="宋体" w:eastAsia="宋体" w:hAnsi="宋体" w:hint="eastAsia"/>
          <w:b/>
          <w:bCs/>
          <w:szCs w:val="21"/>
        </w:rPr>
        <w:t>三</w:t>
      </w:r>
      <w:r w:rsidR="00BF5B03" w:rsidRPr="00177B4A">
        <w:rPr>
          <w:rFonts w:ascii="宋体" w:eastAsia="宋体" w:hAnsi="宋体" w:hint="eastAsia"/>
          <w:b/>
          <w:bCs/>
          <w:szCs w:val="21"/>
        </w:rPr>
        <w:t>、</w:t>
      </w:r>
      <w:r w:rsidR="000D2D11" w:rsidRPr="00177B4A">
        <w:rPr>
          <w:rFonts w:ascii="Times New Roman" w:eastAsia="宋体" w:hAnsi="Times New Roman" w:hint="eastAsia"/>
          <w:b/>
          <w:bCs/>
          <w:szCs w:val="21"/>
        </w:rPr>
        <w:t>3R</w:t>
      </w:r>
      <w:r w:rsidR="000D2D11" w:rsidRPr="00177B4A">
        <w:rPr>
          <w:rFonts w:ascii="宋体" w:eastAsia="宋体" w:hAnsi="宋体" w:hint="eastAsia"/>
          <w:b/>
          <w:bCs/>
          <w:szCs w:val="21"/>
        </w:rPr>
        <w:t>方法作用下</w:t>
      </w:r>
      <w:proofErr w:type="gramStart"/>
      <w:r w:rsidR="000D2D11" w:rsidRPr="00177B4A">
        <w:rPr>
          <w:rFonts w:ascii="宋体" w:eastAsia="宋体" w:hAnsi="宋体" w:hint="eastAsia"/>
          <w:b/>
          <w:bCs/>
          <w:szCs w:val="21"/>
        </w:rPr>
        <w:t>“控制工程基础”思政课程</w:t>
      </w:r>
      <w:proofErr w:type="gramEnd"/>
      <w:r w:rsidR="000D2D11" w:rsidRPr="00177B4A">
        <w:rPr>
          <w:rFonts w:ascii="宋体" w:eastAsia="宋体" w:hAnsi="宋体" w:hint="eastAsia"/>
          <w:b/>
          <w:bCs/>
          <w:szCs w:val="21"/>
        </w:rPr>
        <w:t>设计</w:t>
      </w:r>
    </w:p>
    <w:p w14:paraId="64D3EEFB" w14:textId="27EFB45B" w:rsidR="00372EA4" w:rsidRPr="00177B4A" w:rsidRDefault="00703310" w:rsidP="00177B4A">
      <w:pPr>
        <w:spacing w:line="360" w:lineRule="exact"/>
        <w:ind w:firstLineChars="200" w:firstLine="420"/>
        <w:rPr>
          <w:rFonts w:ascii="宋体" w:eastAsia="宋体" w:hAnsi="宋体"/>
          <w:szCs w:val="21"/>
        </w:rPr>
      </w:pPr>
      <w:r w:rsidRPr="00177B4A">
        <w:rPr>
          <w:rFonts w:ascii="宋体" w:eastAsia="宋体" w:hAnsi="宋体" w:hint="eastAsia"/>
          <w:szCs w:val="21"/>
        </w:rPr>
        <w:t>基于上面的</w:t>
      </w:r>
      <w:r w:rsidRPr="00177B4A">
        <w:rPr>
          <w:rFonts w:ascii="Times New Roman" w:eastAsia="宋体" w:hAnsi="Times New Roman" w:hint="eastAsia"/>
          <w:szCs w:val="21"/>
        </w:rPr>
        <w:t>3R</w:t>
      </w:r>
      <w:r w:rsidRPr="00177B4A">
        <w:rPr>
          <w:rFonts w:ascii="宋体" w:eastAsia="宋体" w:hAnsi="宋体" w:hint="eastAsia"/>
          <w:szCs w:val="21"/>
        </w:rPr>
        <w:t>方法，在</w:t>
      </w:r>
      <w:proofErr w:type="gramStart"/>
      <w:r w:rsidRPr="00177B4A">
        <w:rPr>
          <w:rFonts w:ascii="宋体" w:eastAsia="宋体" w:hAnsi="宋体" w:hint="eastAsia"/>
          <w:szCs w:val="21"/>
        </w:rPr>
        <w:t>控工思政</w:t>
      </w:r>
      <w:proofErr w:type="gramEnd"/>
      <w:r w:rsidR="00F344B8" w:rsidRPr="00177B4A">
        <w:rPr>
          <w:rFonts w:ascii="宋体" w:eastAsia="宋体" w:hAnsi="宋体" w:hint="eastAsia"/>
          <w:szCs w:val="21"/>
        </w:rPr>
        <w:t>课程教学中，教学内容的选取</w:t>
      </w:r>
      <w:r w:rsidRPr="00177B4A">
        <w:rPr>
          <w:rFonts w:ascii="宋体" w:eastAsia="宋体" w:hAnsi="宋体" w:hint="eastAsia"/>
          <w:szCs w:val="21"/>
        </w:rPr>
        <w:t>上深入挖掘课程内容中</w:t>
      </w:r>
      <w:proofErr w:type="gramStart"/>
      <w:r w:rsidRPr="00177B4A">
        <w:rPr>
          <w:rFonts w:ascii="宋体" w:eastAsia="宋体" w:hAnsi="宋体" w:hint="eastAsia"/>
          <w:szCs w:val="21"/>
        </w:rPr>
        <w:t>的思政元素</w:t>
      </w:r>
      <w:proofErr w:type="gramEnd"/>
      <w:r w:rsidRPr="00177B4A">
        <w:rPr>
          <w:rFonts w:ascii="宋体" w:eastAsia="宋体" w:hAnsi="宋体" w:hint="eastAsia"/>
          <w:szCs w:val="21"/>
        </w:rPr>
        <w:t>，</w:t>
      </w:r>
      <w:r w:rsidR="00F344B8" w:rsidRPr="00177B4A">
        <w:rPr>
          <w:rFonts w:ascii="宋体" w:eastAsia="宋体" w:hAnsi="宋体" w:hint="eastAsia"/>
          <w:szCs w:val="21"/>
        </w:rPr>
        <w:t>充分利用课程独有的特点有效融入育人元素</w:t>
      </w:r>
      <w:r w:rsidR="00D11EE3" w:rsidRPr="00177B4A">
        <w:rPr>
          <w:rFonts w:ascii="宋体" w:eastAsia="宋体" w:hAnsi="宋体" w:cs="Times New Roman"/>
          <w:szCs w:val="21"/>
          <w:vertAlign w:val="superscript"/>
        </w:rPr>
        <w:t>[</w:t>
      </w:r>
      <w:r w:rsidR="00331D9E" w:rsidRPr="00177B4A">
        <w:rPr>
          <w:rFonts w:ascii="Times New Roman" w:eastAsia="宋体" w:hAnsi="Times New Roman" w:cs="Times New Roman"/>
          <w:szCs w:val="21"/>
          <w:vertAlign w:val="superscript"/>
        </w:rPr>
        <w:t>9</w:t>
      </w:r>
      <w:r w:rsidR="00D11EE3" w:rsidRPr="00177B4A">
        <w:rPr>
          <w:rFonts w:ascii="宋体" w:eastAsia="宋体" w:hAnsi="宋体" w:cs="Times New Roman"/>
          <w:szCs w:val="21"/>
          <w:vertAlign w:val="superscript"/>
        </w:rPr>
        <w:t>]</w:t>
      </w:r>
      <w:r w:rsidRPr="00177B4A">
        <w:rPr>
          <w:rFonts w:ascii="宋体" w:eastAsia="宋体" w:hAnsi="宋体" w:hint="eastAsia"/>
          <w:szCs w:val="21"/>
        </w:rPr>
        <w:t>，</w:t>
      </w:r>
      <w:r w:rsidR="00BF75F2" w:rsidRPr="00177B4A">
        <w:rPr>
          <w:rFonts w:ascii="宋体" w:eastAsia="宋体" w:hAnsi="宋体" w:hint="eastAsia"/>
          <w:szCs w:val="21"/>
        </w:rPr>
        <w:t>教学团队通过教学研讨与探索，在课程内容中挖掘出部分</w:t>
      </w:r>
      <w:proofErr w:type="gramStart"/>
      <w:r w:rsidR="00BF75F2" w:rsidRPr="00177B4A">
        <w:rPr>
          <w:rFonts w:ascii="宋体" w:eastAsia="宋体" w:hAnsi="宋体" w:hint="eastAsia"/>
          <w:szCs w:val="21"/>
        </w:rPr>
        <w:t>典型思政</w:t>
      </w:r>
      <w:proofErr w:type="gramEnd"/>
      <w:r w:rsidR="00BF75F2" w:rsidRPr="00177B4A">
        <w:rPr>
          <w:rFonts w:ascii="宋体" w:eastAsia="宋体" w:hAnsi="宋体" w:hint="eastAsia"/>
          <w:szCs w:val="21"/>
        </w:rPr>
        <w:t>元素，逐步进行教学内容设计，并在教学实践过程中及时总结和不断优化，从而提升课程的广度、深度和温度，最终达到润物无声的育人效果。课程中典型</w:t>
      </w:r>
      <w:proofErr w:type="gramStart"/>
      <w:r w:rsidR="00BF75F2" w:rsidRPr="00177B4A">
        <w:rPr>
          <w:rFonts w:ascii="宋体" w:eastAsia="宋体" w:hAnsi="宋体" w:hint="eastAsia"/>
          <w:szCs w:val="21"/>
        </w:rPr>
        <w:t>的思政融入</w:t>
      </w:r>
      <w:proofErr w:type="gramEnd"/>
      <w:r w:rsidR="00BF75F2" w:rsidRPr="00177B4A">
        <w:rPr>
          <w:rFonts w:ascii="宋体" w:eastAsia="宋体" w:hAnsi="宋体" w:hint="eastAsia"/>
          <w:szCs w:val="21"/>
        </w:rPr>
        <w:t>点如表</w:t>
      </w:r>
      <w:r w:rsidR="00BF75F2" w:rsidRPr="00177B4A">
        <w:rPr>
          <w:rFonts w:ascii="Times New Roman" w:eastAsia="宋体" w:hAnsi="Times New Roman"/>
          <w:szCs w:val="21"/>
        </w:rPr>
        <w:t>1</w:t>
      </w:r>
      <w:r w:rsidR="00BF75F2" w:rsidRPr="00177B4A">
        <w:rPr>
          <w:rFonts w:ascii="宋体" w:eastAsia="宋体" w:hAnsi="宋体"/>
          <w:szCs w:val="21"/>
        </w:rPr>
        <w:t>所示。</w:t>
      </w:r>
    </w:p>
    <w:p w14:paraId="34FBB9CF" w14:textId="211FB1BD" w:rsidR="00BF75F2" w:rsidRPr="00177B4A" w:rsidRDefault="00BF75F2" w:rsidP="00177B4A">
      <w:pPr>
        <w:spacing w:line="360" w:lineRule="exact"/>
        <w:jc w:val="center"/>
        <w:rPr>
          <w:rFonts w:ascii="宋体" w:eastAsia="宋体" w:hAnsi="宋体"/>
          <w:szCs w:val="21"/>
        </w:rPr>
      </w:pPr>
      <w:r w:rsidRPr="00177B4A">
        <w:rPr>
          <w:rFonts w:ascii="宋体" w:eastAsia="宋体" w:hAnsi="宋体" w:hint="eastAsia"/>
          <w:szCs w:val="21"/>
        </w:rPr>
        <w:t>表</w:t>
      </w:r>
      <w:r w:rsidRPr="00177B4A">
        <w:rPr>
          <w:rFonts w:ascii="Times New Roman" w:eastAsia="宋体" w:hAnsi="Times New Roman" w:hint="eastAsia"/>
          <w:szCs w:val="21"/>
        </w:rPr>
        <w:t>1</w:t>
      </w:r>
      <w:r w:rsidRPr="00177B4A">
        <w:rPr>
          <w:rFonts w:ascii="宋体" w:eastAsia="宋体" w:hAnsi="宋体"/>
          <w:szCs w:val="21"/>
        </w:rPr>
        <w:t xml:space="preserve"> </w:t>
      </w:r>
      <w:r w:rsidR="00703310" w:rsidRPr="00177B4A">
        <w:rPr>
          <w:rFonts w:ascii="宋体" w:eastAsia="宋体" w:hAnsi="宋体"/>
          <w:szCs w:val="21"/>
        </w:rPr>
        <w:t>基于</w:t>
      </w:r>
      <w:r w:rsidR="00703310" w:rsidRPr="00177B4A">
        <w:rPr>
          <w:rFonts w:ascii="Times New Roman" w:eastAsia="宋体" w:hAnsi="Times New Roman" w:hint="eastAsia"/>
          <w:szCs w:val="21"/>
        </w:rPr>
        <w:t>3R</w:t>
      </w:r>
      <w:r w:rsidR="00703310" w:rsidRPr="00177B4A">
        <w:rPr>
          <w:rFonts w:ascii="宋体" w:eastAsia="宋体" w:hAnsi="宋体" w:hint="eastAsia"/>
          <w:szCs w:val="21"/>
        </w:rPr>
        <w:t>方法的</w:t>
      </w:r>
      <w:proofErr w:type="gramStart"/>
      <w:r w:rsidRPr="00177B4A">
        <w:rPr>
          <w:rFonts w:ascii="宋体" w:eastAsia="宋体" w:hAnsi="宋体" w:hint="eastAsia"/>
          <w:szCs w:val="21"/>
        </w:rPr>
        <w:t>“控制工程基础”思政元素</w:t>
      </w:r>
      <w:proofErr w:type="gramEnd"/>
      <w:r w:rsidRPr="00177B4A">
        <w:rPr>
          <w:rFonts w:ascii="宋体" w:eastAsia="宋体" w:hAnsi="宋体" w:hint="eastAsia"/>
          <w:szCs w:val="21"/>
        </w:rPr>
        <w:t>融入点</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56"/>
        <w:gridCol w:w="1984"/>
        <w:gridCol w:w="1701"/>
        <w:gridCol w:w="2177"/>
      </w:tblGrid>
      <w:tr w:rsidR="00372EA4" w:rsidRPr="00177B4A" w14:paraId="11A70B29" w14:textId="77777777" w:rsidTr="00A67BCF">
        <w:trPr>
          <w:trHeight w:val="635"/>
          <w:jc w:val="center"/>
        </w:trPr>
        <w:tc>
          <w:tcPr>
            <w:tcW w:w="704" w:type="dxa"/>
            <w:vAlign w:val="center"/>
          </w:tcPr>
          <w:p w14:paraId="585D21FA"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hint="eastAsia"/>
                <w:color w:val="000000"/>
                <w:kern w:val="0"/>
                <w:szCs w:val="21"/>
              </w:rPr>
              <w:t>序号</w:t>
            </w:r>
          </w:p>
        </w:tc>
        <w:tc>
          <w:tcPr>
            <w:tcW w:w="1956" w:type="dxa"/>
            <w:vAlign w:val="center"/>
          </w:tcPr>
          <w:p w14:paraId="07ED63B1"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hint="eastAsia"/>
                <w:szCs w:val="21"/>
              </w:rPr>
              <w:t>授课要点</w:t>
            </w:r>
          </w:p>
        </w:tc>
        <w:tc>
          <w:tcPr>
            <w:tcW w:w="1984" w:type="dxa"/>
            <w:vAlign w:val="center"/>
          </w:tcPr>
          <w:p w14:paraId="3916380C" w14:textId="77777777" w:rsidR="00372EA4" w:rsidRPr="00177B4A" w:rsidRDefault="00372EA4" w:rsidP="00F344B8">
            <w:pPr>
              <w:snapToGrid w:val="0"/>
              <w:spacing w:line="320" w:lineRule="exact"/>
              <w:jc w:val="center"/>
              <w:rPr>
                <w:rFonts w:ascii="宋体" w:eastAsia="宋体" w:hAnsi="宋体" w:cs="宋体"/>
                <w:color w:val="000000"/>
                <w:kern w:val="0"/>
                <w:szCs w:val="21"/>
              </w:rPr>
            </w:pPr>
            <w:proofErr w:type="gramStart"/>
            <w:r w:rsidRPr="00177B4A">
              <w:rPr>
                <w:rFonts w:ascii="宋体" w:eastAsia="宋体" w:hAnsi="宋体" w:hint="eastAsia"/>
                <w:szCs w:val="21"/>
              </w:rPr>
              <w:t>思政内容</w:t>
            </w:r>
            <w:proofErr w:type="gramEnd"/>
            <w:r w:rsidRPr="00177B4A">
              <w:rPr>
                <w:rFonts w:ascii="宋体" w:eastAsia="宋体" w:hAnsi="宋体" w:hint="eastAsia"/>
                <w:szCs w:val="21"/>
              </w:rPr>
              <w:t>融入点</w:t>
            </w:r>
          </w:p>
        </w:tc>
        <w:tc>
          <w:tcPr>
            <w:tcW w:w="1701" w:type="dxa"/>
            <w:vAlign w:val="center"/>
          </w:tcPr>
          <w:p w14:paraId="2470E76C"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hint="eastAsia"/>
                <w:szCs w:val="21"/>
              </w:rPr>
              <w:t>授课形式与教学方法</w:t>
            </w:r>
          </w:p>
        </w:tc>
        <w:tc>
          <w:tcPr>
            <w:tcW w:w="2177" w:type="dxa"/>
            <w:vAlign w:val="center"/>
          </w:tcPr>
          <w:p w14:paraId="1A6AE384"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hint="eastAsia"/>
                <w:szCs w:val="21"/>
              </w:rPr>
              <w:t>预期成效</w:t>
            </w:r>
          </w:p>
        </w:tc>
      </w:tr>
      <w:tr w:rsidR="00372EA4" w:rsidRPr="00177B4A" w14:paraId="4DFFC7F5" w14:textId="77777777" w:rsidTr="00A67BCF">
        <w:trPr>
          <w:trHeight w:val="635"/>
          <w:jc w:val="center"/>
        </w:trPr>
        <w:tc>
          <w:tcPr>
            <w:tcW w:w="704" w:type="dxa"/>
            <w:vAlign w:val="center"/>
          </w:tcPr>
          <w:p w14:paraId="5063CCF4"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Times New Roman" w:eastAsia="宋体" w:hAnsi="Times New Roman" w:cs="宋体" w:hint="eastAsia"/>
                <w:color w:val="000000"/>
                <w:kern w:val="0"/>
                <w:szCs w:val="21"/>
              </w:rPr>
              <w:t>1</w:t>
            </w:r>
          </w:p>
        </w:tc>
        <w:tc>
          <w:tcPr>
            <w:tcW w:w="1956" w:type="dxa"/>
            <w:vAlign w:val="center"/>
          </w:tcPr>
          <w:p w14:paraId="1FBA9B2A" w14:textId="77777777" w:rsidR="00372EA4" w:rsidRPr="00177B4A" w:rsidRDefault="00372EA4" w:rsidP="00F344B8">
            <w:pPr>
              <w:snapToGrid w:val="0"/>
              <w:spacing w:line="320" w:lineRule="exact"/>
              <w:jc w:val="center"/>
              <w:rPr>
                <w:rFonts w:ascii="宋体" w:eastAsia="宋体" w:hAnsi="宋体"/>
                <w:szCs w:val="21"/>
              </w:rPr>
            </w:pPr>
            <w:r w:rsidRPr="00177B4A">
              <w:rPr>
                <w:rFonts w:ascii="宋体" w:eastAsia="宋体" w:hAnsi="宋体"/>
                <w:szCs w:val="21"/>
              </w:rPr>
              <w:t>控制论发展史</w:t>
            </w:r>
          </w:p>
        </w:tc>
        <w:tc>
          <w:tcPr>
            <w:tcW w:w="1984" w:type="dxa"/>
            <w:vAlign w:val="center"/>
          </w:tcPr>
          <w:p w14:paraId="54DF4AA9" w14:textId="77777777" w:rsidR="00372EA4" w:rsidRPr="00177B4A" w:rsidRDefault="00372EA4" w:rsidP="00F344B8">
            <w:pPr>
              <w:snapToGrid w:val="0"/>
              <w:spacing w:line="320" w:lineRule="exact"/>
              <w:jc w:val="center"/>
              <w:rPr>
                <w:rFonts w:ascii="宋体" w:eastAsia="宋体" w:hAnsi="宋体"/>
                <w:szCs w:val="21"/>
              </w:rPr>
            </w:pPr>
            <w:r w:rsidRPr="00177B4A">
              <w:rPr>
                <w:rFonts w:ascii="宋体" w:eastAsia="宋体" w:hAnsi="宋体" w:hint="eastAsia"/>
                <w:szCs w:val="21"/>
              </w:rPr>
              <w:t>中国</w:t>
            </w:r>
            <w:r w:rsidRPr="00177B4A">
              <w:rPr>
                <w:rFonts w:ascii="宋体" w:eastAsia="宋体" w:hAnsi="宋体"/>
                <w:szCs w:val="21"/>
              </w:rPr>
              <w:t>科学家钱学森作为控制科学方向重要的开创者</w:t>
            </w:r>
            <w:r w:rsidRPr="00177B4A">
              <w:rPr>
                <w:rFonts w:ascii="宋体" w:eastAsia="宋体" w:hAnsi="宋体" w:hint="eastAsia"/>
                <w:szCs w:val="21"/>
              </w:rPr>
              <w:t>，</w:t>
            </w:r>
            <w:r w:rsidRPr="00177B4A">
              <w:rPr>
                <w:rFonts w:ascii="宋体" w:eastAsia="宋体" w:hAnsi="宋体"/>
                <w:szCs w:val="21"/>
              </w:rPr>
              <w:t>克服</w:t>
            </w:r>
            <w:proofErr w:type="gramStart"/>
            <w:r w:rsidRPr="00177B4A">
              <w:rPr>
                <w:rFonts w:ascii="宋体" w:eastAsia="宋体" w:hAnsi="宋体"/>
                <w:szCs w:val="21"/>
              </w:rPr>
              <w:t>艰难从</w:t>
            </w:r>
            <w:proofErr w:type="gramEnd"/>
            <w:r w:rsidRPr="00177B4A">
              <w:rPr>
                <w:rFonts w:ascii="宋体" w:eastAsia="宋体" w:hAnsi="宋体"/>
                <w:szCs w:val="21"/>
              </w:rPr>
              <w:t>美归国</w:t>
            </w:r>
            <w:r w:rsidRPr="00177B4A">
              <w:rPr>
                <w:rFonts w:ascii="宋体" w:eastAsia="宋体" w:hAnsi="宋体" w:hint="eastAsia"/>
                <w:szCs w:val="21"/>
              </w:rPr>
              <w:t>，</w:t>
            </w:r>
            <w:r w:rsidRPr="00177B4A">
              <w:rPr>
                <w:rFonts w:ascii="宋体" w:eastAsia="宋体" w:hAnsi="宋体"/>
                <w:szCs w:val="21"/>
              </w:rPr>
              <w:t>科技报国的爱国情怀</w:t>
            </w:r>
          </w:p>
        </w:tc>
        <w:tc>
          <w:tcPr>
            <w:tcW w:w="1701" w:type="dxa"/>
            <w:vAlign w:val="center"/>
          </w:tcPr>
          <w:p w14:paraId="15401C46" w14:textId="6583817D"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hint="eastAsia"/>
                <w:color w:val="000000"/>
                <w:kern w:val="0"/>
                <w:szCs w:val="21"/>
              </w:rPr>
              <w:t>问题</w:t>
            </w:r>
            <w:r w:rsidRPr="00177B4A">
              <w:rPr>
                <w:rFonts w:ascii="宋体" w:eastAsia="宋体" w:hAnsi="宋体" w:cs="宋体"/>
                <w:color w:val="000000"/>
                <w:kern w:val="0"/>
                <w:szCs w:val="21"/>
              </w:rPr>
              <w:t>引导</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故事讲授</w:t>
            </w:r>
            <w:r w:rsidRPr="00177B4A">
              <w:rPr>
                <w:rFonts w:ascii="宋体" w:eastAsia="宋体" w:hAnsi="宋体" w:cs="宋体" w:hint="eastAsia"/>
                <w:color w:val="000000"/>
                <w:kern w:val="0"/>
                <w:szCs w:val="21"/>
              </w:rPr>
              <w:t>-</w:t>
            </w:r>
            <w:r w:rsidR="00703310" w:rsidRPr="00177B4A">
              <w:rPr>
                <w:rFonts w:ascii="宋体" w:eastAsia="宋体" w:hAnsi="宋体" w:cs="宋体" w:hint="eastAsia"/>
                <w:color w:val="000000"/>
                <w:kern w:val="0"/>
                <w:szCs w:val="21"/>
              </w:rPr>
              <w:t>安抚、构建日常等</w:t>
            </w:r>
            <w:r w:rsidRPr="00177B4A">
              <w:rPr>
                <w:rFonts w:ascii="宋体" w:eastAsia="宋体" w:hAnsi="宋体" w:cs="宋体"/>
                <w:color w:val="000000"/>
                <w:kern w:val="0"/>
                <w:szCs w:val="21"/>
              </w:rPr>
              <w:t>互动交流</w:t>
            </w:r>
          </w:p>
        </w:tc>
        <w:tc>
          <w:tcPr>
            <w:tcW w:w="2177" w:type="dxa"/>
            <w:vAlign w:val="center"/>
          </w:tcPr>
          <w:p w14:paraId="57896BF7"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潜移默化将科技报国情怀根植于学生内心</w:t>
            </w:r>
          </w:p>
        </w:tc>
      </w:tr>
      <w:tr w:rsidR="00372EA4" w:rsidRPr="00177B4A" w14:paraId="772F29FA" w14:textId="77777777" w:rsidTr="00A67BCF">
        <w:trPr>
          <w:trHeight w:val="688"/>
          <w:jc w:val="center"/>
        </w:trPr>
        <w:tc>
          <w:tcPr>
            <w:tcW w:w="704" w:type="dxa"/>
            <w:vAlign w:val="center"/>
          </w:tcPr>
          <w:p w14:paraId="68A6EB0D"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Times New Roman" w:eastAsia="宋体" w:hAnsi="Times New Roman" w:cs="宋体" w:hint="eastAsia"/>
                <w:color w:val="000000"/>
                <w:kern w:val="0"/>
                <w:szCs w:val="21"/>
              </w:rPr>
              <w:t>2</w:t>
            </w:r>
          </w:p>
        </w:tc>
        <w:tc>
          <w:tcPr>
            <w:tcW w:w="1956" w:type="dxa"/>
            <w:vAlign w:val="center"/>
          </w:tcPr>
          <w:p w14:paraId="669444E3"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自动控制原理</w:t>
            </w:r>
          </w:p>
        </w:tc>
        <w:tc>
          <w:tcPr>
            <w:tcW w:w="1984" w:type="dxa"/>
            <w:vAlign w:val="center"/>
          </w:tcPr>
          <w:p w14:paraId="61239945"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hint="eastAsia"/>
                <w:szCs w:val="21"/>
              </w:rPr>
              <w:t>中国</w:t>
            </w:r>
            <w:r w:rsidRPr="00177B4A">
              <w:rPr>
                <w:rFonts w:ascii="宋体" w:eastAsia="宋体" w:hAnsi="宋体"/>
                <w:szCs w:val="21"/>
              </w:rPr>
              <w:t>北斗卫星导航系统运用工程控制理论</w:t>
            </w:r>
            <w:r w:rsidRPr="00177B4A">
              <w:rPr>
                <w:rFonts w:ascii="宋体" w:eastAsia="宋体" w:hAnsi="宋体" w:hint="eastAsia"/>
                <w:szCs w:val="21"/>
              </w:rPr>
              <w:t>、</w:t>
            </w:r>
            <w:r w:rsidRPr="00177B4A">
              <w:rPr>
                <w:rFonts w:ascii="宋体" w:eastAsia="宋体" w:hAnsi="宋体"/>
                <w:szCs w:val="21"/>
              </w:rPr>
              <w:t>所提供的服务融入国家核心基础设施</w:t>
            </w:r>
            <w:r w:rsidRPr="00177B4A">
              <w:rPr>
                <w:rFonts w:ascii="宋体" w:eastAsia="宋体" w:hAnsi="宋体" w:hint="eastAsia"/>
                <w:szCs w:val="21"/>
              </w:rPr>
              <w:t>，为祖国长治久安、高速发展提供了战略技术保障</w:t>
            </w:r>
          </w:p>
        </w:tc>
        <w:tc>
          <w:tcPr>
            <w:tcW w:w="1701" w:type="dxa"/>
            <w:vAlign w:val="center"/>
          </w:tcPr>
          <w:p w14:paraId="2DBBDFFB" w14:textId="3527CC15"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hint="eastAsia"/>
                <w:color w:val="000000"/>
                <w:kern w:val="0"/>
                <w:szCs w:val="21"/>
              </w:rPr>
              <w:t>问题</w:t>
            </w:r>
            <w:r w:rsidRPr="00177B4A">
              <w:rPr>
                <w:rFonts w:ascii="宋体" w:eastAsia="宋体" w:hAnsi="宋体" w:cs="宋体"/>
                <w:color w:val="000000"/>
                <w:kern w:val="0"/>
                <w:szCs w:val="21"/>
              </w:rPr>
              <w:t>引导</w:t>
            </w:r>
            <w:r w:rsidRPr="00177B4A">
              <w:rPr>
                <w:rFonts w:ascii="宋体" w:eastAsia="宋体" w:hAnsi="宋体" w:cs="宋体" w:hint="eastAsia"/>
                <w:color w:val="000000"/>
                <w:kern w:val="0"/>
                <w:szCs w:val="21"/>
              </w:rPr>
              <w:t>-视频</w:t>
            </w:r>
            <w:r w:rsidRPr="00177B4A">
              <w:rPr>
                <w:rFonts w:ascii="宋体" w:eastAsia="宋体" w:hAnsi="宋体" w:cs="宋体"/>
                <w:color w:val="000000"/>
                <w:kern w:val="0"/>
                <w:szCs w:val="21"/>
              </w:rPr>
              <w:t>案例讲授</w:t>
            </w:r>
            <w:r w:rsidRPr="00177B4A">
              <w:rPr>
                <w:rFonts w:ascii="宋体" w:eastAsia="宋体" w:hAnsi="宋体" w:cs="宋体" w:hint="eastAsia"/>
                <w:color w:val="000000"/>
                <w:kern w:val="0"/>
                <w:szCs w:val="21"/>
              </w:rPr>
              <w:t>-</w:t>
            </w:r>
            <w:r w:rsidR="00703310" w:rsidRPr="00177B4A">
              <w:rPr>
                <w:rFonts w:ascii="宋体" w:eastAsia="宋体" w:hAnsi="宋体" w:cs="宋体" w:hint="eastAsia"/>
                <w:color w:val="000000"/>
                <w:kern w:val="0"/>
                <w:szCs w:val="21"/>
              </w:rPr>
              <w:t>构建日常、自我调适等</w:t>
            </w:r>
            <w:r w:rsidRPr="00177B4A">
              <w:rPr>
                <w:rFonts w:ascii="宋体" w:eastAsia="宋体" w:hAnsi="宋体" w:cs="宋体"/>
                <w:color w:val="000000"/>
                <w:kern w:val="0"/>
                <w:szCs w:val="21"/>
              </w:rPr>
              <w:t>互动交流</w:t>
            </w:r>
          </w:p>
        </w:tc>
        <w:tc>
          <w:tcPr>
            <w:tcW w:w="2177" w:type="dxa"/>
            <w:vAlign w:val="center"/>
          </w:tcPr>
          <w:p w14:paraId="1B8C79F3"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增强学生科技强国责任感与使命感</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明确课程在实际工程应用的重要地位</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激发学生学习内动力</w:t>
            </w:r>
          </w:p>
        </w:tc>
      </w:tr>
      <w:tr w:rsidR="00372EA4" w:rsidRPr="00177B4A" w14:paraId="009E10A2" w14:textId="77777777" w:rsidTr="00A67BCF">
        <w:trPr>
          <w:trHeight w:val="712"/>
          <w:jc w:val="center"/>
        </w:trPr>
        <w:tc>
          <w:tcPr>
            <w:tcW w:w="704" w:type="dxa"/>
            <w:vAlign w:val="center"/>
          </w:tcPr>
          <w:p w14:paraId="676A5FB1"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Times New Roman" w:eastAsia="宋体" w:hAnsi="Times New Roman" w:cs="宋体" w:hint="eastAsia"/>
                <w:color w:val="000000"/>
                <w:kern w:val="0"/>
                <w:szCs w:val="21"/>
              </w:rPr>
              <w:t>3</w:t>
            </w:r>
          </w:p>
        </w:tc>
        <w:tc>
          <w:tcPr>
            <w:tcW w:w="1956" w:type="dxa"/>
            <w:vAlign w:val="center"/>
          </w:tcPr>
          <w:p w14:paraId="76E5FD83"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szCs w:val="21"/>
              </w:rPr>
              <w:t>反馈控制原理</w:t>
            </w:r>
          </w:p>
        </w:tc>
        <w:tc>
          <w:tcPr>
            <w:tcW w:w="1984" w:type="dxa"/>
            <w:vAlign w:val="center"/>
          </w:tcPr>
          <w:p w14:paraId="703B803A"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szCs w:val="21"/>
              </w:rPr>
              <w:t>请学生分享</w:t>
            </w:r>
            <w:r w:rsidRPr="00177B4A">
              <w:rPr>
                <w:rFonts w:ascii="宋体" w:eastAsia="宋体" w:hAnsi="宋体" w:hint="eastAsia"/>
                <w:szCs w:val="21"/>
              </w:rPr>
              <w:t>个体</w:t>
            </w:r>
            <w:r w:rsidRPr="00177B4A">
              <w:rPr>
                <w:rFonts w:ascii="宋体" w:eastAsia="宋体" w:hAnsi="宋体"/>
                <w:szCs w:val="21"/>
              </w:rPr>
              <w:t>的学习系统模型，用切身案例引导学生</w:t>
            </w:r>
            <w:r w:rsidRPr="00177B4A">
              <w:rPr>
                <w:rFonts w:ascii="宋体" w:eastAsia="宋体" w:hAnsi="宋体"/>
                <w:szCs w:val="21"/>
              </w:rPr>
              <w:lastRenderedPageBreak/>
              <w:t>树立明确的学习目标，学习个体学习过程的反馈形式</w:t>
            </w:r>
            <w:r w:rsidRPr="00177B4A">
              <w:rPr>
                <w:rFonts w:ascii="宋体" w:eastAsia="宋体" w:hAnsi="宋体" w:hint="eastAsia"/>
                <w:szCs w:val="21"/>
              </w:rPr>
              <w:t>、</w:t>
            </w:r>
            <w:r w:rsidRPr="00177B4A">
              <w:rPr>
                <w:rFonts w:ascii="宋体" w:eastAsia="宋体" w:hAnsi="宋体"/>
                <w:szCs w:val="21"/>
              </w:rPr>
              <w:t>作用</w:t>
            </w:r>
            <w:r w:rsidRPr="00177B4A">
              <w:rPr>
                <w:rFonts w:ascii="宋体" w:eastAsia="宋体" w:hAnsi="宋体" w:cs="宋体"/>
                <w:color w:val="000000"/>
                <w:kern w:val="0"/>
                <w:szCs w:val="21"/>
              </w:rPr>
              <w:t xml:space="preserve"> </w:t>
            </w:r>
          </w:p>
        </w:tc>
        <w:tc>
          <w:tcPr>
            <w:tcW w:w="1701" w:type="dxa"/>
            <w:vAlign w:val="center"/>
          </w:tcPr>
          <w:p w14:paraId="35B311CE" w14:textId="118397ED" w:rsidR="00372EA4" w:rsidRPr="00177B4A" w:rsidRDefault="00703310" w:rsidP="00F344B8">
            <w:pPr>
              <w:snapToGrid w:val="0"/>
              <w:spacing w:line="320" w:lineRule="exact"/>
              <w:jc w:val="center"/>
              <w:rPr>
                <w:rFonts w:ascii="宋体" w:eastAsia="宋体" w:hAnsi="宋体" w:cs="宋体"/>
                <w:color w:val="000000"/>
                <w:kern w:val="0"/>
                <w:szCs w:val="21"/>
              </w:rPr>
            </w:pPr>
            <w:r w:rsidRPr="00177B4A">
              <w:rPr>
                <w:rFonts w:ascii="Times New Roman" w:eastAsia="宋体" w:hAnsi="Times New Roman" w:cs="宋体" w:hint="eastAsia"/>
                <w:color w:val="000000"/>
                <w:kern w:val="0"/>
                <w:szCs w:val="21"/>
              </w:rPr>
              <w:lastRenderedPageBreak/>
              <w:t>3R</w:t>
            </w:r>
            <w:r w:rsidRPr="00177B4A">
              <w:rPr>
                <w:rFonts w:ascii="宋体" w:eastAsia="宋体" w:hAnsi="宋体" w:cs="宋体" w:hint="eastAsia"/>
                <w:color w:val="000000"/>
                <w:kern w:val="0"/>
                <w:szCs w:val="21"/>
              </w:rPr>
              <w:t>方法</w:t>
            </w:r>
            <w:r w:rsidR="00372EA4" w:rsidRPr="00177B4A">
              <w:rPr>
                <w:rFonts w:ascii="宋体" w:eastAsia="宋体" w:hAnsi="宋体" w:cs="宋体"/>
                <w:color w:val="000000"/>
                <w:kern w:val="0"/>
                <w:szCs w:val="21"/>
              </w:rPr>
              <w:t>课堂互动</w:t>
            </w:r>
            <w:r w:rsidR="00372EA4" w:rsidRPr="00177B4A">
              <w:rPr>
                <w:rFonts w:ascii="宋体" w:eastAsia="宋体" w:hAnsi="宋体" w:cs="宋体" w:hint="eastAsia"/>
                <w:color w:val="000000"/>
                <w:kern w:val="0"/>
                <w:szCs w:val="21"/>
              </w:rPr>
              <w:t>-</w:t>
            </w:r>
            <w:r w:rsidR="00372EA4" w:rsidRPr="00177B4A">
              <w:rPr>
                <w:rFonts w:ascii="宋体" w:eastAsia="宋体" w:hAnsi="宋体" w:cs="宋体"/>
                <w:color w:val="000000"/>
                <w:kern w:val="0"/>
                <w:szCs w:val="21"/>
              </w:rPr>
              <w:t>分组讨论</w:t>
            </w:r>
            <w:r w:rsidR="00372EA4" w:rsidRPr="00177B4A">
              <w:rPr>
                <w:rFonts w:ascii="宋体" w:eastAsia="宋体" w:hAnsi="宋体" w:cs="宋体" w:hint="eastAsia"/>
                <w:color w:val="000000"/>
                <w:kern w:val="0"/>
                <w:szCs w:val="21"/>
              </w:rPr>
              <w:t>-</w:t>
            </w:r>
            <w:r w:rsidR="00372EA4" w:rsidRPr="00177B4A">
              <w:rPr>
                <w:rFonts w:ascii="宋体" w:eastAsia="宋体" w:hAnsi="宋体" w:cs="宋体"/>
                <w:color w:val="000000"/>
                <w:kern w:val="0"/>
                <w:szCs w:val="21"/>
              </w:rPr>
              <w:t>归纳引导</w:t>
            </w:r>
            <w:r w:rsidR="00372EA4" w:rsidRPr="00177B4A">
              <w:rPr>
                <w:rFonts w:ascii="宋体" w:eastAsia="宋体" w:hAnsi="宋体" w:cs="宋体" w:hint="eastAsia"/>
                <w:color w:val="000000"/>
                <w:kern w:val="0"/>
                <w:szCs w:val="21"/>
              </w:rPr>
              <w:t>-</w:t>
            </w:r>
            <w:r w:rsidR="00372EA4" w:rsidRPr="00177B4A">
              <w:rPr>
                <w:rFonts w:ascii="Times New Roman" w:eastAsia="宋体" w:hAnsi="Times New Roman" w:cs="宋体" w:hint="eastAsia"/>
                <w:color w:val="000000"/>
                <w:kern w:val="0"/>
                <w:szCs w:val="21"/>
              </w:rPr>
              <w:t>ppt</w:t>
            </w:r>
          </w:p>
        </w:tc>
        <w:tc>
          <w:tcPr>
            <w:tcW w:w="2177" w:type="dxa"/>
            <w:vAlign w:val="center"/>
          </w:tcPr>
          <w:p w14:paraId="31BED27F"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提高学习诚信</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通过独立完成阶段作业</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测评</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构建有效反</w:t>
            </w:r>
            <w:r w:rsidRPr="00177B4A">
              <w:rPr>
                <w:rFonts w:ascii="宋体" w:eastAsia="宋体" w:hAnsi="宋体" w:cs="宋体"/>
                <w:color w:val="000000"/>
                <w:kern w:val="0"/>
                <w:szCs w:val="21"/>
              </w:rPr>
              <w:lastRenderedPageBreak/>
              <w:t>馈</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以提升自身学习能力</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提高自主学习意识</w:t>
            </w:r>
          </w:p>
        </w:tc>
      </w:tr>
      <w:tr w:rsidR="00372EA4" w:rsidRPr="00177B4A" w14:paraId="4BE86A4E" w14:textId="77777777" w:rsidTr="00A67BCF">
        <w:trPr>
          <w:trHeight w:val="694"/>
          <w:jc w:val="center"/>
        </w:trPr>
        <w:tc>
          <w:tcPr>
            <w:tcW w:w="704" w:type="dxa"/>
            <w:vAlign w:val="center"/>
          </w:tcPr>
          <w:p w14:paraId="4AF0B6B2"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Times New Roman" w:eastAsia="宋体" w:hAnsi="Times New Roman" w:cs="宋体" w:hint="eastAsia"/>
                <w:color w:val="000000"/>
                <w:kern w:val="0"/>
                <w:szCs w:val="21"/>
              </w:rPr>
              <w:lastRenderedPageBreak/>
              <w:t>4</w:t>
            </w:r>
          </w:p>
        </w:tc>
        <w:tc>
          <w:tcPr>
            <w:tcW w:w="1956" w:type="dxa"/>
            <w:vAlign w:val="center"/>
          </w:tcPr>
          <w:p w14:paraId="0F9DAC13"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系统</w:t>
            </w:r>
            <w:r w:rsidRPr="00177B4A">
              <w:rPr>
                <w:rFonts w:ascii="宋体" w:eastAsia="宋体" w:hAnsi="宋体" w:cs="宋体" w:hint="eastAsia"/>
                <w:color w:val="000000"/>
                <w:kern w:val="0"/>
                <w:szCs w:val="21"/>
              </w:rPr>
              <w:t>微分方程建立</w:t>
            </w:r>
          </w:p>
        </w:tc>
        <w:tc>
          <w:tcPr>
            <w:tcW w:w="1984" w:type="dxa"/>
            <w:vAlign w:val="center"/>
          </w:tcPr>
          <w:p w14:paraId="2EDF18F0"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通过现象看本质的科学思维和眼光</w:t>
            </w:r>
          </w:p>
        </w:tc>
        <w:tc>
          <w:tcPr>
            <w:tcW w:w="1701" w:type="dxa"/>
            <w:vAlign w:val="center"/>
          </w:tcPr>
          <w:p w14:paraId="3FCC8654"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通过</w:t>
            </w:r>
            <w:proofErr w:type="gramStart"/>
            <w:r w:rsidRPr="00177B4A">
              <w:rPr>
                <w:rFonts w:ascii="宋体" w:eastAsia="宋体" w:hAnsi="宋体" w:cs="宋体"/>
                <w:color w:val="000000"/>
                <w:kern w:val="0"/>
                <w:szCs w:val="21"/>
              </w:rPr>
              <w:t>举复杂</w:t>
            </w:r>
            <w:proofErr w:type="gramEnd"/>
            <w:r w:rsidRPr="00177B4A">
              <w:rPr>
                <w:rFonts w:ascii="宋体" w:eastAsia="宋体" w:hAnsi="宋体" w:cs="宋体"/>
                <w:color w:val="000000"/>
                <w:kern w:val="0"/>
                <w:szCs w:val="21"/>
              </w:rPr>
              <w:t>实际工程案例</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归纳其本质都可以用统一的方程表示</w:t>
            </w:r>
          </w:p>
        </w:tc>
        <w:tc>
          <w:tcPr>
            <w:tcW w:w="2177" w:type="dxa"/>
            <w:vAlign w:val="center"/>
          </w:tcPr>
          <w:p w14:paraId="244A27DF" w14:textId="6EC41578" w:rsidR="00372EA4" w:rsidRPr="00177B4A" w:rsidRDefault="00703310" w:rsidP="00F344B8">
            <w:pPr>
              <w:snapToGrid w:val="0"/>
              <w:spacing w:line="320" w:lineRule="exact"/>
              <w:jc w:val="center"/>
              <w:rPr>
                <w:rFonts w:ascii="宋体" w:eastAsia="宋体" w:hAnsi="宋体" w:cs="宋体"/>
                <w:color w:val="000000"/>
                <w:kern w:val="0"/>
                <w:szCs w:val="21"/>
              </w:rPr>
            </w:pPr>
            <w:r w:rsidRPr="00177B4A">
              <w:rPr>
                <w:rFonts w:ascii="Times New Roman" w:eastAsia="宋体" w:hAnsi="Times New Roman" w:cs="宋体" w:hint="eastAsia"/>
                <w:color w:val="000000"/>
                <w:kern w:val="0"/>
                <w:szCs w:val="21"/>
              </w:rPr>
              <w:t>3R</w:t>
            </w:r>
            <w:r w:rsidRPr="00177B4A">
              <w:rPr>
                <w:rFonts w:ascii="宋体" w:eastAsia="宋体" w:hAnsi="宋体" w:cs="宋体" w:hint="eastAsia"/>
                <w:color w:val="000000"/>
                <w:kern w:val="0"/>
                <w:szCs w:val="21"/>
              </w:rPr>
              <w:t>方法</w:t>
            </w:r>
            <w:r w:rsidR="00372EA4" w:rsidRPr="00177B4A">
              <w:rPr>
                <w:rFonts w:ascii="宋体" w:eastAsia="宋体" w:hAnsi="宋体" w:cs="宋体"/>
                <w:color w:val="000000"/>
                <w:kern w:val="0"/>
                <w:szCs w:val="21"/>
              </w:rPr>
              <w:t>培养学生工匠精神</w:t>
            </w:r>
          </w:p>
        </w:tc>
      </w:tr>
      <w:tr w:rsidR="00372EA4" w:rsidRPr="00177B4A" w14:paraId="30A9891B" w14:textId="77777777" w:rsidTr="00A67BCF">
        <w:trPr>
          <w:trHeight w:val="704"/>
          <w:jc w:val="center"/>
        </w:trPr>
        <w:tc>
          <w:tcPr>
            <w:tcW w:w="704" w:type="dxa"/>
            <w:vAlign w:val="center"/>
          </w:tcPr>
          <w:p w14:paraId="2E431970"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Times New Roman" w:eastAsia="宋体" w:hAnsi="Times New Roman" w:cs="宋体" w:hint="eastAsia"/>
                <w:color w:val="000000"/>
                <w:kern w:val="0"/>
                <w:szCs w:val="21"/>
              </w:rPr>
              <w:t>5</w:t>
            </w:r>
          </w:p>
        </w:tc>
        <w:tc>
          <w:tcPr>
            <w:tcW w:w="1956" w:type="dxa"/>
            <w:vAlign w:val="center"/>
          </w:tcPr>
          <w:p w14:paraId="5F33B521"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反馈系统传递函数</w:t>
            </w:r>
          </w:p>
        </w:tc>
        <w:tc>
          <w:tcPr>
            <w:tcW w:w="1984" w:type="dxa"/>
            <w:vAlign w:val="center"/>
          </w:tcPr>
          <w:p w14:paraId="5DB88BDA"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面对外界的诱惑和干扰要坚守本心</w:t>
            </w:r>
          </w:p>
        </w:tc>
        <w:tc>
          <w:tcPr>
            <w:tcW w:w="1701" w:type="dxa"/>
            <w:vAlign w:val="center"/>
          </w:tcPr>
          <w:p w14:paraId="0BDA145F"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通过实际工程案例</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联系学生实际生活</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总结抗干扰重要性</w:t>
            </w:r>
          </w:p>
        </w:tc>
        <w:tc>
          <w:tcPr>
            <w:tcW w:w="2177" w:type="dxa"/>
            <w:vAlign w:val="center"/>
          </w:tcPr>
          <w:p w14:paraId="484C42C0" w14:textId="552F128B"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鼓励学生用心学习</w:t>
            </w:r>
            <w:r w:rsidRPr="00177B4A">
              <w:rPr>
                <w:rFonts w:ascii="宋体" w:eastAsia="宋体" w:hAnsi="宋体" w:cs="宋体" w:hint="eastAsia"/>
                <w:color w:val="000000"/>
                <w:kern w:val="0"/>
                <w:szCs w:val="21"/>
              </w:rPr>
              <w:t>，</w:t>
            </w:r>
            <w:r w:rsidR="00703310" w:rsidRPr="00177B4A">
              <w:rPr>
                <w:rFonts w:ascii="宋体" w:eastAsia="宋体" w:hAnsi="宋体" w:cs="宋体" w:hint="eastAsia"/>
                <w:color w:val="000000"/>
                <w:kern w:val="0"/>
                <w:szCs w:val="21"/>
              </w:rPr>
              <w:t>基于自我调适方法</w:t>
            </w:r>
            <w:r w:rsidRPr="00177B4A">
              <w:rPr>
                <w:rFonts w:ascii="宋体" w:eastAsia="宋体" w:hAnsi="宋体" w:cs="宋体"/>
                <w:color w:val="000000"/>
                <w:kern w:val="0"/>
                <w:szCs w:val="21"/>
              </w:rPr>
              <w:t>增强抵抗外界干扰的能力</w:t>
            </w:r>
          </w:p>
        </w:tc>
      </w:tr>
      <w:tr w:rsidR="00372EA4" w:rsidRPr="00177B4A" w14:paraId="1617E637" w14:textId="77777777" w:rsidTr="00A67BCF">
        <w:trPr>
          <w:trHeight w:val="700"/>
          <w:jc w:val="center"/>
        </w:trPr>
        <w:tc>
          <w:tcPr>
            <w:tcW w:w="704" w:type="dxa"/>
            <w:vAlign w:val="center"/>
          </w:tcPr>
          <w:p w14:paraId="72FDA3FA"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Times New Roman" w:eastAsia="宋体" w:hAnsi="Times New Roman" w:cs="宋体" w:hint="eastAsia"/>
                <w:color w:val="000000"/>
                <w:kern w:val="0"/>
                <w:szCs w:val="21"/>
              </w:rPr>
              <w:t>6</w:t>
            </w:r>
          </w:p>
        </w:tc>
        <w:tc>
          <w:tcPr>
            <w:tcW w:w="1956" w:type="dxa"/>
            <w:vAlign w:val="center"/>
          </w:tcPr>
          <w:p w14:paraId="07889F7E"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系统的时域响应</w:t>
            </w:r>
          </w:p>
        </w:tc>
        <w:tc>
          <w:tcPr>
            <w:tcW w:w="1984" w:type="dxa"/>
            <w:vAlign w:val="center"/>
          </w:tcPr>
          <w:p w14:paraId="1F5B4705"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新冠肺炎测温系统的时间响应</w:t>
            </w:r>
          </w:p>
        </w:tc>
        <w:tc>
          <w:tcPr>
            <w:tcW w:w="1701" w:type="dxa"/>
            <w:vAlign w:val="center"/>
          </w:tcPr>
          <w:p w14:paraId="0BC03EAC"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话题讨论</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随机选人分享</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归纳总结</w:t>
            </w:r>
          </w:p>
        </w:tc>
        <w:tc>
          <w:tcPr>
            <w:tcW w:w="2177" w:type="dxa"/>
            <w:vAlign w:val="center"/>
          </w:tcPr>
          <w:p w14:paraId="6930F445" w14:textId="3EDEA2D9"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科技改变生活典型案例</w:t>
            </w:r>
            <w:r w:rsidRPr="00177B4A">
              <w:rPr>
                <w:rFonts w:ascii="宋体" w:eastAsia="宋体" w:hAnsi="宋体" w:cs="宋体" w:hint="eastAsia"/>
                <w:color w:val="000000"/>
                <w:kern w:val="0"/>
                <w:szCs w:val="21"/>
              </w:rPr>
              <w:t>，</w:t>
            </w:r>
            <w:r w:rsidR="00703310" w:rsidRPr="00177B4A">
              <w:rPr>
                <w:rFonts w:ascii="宋体" w:eastAsia="宋体" w:hAnsi="宋体" w:cs="宋体" w:hint="eastAsia"/>
                <w:color w:val="000000"/>
                <w:kern w:val="0"/>
                <w:szCs w:val="21"/>
              </w:rPr>
              <w:t>构建日常及自我调适</w:t>
            </w:r>
            <w:r w:rsidRPr="00177B4A">
              <w:rPr>
                <w:rFonts w:ascii="宋体" w:eastAsia="宋体" w:hAnsi="宋体" w:cs="宋体"/>
                <w:color w:val="000000"/>
                <w:kern w:val="0"/>
                <w:szCs w:val="21"/>
              </w:rPr>
              <w:t>激发学生利用专业知识积极创新的科学精神</w:t>
            </w:r>
          </w:p>
        </w:tc>
      </w:tr>
      <w:tr w:rsidR="00372EA4" w:rsidRPr="00177B4A" w14:paraId="3D64B695" w14:textId="77777777" w:rsidTr="00A67BCF">
        <w:trPr>
          <w:trHeight w:val="700"/>
          <w:jc w:val="center"/>
        </w:trPr>
        <w:tc>
          <w:tcPr>
            <w:tcW w:w="704" w:type="dxa"/>
            <w:vAlign w:val="center"/>
          </w:tcPr>
          <w:p w14:paraId="2DE79C15"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Times New Roman" w:eastAsia="宋体" w:hAnsi="Times New Roman" w:cs="宋体" w:hint="eastAsia"/>
                <w:color w:val="000000"/>
                <w:kern w:val="0"/>
                <w:szCs w:val="21"/>
              </w:rPr>
              <w:t>7</w:t>
            </w:r>
          </w:p>
        </w:tc>
        <w:tc>
          <w:tcPr>
            <w:tcW w:w="1956" w:type="dxa"/>
            <w:vAlign w:val="center"/>
          </w:tcPr>
          <w:p w14:paraId="295B8BC6"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频率特性的图示方法</w:t>
            </w:r>
          </w:p>
        </w:tc>
        <w:tc>
          <w:tcPr>
            <w:tcW w:w="1984" w:type="dxa"/>
            <w:vAlign w:val="center"/>
          </w:tcPr>
          <w:p w14:paraId="380E02F9"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横看成岭侧成峰</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换个角度看问题</w:t>
            </w:r>
          </w:p>
        </w:tc>
        <w:tc>
          <w:tcPr>
            <w:tcW w:w="1701" w:type="dxa"/>
            <w:vAlign w:val="center"/>
          </w:tcPr>
          <w:p w14:paraId="0C94CE58"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举例分析</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引导学生换个思路或方法对待同一问题得到不同答案</w:t>
            </w:r>
          </w:p>
        </w:tc>
        <w:tc>
          <w:tcPr>
            <w:tcW w:w="2177" w:type="dxa"/>
            <w:vAlign w:val="center"/>
          </w:tcPr>
          <w:p w14:paraId="43BCCF2C" w14:textId="118669A6" w:rsidR="00372EA4" w:rsidRPr="00177B4A" w:rsidRDefault="00703310"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安抚及构建日常习惯</w:t>
            </w:r>
            <w:r w:rsidR="00372EA4" w:rsidRPr="00177B4A">
              <w:rPr>
                <w:rFonts w:ascii="宋体" w:eastAsia="宋体" w:hAnsi="宋体" w:cs="宋体"/>
                <w:color w:val="000000"/>
                <w:kern w:val="0"/>
                <w:szCs w:val="21"/>
              </w:rPr>
              <w:t>让学生</w:t>
            </w:r>
            <w:proofErr w:type="gramStart"/>
            <w:r w:rsidR="00372EA4" w:rsidRPr="00177B4A">
              <w:rPr>
                <w:rFonts w:ascii="宋体" w:eastAsia="宋体" w:hAnsi="宋体" w:cs="宋体"/>
                <w:color w:val="000000"/>
                <w:kern w:val="0"/>
                <w:szCs w:val="21"/>
              </w:rPr>
              <w:t>明白学习</w:t>
            </w:r>
            <w:proofErr w:type="gramEnd"/>
            <w:r w:rsidR="00372EA4" w:rsidRPr="00177B4A">
              <w:rPr>
                <w:rFonts w:ascii="宋体" w:eastAsia="宋体" w:hAnsi="宋体" w:cs="宋体"/>
                <w:color w:val="000000"/>
                <w:kern w:val="0"/>
                <w:szCs w:val="21"/>
              </w:rPr>
              <w:t>及生活上要客观对待人和事</w:t>
            </w:r>
          </w:p>
        </w:tc>
      </w:tr>
      <w:tr w:rsidR="00372EA4" w:rsidRPr="00177B4A" w14:paraId="28677576" w14:textId="77777777" w:rsidTr="00A67BCF">
        <w:trPr>
          <w:trHeight w:val="700"/>
          <w:jc w:val="center"/>
        </w:trPr>
        <w:tc>
          <w:tcPr>
            <w:tcW w:w="704" w:type="dxa"/>
            <w:vAlign w:val="center"/>
          </w:tcPr>
          <w:p w14:paraId="5BBD45AC"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Times New Roman" w:eastAsia="宋体" w:hAnsi="Times New Roman" w:cs="宋体" w:hint="eastAsia"/>
                <w:color w:val="000000"/>
                <w:kern w:val="0"/>
                <w:szCs w:val="21"/>
              </w:rPr>
              <w:t>8</w:t>
            </w:r>
          </w:p>
        </w:tc>
        <w:tc>
          <w:tcPr>
            <w:tcW w:w="1956" w:type="dxa"/>
            <w:vAlign w:val="center"/>
          </w:tcPr>
          <w:p w14:paraId="0726C5A2"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系统抗干扰能力</w:t>
            </w:r>
          </w:p>
        </w:tc>
        <w:tc>
          <w:tcPr>
            <w:tcW w:w="1984" w:type="dxa"/>
            <w:vAlign w:val="center"/>
          </w:tcPr>
          <w:p w14:paraId="75788BC6"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测温枪抗干扰性引发的思考</w:t>
            </w:r>
          </w:p>
        </w:tc>
        <w:tc>
          <w:tcPr>
            <w:tcW w:w="1701" w:type="dxa"/>
            <w:vAlign w:val="center"/>
          </w:tcPr>
          <w:p w14:paraId="2C97266A"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互动交流</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教师归纳</w:t>
            </w:r>
          </w:p>
        </w:tc>
        <w:tc>
          <w:tcPr>
            <w:tcW w:w="2177" w:type="dxa"/>
            <w:vAlign w:val="center"/>
          </w:tcPr>
          <w:p w14:paraId="3DA9712C" w14:textId="010E6FF0" w:rsidR="00372EA4" w:rsidRPr="00177B4A" w:rsidRDefault="00703310" w:rsidP="00F344B8">
            <w:pPr>
              <w:snapToGrid w:val="0"/>
              <w:spacing w:line="320" w:lineRule="exact"/>
              <w:jc w:val="center"/>
              <w:rPr>
                <w:rFonts w:ascii="宋体" w:eastAsia="宋体" w:hAnsi="宋体" w:cs="宋体"/>
                <w:color w:val="000000"/>
                <w:kern w:val="0"/>
                <w:szCs w:val="21"/>
              </w:rPr>
            </w:pPr>
            <w:r w:rsidRPr="00177B4A">
              <w:rPr>
                <w:rFonts w:ascii="Times New Roman" w:eastAsia="宋体" w:hAnsi="Times New Roman" w:cs="宋体" w:hint="eastAsia"/>
                <w:color w:val="000000"/>
                <w:kern w:val="0"/>
                <w:szCs w:val="21"/>
              </w:rPr>
              <w:t>3R</w:t>
            </w:r>
            <w:r w:rsidRPr="00177B4A">
              <w:rPr>
                <w:rFonts w:ascii="宋体" w:eastAsia="宋体" w:hAnsi="宋体" w:cs="宋体" w:hint="eastAsia"/>
                <w:color w:val="000000"/>
                <w:kern w:val="0"/>
                <w:szCs w:val="21"/>
              </w:rPr>
              <w:t>方法</w:t>
            </w:r>
            <w:r w:rsidR="00372EA4" w:rsidRPr="00177B4A">
              <w:rPr>
                <w:rFonts w:ascii="宋体" w:eastAsia="宋体" w:hAnsi="宋体" w:cs="宋体"/>
                <w:color w:val="000000"/>
                <w:kern w:val="0"/>
                <w:szCs w:val="21"/>
              </w:rPr>
              <w:t>引导学生注重设计细节的科学态度</w:t>
            </w:r>
          </w:p>
        </w:tc>
      </w:tr>
      <w:tr w:rsidR="00372EA4" w:rsidRPr="00177B4A" w14:paraId="2377078C" w14:textId="77777777" w:rsidTr="00A67BCF">
        <w:trPr>
          <w:trHeight w:val="700"/>
          <w:jc w:val="center"/>
        </w:trPr>
        <w:tc>
          <w:tcPr>
            <w:tcW w:w="704" w:type="dxa"/>
            <w:vAlign w:val="center"/>
          </w:tcPr>
          <w:p w14:paraId="2411E67E"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Times New Roman" w:eastAsia="宋体" w:hAnsi="Times New Roman" w:cs="宋体" w:hint="eastAsia"/>
                <w:color w:val="000000"/>
                <w:kern w:val="0"/>
                <w:szCs w:val="21"/>
              </w:rPr>
              <w:t>9</w:t>
            </w:r>
          </w:p>
        </w:tc>
        <w:tc>
          <w:tcPr>
            <w:tcW w:w="1956" w:type="dxa"/>
            <w:vAlign w:val="center"/>
          </w:tcPr>
          <w:p w14:paraId="5DC43335"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系统准确性</w:t>
            </w:r>
          </w:p>
        </w:tc>
        <w:tc>
          <w:tcPr>
            <w:tcW w:w="1984" w:type="dxa"/>
            <w:vAlign w:val="center"/>
          </w:tcPr>
          <w:p w14:paraId="4AED6460"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差之毫厘谬以千里典型案例</w:t>
            </w:r>
          </w:p>
        </w:tc>
        <w:tc>
          <w:tcPr>
            <w:tcW w:w="1701" w:type="dxa"/>
            <w:vAlign w:val="center"/>
          </w:tcPr>
          <w:p w14:paraId="103094D7"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问题引导</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案例讲授</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总结归纳</w:t>
            </w:r>
          </w:p>
        </w:tc>
        <w:tc>
          <w:tcPr>
            <w:tcW w:w="2177" w:type="dxa"/>
            <w:vAlign w:val="center"/>
          </w:tcPr>
          <w:p w14:paraId="32CAA70A" w14:textId="2E4D6FE7" w:rsidR="00372EA4" w:rsidRPr="00177B4A" w:rsidRDefault="00703310" w:rsidP="00F344B8">
            <w:pPr>
              <w:snapToGrid w:val="0"/>
              <w:spacing w:line="320" w:lineRule="exact"/>
              <w:jc w:val="center"/>
              <w:rPr>
                <w:rFonts w:ascii="宋体" w:eastAsia="宋体" w:hAnsi="宋体" w:cs="宋体"/>
                <w:color w:val="000000"/>
                <w:kern w:val="0"/>
                <w:szCs w:val="21"/>
              </w:rPr>
            </w:pPr>
            <w:r w:rsidRPr="00177B4A">
              <w:rPr>
                <w:rFonts w:ascii="Times New Roman" w:eastAsia="宋体" w:hAnsi="Times New Roman" w:cs="宋体" w:hint="eastAsia"/>
                <w:color w:val="000000"/>
                <w:kern w:val="0"/>
                <w:szCs w:val="21"/>
              </w:rPr>
              <w:t>3R</w:t>
            </w:r>
            <w:r w:rsidRPr="00177B4A">
              <w:rPr>
                <w:rFonts w:ascii="宋体" w:eastAsia="宋体" w:hAnsi="宋体" w:cs="宋体" w:hint="eastAsia"/>
                <w:color w:val="000000"/>
                <w:kern w:val="0"/>
                <w:szCs w:val="21"/>
              </w:rPr>
              <w:t>方法</w:t>
            </w:r>
            <w:r w:rsidR="00372EA4" w:rsidRPr="00177B4A">
              <w:rPr>
                <w:rFonts w:ascii="宋体" w:eastAsia="宋体" w:hAnsi="宋体" w:cs="宋体"/>
                <w:color w:val="000000"/>
                <w:kern w:val="0"/>
                <w:szCs w:val="21"/>
              </w:rPr>
              <w:t>提高学生精益求精的态度</w:t>
            </w:r>
          </w:p>
        </w:tc>
      </w:tr>
      <w:tr w:rsidR="00372EA4" w:rsidRPr="00177B4A" w14:paraId="4B448E65" w14:textId="77777777" w:rsidTr="00A67BCF">
        <w:trPr>
          <w:trHeight w:val="700"/>
          <w:jc w:val="center"/>
        </w:trPr>
        <w:tc>
          <w:tcPr>
            <w:tcW w:w="704" w:type="dxa"/>
            <w:vAlign w:val="center"/>
          </w:tcPr>
          <w:p w14:paraId="28694254"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Times New Roman" w:eastAsia="宋体" w:hAnsi="Times New Roman" w:cs="宋体" w:hint="eastAsia"/>
                <w:color w:val="000000"/>
                <w:kern w:val="0"/>
                <w:szCs w:val="21"/>
              </w:rPr>
              <w:t>1</w:t>
            </w:r>
            <w:r w:rsidRPr="00177B4A">
              <w:rPr>
                <w:rFonts w:ascii="Times New Roman" w:eastAsia="宋体" w:hAnsi="Times New Roman" w:cs="宋体"/>
                <w:color w:val="000000"/>
                <w:kern w:val="0"/>
                <w:szCs w:val="21"/>
              </w:rPr>
              <w:t>0</w:t>
            </w:r>
          </w:p>
        </w:tc>
        <w:tc>
          <w:tcPr>
            <w:tcW w:w="1956" w:type="dxa"/>
            <w:vAlign w:val="center"/>
          </w:tcPr>
          <w:p w14:paraId="69225A65"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不稳定</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稳定</w:t>
            </w:r>
          </w:p>
        </w:tc>
        <w:tc>
          <w:tcPr>
            <w:tcW w:w="1984" w:type="dxa"/>
            <w:vAlign w:val="center"/>
          </w:tcPr>
          <w:p w14:paraId="65F2B246"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知错能改</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善莫大焉</w:t>
            </w:r>
          </w:p>
        </w:tc>
        <w:tc>
          <w:tcPr>
            <w:tcW w:w="1701" w:type="dxa"/>
            <w:vAlign w:val="center"/>
          </w:tcPr>
          <w:p w14:paraId="2AAE229D"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给出不稳定系统通过调节环节变为稳定的案例总结系统校正的重要性</w:t>
            </w:r>
          </w:p>
        </w:tc>
        <w:tc>
          <w:tcPr>
            <w:tcW w:w="2177" w:type="dxa"/>
            <w:vAlign w:val="center"/>
          </w:tcPr>
          <w:p w14:paraId="7572AC2F" w14:textId="6C1F41DF" w:rsidR="00372EA4" w:rsidRPr="00177B4A" w:rsidRDefault="00703310" w:rsidP="00F344B8">
            <w:pPr>
              <w:snapToGrid w:val="0"/>
              <w:spacing w:line="320" w:lineRule="exact"/>
              <w:jc w:val="center"/>
              <w:rPr>
                <w:rFonts w:ascii="宋体" w:eastAsia="宋体" w:hAnsi="宋体" w:cs="宋体"/>
                <w:color w:val="000000"/>
                <w:kern w:val="0"/>
                <w:szCs w:val="21"/>
              </w:rPr>
            </w:pPr>
            <w:r w:rsidRPr="00177B4A">
              <w:rPr>
                <w:rFonts w:ascii="Times New Roman" w:eastAsia="宋体" w:hAnsi="Times New Roman" w:cs="宋体" w:hint="eastAsia"/>
                <w:color w:val="000000"/>
                <w:kern w:val="0"/>
                <w:szCs w:val="21"/>
              </w:rPr>
              <w:t>3R</w:t>
            </w:r>
            <w:r w:rsidRPr="00177B4A">
              <w:rPr>
                <w:rFonts w:ascii="宋体" w:eastAsia="宋体" w:hAnsi="宋体" w:cs="宋体" w:hint="eastAsia"/>
                <w:color w:val="000000"/>
                <w:kern w:val="0"/>
                <w:szCs w:val="21"/>
              </w:rPr>
              <w:t>方法</w:t>
            </w:r>
            <w:r w:rsidR="00372EA4" w:rsidRPr="00177B4A">
              <w:rPr>
                <w:rFonts w:ascii="宋体" w:eastAsia="宋体" w:hAnsi="宋体" w:cs="宋体"/>
                <w:color w:val="000000"/>
                <w:kern w:val="0"/>
                <w:szCs w:val="21"/>
              </w:rPr>
              <w:t>使学生明白人也要通过自觉的改正自身的缺点和错误从而不断取得进步</w:t>
            </w:r>
          </w:p>
        </w:tc>
      </w:tr>
      <w:tr w:rsidR="00372EA4" w:rsidRPr="00177B4A" w14:paraId="4CD0C2AA" w14:textId="77777777" w:rsidTr="00A67BCF">
        <w:trPr>
          <w:trHeight w:val="700"/>
          <w:jc w:val="center"/>
        </w:trPr>
        <w:tc>
          <w:tcPr>
            <w:tcW w:w="704" w:type="dxa"/>
            <w:vAlign w:val="center"/>
          </w:tcPr>
          <w:p w14:paraId="20179455"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Times New Roman" w:eastAsia="宋体" w:hAnsi="Times New Roman" w:cs="宋体"/>
                <w:color w:val="000000"/>
                <w:kern w:val="0"/>
                <w:szCs w:val="21"/>
              </w:rPr>
              <w:t>11</w:t>
            </w:r>
          </w:p>
        </w:tc>
        <w:tc>
          <w:tcPr>
            <w:tcW w:w="1956" w:type="dxa"/>
            <w:vAlign w:val="center"/>
          </w:tcPr>
          <w:p w14:paraId="43A239F9"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控制系统调试</w:t>
            </w:r>
          </w:p>
        </w:tc>
        <w:tc>
          <w:tcPr>
            <w:tcW w:w="1984" w:type="dxa"/>
            <w:vAlign w:val="center"/>
          </w:tcPr>
          <w:p w14:paraId="4196EF08"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分析模型合理性</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计算相关技术指标</w:t>
            </w:r>
          </w:p>
        </w:tc>
        <w:tc>
          <w:tcPr>
            <w:tcW w:w="1701" w:type="dxa"/>
            <w:vAlign w:val="center"/>
          </w:tcPr>
          <w:p w14:paraId="565CDD1F"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课前实验预习</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机房上机编程分析</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实验报告总结</w:t>
            </w:r>
          </w:p>
        </w:tc>
        <w:tc>
          <w:tcPr>
            <w:tcW w:w="2177" w:type="dxa"/>
            <w:vAlign w:val="center"/>
          </w:tcPr>
          <w:p w14:paraId="439BD896" w14:textId="070B2CD8" w:rsidR="00372EA4" w:rsidRPr="00177B4A" w:rsidRDefault="00703310"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安抚及自我调适</w:t>
            </w:r>
            <w:r w:rsidR="00372EA4" w:rsidRPr="00177B4A">
              <w:rPr>
                <w:rFonts w:ascii="宋体" w:eastAsia="宋体" w:hAnsi="宋体" w:cs="宋体"/>
                <w:color w:val="000000"/>
                <w:kern w:val="0"/>
                <w:szCs w:val="21"/>
              </w:rPr>
              <w:t>强化学生严禁踏实的办事作风</w:t>
            </w:r>
          </w:p>
        </w:tc>
      </w:tr>
      <w:tr w:rsidR="00372EA4" w:rsidRPr="00177B4A" w14:paraId="30F0389F" w14:textId="77777777" w:rsidTr="00A67BCF">
        <w:trPr>
          <w:trHeight w:val="700"/>
          <w:jc w:val="center"/>
        </w:trPr>
        <w:tc>
          <w:tcPr>
            <w:tcW w:w="704" w:type="dxa"/>
            <w:vAlign w:val="center"/>
          </w:tcPr>
          <w:p w14:paraId="7FC8DB3B"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Times New Roman" w:eastAsia="宋体" w:hAnsi="Times New Roman" w:cs="宋体" w:hint="eastAsia"/>
                <w:color w:val="000000"/>
                <w:kern w:val="0"/>
                <w:szCs w:val="21"/>
              </w:rPr>
              <w:t>1</w:t>
            </w:r>
            <w:r w:rsidRPr="00177B4A">
              <w:rPr>
                <w:rFonts w:ascii="Times New Roman" w:eastAsia="宋体" w:hAnsi="Times New Roman" w:cs="宋体"/>
                <w:color w:val="000000"/>
                <w:kern w:val="0"/>
                <w:szCs w:val="21"/>
              </w:rPr>
              <w:t>2</w:t>
            </w:r>
          </w:p>
        </w:tc>
        <w:tc>
          <w:tcPr>
            <w:tcW w:w="1956" w:type="dxa"/>
            <w:vAlign w:val="center"/>
          </w:tcPr>
          <w:p w14:paraId="578F60B7"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系统稳定性</w:t>
            </w:r>
          </w:p>
        </w:tc>
        <w:tc>
          <w:tcPr>
            <w:tcW w:w="1984" w:type="dxa"/>
            <w:vAlign w:val="center"/>
          </w:tcPr>
          <w:p w14:paraId="327E371B"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安全稳定对社会良性发展的重要性</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求同存异保持稳定</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稳定心态对正常生活</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学习的意义</w:t>
            </w:r>
          </w:p>
        </w:tc>
        <w:tc>
          <w:tcPr>
            <w:tcW w:w="1701" w:type="dxa"/>
            <w:vAlign w:val="center"/>
          </w:tcPr>
          <w:p w14:paraId="2F14CC7E" w14:textId="77777777" w:rsidR="00372EA4" w:rsidRPr="00177B4A" w:rsidRDefault="00372EA4"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话题讨论</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随机选人分享</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教师归纳引导</w:t>
            </w:r>
          </w:p>
        </w:tc>
        <w:tc>
          <w:tcPr>
            <w:tcW w:w="2177" w:type="dxa"/>
            <w:vAlign w:val="center"/>
          </w:tcPr>
          <w:p w14:paraId="4BF5D4C4" w14:textId="2D2CDBCD" w:rsidR="00372EA4" w:rsidRPr="00177B4A" w:rsidRDefault="00703310" w:rsidP="00F344B8">
            <w:pPr>
              <w:snapToGrid w:val="0"/>
              <w:spacing w:line="320" w:lineRule="exact"/>
              <w:jc w:val="center"/>
              <w:rPr>
                <w:rFonts w:ascii="宋体" w:eastAsia="宋体" w:hAnsi="宋体" w:cs="宋体"/>
                <w:color w:val="000000"/>
                <w:kern w:val="0"/>
                <w:szCs w:val="21"/>
              </w:rPr>
            </w:pPr>
            <w:r w:rsidRPr="00177B4A">
              <w:rPr>
                <w:rFonts w:ascii="宋体" w:eastAsia="宋体" w:hAnsi="宋体" w:cs="宋体"/>
                <w:color w:val="000000"/>
                <w:kern w:val="0"/>
                <w:szCs w:val="21"/>
              </w:rPr>
              <w:t>构建日常习惯及自我调</w:t>
            </w:r>
            <w:proofErr w:type="gramStart"/>
            <w:r w:rsidRPr="00177B4A">
              <w:rPr>
                <w:rFonts w:ascii="宋体" w:eastAsia="宋体" w:hAnsi="宋体" w:cs="宋体"/>
                <w:color w:val="000000"/>
                <w:kern w:val="0"/>
                <w:szCs w:val="21"/>
              </w:rPr>
              <w:t>适</w:t>
            </w:r>
            <w:r w:rsidR="00372EA4" w:rsidRPr="00177B4A">
              <w:rPr>
                <w:rFonts w:ascii="宋体" w:eastAsia="宋体" w:hAnsi="宋体" w:cs="宋体"/>
                <w:color w:val="000000"/>
                <w:kern w:val="0"/>
                <w:szCs w:val="21"/>
              </w:rPr>
              <w:t>提高</w:t>
            </w:r>
            <w:proofErr w:type="gramEnd"/>
            <w:r w:rsidR="00372EA4" w:rsidRPr="00177B4A">
              <w:rPr>
                <w:rFonts w:ascii="宋体" w:eastAsia="宋体" w:hAnsi="宋体" w:cs="宋体"/>
                <w:color w:val="000000"/>
                <w:kern w:val="0"/>
                <w:szCs w:val="21"/>
              </w:rPr>
              <w:t>安全稳定意识</w:t>
            </w:r>
          </w:p>
        </w:tc>
      </w:tr>
    </w:tbl>
    <w:p w14:paraId="3A5EF862" w14:textId="32919F5B" w:rsidR="00F344B8" w:rsidRPr="00177B4A" w:rsidRDefault="00425E9F" w:rsidP="00177B4A">
      <w:pPr>
        <w:spacing w:line="360" w:lineRule="exact"/>
        <w:rPr>
          <w:rFonts w:ascii="宋体" w:eastAsia="宋体" w:hAnsi="宋体"/>
          <w:b/>
          <w:bCs/>
          <w:szCs w:val="21"/>
        </w:rPr>
      </w:pPr>
      <w:r w:rsidRPr="00177B4A">
        <w:rPr>
          <w:rFonts w:ascii="宋体" w:eastAsia="宋体" w:hAnsi="宋体" w:hint="eastAsia"/>
          <w:b/>
          <w:bCs/>
          <w:szCs w:val="21"/>
        </w:rPr>
        <w:t>四</w:t>
      </w:r>
      <w:r w:rsidR="00CB1218" w:rsidRPr="00177B4A">
        <w:rPr>
          <w:rFonts w:ascii="宋体" w:eastAsia="宋体" w:hAnsi="宋体" w:hint="eastAsia"/>
          <w:b/>
          <w:bCs/>
          <w:szCs w:val="21"/>
        </w:rPr>
        <w:t>、</w:t>
      </w:r>
      <w:r w:rsidR="00703310" w:rsidRPr="00177B4A">
        <w:rPr>
          <w:rFonts w:ascii="Times New Roman" w:eastAsia="宋体" w:hAnsi="Times New Roman" w:hint="eastAsia"/>
          <w:b/>
          <w:bCs/>
          <w:szCs w:val="21"/>
        </w:rPr>
        <w:t>3R</w:t>
      </w:r>
      <w:r w:rsidR="00703310" w:rsidRPr="00177B4A">
        <w:rPr>
          <w:rFonts w:ascii="宋体" w:eastAsia="宋体" w:hAnsi="宋体" w:hint="eastAsia"/>
          <w:b/>
          <w:bCs/>
          <w:szCs w:val="21"/>
        </w:rPr>
        <w:t>方法作用下</w:t>
      </w:r>
      <w:r w:rsidR="00BF75F2" w:rsidRPr="00177B4A">
        <w:rPr>
          <w:rFonts w:ascii="宋体" w:eastAsia="宋体" w:hAnsi="宋体" w:hint="eastAsia"/>
          <w:b/>
          <w:bCs/>
          <w:szCs w:val="21"/>
        </w:rPr>
        <w:t>“控制工程基础”</w:t>
      </w:r>
      <w:proofErr w:type="gramStart"/>
      <w:r w:rsidR="00BF75F2" w:rsidRPr="00177B4A">
        <w:rPr>
          <w:rFonts w:ascii="宋体" w:eastAsia="宋体" w:hAnsi="宋体" w:hint="eastAsia"/>
          <w:b/>
          <w:bCs/>
          <w:szCs w:val="21"/>
        </w:rPr>
        <w:t>课程</w:t>
      </w:r>
      <w:r w:rsidR="00EB2A47" w:rsidRPr="00177B4A">
        <w:rPr>
          <w:rFonts w:ascii="宋体" w:eastAsia="宋体" w:hAnsi="宋体" w:hint="eastAsia"/>
          <w:b/>
          <w:bCs/>
          <w:szCs w:val="21"/>
        </w:rPr>
        <w:t>思政</w:t>
      </w:r>
      <w:r w:rsidR="00BF75F2" w:rsidRPr="00177B4A">
        <w:rPr>
          <w:rFonts w:ascii="宋体" w:eastAsia="宋体" w:hAnsi="宋体" w:hint="eastAsia"/>
          <w:b/>
          <w:bCs/>
          <w:szCs w:val="21"/>
        </w:rPr>
        <w:t>建设</w:t>
      </w:r>
      <w:proofErr w:type="gramEnd"/>
      <w:r w:rsidR="00BF75F2" w:rsidRPr="00177B4A">
        <w:rPr>
          <w:rFonts w:ascii="宋体" w:eastAsia="宋体" w:hAnsi="宋体" w:hint="eastAsia"/>
          <w:b/>
          <w:bCs/>
          <w:szCs w:val="21"/>
        </w:rPr>
        <w:t>内容</w:t>
      </w:r>
    </w:p>
    <w:p w14:paraId="0ECA69F6" w14:textId="7CAE753C" w:rsidR="00F344B8" w:rsidRPr="00177B4A" w:rsidRDefault="002A5410" w:rsidP="00177B4A">
      <w:pPr>
        <w:widowControl/>
        <w:snapToGrid w:val="0"/>
        <w:spacing w:line="360" w:lineRule="exact"/>
        <w:ind w:firstLineChars="200" w:firstLine="420"/>
        <w:rPr>
          <w:rFonts w:ascii="宋体" w:eastAsia="宋体" w:hAnsi="宋体" w:cs="宋体"/>
          <w:color w:val="000000"/>
          <w:kern w:val="0"/>
          <w:szCs w:val="21"/>
        </w:rPr>
      </w:pPr>
      <w:r w:rsidRPr="00177B4A">
        <w:rPr>
          <w:rFonts w:ascii="宋体" w:eastAsia="宋体" w:hAnsi="宋体" w:cs="宋体" w:hint="eastAsia"/>
          <w:color w:val="000000"/>
          <w:kern w:val="0"/>
          <w:szCs w:val="21"/>
        </w:rPr>
        <w:lastRenderedPageBreak/>
        <w:t>在“控制工程基础”课程教学过程中融入思想政治教育，</w:t>
      </w:r>
      <w:r w:rsidR="00703310" w:rsidRPr="00177B4A">
        <w:rPr>
          <w:rFonts w:ascii="宋体" w:eastAsia="宋体" w:hAnsi="宋体" w:cs="宋体" w:hint="eastAsia"/>
          <w:color w:val="000000"/>
          <w:kern w:val="0"/>
          <w:szCs w:val="21"/>
        </w:rPr>
        <w:t>通过</w:t>
      </w:r>
      <w:r w:rsidR="00703310" w:rsidRPr="00177B4A">
        <w:rPr>
          <w:rFonts w:ascii="Times New Roman" w:eastAsia="宋体" w:hAnsi="Times New Roman" w:cs="宋体" w:hint="eastAsia"/>
          <w:color w:val="000000"/>
          <w:kern w:val="0"/>
          <w:szCs w:val="21"/>
        </w:rPr>
        <w:t>3R</w:t>
      </w:r>
      <w:r w:rsidR="00703310" w:rsidRPr="00177B4A">
        <w:rPr>
          <w:rFonts w:ascii="宋体" w:eastAsia="宋体" w:hAnsi="宋体" w:cs="宋体" w:hint="eastAsia"/>
          <w:color w:val="000000"/>
          <w:kern w:val="0"/>
          <w:szCs w:val="21"/>
        </w:rPr>
        <w:t>方法</w:t>
      </w:r>
      <w:r w:rsidRPr="00177B4A">
        <w:rPr>
          <w:rFonts w:ascii="宋体" w:eastAsia="宋体" w:hAnsi="宋体" w:cs="宋体" w:hint="eastAsia"/>
          <w:color w:val="000000"/>
          <w:kern w:val="0"/>
          <w:szCs w:val="21"/>
        </w:rPr>
        <w:t>对学生起到示范和教育作用，专业课教师不仅要对学生传授专业知识，还应进行职业道德教育，引导学生坚定正确的政治方向、增强自身的综合素养、厚植爱国主义情怀、树立严谨的科学精神和敬业奉献精神、树立远大的理想抱负，让学生将理论与实际相结合，以自己的实际行动</w:t>
      </w:r>
      <w:proofErr w:type="gramStart"/>
      <w:r w:rsidRPr="00177B4A">
        <w:rPr>
          <w:rFonts w:ascii="宋体" w:eastAsia="宋体" w:hAnsi="宋体" w:cs="宋体" w:hint="eastAsia"/>
          <w:color w:val="000000"/>
          <w:kern w:val="0"/>
          <w:szCs w:val="21"/>
        </w:rPr>
        <w:t>践行</w:t>
      </w:r>
      <w:proofErr w:type="gramEnd"/>
      <w:r w:rsidRPr="00177B4A">
        <w:rPr>
          <w:rFonts w:ascii="宋体" w:eastAsia="宋体" w:hAnsi="宋体" w:cs="宋体" w:hint="eastAsia"/>
          <w:color w:val="000000"/>
          <w:kern w:val="0"/>
          <w:szCs w:val="21"/>
        </w:rPr>
        <w:t>社会主义核心价值观，报效祖国。</w:t>
      </w:r>
    </w:p>
    <w:p w14:paraId="628864FF" w14:textId="2D20A668" w:rsidR="00546D89" w:rsidRPr="00177B4A" w:rsidRDefault="00546D89" w:rsidP="00177B4A">
      <w:pPr>
        <w:widowControl/>
        <w:snapToGrid w:val="0"/>
        <w:spacing w:line="360" w:lineRule="exact"/>
        <w:ind w:firstLineChars="200" w:firstLine="420"/>
        <w:rPr>
          <w:rFonts w:ascii="宋体" w:eastAsia="宋体" w:hAnsi="宋体" w:cs="宋体"/>
          <w:b/>
          <w:color w:val="000000"/>
          <w:kern w:val="0"/>
          <w:szCs w:val="21"/>
        </w:rPr>
      </w:pPr>
      <w:r w:rsidRPr="00177B4A">
        <w:rPr>
          <w:rFonts w:ascii="宋体" w:eastAsia="宋体" w:hAnsi="宋体" w:cs="宋体"/>
          <w:color w:val="000000"/>
          <w:kern w:val="0"/>
          <w:szCs w:val="21"/>
        </w:rPr>
        <w:t>在第一章中主要讲述控制论的发展史，自动控制系统的工作原理、基本概念、基本类型、控制方式、基本要求以及基本组成等内容。例如，在讲控制理论的发展史时，通过</w:t>
      </w:r>
      <w:r w:rsidR="00B850E2" w:rsidRPr="00177B4A">
        <w:rPr>
          <w:rFonts w:ascii="宋体" w:eastAsia="宋体" w:hAnsi="宋体" w:cs="宋体" w:hint="eastAsia"/>
          <w:color w:val="000000"/>
          <w:kern w:val="0"/>
          <w:szCs w:val="21"/>
        </w:rPr>
        <w:t>带领</w:t>
      </w:r>
      <w:r w:rsidRPr="00177B4A">
        <w:rPr>
          <w:rFonts w:ascii="宋体" w:eastAsia="宋体" w:hAnsi="宋体" w:cs="宋体"/>
          <w:color w:val="000000"/>
          <w:kern w:val="0"/>
          <w:szCs w:val="21"/>
        </w:rPr>
        <w:t>学生观看《钱学森》电影</w:t>
      </w:r>
      <w:r w:rsidR="00B850E2"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阅读《工程控制论》，</w:t>
      </w:r>
      <w:r w:rsidR="00B850E2" w:rsidRPr="00177B4A">
        <w:rPr>
          <w:rFonts w:ascii="宋体" w:eastAsia="宋体" w:hAnsi="宋体" w:cs="宋体" w:hint="eastAsia"/>
          <w:color w:val="000000"/>
          <w:kern w:val="0"/>
          <w:szCs w:val="21"/>
        </w:rPr>
        <w:t>让学生</w:t>
      </w:r>
      <w:r w:rsidRPr="00177B4A">
        <w:rPr>
          <w:rFonts w:ascii="宋体" w:eastAsia="宋体" w:hAnsi="宋体" w:cs="宋体"/>
          <w:color w:val="000000"/>
          <w:kern w:val="0"/>
          <w:szCs w:val="21"/>
        </w:rPr>
        <w:t>学习钱学森学成归来报效祖国、为国奉献的爱国主义精神</w:t>
      </w:r>
      <w:r w:rsidR="00B850E2"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增强学生的家国情怀和责任担当，弘扬以爱国主义为核心的民族精神，不断增强中华民族的归属感、认同感、尊严感、荣誉感，</w:t>
      </w:r>
      <w:proofErr w:type="gramStart"/>
      <w:r w:rsidRPr="00177B4A">
        <w:rPr>
          <w:rFonts w:ascii="宋体" w:eastAsia="宋体" w:hAnsi="宋体" w:cs="宋体"/>
          <w:color w:val="000000"/>
          <w:kern w:val="0"/>
          <w:szCs w:val="21"/>
        </w:rPr>
        <w:t>坚定跟</w:t>
      </w:r>
      <w:proofErr w:type="gramEnd"/>
      <w:r w:rsidRPr="00177B4A">
        <w:rPr>
          <w:rFonts w:ascii="宋体" w:eastAsia="宋体" w:hAnsi="宋体" w:cs="宋体"/>
          <w:color w:val="000000"/>
          <w:kern w:val="0"/>
          <w:szCs w:val="21"/>
        </w:rPr>
        <w:t>党走的信念，为我国制造业发展贡献力量。</w:t>
      </w:r>
    </w:p>
    <w:p w14:paraId="25976F7E" w14:textId="589CB467" w:rsidR="00546D89" w:rsidRPr="00177B4A" w:rsidRDefault="00546D89" w:rsidP="00177B4A">
      <w:pPr>
        <w:spacing w:line="360" w:lineRule="exact"/>
        <w:ind w:firstLine="420"/>
        <w:rPr>
          <w:rFonts w:ascii="宋体" w:eastAsia="宋体" w:hAnsi="宋体" w:cs="宋体"/>
          <w:b/>
          <w:color w:val="000000"/>
          <w:kern w:val="0"/>
          <w:szCs w:val="21"/>
        </w:rPr>
      </w:pPr>
      <w:r w:rsidRPr="00177B4A">
        <w:rPr>
          <w:rFonts w:ascii="宋体" w:eastAsia="宋体" w:hAnsi="宋体" w:cs="宋体"/>
          <w:color w:val="000000"/>
          <w:kern w:val="0"/>
          <w:szCs w:val="21"/>
        </w:rPr>
        <w:t>在第二章中主要讲述控制系统微分方程、拉普拉斯变换与反变换、传递函数、用框图等效变换和梅逊公式求系统的传递函数。例如，在讲述拉普拉斯变换时，介绍法国数学家拉普拉斯在创造拉式变换过程中敢于质疑、勇于创新的科学精神，引导学生学会发现问题并描述问题，锻炼其独立思考和辩证地分析、解决问题的能力。在讲述用框图等效变换求传递函数时，要遵循等效变换原则，培养学生的人际交往能力，要相互尊重，遵守自由、平等、诚信、友爱、公正的原则，弘扬和</w:t>
      </w:r>
      <w:proofErr w:type="gramStart"/>
      <w:r w:rsidRPr="00177B4A">
        <w:rPr>
          <w:rFonts w:ascii="宋体" w:eastAsia="宋体" w:hAnsi="宋体" w:cs="宋体"/>
          <w:color w:val="000000"/>
          <w:kern w:val="0"/>
          <w:szCs w:val="21"/>
        </w:rPr>
        <w:t>践行</w:t>
      </w:r>
      <w:proofErr w:type="gramEnd"/>
      <w:r w:rsidRPr="00177B4A">
        <w:rPr>
          <w:rFonts w:ascii="宋体" w:eastAsia="宋体" w:hAnsi="宋体" w:cs="宋体"/>
          <w:color w:val="000000"/>
          <w:kern w:val="0"/>
          <w:szCs w:val="21"/>
        </w:rPr>
        <w:t>社会主义核心价值观。</w:t>
      </w:r>
    </w:p>
    <w:p w14:paraId="3D9D0672" w14:textId="467044D3" w:rsidR="00546D89" w:rsidRPr="00177B4A" w:rsidRDefault="00546D89" w:rsidP="00177B4A">
      <w:pPr>
        <w:spacing w:line="360" w:lineRule="exact"/>
        <w:ind w:firstLine="420"/>
        <w:rPr>
          <w:rFonts w:ascii="宋体" w:eastAsia="宋体" w:hAnsi="宋体"/>
          <w:iCs/>
          <w:szCs w:val="21"/>
        </w:rPr>
      </w:pPr>
      <w:r w:rsidRPr="00177B4A">
        <w:rPr>
          <w:rFonts w:ascii="宋体" w:eastAsia="宋体" w:hAnsi="宋体"/>
          <w:szCs w:val="21"/>
        </w:rPr>
        <w:t xml:space="preserve"> </w:t>
      </w:r>
      <w:r w:rsidRPr="00177B4A">
        <w:rPr>
          <w:rFonts w:ascii="宋体" w:eastAsia="宋体" w:hAnsi="宋体" w:cs="宋体"/>
          <w:color w:val="000000"/>
          <w:kern w:val="0"/>
          <w:szCs w:val="21"/>
        </w:rPr>
        <w:t>在第三章中主要讲述一、二阶系统的时间响应、瞬态响应指标</w:t>
      </w:r>
      <w:r w:rsidR="00B850E2"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引导学生要从自身做起，提升自身素质，</w:t>
      </w:r>
      <w:r w:rsidR="00B850E2" w:rsidRPr="00177B4A">
        <w:rPr>
          <w:rFonts w:ascii="宋体" w:eastAsia="宋体" w:hAnsi="宋体" w:cs="宋体"/>
          <w:color w:val="000000"/>
          <w:kern w:val="0"/>
          <w:szCs w:val="21"/>
        </w:rPr>
        <w:t>时刻维护祖国和平统一和社会稳定，</w:t>
      </w:r>
      <w:r w:rsidRPr="00177B4A">
        <w:rPr>
          <w:rFonts w:ascii="宋体" w:eastAsia="宋体" w:hAnsi="宋体" w:cs="宋体"/>
          <w:color w:val="000000"/>
          <w:kern w:val="0"/>
          <w:szCs w:val="21"/>
        </w:rPr>
        <w:t>维护国家安全利益，培植以国家稳定、民族团结为根本的爱国主义精神。在讲述控制系统的准确性、快速性要求时，以</w:t>
      </w:r>
      <w:proofErr w:type="gramStart"/>
      <w:r w:rsidRPr="00177B4A">
        <w:rPr>
          <w:rFonts w:ascii="宋体" w:eastAsia="宋体" w:hAnsi="宋体" w:cs="宋体"/>
          <w:color w:val="000000"/>
          <w:kern w:val="0"/>
          <w:szCs w:val="21"/>
        </w:rPr>
        <w:t>践行</w:t>
      </w:r>
      <w:proofErr w:type="gramEnd"/>
      <w:r w:rsidRPr="00177B4A">
        <w:rPr>
          <w:rFonts w:ascii="宋体" w:eastAsia="宋体" w:hAnsi="宋体" w:cs="宋体"/>
          <w:color w:val="000000"/>
          <w:kern w:val="0"/>
          <w:szCs w:val="21"/>
        </w:rPr>
        <w:t>社会主义核心价值观为切入点，引导学生在实际工作中要认真对待工作，对自己的工作任务保质、保量完成</w:t>
      </w:r>
      <w:r w:rsidR="00C519C0" w:rsidRPr="00177B4A">
        <w:rPr>
          <w:rFonts w:ascii="宋体" w:eastAsia="宋体" w:hAnsi="宋体" w:cs="宋体" w:hint="eastAsia"/>
          <w:color w:val="000000"/>
          <w:kern w:val="0"/>
          <w:szCs w:val="21"/>
        </w:rPr>
        <w:t>，注意</w:t>
      </w:r>
      <w:r w:rsidRPr="00177B4A">
        <w:rPr>
          <w:rFonts w:ascii="宋体" w:eastAsia="宋体" w:hAnsi="宋体" w:cs="宋体"/>
          <w:color w:val="000000"/>
          <w:kern w:val="0"/>
          <w:szCs w:val="21"/>
        </w:rPr>
        <w:t>质量与速度之间的关系，二者互相影响，不能一味追求完成速度而忽略质量，也不能只顾完成质量而忽略速度。</w:t>
      </w:r>
    </w:p>
    <w:p w14:paraId="4C0D1CCE" w14:textId="3ED13EC7" w:rsidR="00546D89" w:rsidRPr="00177B4A" w:rsidRDefault="00546D89" w:rsidP="00177B4A">
      <w:pPr>
        <w:widowControl/>
        <w:snapToGrid w:val="0"/>
        <w:spacing w:line="360" w:lineRule="exact"/>
        <w:ind w:firstLineChars="200" w:firstLine="420"/>
        <w:rPr>
          <w:rFonts w:ascii="宋体" w:eastAsia="宋体" w:hAnsi="宋体"/>
          <w:szCs w:val="21"/>
        </w:rPr>
      </w:pPr>
      <w:r w:rsidRPr="00177B4A">
        <w:rPr>
          <w:rFonts w:ascii="宋体" w:eastAsia="宋体" w:hAnsi="宋体"/>
          <w:szCs w:val="21"/>
        </w:rPr>
        <w:t xml:space="preserve"> </w:t>
      </w:r>
      <w:r w:rsidRPr="00177B4A">
        <w:rPr>
          <w:rFonts w:ascii="宋体" w:eastAsia="宋体" w:hAnsi="宋体" w:cs="宋体"/>
          <w:color w:val="000000"/>
          <w:kern w:val="0"/>
          <w:szCs w:val="21"/>
        </w:rPr>
        <w:t>在第四章中主要讲述控制系统</w:t>
      </w:r>
      <w:r w:rsidRPr="00177B4A">
        <w:rPr>
          <w:rFonts w:ascii="宋体" w:eastAsia="宋体" w:hAnsi="宋体" w:cs="宋体" w:hint="eastAsia"/>
          <w:color w:val="000000"/>
          <w:kern w:val="0"/>
          <w:szCs w:val="21"/>
        </w:rPr>
        <w:t>的</w:t>
      </w:r>
      <w:r w:rsidRPr="00177B4A">
        <w:rPr>
          <w:rFonts w:ascii="宋体" w:eastAsia="宋体" w:hAnsi="宋体" w:cs="宋体"/>
          <w:color w:val="000000"/>
          <w:kern w:val="0"/>
          <w:szCs w:val="21"/>
        </w:rPr>
        <w:t>频率特性，绘制</w:t>
      </w:r>
      <w:r w:rsidRPr="00177B4A">
        <w:rPr>
          <w:rFonts w:ascii="宋体" w:eastAsia="宋体" w:hAnsi="宋体" w:cs="宋体" w:hint="eastAsia"/>
          <w:color w:val="000000"/>
          <w:kern w:val="0"/>
          <w:szCs w:val="21"/>
        </w:rPr>
        <w:t>极坐标图</w:t>
      </w:r>
      <w:r w:rsidRPr="00177B4A">
        <w:rPr>
          <w:rFonts w:ascii="宋体" w:eastAsia="宋体" w:hAnsi="宋体" w:cs="宋体"/>
          <w:color w:val="000000"/>
          <w:kern w:val="0"/>
          <w:szCs w:val="21"/>
        </w:rPr>
        <w:t>和伯德图德步骤及相角条件和幅值条件、基本规则，增加开环极点、零点。例如，在讲述</w:t>
      </w:r>
      <w:r w:rsidRPr="00177B4A">
        <w:rPr>
          <w:rFonts w:ascii="宋体" w:eastAsia="宋体" w:hAnsi="宋体" w:cs="宋体" w:hint="eastAsia"/>
          <w:color w:val="000000"/>
          <w:kern w:val="0"/>
          <w:szCs w:val="21"/>
        </w:rPr>
        <w:t>绘制极</w:t>
      </w:r>
      <w:r w:rsidRPr="00177B4A">
        <w:rPr>
          <w:rFonts w:ascii="宋体" w:eastAsia="宋体" w:hAnsi="宋体" w:cs="宋体"/>
          <w:color w:val="000000"/>
          <w:kern w:val="0"/>
          <w:szCs w:val="21"/>
        </w:rPr>
        <w:t>坐标图时，抓住系统等效开环传递函数来绘制</w:t>
      </w:r>
      <w:r w:rsidRPr="00177B4A">
        <w:rPr>
          <w:rFonts w:ascii="宋体" w:eastAsia="宋体" w:hAnsi="宋体" w:cs="宋体" w:hint="eastAsia"/>
          <w:color w:val="000000"/>
          <w:kern w:val="0"/>
          <w:szCs w:val="21"/>
        </w:rPr>
        <w:t>实部虚部</w:t>
      </w:r>
      <w:r w:rsidRPr="00177B4A">
        <w:rPr>
          <w:rFonts w:ascii="宋体" w:eastAsia="宋体" w:hAnsi="宋体" w:cs="宋体"/>
          <w:color w:val="000000"/>
          <w:kern w:val="0"/>
          <w:szCs w:val="21"/>
        </w:rPr>
        <w:t>。引导学生在学习、工作、科研等方面要讲究方法，要善于总结归纳事物的发展规律，要</w:t>
      </w:r>
      <w:r w:rsidR="00C519C0" w:rsidRPr="00177B4A">
        <w:rPr>
          <w:rFonts w:ascii="宋体" w:eastAsia="宋体" w:hAnsi="宋体" w:cs="宋体" w:hint="eastAsia"/>
          <w:color w:val="000000"/>
          <w:kern w:val="0"/>
          <w:szCs w:val="21"/>
        </w:rPr>
        <w:t>从</w:t>
      </w:r>
      <w:r w:rsidRPr="00177B4A">
        <w:rPr>
          <w:rFonts w:ascii="宋体" w:eastAsia="宋体" w:hAnsi="宋体" w:cs="宋体"/>
          <w:color w:val="000000"/>
          <w:kern w:val="0"/>
          <w:szCs w:val="21"/>
        </w:rPr>
        <w:t>现象看本质，抓住主要问题、关键问题，不要 “眉毛胡子一把抓”，主次不分。</w:t>
      </w:r>
      <w:r w:rsidRPr="00177B4A">
        <w:rPr>
          <w:rFonts w:ascii="宋体" w:eastAsia="宋体" w:hAnsi="宋体" w:cs="宋体"/>
          <w:b/>
          <w:color w:val="000000"/>
          <w:kern w:val="0"/>
          <w:szCs w:val="21"/>
        </w:rPr>
        <w:t xml:space="preserve"> </w:t>
      </w:r>
    </w:p>
    <w:p w14:paraId="2E16D910" w14:textId="5F328820" w:rsidR="00546D89" w:rsidRPr="00177B4A" w:rsidRDefault="00546D89" w:rsidP="00177B4A">
      <w:pPr>
        <w:widowControl/>
        <w:snapToGrid w:val="0"/>
        <w:spacing w:line="360" w:lineRule="exact"/>
        <w:ind w:firstLineChars="200" w:firstLine="420"/>
        <w:rPr>
          <w:rFonts w:ascii="宋体" w:eastAsia="宋体" w:hAnsi="宋体" w:cs="宋体"/>
          <w:b/>
          <w:color w:val="000000"/>
          <w:kern w:val="0"/>
          <w:szCs w:val="21"/>
        </w:rPr>
      </w:pPr>
      <w:r w:rsidRPr="00177B4A">
        <w:rPr>
          <w:rFonts w:ascii="宋体" w:eastAsia="宋体" w:hAnsi="宋体" w:cs="宋体"/>
          <w:color w:val="000000"/>
          <w:kern w:val="0"/>
          <w:szCs w:val="21"/>
        </w:rPr>
        <w:t>在第五章中主要讲述</w:t>
      </w:r>
      <w:r w:rsidRPr="00177B4A">
        <w:rPr>
          <w:rFonts w:ascii="宋体" w:eastAsia="宋体" w:hAnsi="宋体" w:cs="宋体" w:hint="eastAsia"/>
          <w:color w:val="000000"/>
          <w:kern w:val="0"/>
          <w:szCs w:val="21"/>
        </w:rPr>
        <w:t>系统</w:t>
      </w:r>
      <w:r w:rsidRPr="00177B4A">
        <w:rPr>
          <w:rFonts w:ascii="宋体" w:eastAsia="宋体" w:hAnsi="宋体" w:cs="宋体"/>
          <w:color w:val="000000"/>
          <w:kern w:val="0"/>
          <w:szCs w:val="21"/>
        </w:rPr>
        <w:t xml:space="preserve">稳定性分析、通过绘制 </w:t>
      </w:r>
      <w:r w:rsidRPr="00177B4A">
        <w:rPr>
          <w:rFonts w:ascii="Times New Roman" w:eastAsia="宋体" w:hAnsi="Times New Roman" w:cs="宋体"/>
          <w:color w:val="000000"/>
          <w:kern w:val="0"/>
          <w:szCs w:val="21"/>
        </w:rPr>
        <w:t>bode</w:t>
      </w:r>
      <w:r w:rsidRPr="00177B4A">
        <w:rPr>
          <w:rFonts w:ascii="宋体" w:eastAsia="宋体" w:hAnsi="宋体" w:cs="宋体"/>
          <w:color w:val="000000"/>
          <w:kern w:val="0"/>
          <w:szCs w:val="21"/>
        </w:rPr>
        <w:t xml:space="preserve"> 图和 </w:t>
      </w:r>
      <w:r w:rsidRPr="00177B4A">
        <w:rPr>
          <w:rFonts w:ascii="Times New Roman" w:eastAsia="宋体" w:hAnsi="Times New Roman" w:cs="宋体"/>
          <w:color w:val="000000"/>
          <w:kern w:val="0"/>
          <w:szCs w:val="21"/>
        </w:rPr>
        <w:t>Nyquist</w:t>
      </w:r>
      <w:r w:rsidRPr="00177B4A">
        <w:rPr>
          <w:rFonts w:ascii="宋体" w:eastAsia="宋体" w:hAnsi="宋体" w:cs="宋体"/>
          <w:color w:val="000000"/>
          <w:kern w:val="0"/>
          <w:szCs w:val="21"/>
        </w:rPr>
        <w:t xml:space="preserve"> 图</w:t>
      </w:r>
      <w:r w:rsidRPr="00177B4A">
        <w:rPr>
          <w:rFonts w:ascii="宋体" w:eastAsia="宋体" w:hAnsi="宋体" w:cs="宋体" w:hint="eastAsia"/>
          <w:color w:val="000000"/>
          <w:kern w:val="0"/>
          <w:szCs w:val="21"/>
        </w:rPr>
        <w:t>进行</w:t>
      </w:r>
      <w:r w:rsidRPr="00177B4A">
        <w:rPr>
          <w:rFonts w:ascii="宋体" w:eastAsia="宋体" w:hAnsi="宋体" w:cs="宋体"/>
          <w:color w:val="000000"/>
          <w:kern w:val="0"/>
          <w:szCs w:val="21"/>
        </w:rPr>
        <w:t>奈奎斯特稳定判据、劳斯判据</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相对稳定性等。例如，在讲述闭环频率特性时，系统的响应越快，其截止频率越大，谐振频率越大，带宽越宽，抗干扰性能变差，当闭环系统的带宽大于截止频率时，系统将出现较大的衰减。引导学生在做人做事时要遵守原则、守住底线，要遵守社会公德，遵守国家和行业标准。在讲述相对稳定性时，让学生了解在设计系统时不仅要求系统是稳定的，还要求系统距临界点有一定的稳定性裕度（幅值裕度、相位裕度）。引导学生做事时要做好充分准备，遇到突发事件要保持沉着冷静。只有具备了扎实的专业基础知识、良好的个人修养和优秀的综合实践能力，才能在以后的工作、学习或创业时，立于不败之地。</w:t>
      </w:r>
      <w:r w:rsidRPr="00177B4A">
        <w:rPr>
          <w:rFonts w:ascii="宋体" w:eastAsia="宋体" w:hAnsi="宋体" w:cs="宋体"/>
          <w:b/>
          <w:color w:val="000000"/>
          <w:kern w:val="0"/>
          <w:szCs w:val="21"/>
        </w:rPr>
        <w:t xml:space="preserve"> </w:t>
      </w:r>
    </w:p>
    <w:p w14:paraId="3D920691" w14:textId="5D2832AA" w:rsidR="00546D89" w:rsidRPr="00177B4A" w:rsidRDefault="00546D89" w:rsidP="00177B4A">
      <w:pPr>
        <w:widowControl/>
        <w:snapToGrid w:val="0"/>
        <w:spacing w:line="360" w:lineRule="exact"/>
        <w:ind w:firstLineChars="200" w:firstLine="420"/>
        <w:rPr>
          <w:rFonts w:ascii="宋体" w:eastAsia="宋体" w:hAnsi="宋体" w:cs="宋体"/>
          <w:b/>
          <w:color w:val="000000"/>
          <w:kern w:val="0"/>
          <w:szCs w:val="21"/>
        </w:rPr>
      </w:pPr>
      <w:r w:rsidRPr="00177B4A">
        <w:rPr>
          <w:rFonts w:ascii="宋体" w:eastAsia="宋体" w:hAnsi="宋体" w:cs="宋体"/>
          <w:color w:val="000000"/>
          <w:kern w:val="0"/>
          <w:szCs w:val="21"/>
        </w:rPr>
        <w:t>在第六章中主要讲述控制系统的</w:t>
      </w:r>
      <w:r w:rsidRPr="00177B4A">
        <w:rPr>
          <w:rFonts w:ascii="宋体" w:eastAsia="宋体" w:hAnsi="宋体" w:cs="宋体" w:hint="eastAsia"/>
          <w:color w:val="000000"/>
          <w:kern w:val="0"/>
          <w:szCs w:val="21"/>
        </w:rPr>
        <w:t>误差</w:t>
      </w:r>
      <w:r w:rsidRPr="00177B4A">
        <w:rPr>
          <w:rFonts w:ascii="宋体" w:eastAsia="宋体" w:hAnsi="宋体" w:cs="宋体"/>
          <w:color w:val="000000"/>
          <w:kern w:val="0"/>
          <w:szCs w:val="21"/>
        </w:rPr>
        <w:t>，包括</w:t>
      </w:r>
      <w:r w:rsidRPr="00177B4A">
        <w:rPr>
          <w:rFonts w:ascii="宋体" w:eastAsia="宋体" w:hAnsi="宋体" w:cs="宋体" w:hint="eastAsia"/>
          <w:color w:val="000000"/>
          <w:kern w:val="0"/>
          <w:szCs w:val="21"/>
        </w:rPr>
        <w:t>瞬态</w:t>
      </w:r>
      <w:r w:rsidRPr="00177B4A">
        <w:rPr>
          <w:rFonts w:ascii="宋体" w:eastAsia="宋体" w:hAnsi="宋体" w:cs="宋体"/>
          <w:color w:val="000000"/>
          <w:kern w:val="0"/>
          <w:szCs w:val="21"/>
        </w:rPr>
        <w:t>误差和稳态误差以及静态误差系数。在讲述</w:t>
      </w:r>
      <w:r w:rsidRPr="00177B4A">
        <w:rPr>
          <w:rFonts w:ascii="宋体" w:eastAsia="宋体" w:hAnsi="宋体" w:cs="宋体" w:hint="eastAsia"/>
          <w:color w:val="000000"/>
          <w:kern w:val="0"/>
          <w:szCs w:val="21"/>
        </w:rPr>
        <w:t>稳态</w:t>
      </w:r>
      <w:r w:rsidRPr="00177B4A">
        <w:rPr>
          <w:rFonts w:ascii="宋体" w:eastAsia="宋体" w:hAnsi="宋体" w:cs="宋体"/>
          <w:color w:val="000000"/>
          <w:kern w:val="0"/>
          <w:szCs w:val="21"/>
        </w:rPr>
        <w:t>误差计算时，提醒学生系统稳定性是前提</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系统不稳定无稳态误差可言</w:t>
      </w:r>
      <w:r w:rsidRPr="00177B4A">
        <w:rPr>
          <w:rFonts w:ascii="宋体" w:eastAsia="宋体" w:hAnsi="宋体" w:cs="宋体" w:hint="eastAsia"/>
          <w:color w:val="000000"/>
          <w:kern w:val="0"/>
          <w:szCs w:val="21"/>
        </w:rPr>
        <w:t>。</w:t>
      </w:r>
      <w:r w:rsidRPr="00177B4A">
        <w:rPr>
          <w:rFonts w:ascii="宋体" w:eastAsia="宋体" w:hAnsi="宋体" w:cs="宋体"/>
          <w:color w:val="000000"/>
          <w:kern w:val="0"/>
          <w:szCs w:val="21"/>
        </w:rPr>
        <w:t>通过举例</w:t>
      </w:r>
      <w:r w:rsidRPr="00177B4A">
        <w:rPr>
          <w:rFonts w:ascii="宋体" w:eastAsia="宋体" w:hAnsi="宋体" w:cs="宋体"/>
          <w:color w:val="000000"/>
          <w:kern w:val="0"/>
          <w:szCs w:val="21"/>
        </w:rPr>
        <w:lastRenderedPageBreak/>
        <w:t>激光操纵控制系统的</w:t>
      </w:r>
      <w:r w:rsidRPr="00177B4A">
        <w:rPr>
          <w:rFonts w:ascii="宋体" w:eastAsia="宋体" w:hAnsi="宋体" w:cs="宋体" w:hint="eastAsia"/>
          <w:color w:val="000000"/>
          <w:kern w:val="0"/>
          <w:szCs w:val="21"/>
        </w:rPr>
        <w:t>设计</w:t>
      </w:r>
      <w:r w:rsidRPr="00177B4A">
        <w:rPr>
          <w:rFonts w:ascii="宋体" w:eastAsia="宋体" w:hAnsi="宋体" w:cs="宋体"/>
          <w:color w:val="000000"/>
          <w:kern w:val="0"/>
          <w:szCs w:val="21"/>
        </w:rPr>
        <w:t>分析，引导学生要“不忘初心、牢记使命”，要有“三省 吾身”的勇气，避免误入歧途。同时</w:t>
      </w:r>
      <w:proofErr w:type="gramStart"/>
      <w:r w:rsidRPr="00177B4A">
        <w:rPr>
          <w:rFonts w:ascii="宋体" w:eastAsia="宋体" w:hAnsi="宋体" w:cs="宋体"/>
          <w:color w:val="000000"/>
          <w:kern w:val="0"/>
          <w:szCs w:val="21"/>
        </w:rPr>
        <w:t>讲述党</w:t>
      </w:r>
      <w:proofErr w:type="gramEnd"/>
      <w:r w:rsidRPr="00177B4A">
        <w:rPr>
          <w:rFonts w:ascii="宋体" w:eastAsia="宋体" w:hAnsi="宋体" w:cs="宋体"/>
          <w:color w:val="000000"/>
          <w:kern w:val="0"/>
          <w:szCs w:val="21"/>
        </w:rPr>
        <w:t>的十八大以来， 以习近平同志为核心的党中央把自我革命精神贯穿于全面从严治党始终，敢于直面问题，全面净化党内政治生态，坚决纠正各种不正之风，让中国共产党在中国特色社会主义建设事业中焕发出新的强大生机与活力，彰显了习近平总书记从严管党、治党的魄力和智慧</w:t>
      </w:r>
      <w:r w:rsidRPr="00177B4A">
        <w:rPr>
          <w:rFonts w:ascii="宋体" w:eastAsia="宋体" w:hAnsi="宋体" w:cs="宋体" w:hint="eastAsia"/>
          <w:color w:val="000000"/>
          <w:kern w:val="0"/>
          <w:szCs w:val="21"/>
        </w:rPr>
        <w:t>。</w:t>
      </w:r>
      <w:r w:rsidRPr="00177B4A">
        <w:rPr>
          <w:rFonts w:ascii="宋体" w:eastAsia="宋体" w:hAnsi="宋体" w:cs="宋体"/>
          <w:b/>
          <w:color w:val="000000"/>
          <w:kern w:val="0"/>
          <w:szCs w:val="21"/>
        </w:rPr>
        <w:t xml:space="preserve"> </w:t>
      </w:r>
    </w:p>
    <w:p w14:paraId="0076A444" w14:textId="7EF1FD10" w:rsidR="00546D89" w:rsidRPr="00177B4A" w:rsidRDefault="00703310" w:rsidP="00177B4A">
      <w:pPr>
        <w:spacing w:line="360" w:lineRule="exact"/>
        <w:ind w:firstLineChars="200" w:firstLine="420"/>
        <w:rPr>
          <w:rFonts w:ascii="宋体" w:eastAsia="宋体" w:hAnsi="宋体"/>
          <w:szCs w:val="21"/>
        </w:rPr>
      </w:pPr>
      <w:r w:rsidRPr="00177B4A">
        <w:rPr>
          <w:rFonts w:ascii="Times New Roman" w:eastAsia="宋体" w:hAnsi="Times New Roman" w:cs="宋体" w:hint="eastAsia"/>
          <w:color w:val="000000"/>
          <w:kern w:val="0"/>
          <w:szCs w:val="21"/>
        </w:rPr>
        <w:t>3R</w:t>
      </w:r>
      <w:r w:rsidRPr="00177B4A">
        <w:rPr>
          <w:rFonts w:ascii="宋体" w:eastAsia="宋体" w:hAnsi="宋体" w:cs="宋体" w:hint="eastAsia"/>
          <w:color w:val="000000"/>
          <w:kern w:val="0"/>
          <w:szCs w:val="21"/>
        </w:rPr>
        <w:t>方法中，其中一环为构建日常习惯，那么对于控制工程基础</w:t>
      </w:r>
      <w:proofErr w:type="gramStart"/>
      <w:r w:rsidRPr="00177B4A">
        <w:rPr>
          <w:rFonts w:ascii="宋体" w:eastAsia="宋体" w:hAnsi="宋体" w:cs="宋体" w:hint="eastAsia"/>
          <w:color w:val="000000"/>
          <w:kern w:val="0"/>
          <w:szCs w:val="21"/>
        </w:rPr>
        <w:t>的思政课程</w:t>
      </w:r>
      <w:proofErr w:type="gramEnd"/>
      <w:r w:rsidRPr="00177B4A">
        <w:rPr>
          <w:rFonts w:ascii="宋体" w:eastAsia="宋体" w:hAnsi="宋体" w:cs="宋体" w:hint="eastAsia"/>
          <w:color w:val="000000"/>
          <w:kern w:val="0"/>
          <w:szCs w:val="21"/>
        </w:rPr>
        <w:t>来说，</w:t>
      </w:r>
      <w:r w:rsidR="00257D3E" w:rsidRPr="00177B4A">
        <w:rPr>
          <w:rFonts w:ascii="宋体" w:eastAsia="宋体" w:hAnsi="宋体" w:cs="宋体" w:hint="eastAsia"/>
          <w:color w:val="000000"/>
          <w:kern w:val="0"/>
          <w:szCs w:val="21"/>
        </w:rPr>
        <w:t>构建日常及知识练习与实践化相结合，在课程的</w:t>
      </w:r>
      <w:r w:rsidR="00546D89" w:rsidRPr="00177B4A">
        <w:rPr>
          <w:rFonts w:ascii="宋体" w:eastAsia="宋体" w:hAnsi="宋体" w:cs="宋体" w:hint="eastAsia"/>
          <w:color w:val="000000"/>
          <w:kern w:val="0"/>
          <w:szCs w:val="21"/>
        </w:rPr>
        <w:t>上机和习题</w:t>
      </w:r>
      <w:r w:rsidR="00257D3E" w:rsidRPr="00177B4A">
        <w:rPr>
          <w:rFonts w:ascii="宋体" w:eastAsia="宋体" w:hAnsi="宋体" w:cs="宋体" w:hint="eastAsia"/>
          <w:color w:val="000000"/>
          <w:kern w:val="0"/>
          <w:szCs w:val="21"/>
        </w:rPr>
        <w:t>环节</w:t>
      </w:r>
      <w:r w:rsidR="00546D89" w:rsidRPr="00177B4A">
        <w:rPr>
          <w:rFonts w:ascii="宋体" w:eastAsia="宋体" w:hAnsi="宋体" w:cs="宋体" w:hint="eastAsia"/>
          <w:color w:val="000000"/>
          <w:kern w:val="0"/>
          <w:szCs w:val="21"/>
        </w:rPr>
        <w:t>，通过平台提供</w:t>
      </w:r>
      <w:r w:rsidR="00546D89" w:rsidRPr="00177B4A">
        <w:rPr>
          <w:rFonts w:ascii="宋体" w:eastAsia="宋体" w:hAnsi="宋体" w:cs="宋体"/>
          <w:color w:val="000000"/>
          <w:kern w:val="0"/>
          <w:szCs w:val="21"/>
        </w:rPr>
        <w:t>课程网络学习资源，有效辅助学生进行课外合作学习、自主学习等活动，为切实解决学习困难或疑惑提供更优质的平台。通过帮助建立学习自信， 持续引导与激发学生主动学习的内动力，在提升专业能力同时，培养学生不畏学习困难、不断积累有效学习经验，逐步提升自主学习、合作学习意识 与能力，增强科技报国的爱国情怀，以及科技强国的专业自信</w:t>
      </w:r>
      <w:r w:rsidR="00546D89" w:rsidRPr="00177B4A">
        <w:rPr>
          <w:rFonts w:ascii="宋体" w:eastAsia="宋体" w:hAnsi="宋体" w:cs="宋体" w:hint="eastAsia"/>
          <w:color w:val="000000"/>
          <w:kern w:val="0"/>
          <w:szCs w:val="21"/>
        </w:rPr>
        <w:t>。</w:t>
      </w:r>
    </w:p>
    <w:p w14:paraId="00C1BA8E" w14:textId="267752AF" w:rsidR="00BF5B03" w:rsidRPr="00177B4A" w:rsidRDefault="00425E9F" w:rsidP="00177B4A">
      <w:pPr>
        <w:spacing w:line="360" w:lineRule="exact"/>
        <w:rPr>
          <w:rFonts w:ascii="宋体" w:eastAsia="宋体" w:hAnsi="宋体"/>
          <w:b/>
          <w:bCs/>
          <w:szCs w:val="21"/>
        </w:rPr>
      </w:pPr>
      <w:r w:rsidRPr="00177B4A">
        <w:rPr>
          <w:rFonts w:ascii="宋体" w:eastAsia="宋体" w:hAnsi="宋体" w:hint="eastAsia"/>
          <w:b/>
          <w:bCs/>
          <w:szCs w:val="21"/>
        </w:rPr>
        <w:t>五</w:t>
      </w:r>
      <w:r w:rsidR="00BF5B03" w:rsidRPr="00177B4A">
        <w:rPr>
          <w:rFonts w:ascii="宋体" w:eastAsia="宋体" w:hAnsi="宋体" w:hint="eastAsia"/>
          <w:b/>
          <w:bCs/>
          <w:szCs w:val="21"/>
        </w:rPr>
        <w:t>、</w:t>
      </w:r>
      <w:r w:rsidR="00257D3E" w:rsidRPr="00177B4A">
        <w:rPr>
          <w:rFonts w:ascii="Times New Roman" w:eastAsia="宋体" w:hAnsi="Times New Roman" w:hint="eastAsia"/>
          <w:b/>
          <w:bCs/>
          <w:szCs w:val="21"/>
        </w:rPr>
        <w:t>3R</w:t>
      </w:r>
      <w:r w:rsidR="00257D3E" w:rsidRPr="00177B4A">
        <w:rPr>
          <w:rFonts w:ascii="宋体" w:eastAsia="宋体" w:hAnsi="宋体" w:hint="eastAsia"/>
          <w:b/>
          <w:bCs/>
          <w:szCs w:val="21"/>
        </w:rPr>
        <w:t>方法下</w:t>
      </w:r>
      <w:r w:rsidR="00372EA4" w:rsidRPr="00177B4A">
        <w:rPr>
          <w:rFonts w:ascii="宋体" w:eastAsia="宋体" w:hAnsi="宋体" w:hint="eastAsia"/>
          <w:b/>
          <w:bCs/>
          <w:szCs w:val="21"/>
        </w:rPr>
        <w:t>课程考核标准</w:t>
      </w:r>
      <w:r w:rsidR="00257D3E" w:rsidRPr="00177B4A">
        <w:rPr>
          <w:rFonts w:ascii="宋体" w:eastAsia="宋体" w:hAnsi="宋体" w:hint="eastAsia"/>
          <w:b/>
          <w:bCs/>
          <w:szCs w:val="21"/>
        </w:rPr>
        <w:t>和</w:t>
      </w:r>
      <w:r w:rsidR="00372EA4" w:rsidRPr="00177B4A">
        <w:rPr>
          <w:rFonts w:ascii="宋体" w:eastAsia="宋体" w:hAnsi="宋体" w:hint="eastAsia"/>
          <w:b/>
          <w:bCs/>
          <w:szCs w:val="21"/>
        </w:rPr>
        <w:t>评价管理</w:t>
      </w:r>
      <w:r w:rsidR="00546D89" w:rsidRPr="00177B4A">
        <w:rPr>
          <w:rFonts w:ascii="宋体" w:eastAsia="宋体" w:hAnsi="宋体" w:hint="eastAsia"/>
          <w:b/>
          <w:bCs/>
          <w:szCs w:val="21"/>
        </w:rPr>
        <w:t>体系</w:t>
      </w:r>
      <w:r w:rsidR="00257D3E" w:rsidRPr="00177B4A">
        <w:rPr>
          <w:rFonts w:ascii="宋体" w:eastAsia="宋体" w:hAnsi="宋体" w:hint="eastAsia"/>
          <w:b/>
          <w:bCs/>
          <w:szCs w:val="21"/>
        </w:rPr>
        <w:t>设计</w:t>
      </w:r>
    </w:p>
    <w:p w14:paraId="7360C784" w14:textId="4ECE66EC" w:rsidR="00257D3E" w:rsidRPr="00177B4A" w:rsidRDefault="00257D3E" w:rsidP="00177B4A">
      <w:pPr>
        <w:spacing w:line="360" w:lineRule="exact"/>
        <w:ind w:firstLineChars="200" w:firstLine="420"/>
        <w:rPr>
          <w:rFonts w:ascii="宋体" w:eastAsia="宋体" w:hAnsi="宋体" w:cs="宋体"/>
          <w:color w:val="000000"/>
          <w:kern w:val="0"/>
          <w:szCs w:val="21"/>
        </w:rPr>
      </w:pPr>
      <w:r w:rsidRPr="00177B4A">
        <w:rPr>
          <w:rFonts w:ascii="宋体" w:eastAsia="宋体" w:hAnsi="宋体" w:cs="宋体" w:hint="eastAsia"/>
          <w:color w:val="000000"/>
          <w:kern w:val="0"/>
          <w:szCs w:val="21"/>
        </w:rPr>
        <w:t>在课程开展每一个月</w:t>
      </w:r>
      <w:r w:rsidR="0099048B" w:rsidRPr="00177B4A">
        <w:rPr>
          <w:rFonts w:ascii="宋体" w:eastAsia="宋体" w:hAnsi="宋体" w:cs="宋体" w:hint="eastAsia"/>
          <w:color w:val="000000"/>
          <w:kern w:val="0"/>
          <w:szCs w:val="21"/>
        </w:rPr>
        <w:t>左右通过下面“思政课程压力量表”的问卷调查形式来</w:t>
      </w:r>
      <w:proofErr w:type="gramStart"/>
      <w:r w:rsidR="0099048B" w:rsidRPr="00177B4A">
        <w:rPr>
          <w:rFonts w:ascii="宋体" w:eastAsia="宋体" w:hAnsi="宋体" w:cs="宋体" w:hint="eastAsia"/>
          <w:color w:val="000000"/>
          <w:kern w:val="0"/>
          <w:szCs w:val="21"/>
        </w:rPr>
        <w:t>评估思政课程</w:t>
      </w:r>
      <w:proofErr w:type="gramEnd"/>
      <w:r w:rsidR="0099048B" w:rsidRPr="00177B4A">
        <w:rPr>
          <w:rFonts w:ascii="宋体" w:eastAsia="宋体" w:hAnsi="宋体" w:cs="宋体" w:hint="eastAsia"/>
          <w:color w:val="000000"/>
          <w:kern w:val="0"/>
          <w:szCs w:val="21"/>
        </w:rPr>
        <w:t>对学生产生的影响，根据得分来推测学生内心想法。</w:t>
      </w:r>
      <w:proofErr w:type="gramStart"/>
      <w:r w:rsidR="00287360" w:rsidRPr="00177B4A">
        <w:rPr>
          <w:rFonts w:ascii="宋体" w:eastAsia="宋体" w:hAnsi="宋体" w:hint="eastAsia"/>
          <w:szCs w:val="21"/>
        </w:rPr>
        <w:t>思政课程</w:t>
      </w:r>
      <w:proofErr w:type="gramEnd"/>
      <w:r w:rsidR="00287360" w:rsidRPr="00177B4A">
        <w:rPr>
          <w:rFonts w:ascii="宋体" w:eastAsia="宋体" w:hAnsi="宋体" w:hint="eastAsia"/>
          <w:szCs w:val="21"/>
        </w:rPr>
        <w:t>压力调查量表</w:t>
      </w:r>
      <w:r w:rsidR="00E62C8A" w:rsidRPr="00177B4A">
        <w:rPr>
          <w:rFonts w:ascii="宋体" w:eastAsia="宋体" w:hAnsi="宋体" w:cs="宋体" w:hint="eastAsia"/>
          <w:color w:val="000000"/>
          <w:kern w:val="0"/>
          <w:szCs w:val="21"/>
        </w:rPr>
        <w:t>如表</w:t>
      </w:r>
      <w:r w:rsidR="00E62C8A" w:rsidRPr="00177B4A">
        <w:rPr>
          <w:rFonts w:ascii="Times New Roman" w:eastAsia="宋体" w:hAnsi="Times New Roman" w:cs="Times New Roman"/>
          <w:color w:val="000000"/>
          <w:kern w:val="0"/>
          <w:szCs w:val="21"/>
        </w:rPr>
        <w:t>2</w:t>
      </w:r>
      <w:r w:rsidR="00E62C8A" w:rsidRPr="00177B4A">
        <w:rPr>
          <w:rFonts w:ascii="宋体" w:eastAsia="宋体" w:hAnsi="宋体" w:cs="宋体" w:hint="eastAsia"/>
          <w:color w:val="000000"/>
          <w:kern w:val="0"/>
          <w:szCs w:val="21"/>
        </w:rPr>
        <w:t>所示：</w:t>
      </w:r>
      <w:r w:rsidR="0099048B" w:rsidRPr="00177B4A">
        <w:rPr>
          <w:rFonts w:ascii="宋体" w:eastAsia="宋体" w:hAnsi="宋体" w:cs="宋体" w:hint="eastAsia"/>
          <w:color w:val="000000"/>
          <w:kern w:val="0"/>
          <w:szCs w:val="21"/>
        </w:rPr>
        <w:t>计算分值的方法为：</w:t>
      </w:r>
      <w:proofErr w:type="gramStart"/>
      <w:r w:rsidR="0099048B" w:rsidRPr="00177B4A">
        <w:rPr>
          <w:rFonts w:ascii="宋体" w:eastAsia="宋体" w:hAnsi="宋体" w:cs="宋体" w:hint="eastAsia"/>
          <w:color w:val="000000"/>
          <w:kern w:val="0"/>
          <w:szCs w:val="21"/>
        </w:rPr>
        <w:t>“</w:t>
      </w:r>
      <w:proofErr w:type="gramEnd"/>
      <w:r w:rsidR="0099048B" w:rsidRPr="00177B4A">
        <w:rPr>
          <w:rFonts w:ascii="宋体" w:eastAsia="宋体" w:hAnsi="宋体" w:cs="宋体" w:hint="eastAsia"/>
          <w:color w:val="000000"/>
          <w:kern w:val="0"/>
          <w:szCs w:val="21"/>
        </w:rPr>
        <w:t>从不</w:t>
      </w:r>
      <w:proofErr w:type="gramStart"/>
      <w:r w:rsidR="0099048B" w:rsidRPr="00177B4A">
        <w:rPr>
          <w:rFonts w:ascii="宋体" w:eastAsia="宋体" w:hAnsi="宋体" w:cs="宋体" w:hint="eastAsia"/>
          <w:color w:val="000000"/>
          <w:kern w:val="0"/>
          <w:szCs w:val="21"/>
        </w:rPr>
        <w:t>“</w:t>
      </w:r>
      <w:proofErr w:type="gramEnd"/>
      <w:r w:rsidR="0099048B" w:rsidRPr="00177B4A">
        <w:rPr>
          <w:rFonts w:ascii="宋体" w:eastAsia="宋体" w:hAnsi="宋体" w:cs="宋体" w:hint="eastAsia"/>
          <w:color w:val="000000"/>
          <w:kern w:val="0"/>
          <w:szCs w:val="21"/>
        </w:rPr>
        <w:t>记</w:t>
      </w:r>
      <w:r w:rsidR="0099048B" w:rsidRPr="00177B4A">
        <w:rPr>
          <w:rFonts w:ascii="Times New Roman" w:eastAsia="宋体" w:hAnsi="Times New Roman" w:cs="宋体" w:hint="eastAsia"/>
          <w:color w:val="000000"/>
          <w:kern w:val="0"/>
          <w:szCs w:val="21"/>
        </w:rPr>
        <w:t>1</w:t>
      </w:r>
      <w:r w:rsidR="0099048B" w:rsidRPr="00177B4A">
        <w:rPr>
          <w:rFonts w:ascii="宋体" w:eastAsia="宋体" w:hAnsi="宋体" w:cs="宋体" w:hint="eastAsia"/>
          <w:color w:val="000000"/>
          <w:kern w:val="0"/>
          <w:szCs w:val="21"/>
        </w:rPr>
        <w:t>分</w:t>
      </w:r>
      <w:proofErr w:type="gramStart"/>
      <w:r w:rsidR="0099048B" w:rsidRPr="00177B4A">
        <w:rPr>
          <w:rFonts w:ascii="宋体" w:eastAsia="宋体" w:hAnsi="宋体" w:cs="宋体" w:hint="eastAsia"/>
          <w:color w:val="000000"/>
          <w:kern w:val="0"/>
          <w:szCs w:val="21"/>
        </w:rPr>
        <w:t>‘</w:t>
      </w:r>
      <w:proofErr w:type="gramEnd"/>
      <w:r w:rsidR="0099048B" w:rsidRPr="00177B4A">
        <w:rPr>
          <w:rFonts w:ascii="宋体" w:eastAsia="宋体" w:hAnsi="宋体" w:cs="宋体" w:hint="eastAsia"/>
          <w:color w:val="000000"/>
          <w:kern w:val="0"/>
          <w:szCs w:val="21"/>
        </w:rPr>
        <w:t>“偶尔”记</w:t>
      </w:r>
      <w:r w:rsidR="0099048B" w:rsidRPr="00177B4A">
        <w:rPr>
          <w:rFonts w:ascii="Times New Roman" w:eastAsia="宋体" w:hAnsi="Times New Roman" w:cs="宋体" w:hint="eastAsia"/>
          <w:color w:val="000000"/>
          <w:kern w:val="0"/>
          <w:szCs w:val="21"/>
        </w:rPr>
        <w:t>2</w:t>
      </w:r>
      <w:r w:rsidR="0099048B" w:rsidRPr="00177B4A">
        <w:rPr>
          <w:rFonts w:ascii="宋体" w:eastAsia="宋体" w:hAnsi="宋体" w:cs="宋体" w:hint="eastAsia"/>
          <w:color w:val="000000"/>
          <w:kern w:val="0"/>
          <w:szCs w:val="21"/>
        </w:rPr>
        <w:t>分，“有时”记</w:t>
      </w:r>
      <w:r w:rsidR="0099048B" w:rsidRPr="00177B4A">
        <w:rPr>
          <w:rFonts w:ascii="Times New Roman" w:eastAsia="宋体" w:hAnsi="Times New Roman" w:cs="宋体" w:hint="eastAsia"/>
          <w:color w:val="000000"/>
          <w:kern w:val="0"/>
          <w:szCs w:val="21"/>
        </w:rPr>
        <w:t>3</w:t>
      </w:r>
      <w:r w:rsidR="0099048B" w:rsidRPr="00177B4A">
        <w:rPr>
          <w:rFonts w:ascii="宋体" w:eastAsia="宋体" w:hAnsi="宋体" w:cs="宋体" w:hint="eastAsia"/>
          <w:color w:val="000000"/>
          <w:kern w:val="0"/>
          <w:szCs w:val="21"/>
        </w:rPr>
        <w:t>分、“时常”记</w:t>
      </w:r>
      <w:r w:rsidR="0099048B" w:rsidRPr="00177B4A">
        <w:rPr>
          <w:rFonts w:ascii="Times New Roman" w:eastAsia="宋体" w:hAnsi="Times New Roman" w:cs="宋体" w:hint="eastAsia"/>
          <w:color w:val="000000"/>
          <w:kern w:val="0"/>
          <w:szCs w:val="21"/>
        </w:rPr>
        <w:t>4</w:t>
      </w:r>
      <w:r w:rsidR="0099048B" w:rsidRPr="00177B4A">
        <w:rPr>
          <w:rFonts w:ascii="宋体" w:eastAsia="宋体" w:hAnsi="宋体" w:cs="宋体" w:hint="eastAsia"/>
          <w:color w:val="000000"/>
          <w:kern w:val="0"/>
          <w:szCs w:val="21"/>
        </w:rPr>
        <w:t>分，“总是”记</w:t>
      </w:r>
      <w:r w:rsidR="0099048B" w:rsidRPr="00177B4A">
        <w:rPr>
          <w:rFonts w:ascii="Times New Roman" w:eastAsia="宋体" w:hAnsi="Times New Roman" w:cs="宋体" w:hint="eastAsia"/>
          <w:color w:val="000000"/>
          <w:kern w:val="0"/>
          <w:szCs w:val="21"/>
        </w:rPr>
        <w:t>5</w:t>
      </w:r>
      <w:r w:rsidR="0099048B" w:rsidRPr="00177B4A">
        <w:rPr>
          <w:rFonts w:ascii="宋体" w:eastAsia="宋体" w:hAnsi="宋体" w:cs="宋体" w:hint="eastAsia"/>
          <w:color w:val="000000"/>
          <w:kern w:val="0"/>
          <w:szCs w:val="21"/>
        </w:rPr>
        <w:t>分，最后的总分范围是在</w:t>
      </w:r>
      <w:r w:rsidR="0099048B" w:rsidRPr="00177B4A">
        <w:rPr>
          <w:rFonts w:ascii="Times New Roman" w:eastAsia="宋体" w:hAnsi="Times New Roman" w:cs="宋体" w:hint="eastAsia"/>
          <w:color w:val="000000"/>
          <w:kern w:val="0"/>
          <w:szCs w:val="21"/>
        </w:rPr>
        <w:t>14</w:t>
      </w:r>
      <w:r w:rsidR="0099048B" w:rsidRPr="00177B4A">
        <w:rPr>
          <w:rFonts w:ascii="宋体" w:eastAsia="宋体" w:hAnsi="宋体" w:cs="宋体" w:hint="eastAsia"/>
          <w:color w:val="000000"/>
          <w:kern w:val="0"/>
          <w:szCs w:val="21"/>
        </w:rPr>
        <w:t>分-</w:t>
      </w:r>
      <w:r w:rsidR="0099048B" w:rsidRPr="00177B4A">
        <w:rPr>
          <w:rFonts w:ascii="Times New Roman" w:eastAsia="宋体" w:hAnsi="Times New Roman" w:cs="宋体" w:hint="eastAsia"/>
          <w:color w:val="000000"/>
          <w:kern w:val="0"/>
          <w:szCs w:val="21"/>
        </w:rPr>
        <w:t>70</w:t>
      </w:r>
      <w:r w:rsidR="0099048B" w:rsidRPr="00177B4A">
        <w:rPr>
          <w:rFonts w:ascii="宋体" w:eastAsia="宋体" w:hAnsi="宋体" w:cs="宋体" w:hint="eastAsia"/>
          <w:color w:val="000000"/>
          <w:kern w:val="0"/>
          <w:szCs w:val="21"/>
        </w:rPr>
        <w:t>分之间。</w:t>
      </w:r>
      <w:r w:rsidR="0099048B" w:rsidRPr="00177B4A">
        <w:rPr>
          <w:rFonts w:ascii="宋体" w:eastAsia="宋体" w:hAnsi="宋体" w:cs="宋体"/>
          <w:color w:val="000000"/>
          <w:kern w:val="0"/>
          <w:szCs w:val="21"/>
        </w:rPr>
        <w:t xml:space="preserve"> </w:t>
      </w:r>
      <w:r w:rsidR="00731FF5" w:rsidRPr="00177B4A">
        <w:rPr>
          <w:rFonts w:ascii="宋体" w:eastAsia="宋体" w:hAnsi="宋体" w:cs="宋体"/>
          <w:color w:val="000000"/>
          <w:kern w:val="0"/>
          <w:szCs w:val="21"/>
        </w:rPr>
        <w:t>根据问卷得分可以评估学生此时的心理状态及学习状况</w:t>
      </w:r>
      <w:r w:rsidR="00731FF5" w:rsidRPr="00177B4A">
        <w:rPr>
          <w:rFonts w:ascii="宋体" w:eastAsia="宋体" w:hAnsi="宋体" w:cs="宋体" w:hint="eastAsia"/>
          <w:color w:val="000000"/>
          <w:kern w:val="0"/>
          <w:szCs w:val="21"/>
        </w:rPr>
        <w:t>。</w:t>
      </w:r>
    </w:p>
    <w:p w14:paraId="40034A81" w14:textId="1FBB04F2" w:rsidR="0099048B" w:rsidRPr="00177B4A" w:rsidRDefault="0099048B" w:rsidP="00177B4A">
      <w:pPr>
        <w:spacing w:line="360" w:lineRule="exact"/>
        <w:ind w:firstLineChars="200" w:firstLine="420"/>
        <w:jc w:val="center"/>
        <w:rPr>
          <w:rFonts w:ascii="宋体" w:eastAsia="宋体" w:hAnsi="宋体"/>
          <w:szCs w:val="21"/>
        </w:rPr>
      </w:pPr>
      <w:r w:rsidRPr="00177B4A">
        <w:rPr>
          <w:rFonts w:ascii="宋体" w:eastAsia="宋体" w:hAnsi="宋体" w:hint="eastAsia"/>
          <w:szCs w:val="21"/>
        </w:rPr>
        <w:t>表</w:t>
      </w:r>
      <w:r w:rsidR="00612397" w:rsidRPr="00177B4A">
        <w:rPr>
          <w:rFonts w:ascii="Times New Roman" w:eastAsia="宋体" w:hAnsi="Times New Roman" w:hint="eastAsia"/>
          <w:szCs w:val="21"/>
        </w:rPr>
        <w:t>2</w:t>
      </w:r>
      <w:r w:rsidRPr="00177B4A">
        <w:rPr>
          <w:rFonts w:ascii="宋体" w:eastAsia="宋体" w:hAnsi="宋体" w:hint="eastAsia"/>
          <w:szCs w:val="21"/>
        </w:rPr>
        <w:t xml:space="preserve"> </w:t>
      </w:r>
      <w:proofErr w:type="gramStart"/>
      <w:r w:rsidRPr="00177B4A">
        <w:rPr>
          <w:rFonts w:ascii="宋体" w:eastAsia="宋体" w:hAnsi="宋体" w:hint="eastAsia"/>
          <w:szCs w:val="21"/>
        </w:rPr>
        <w:t>思政课程</w:t>
      </w:r>
      <w:proofErr w:type="gramEnd"/>
      <w:r w:rsidRPr="00177B4A">
        <w:rPr>
          <w:rFonts w:ascii="宋体" w:eastAsia="宋体" w:hAnsi="宋体" w:hint="eastAsia"/>
          <w:szCs w:val="21"/>
        </w:rPr>
        <w:t>压力</w:t>
      </w:r>
      <w:r w:rsidR="00DC74B2" w:rsidRPr="00177B4A">
        <w:rPr>
          <w:rFonts w:ascii="宋体" w:eastAsia="宋体" w:hAnsi="宋体" w:hint="eastAsia"/>
          <w:szCs w:val="21"/>
        </w:rPr>
        <w:t>调查</w:t>
      </w:r>
      <w:r w:rsidRPr="00177B4A">
        <w:rPr>
          <w:rFonts w:ascii="宋体" w:eastAsia="宋体" w:hAnsi="宋体" w:hint="eastAsia"/>
          <w:szCs w:val="21"/>
        </w:rPr>
        <w:t>量表</w:t>
      </w:r>
    </w:p>
    <w:tbl>
      <w:tblPr>
        <w:tblStyle w:val="a7"/>
        <w:tblW w:w="0" w:type="auto"/>
        <w:jc w:val="center"/>
        <w:tblLook w:val="04A0" w:firstRow="1" w:lastRow="0" w:firstColumn="1" w:lastColumn="0" w:noHBand="0" w:noVBand="1"/>
      </w:tblPr>
      <w:tblGrid>
        <w:gridCol w:w="3799"/>
        <w:gridCol w:w="851"/>
        <w:gridCol w:w="851"/>
        <w:gridCol w:w="851"/>
        <w:gridCol w:w="851"/>
        <w:gridCol w:w="851"/>
      </w:tblGrid>
      <w:tr w:rsidR="00DC74B2" w:rsidRPr="00177B4A" w14:paraId="0904DFB2" w14:textId="77777777" w:rsidTr="00913321">
        <w:trPr>
          <w:jc w:val="center"/>
        </w:trPr>
        <w:tc>
          <w:tcPr>
            <w:tcW w:w="3799" w:type="dxa"/>
            <w:vAlign w:val="center"/>
          </w:tcPr>
          <w:p w14:paraId="10F3B1ED" w14:textId="77777777" w:rsidR="00DC74B2" w:rsidRPr="00177B4A" w:rsidRDefault="00DC74B2" w:rsidP="00913321">
            <w:pPr>
              <w:rPr>
                <w:rFonts w:ascii="宋体" w:eastAsia="宋体" w:hAnsi="宋体"/>
                <w:szCs w:val="21"/>
              </w:rPr>
            </w:pPr>
            <w:r w:rsidRPr="00177B4A">
              <w:rPr>
                <w:rFonts w:ascii="宋体" w:eastAsia="宋体" w:hAnsi="宋体" w:hint="eastAsia"/>
                <w:szCs w:val="21"/>
              </w:rPr>
              <w:t>请回答最近一个月来，发生下列</w:t>
            </w:r>
            <w:proofErr w:type="gramStart"/>
            <w:r w:rsidRPr="00177B4A">
              <w:rPr>
                <w:rFonts w:ascii="宋体" w:eastAsia="宋体" w:hAnsi="宋体" w:hint="eastAsia"/>
                <w:szCs w:val="21"/>
              </w:rPr>
              <w:t>各状况</w:t>
            </w:r>
            <w:proofErr w:type="gramEnd"/>
            <w:r w:rsidRPr="00177B4A">
              <w:rPr>
                <w:rFonts w:ascii="宋体" w:eastAsia="宋体" w:hAnsi="宋体" w:hint="eastAsia"/>
                <w:szCs w:val="21"/>
              </w:rPr>
              <w:t>的频率</w:t>
            </w:r>
          </w:p>
        </w:tc>
        <w:tc>
          <w:tcPr>
            <w:tcW w:w="851" w:type="dxa"/>
            <w:vAlign w:val="center"/>
          </w:tcPr>
          <w:p w14:paraId="6FFD78E2" w14:textId="77777777" w:rsidR="00DC74B2" w:rsidRPr="00177B4A" w:rsidRDefault="00DC74B2" w:rsidP="00BB176D">
            <w:pPr>
              <w:jc w:val="center"/>
              <w:rPr>
                <w:rFonts w:ascii="宋体" w:eastAsia="宋体" w:hAnsi="宋体"/>
                <w:szCs w:val="21"/>
              </w:rPr>
            </w:pPr>
            <w:r w:rsidRPr="00177B4A">
              <w:rPr>
                <w:rFonts w:ascii="宋体" w:eastAsia="宋体" w:hAnsi="宋体" w:hint="eastAsia"/>
                <w:szCs w:val="21"/>
              </w:rPr>
              <w:t>从未</w:t>
            </w:r>
          </w:p>
        </w:tc>
        <w:tc>
          <w:tcPr>
            <w:tcW w:w="851" w:type="dxa"/>
            <w:vAlign w:val="center"/>
          </w:tcPr>
          <w:p w14:paraId="6A13613F" w14:textId="77777777" w:rsidR="00DC74B2" w:rsidRPr="00177B4A" w:rsidRDefault="00DC74B2" w:rsidP="00BB176D">
            <w:pPr>
              <w:jc w:val="center"/>
              <w:rPr>
                <w:rFonts w:ascii="宋体" w:eastAsia="宋体" w:hAnsi="宋体"/>
                <w:szCs w:val="21"/>
              </w:rPr>
            </w:pPr>
            <w:r w:rsidRPr="00177B4A">
              <w:rPr>
                <w:rFonts w:ascii="宋体" w:eastAsia="宋体" w:hAnsi="宋体" w:hint="eastAsia"/>
                <w:szCs w:val="21"/>
              </w:rPr>
              <w:t>很少</w:t>
            </w:r>
          </w:p>
        </w:tc>
        <w:tc>
          <w:tcPr>
            <w:tcW w:w="851" w:type="dxa"/>
            <w:vAlign w:val="center"/>
          </w:tcPr>
          <w:p w14:paraId="0486A45A" w14:textId="77777777" w:rsidR="00DC74B2" w:rsidRPr="00177B4A" w:rsidRDefault="00DC74B2" w:rsidP="00BB176D">
            <w:pPr>
              <w:jc w:val="center"/>
              <w:rPr>
                <w:rFonts w:ascii="宋体" w:eastAsia="宋体" w:hAnsi="宋体"/>
                <w:szCs w:val="21"/>
              </w:rPr>
            </w:pPr>
            <w:r w:rsidRPr="00177B4A">
              <w:rPr>
                <w:rFonts w:ascii="宋体" w:eastAsia="宋体" w:hAnsi="宋体" w:hint="eastAsia"/>
                <w:szCs w:val="21"/>
              </w:rPr>
              <w:t>有时</w:t>
            </w:r>
          </w:p>
        </w:tc>
        <w:tc>
          <w:tcPr>
            <w:tcW w:w="851" w:type="dxa"/>
            <w:vAlign w:val="center"/>
          </w:tcPr>
          <w:p w14:paraId="3C5BCAD7" w14:textId="77777777" w:rsidR="00DC74B2" w:rsidRPr="00177B4A" w:rsidRDefault="00DC74B2" w:rsidP="00BB176D">
            <w:pPr>
              <w:jc w:val="center"/>
              <w:rPr>
                <w:rFonts w:ascii="宋体" w:eastAsia="宋体" w:hAnsi="宋体"/>
                <w:szCs w:val="21"/>
              </w:rPr>
            </w:pPr>
            <w:r w:rsidRPr="00177B4A">
              <w:rPr>
                <w:rFonts w:ascii="宋体" w:eastAsia="宋体" w:hAnsi="宋体" w:hint="eastAsia"/>
                <w:szCs w:val="21"/>
              </w:rPr>
              <w:t>常有</w:t>
            </w:r>
          </w:p>
        </w:tc>
        <w:tc>
          <w:tcPr>
            <w:tcW w:w="851" w:type="dxa"/>
            <w:vAlign w:val="center"/>
          </w:tcPr>
          <w:p w14:paraId="28817226" w14:textId="77777777" w:rsidR="00DC74B2" w:rsidRPr="00177B4A" w:rsidRDefault="00DC74B2" w:rsidP="00BB176D">
            <w:pPr>
              <w:jc w:val="center"/>
              <w:rPr>
                <w:rFonts w:ascii="宋体" w:eastAsia="宋体" w:hAnsi="宋体"/>
                <w:szCs w:val="21"/>
              </w:rPr>
            </w:pPr>
            <w:r w:rsidRPr="00177B4A">
              <w:rPr>
                <w:rFonts w:ascii="宋体" w:eastAsia="宋体" w:hAnsi="宋体" w:hint="eastAsia"/>
                <w:szCs w:val="21"/>
              </w:rPr>
              <w:t>总是</w:t>
            </w:r>
          </w:p>
        </w:tc>
      </w:tr>
      <w:tr w:rsidR="00DC74B2" w:rsidRPr="00177B4A" w14:paraId="75B55478" w14:textId="77777777" w:rsidTr="00913321">
        <w:trPr>
          <w:jc w:val="center"/>
        </w:trPr>
        <w:tc>
          <w:tcPr>
            <w:tcW w:w="3799" w:type="dxa"/>
            <w:vAlign w:val="center"/>
          </w:tcPr>
          <w:p w14:paraId="1B065282" w14:textId="77777777" w:rsidR="00DC74B2" w:rsidRPr="00177B4A" w:rsidRDefault="00DC74B2" w:rsidP="00913321">
            <w:pPr>
              <w:rPr>
                <w:rFonts w:ascii="宋体" w:eastAsia="宋体" w:hAnsi="宋体"/>
                <w:szCs w:val="21"/>
              </w:rPr>
            </w:pPr>
            <w:r w:rsidRPr="00177B4A">
              <w:rPr>
                <w:rFonts w:ascii="Times New Roman" w:eastAsia="宋体" w:hAnsi="Times New Roman" w:hint="eastAsia"/>
                <w:szCs w:val="21"/>
              </w:rPr>
              <w:t>1</w:t>
            </w:r>
            <w:r w:rsidRPr="00177B4A">
              <w:rPr>
                <w:rFonts w:ascii="宋体" w:eastAsia="宋体" w:hAnsi="宋体"/>
                <w:szCs w:val="21"/>
              </w:rPr>
              <w:t>.</w:t>
            </w:r>
            <w:r w:rsidRPr="00177B4A">
              <w:rPr>
                <w:rFonts w:ascii="宋体" w:eastAsia="宋体" w:hAnsi="宋体" w:hint="eastAsia"/>
                <w:szCs w:val="21"/>
              </w:rPr>
              <w:t>一些无法预期的事情发生而感到心烦意乱</w:t>
            </w:r>
          </w:p>
        </w:tc>
        <w:tc>
          <w:tcPr>
            <w:tcW w:w="851" w:type="dxa"/>
            <w:vAlign w:val="center"/>
          </w:tcPr>
          <w:p w14:paraId="5C980A75"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1</w:t>
            </w:r>
          </w:p>
        </w:tc>
        <w:tc>
          <w:tcPr>
            <w:tcW w:w="851" w:type="dxa"/>
            <w:vAlign w:val="center"/>
          </w:tcPr>
          <w:p w14:paraId="4FD62469"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2</w:t>
            </w:r>
          </w:p>
        </w:tc>
        <w:tc>
          <w:tcPr>
            <w:tcW w:w="851" w:type="dxa"/>
            <w:vAlign w:val="center"/>
          </w:tcPr>
          <w:p w14:paraId="653FBE4A"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3</w:t>
            </w:r>
          </w:p>
        </w:tc>
        <w:tc>
          <w:tcPr>
            <w:tcW w:w="851" w:type="dxa"/>
            <w:vAlign w:val="center"/>
          </w:tcPr>
          <w:p w14:paraId="5973F72C"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4</w:t>
            </w:r>
          </w:p>
        </w:tc>
        <w:tc>
          <w:tcPr>
            <w:tcW w:w="851" w:type="dxa"/>
            <w:vAlign w:val="center"/>
          </w:tcPr>
          <w:p w14:paraId="50DE281A"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5</w:t>
            </w:r>
          </w:p>
        </w:tc>
      </w:tr>
      <w:tr w:rsidR="00DC74B2" w:rsidRPr="00177B4A" w14:paraId="63156FDC" w14:textId="77777777" w:rsidTr="00913321">
        <w:trPr>
          <w:jc w:val="center"/>
        </w:trPr>
        <w:tc>
          <w:tcPr>
            <w:tcW w:w="3799" w:type="dxa"/>
            <w:vAlign w:val="center"/>
          </w:tcPr>
          <w:p w14:paraId="4876766E" w14:textId="044EB78E" w:rsidR="00DC74B2" w:rsidRPr="00177B4A" w:rsidRDefault="00DC74B2" w:rsidP="00913321">
            <w:pPr>
              <w:rPr>
                <w:rFonts w:ascii="宋体" w:eastAsia="宋体" w:hAnsi="宋体"/>
                <w:szCs w:val="21"/>
              </w:rPr>
            </w:pPr>
            <w:r w:rsidRPr="00177B4A">
              <w:rPr>
                <w:rFonts w:ascii="Times New Roman" w:eastAsia="宋体" w:hAnsi="Times New Roman" w:hint="eastAsia"/>
                <w:szCs w:val="21"/>
              </w:rPr>
              <w:t>2</w:t>
            </w:r>
            <w:r w:rsidRPr="00177B4A">
              <w:rPr>
                <w:rFonts w:ascii="宋体" w:eastAsia="宋体" w:hAnsi="宋体"/>
                <w:szCs w:val="21"/>
              </w:rPr>
              <w:t>.</w:t>
            </w:r>
            <w:r w:rsidRPr="00177B4A">
              <w:rPr>
                <w:rFonts w:ascii="宋体" w:eastAsia="宋体" w:hAnsi="宋体" w:hint="eastAsia"/>
                <w:szCs w:val="21"/>
              </w:rPr>
              <w:t>感觉无法控制自己学习中重要的事情</w:t>
            </w:r>
          </w:p>
        </w:tc>
        <w:tc>
          <w:tcPr>
            <w:tcW w:w="851" w:type="dxa"/>
            <w:vAlign w:val="center"/>
          </w:tcPr>
          <w:p w14:paraId="03AA36F3"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1</w:t>
            </w:r>
          </w:p>
        </w:tc>
        <w:tc>
          <w:tcPr>
            <w:tcW w:w="851" w:type="dxa"/>
            <w:vAlign w:val="center"/>
          </w:tcPr>
          <w:p w14:paraId="340ACBB7"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2</w:t>
            </w:r>
          </w:p>
        </w:tc>
        <w:tc>
          <w:tcPr>
            <w:tcW w:w="851" w:type="dxa"/>
            <w:vAlign w:val="center"/>
          </w:tcPr>
          <w:p w14:paraId="1D35F13E"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3</w:t>
            </w:r>
          </w:p>
        </w:tc>
        <w:tc>
          <w:tcPr>
            <w:tcW w:w="851" w:type="dxa"/>
            <w:vAlign w:val="center"/>
          </w:tcPr>
          <w:p w14:paraId="39748F1F"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4</w:t>
            </w:r>
          </w:p>
        </w:tc>
        <w:tc>
          <w:tcPr>
            <w:tcW w:w="851" w:type="dxa"/>
            <w:vAlign w:val="center"/>
          </w:tcPr>
          <w:p w14:paraId="47A3698F"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5</w:t>
            </w:r>
          </w:p>
        </w:tc>
      </w:tr>
      <w:tr w:rsidR="00DC74B2" w:rsidRPr="00177B4A" w14:paraId="5BC721D2" w14:textId="77777777" w:rsidTr="00913321">
        <w:trPr>
          <w:jc w:val="center"/>
        </w:trPr>
        <w:tc>
          <w:tcPr>
            <w:tcW w:w="3799" w:type="dxa"/>
            <w:vAlign w:val="center"/>
          </w:tcPr>
          <w:p w14:paraId="48712DC1" w14:textId="08CE9E48" w:rsidR="00DC74B2" w:rsidRPr="00177B4A" w:rsidRDefault="00DC74B2" w:rsidP="00913321">
            <w:pPr>
              <w:rPr>
                <w:rFonts w:ascii="宋体" w:eastAsia="宋体" w:hAnsi="宋体"/>
                <w:szCs w:val="21"/>
              </w:rPr>
            </w:pPr>
            <w:r w:rsidRPr="00177B4A">
              <w:rPr>
                <w:rFonts w:ascii="Times New Roman" w:eastAsia="宋体" w:hAnsi="Times New Roman"/>
                <w:szCs w:val="21"/>
              </w:rPr>
              <w:t>3</w:t>
            </w:r>
            <w:r w:rsidRPr="00177B4A">
              <w:rPr>
                <w:rFonts w:ascii="宋体" w:eastAsia="宋体" w:hAnsi="宋体"/>
                <w:szCs w:val="21"/>
              </w:rPr>
              <w:t>.碰到不会的</w:t>
            </w:r>
            <w:r w:rsidRPr="00177B4A">
              <w:rPr>
                <w:rFonts w:ascii="宋体" w:eastAsia="宋体" w:hAnsi="宋体" w:hint="eastAsia"/>
                <w:szCs w:val="21"/>
              </w:rPr>
              <w:t>感到紧张不安和压力</w:t>
            </w:r>
          </w:p>
        </w:tc>
        <w:tc>
          <w:tcPr>
            <w:tcW w:w="851" w:type="dxa"/>
            <w:vAlign w:val="center"/>
          </w:tcPr>
          <w:p w14:paraId="38F50EFE"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1</w:t>
            </w:r>
          </w:p>
        </w:tc>
        <w:tc>
          <w:tcPr>
            <w:tcW w:w="851" w:type="dxa"/>
            <w:vAlign w:val="center"/>
          </w:tcPr>
          <w:p w14:paraId="2C4D03DC"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2</w:t>
            </w:r>
          </w:p>
        </w:tc>
        <w:tc>
          <w:tcPr>
            <w:tcW w:w="851" w:type="dxa"/>
            <w:vAlign w:val="center"/>
          </w:tcPr>
          <w:p w14:paraId="2199E3BE"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3</w:t>
            </w:r>
          </w:p>
        </w:tc>
        <w:tc>
          <w:tcPr>
            <w:tcW w:w="851" w:type="dxa"/>
            <w:vAlign w:val="center"/>
          </w:tcPr>
          <w:p w14:paraId="27C2BB2E"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4</w:t>
            </w:r>
          </w:p>
        </w:tc>
        <w:tc>
          <w:tcPr>
            <w:tcW w:w="851" w:type="dxa"/>
            <w:vAlign w:val="center"/>
          </w:tcPr>
          <w:p w14:paraId="74938E4D"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5</w:t>
            </w:r>
          </w:p>
        </w:tc>
      </w:tr>
      <w:tr w:rsidR="00DC74B2" w:rsidRPr="00177B4A" w14:paraId="06BD3F96" w14:textId="77777777" w:rsidTr="00913321">
        <w:trPr>
          <w:jc w:val="center"/>
        </w:trPr>
        <w:tc>
          <w:tcPr>
            <w:tcW w:w="3799" w:type="dxa"/>
            <w:vAlign w:val="center"/>
          </w:tcPr>
          <w:p w14:paraId="01696D41" w14:textId="5D473C2D" w:rsidR="00DC74B2" w:rsidRPr="00177B4A" w:rsidRDefault="00DC74B2" w:rsidP="00913321">
            <w:pPr>
              <w:rPr>
                <w:rFonts w:ascii="宋体" w:eastAsia="宋体" w:hAnsi="宋体"/>
                <w:szCs w:val="21"/>
              </w:rPr>
            </w:pPr>
            <w:r w:rsidRPr="00177B4A">
              <w:rPr>
                <w:rFonts w:ascii="Times New Roman" w:eastAsia="宋体" w:hAnsi="Times New Roman" w:hint="eastAsia"/>
                <w:szCs w:val="21"/>
              </w:rPr>
              <w:t>4</w:t>
            </w:r>
            <w:r w:rsidRPr="00177B4A">
              <w:rPr>
                <w:rFonts w:ascii="宋体" w:eastAsia="宋体" w:hAnsi="宋体"/>
                <w:szCs w:val="21"/>
              </w:rPr>
              <w:t>.</w:t>
            </w:r>
            <w:r w:rsidRPr="00177B4A">
              <w:rPr>
                <w:rFonts w:ascii="宋体" w:eastAsia="宋体" w:hAnsi="宋体" w:hint="eastAsia"/>
                <w:szCs w:val="21"/>
              </w:rPr>
              <w:t>成功地处理很难的知识</w:t>
            </w:r>
          </w:p>
        </w:tc>
        <w:tc>
          <w:tcPr>
            <w:tcW w:w="851" w:type="dxa"/>
            <w:vAlign w:val="center"/>
          </w:tcPr>
          <w:p w14:paraId="449102AC"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1</w:t>
            </w:r>
          </w:p>
        </w:tc>
        <w:tc>
          <w:tcPr>
            <w:tcW w:w="851" w:type="dxa"/>
            <w:vAlign w:val="center"/>
          </w:tcPr>
          <w:p w14:paraId="0A2052D6"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2</w:t>
            </w:r>
          </w:p>
        </w:tc>
        <w:tc>
          <w:tcPr>
            <w:tcW w:w="851" w:type="dxa"/>
            <w:vAlign w:val="center"/>
          </w:tcPr>
          <w:p w14:paraId="15168C39"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3</w:t>
            </w:r>
          </w:p>
        </w:tc>
        <w:tc>
          <w:tcPr>
            <w:tcW w:w="851" w:type="dxa"/>
            <w:vAlign w:val="center"/>
          </w:tcPr>
          <w:p w14:paraId="1D0E2E31"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4</w:t>
            </w:r>
          </w:p>
        </w:tc>
        <w:tc>
          <w:tcPr>
            <w:tcW w:w="851" w:type="dxa"/>
            <w:vAlign w:val="center"/>
          </w:tcPr>
          <w:p w14:paraId="440ECC37"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5</w:t>
            </w:r>
          </w:p>
        </w:tc>
      </w:tr>
      <w:tr w:rsidR="00DC74B2" w:rsidRPr="00177B4A" w14:paraId="5E10488F" w14:textId="77777777" w:rsidTr="00913321">
        <w:trPr>
          <w:jc w:val="center"/>
        </w:trPr>
        <w:tc>
          <w:tcPr>
            <w:tcW w:w="3799" w:type="dxa"/>
            <w:vAlign w:val="center"/>
          </w:tcPr>
          <w:p w14:paraId="253D1CA9" w14:textId="40594C3D" w:rsidR="00DC74B2" w:rsidRPr="00177B4A" w:rsidRDefault="00DC74B2" w:rsidP="00913321">
            <w:pPr>
              <w:rPr>
                <w:rFonts w:ascii="宋体" w:eastAsia="宋体" w:hAnsi="宋体"/>
                <w:szCs w:val="21"/>
              </w:rPr>
            </w:pPr>
            <w:r w:rsidRPr="00177B4A">
              <w:rPr>
                <w:rFonts w:ascii="Times New Roman" w:eastAsia="宋体" w:hAnsi="Times New Roman" w:hint="eastAsia"/>
                <w:szCs w:val="21"/>
              </w:rPr>
              <w:t>5</w:t>
            </w:r>
            <w:r w:rsidRPr="00177B4A">
              <w:rPr>
                <w:rFonts w:ascii="宋体" w:eastAsia="宋体" w:hAnsi="宋体"/>
                <w:szCs w:val="21"/>
              </w:rPr>
              <w:t>.</w:t>
            </w:r>
            <w:r w:rsidRPr="00177B4A">
              <w:rPr>
                <w:rFonts w:ascii="宋体" w:eastAsia="宋体" w:hAnsi="宋体" w:hint="eastAsia"/>
                <w:szCs w:val="21"/>
              </w:rPr>
              <w:t>感到自己是有效地处理学习中所遇到的重要改变</w:t>
            </w:r>
          </w:p>
        </w:tc>
        <w:tc>
          <w:tcPr>
            <w:tcW w:w="851" w:type="dxa"/>
            <w:vAlign w:val="center"/>
          </w:tcPr>
          <w:p w14:paraId="34813797"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1</w:t>
            </w:r>
          </w:p>
        </w:tc>
        <w:tc>
          <w:tcPr>
            <w:tcW w:w="851" w:type="dxa"/>
            <w:vAlign w:val="center"/>
          </w:tcPr>
          <w:p w14:paraId="5C3E7E89"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2</w:t>
            </w:r>
          </w:p>
        </w:tc>
        <w:tc>
          <w:tcPr>
            <w:tcW w:w="851" w:type="dxa"/>
            <w:vAlign w:val="center"/>
          </w:tcPr>
          <w:p w14:paraId="64893013"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3</w:t>
            </w:r>
          </w:p>
        </w:tc>
        <w:tc>
          <w:tcPr>
            <w:tcW w:w="851" w:type="dxa"/>
            <w:vAlign w:val="center"/>
          </w:tcPr>
          <w:p w14:paraId="7E062EBA"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4</w:t>
            </w:r>
          </w:p>
        </w:tc>
        <w:tc>
          <w:tcPr>
            <w:tcW w:w="851" w:type="dxa"/>
            <w:vAlign w:val="center"/>
          </w:tcPr>
          <w:p w14:paraId="4E3B9001"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5</w:t>
            </w:r>
          </w:p>
        </w:tc>
      </w:tr>
      <w:tr w:rsidR="00DC74B2" w:rsidRPr="00177B4A" w14:paraId="1FC7E784" w14:textId="77777777" w:rsidTr="00913321">
        <w:trPr>
          <w:jc w:val="center"/>
        </w:trPr>
        <w:tc>
          <w:tcPr>
            <w:tcW w:w="3799" w:type="dxa"/>
            <w:vAlign w:val="center"/>
          </w:tcPr>
          <w:p w14:paraId="31BC79C1" w14:textId="616F61BE" w:rsidR="00DC74B2" w:rsidRPr="00177B4A" w:rsidRDefault="00DC74B2" w:rsidP="00913321">
            <w:pPr>
              <w:rPr>
                <w:rFonts w:ascii="宋体" w:eastAsia="宋体" w:hAnsi="宋体"/>
                <w:szCs w:val="21"/>
              </w:rPr>
            </w:pPr>
            <w:r w:rsidRPr="00177B4A">
              <w:rPr>
                <w:rFonts w:ascii="Times New Roman" w:eastAsia="宋体" w:hAnsi="Times New Roman" w:hint="eastAsia"/>
                <w:szCs w:val="21"/>
              </w:rPr>
              <w:t>6</w:t>
            </w:r>
            <w:r w:rsidRPr="00177B4A">
              <w:rPr>
                <w:rFonts w:ascii="宋体" w:eastAsia="宋体" w:hAnsi="宋体"/>
                <w:szCs w:val="21"/>
              </w:rPr>
              <w:t>.</w:t>
            </w:r>
            <w:r w:rsidRPr="00177B4A">
              <w:rPr>
                <w:rFonts w:ascii="宋体" w:eastAsia="宋体" w:hAnsi="宋体" w:hint="eastAsia"/>
                <w:szCs w:val="21"/>
              </w:rPr>
              <w:t>对于有能力处理自己学习碰到的问题感到很有信心</w:t>
            </w:r>
          </w:p>
        </w:tc>
        <w:tc>
          <w:tcPr>
            <w:tcW w:w="851" w:type="dxa"/>
            <w:vAlign w:val="center"/>
          </w:tcPr>
          <w:p w14:paraId="2697B8DB"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1</w:t>
            </w:r>
          </w:p>
        </w:tc>
        <w:tc>
          <w:tcPr>
            <w:tcW w:w="851" w:type="dxa"/>
            <w:vAlign w:val="center"/>
          </w:tcPr>
          <w:p w14:paraId="259B77EF"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2</w:t>
            </w:r>
          </w:p>
        </w:tc>
        <w:tc>
          <w:tcPr>
            <w:tcW w:w="851" w:type="dxa"/>
            <w:vAlign w:val="center"/>
          </w:tcPr>
          <w:p w14:paraId="5854E583"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3</w:t>
            </w:r>
          </w:p>
        </w:tc>
        <w:tc>
          <w:tcPr>
            <w:tcW w:w="851" w:type="dxa"/>
            <w:vAlign w:val="center"/>
          </w:tcPr>
          <w:p w14:paraId="4BF5BCB0"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4</w:t>
            </w:r>
          </w:p>
        </w:tc>
        <w:tc>
          <w:tcPr>
            <w:tcW w:w="851" w:type="dxa"/>
            <w:vAlign w:val="center"/>
          </w:tcPr>
          <w:p w14:paraId="2D548D92"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5</w:t>
            </w:r>
          </w:p>
        </w:tc>
      </w:tr>
      <w:tr w:rsidR="00DC74B2" w:rsidRPr="00177B4A" w14:paraId="41FF298D" w14:textId="77777777" w:rsidTr="00913321">
        <w:trPr>
          <w:jc w:val="center"/>
        </w:trPr>
        <w:tc>
          <w:tcPr>
            <w:tcW w:w="3799" w:type="dxa"/>
            <w:vAlign w:val="center"/>
          </w:tcPr>
          <w:p w14:paraId="530985C0" w14:textId="77777777" w:rsidR="00DC74B2" w:rsidRPr="00177B4A" w:rsidRDefault="00DC74B2" w:rsidP="00913321">
            <w:pPr>
              <w:rPr>
                <w:rFonts w:ascii="宋体" w:eastAsia="宋体" w:hAnsi="宋体"/>
                <w:szCs w:val="21"/>
              </w:rPr>
            </w:pPr>
            <w:r w:rsidRPr="00177B4A">
              <w:rPr>
                <w:rFonts w:ascii="Times New Roman" w:eastAsia="宋体" w:hAnsi="Times New Roman" w:hint="eastAsia"/>
                <w:szCs w:val="21"/>
              </w:rPr>
              <w:t>7</w:t>
            </w:r>
            <w:r w:rsidRPr="00177B4A">
              <w:rPr>
                <w:rFonts w:ascii="宋体" w:eastAsia="宋体" w:hAnsi="宋体"/>
                <w:szCs w:val="21"/>
              </w:rPr>
              <w:t>.</w:t>
            </w:r>
            <w:r w:rsidRPr="00177B4A">
              <w:rPr>
                <w:rFonts w:ascii="宋体" w:eastAsia="宋体" w:hAnsi="宋体" w:hint="eastAsia"/>
                <w:szCs w:val="21"/>
              </w:rPr>
              <w:t>感到事情顺心如意</w:t>
            </w:r>
          </w:p>
        </w:tc>
        <w:tc>
          <w:tcPr>
            <w:tcW w:w="851" w:type="dxa"/>
            <w:vAlign w:val="center"/>
          </w:tcPr>
          <w:p w14:paraId="2F5CE593"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1</w:t>
            </w:r>
          </w:p>
        </w:tc>
        <w:tc>
          <w:tcPr>
            <w:tcW w:w="851" w:type="dxa"/>
            <w:vAlign w:val="center"/>
          </w:tcPr>
          <w:p w14:paraId="19E0158A"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2</w:t>
            </w:r>
          </w:p>
        </w:tc>
        <w:tc>
          <w:tcPr>
            <w:tcW w:w="851" w:type="dxa"/>
            <w:vAlign w:val="center"/>
          </w:tcPr>
          <w:p w14:paraId="44A72081"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3</w:t>
            </w:r>
          </w:p>
        </w:tc>
        <w:tc>
          <w:tcPr>
            <w:tcW w:w="851" w:type="dxa"/>
            <w:vAlign w:val="center"/>
          </w:tcPr>
          <w:p w14:paraId="5A96D8BE"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4</w:t>
            </w:r>
          </w:p>
        </w:tc>
        <w:tc>
          <w:tcPr>
            <w:tcW w:w="851" w:type="dxa"/>
            <w:vAlign w:val="center"/>
          </w:tcPr>
          <w:p w14:paraId="6805CFBB"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5</w:t>
            </w:r>
          </w:p>
        </w:tc>
      </w:tr>
      <w:tr w:rsidR="00DC74B2" w:rsidRPr="00177B4A" w14:paraId="3CE601A4" w14:textId="77777777" w:rsidTr="00913321">
        <w:trPr>
          <w:jc w:val="center"/>
        </w:trPr>
        <w:tc>
          <w:tcPr>
            <w:tcW w:w="3799" w:type="dxa"/>
            <w:vAlign w:val="center"/>
          </w:tcPr>
          <w:p w14:paraId="74E9E049" w14:textId="77777777" w:rsidR="00DC74B2" w:rsidRPr="00177B4A" w:rsidRDefault="00DC74B2" w:rsidP="00913321">
            <w:pPr>
              <w:rPr>
                <w:rFonts w:ascii="宋体" w:eastAsia="宋体" w:hAnsi="宋体"/>
                <w:szCs w:val="21"/>
              </w:rPr>
            </w:pPr>
            <w:r w:rsidRPr="00177B4A">
              <w:rPr>
                <w:rFonts w:ascii="Times New Roman" w:eastAsia="宋体" w:hAnsi="Times New Roman" w:hint="eastAsia"/>
                <w:szCs w:val="21"/>
              </w:rPr>
              <w:t>8</w:t>
            </w:r>
            <w:r w:rsidRPr="00177B4A">
              <w:rPr>
                <w:rFonts w:ascii="宋体" w:eastAsia="宋体" w:hAnsi="宋体"/>
                <w:szCs w:val="21"/>
              </w:rPr>
              <w:t>.</w:t>
            </w:r>
            <w:r w:rsidRPr="00177B4A">
              <w:rPr>
                <w:rFonts w:ascii="宋体" w:eastAsia="宋体" w:hAnsi="宋体" w:hint="eastAsia"/>
                <w:szCs w:val="21"/>
              </w:rPr>
              <w:t>发现自己无法处理所有自己必须做的事情</w:t>
            </w:r>
          </w:p>
        </w:tc>
        <w:tc>
          <w:tcPr>
            <w:tcW w:w="851" w:type="dxa"/>
            <w:vAlign w:val="center"/>
          </w:tcPr>
          <w:p w14:paraId="4B4E3719"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1</w:t>
            </w:r>
          </w:p>
        </w:tc>
        <w:tc>
          <w:tcPr>
            <w:tcW w:w="851" w:type="dxa"/>
            <w:vAlign w:val="center"/>
          </w:tcPr>
          <w:p w14:paraId="12A48730"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2</w:t>
            </w:r>
          </w:p>
        </w:tc>
        <w:tc>
          <w:tcPr>
            <w:tcW w:w="851" w:type="dxa"/>
            <w:vAlign w:val="center"/>
          </w:tcPr>
          <w:p w14:paraId="4CE2EC64"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3</w:t>
            </w:r>
          </w:p>
        </w:tc>
        <w:tc>
          <w:tcPr>
            <w:tcW w:w="851" w:type="dxa"/>
            <w:vAlign w:val="center"/>
          </w:tcPr>
          <w:p w14:paraId="38939BC2"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4</w:t>
            </w:r>
          </w:p>
        </w:tc>
        <w:tc>
          <w:tcPr>
            <w:tcW w:w="851" w:type="dxa"/>
            <w:vAlign w:val="center"/>
          </w:tcPr>
          <w:p w14:paraId="11CB3CBE"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5</w:t>
            </w:r>
          </w:p>
        </w:tc>
      </w:tr>
      <w:tr w:rsidR="00DC74B2" w:rsidRPr="00177B4A" w14:paraId="55F57886" w14:textId="77777777" w:rsidTr="00913321">
        <w:trPr>
          <w:jc w:val="center"/>
        </w:trPr>
        <w:tc>
          <w:tcPr>
            <w:tcW w:w="3799" w:type="dxa"/>
            <w:vAlign w:val="center"/>
          </w:tcPr>
          <w:p w14:paraId="5ED9C864" w14:textId="3E892F47" w:rsidR="00DC74B2" w:rsidRPr="00177B4A" w:rsidRDefault="00DC74B2" w:rsidP="00913321">
            <w:pPr>
              <w:rPr>
                <w:rFonts w:ascii="宋体" w:eastAsia="宋体" w:hAnsi="宋体"/>
                <w:szCs w:val="21"/>
              </w:rPr>
            </w:pPr>
            <w:r w:rsidRPr="00177B4A">
              <w:rPr>
                <w:rFonts w:ascii="Times New Roman" w:eastAsia="宋体" w:hAnsi="Times New Roman" w:hint="eastAsia"/>
                <w:szCs w:val="21"/>
              </w:rPr>
              <w:t>9</w:t>
            </w:r>
            <w:r w:rsidRPr="00177B4A">
              <w:rPr>
                <w:rFonts w:ascii="宋体" w:eastAsia="宋体" w:hAnsi="宋体"/>
                <w:szCs w:val="21"/>
              </w:rPr>
              <w:t>.</w:t>
            </w:r>
            <w:r w:rsidRPr="00177B4A">
              <w:rPr>
                <w:rFonts w:ascii="宋体" w:eastAsia="宋体" w:hAnsi="宋体" w:hint="eastAsia"/>
                <w:szCs w:val="21"/>
              </w:rPr>
              <w:t>有办法控制学习中棘手的问题</w:t>
            </w:r>
          </w:p>
        </w:tc>
        <w:tc>
          <w:tcPr>
            <w:tcW w:w="851" w:type="dxa"/>
            <w:vAlign w:val="center"/>
          </w:tcPr>
          <w:p w14:paraId="63E9A008"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1</w:t>
            </w:r>
          </w:p>
        </w:tc>
        <w:tc>
          <w:tcPr>
            <w:tcW w:w="851" w:type="dxa"/>
            <w:vAlign w:val="center"/>
          </w:tcPr>
          <w:p w14:paraId="14AD4ED7"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2</w:t>
            </w:r>
          </w:p>
        </w:tc>
        <w:tc>
          <w:tcPr>
            <w:tcW w:w="851" w:type="dxa"/>
            <w:vAlign w:val="center"/>
          </w:tcPr>
          <w:p w14:paraId="57B65237"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3</w:t>
            </w:r>
          </w:p>
        </w:tc>
        <w:tc>
          <w:tcPr>
            <w:tcW w:w="851" w:type="dxa"/>
            <w:vAlign w:val="center"/>
          </w:tcPr>
          <w:p w14:paraId="087CE618"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4</w:t>
            </w:r>
          </w:p>
        </w:tc>
        <w:tc>
          <w:tcPr>
            <w:tcW w:w="851" w:type="dxa"/>
            <w:vAlign w:val="center"/>
          </w:tcPr>
          <w:p w14:paraId="3A93DF97"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5</w:t>
            </w:r>
          </w:p>
        </w:tc>
      </w:tr>
      <w:tr w:rsidR="00DC74B2" w:rsidRPr="00177B4A" w14:paraId="48A3CF50" w14:textId="77777777" w:rsidTr="00913321">
        <w:trPr>
          <w:jc w:val="center"/>
        </w:trPr>
        <w:tc>
          <w:tcPr>
            <w:tcW w:w="3799" w:type="dxa"/>
            <w:vAlign w:val="center"/>
          </w:tcPr>
          <w:p w14:paraId="451D9042" w14:textId="77777777" w:rsidR="00DC74B2" w:rsidRPr="00177B4A" w:rsidRDefault="00DC74B2" w:rsidP="00913321">
            <w:pPr>
              <w:rPr>
                <w:rFonts w:ascii="宋体" w:eastAsia="宋体" w:hAnsi="宋体"/>
                <w:szCs w:val="21"/>
              </w:rPr>
            </w:pPr>
            <w:r w:rsidRPr="00177B4A">
              <w:rPr>
                <w:rFonts w:ascii="Times New Roman" w:eastAsia="宋体" w:hAnsi="Times New Roman" w:hint="eastAsia"/>
                <w:szCs w:val="21"/>
              </w:rPr>
              <w:t>1</w:t>
            </w:r>
            <w:r w:rsidRPr="00177B4A">
              <w:rPr>
                <w:rFonts w:ascii="Times New Roman" w:eastAsia="宋体" w:hAnsi="Times New Roman"/>
                <w:szCs w:val="21"/>
              </w:rPr>
              <w:t>0</w:t>
            </w:r>
            <w:r w:rsidRPr="00177B4A">
              <w:rPr>
                <w:rFonts w:ascii="宋体" w:eastAsia="宋体" w:hAnsi="宋体"/>
                <w:szCs w:val="21"/>
              </w:rPr>
              <w:t>.</w:t>
            </w:r>
            <w:r w:rsidRPr="00177B4A">
              <w:rPr>
                <w:rFonts w:ascii="宋体" w:eastAsia="宋体" w:hAnsi="宋体" w:hint="eastAsia"/>
                <w:szCs w:val="21"/>
              </w:rPr>
              <w:t>常觉得自己是驾驭事情的主任</w:t>
            </w:r>
          </w:p>
        </w:tc>
        <w:tc>
          <w:tcPr>
            <w:tcW w:w="851" w:type="dxa"/>
            <w:vAlign w:val="center"/>
          </w:tcPr>
          <w:p w14:paraId="1A341D2E"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1</w:t>
            </w:r>
          </w:p>
        </w:tc>
        <w:tc>
          <w:tcPr>
            <w:tcW w:w="851" w:type="dxa"/>
            <w:vAlign w:val="center"/>
          </w:tcPr>
          <w:p w14:paraId="5C502216"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2</w:t>
            </w:r>
          </w:p>
        </w:tc>
        <w:tc>
          <w:tcPr>
            <w:tcW w:w="851" w:type="dxa"/>
            <w:vAlign w:val="center"/>
          </w:tcPr>
          <w:p w14:paraId="09387E90"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3</w:t>
            </w:r>
          </w:p>
        </w:tc>
        <w:tc>
          <w:tcPr>
            <w:tcW w:w="851" w:type="dxa"/>
            <w:vAlign w:val="center"/>
          </w:tcPr>
          <w:p w14:paraId="575C0240"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4</w:t>
            </w:r>
          </w:p>
        </w:tc>
        <w:tc>
          <w:tcPr>
            <w:tcW w:w="851" w:type="dxa"/>
            <w:vAlign w:val="center"/>
          </w:tcPr>
          <w:p w14:paraId="7FCF23F8"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5</w:t>
            </w:r>
          </w:p>
        </w:tc>
      </w:tr>
      <w:tr w:rsidR="00DC74B2" w:rsidRPr="00177B4A" w14:paraId="504ABF40" w14:textId="77777777" w:rsidTr="00913321">
        <w:trPr>
          <w:jc w:val="center"/>
        </w:trPr>
        <w:tc>
          <w:tcPr>
            <w:tcW w:w="3799" w:type="dxa"/>
            <w:vAlign w:val="center"/>
          </w:tcPr>
          <w:p w14:paraId="4F551165" w14:textId="77777777" w:rsidR="00DC74B2" w:rsidRPr="00177B4A" w:rsidRDefault="00DC74B2" w:rsidP="00913321">
            <w:pPr>
              <w:rPr>
                <w:rFonts w:ascii="宋体" w:eastAsia="宋体" w:hAnsi="宋体"/>
                <w:szCs w:val="21"/>
              </w:rPr>
            </w:pPr>
            <w:r w:rsidRPr="00177B4A">
              <w:rPr>
                <w:rFonts w:ascii="Times New Roman" w:eastAsia="宋体" w:hAnsi="Times New Roman" w:hint="eastAsia"/>
                <w:szCs w:val="21"/>
              </w:rPr>
              <w:t>1</w:t>
            </w:r>
            <w:r w:rsidRPr="00177B4A">
              <w:rPr>
                <w:rFonts w:ascii="Times New Roman" w:eastAsia="宋体" w:hAnsi="Times New Roman"/>
                <w:szCs w:val="21"/>
              </w:rPr>
              <w:t>1</w:t>
            </w:r>
            <w:r w:rsidRPr="00177B4A">
              <w:rPr>
                <w:rFonts w:ascii="宋体" w:eastAsia="宋体" w:hAnsi="宋体"/>
                <w:szCs w:val="21"/>
              </w:rPr>
              <w:t>.</w:t>
            </w:r>
            <w:r w:rsidRPr="00177B4A">
              <w:rPr>
                <w:rFonts w:ascii="宋体" w:eastAsia="宋体" w:hAnsi="宋体" w:hint="eastAsia"/>
                <w:szCs w:val="21"/>
              </w:rPr>
              <w:t>常生气，因为很多事情的发生是超出自己所能控制得</w:t>
            </w:r>
          </w:p>
        </w:tc>
        <w:tc>
          <w:tcPr>
            <w:tcW w:w="851" w:type="dxa"/>
            <w:vAlign w:val="center"/>
          </w:tcPr>
          <w:p w14:paraId="0D8927A9"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1</w:t>
            </w:r>
          </w:p>
        </w:tc>
        <w:tc>
          <w:tcPr>
            <w:tcW w:w="851" w:type="dxa"/>
            <w:vAlign w:val="center"/>
          </w:tcPr>
          <w:p w14:paraId="61C33B4F"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2</w:t>
            </w:r>
          </w:p>
        </w:tc>
        <w:tc>
          <w:tcPr>
            <w:tcW w:w="851" w:type="dxa"/>
            <w:vAlign w:val="center"/>
          </w:tcPr>
          <w:p w14:paraId="19C73964"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3</w:t>
            </w:r>
          </w:p>
        </w:tc>
        <w:tc>
          <w:tcPr>
            <w:tcW w:w="851" w:type="dxa"/>
            <w:vAlign w:val="center"/>
          </w:tcPr>
          <w:p w14:paraId="0AF17631"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4</w:t>
            </w:r>
          </w:p>
        </w:tc>
        <w:tc>
          <w:tcPr>
            <w:tcW w:w="851" w:type="dxa"/>
            <w:vAlign w:val="center"/>
          </w:tcPr>
          <w:p w14:paraId="6C4FE680"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5</w:t>
            </w:r>
          </w:p>
        </w:tc>
      </w:tr>
      <w:tr w:rsidR="00DC74B2" w:rsidRPr="00177B4A" w14:paraId="40ADF9FE" w14:textId="77777777" w:rsidTr="00913321">
        <w:trPr>
          <w:jc w:val="center"/>
        </w:trPr>
        <w:tc>
          <w:tcPr>
            <w:tcW w:w="3799" w:type="dxa"/>
            <w:vAlign w:val="center"/>
          </w:tcPr>
          <w:p w14:paraId="5E97D2BD" w14:textId="77777777" w:rsidR="00DC74B2" w:rsidRPr="00177B4A" w:rsidRDefault="00DC74B2" w:rsidP="00913321">
            <w:pPr>
              <w:rPr>
                <w:rFonts w:ascii="宋体" w:eastAsia="宋体" w:hAnsi="宋体"/>
                <w:szCs w:val="21"/>
              </w:rPr>
            </w:pPr>
            <w:r w:rsidRPr="00177B4A">
              <w:rPr>
                <w:rFonts w:ascii="Times New Roman" w:eastAsia="宋体" w:hAnsi="Times New Roman" w:hint="eastAsia"/>
                <w:szCs w:val="21"/>
              </w:rPr>
              <w:t>1</w:t>
            </w:r>
            <w:r w:rsidRPr="00177B4A">
              <w:rPr>
                <w:rFonts w:ascii="Times New Roman" w:eastAsia="宋体" w:hAnsi="Times New Roman"/>
                <w:szCs w:val="21"/>
              </w:rPr>
              <w:t>2</w:t>
            </w:r>
            <w:r w:rsidRPr="00177B4A">
              <w:rPr>
                <w:rFonts w:ascii="宋体" w:eastAsia="宋体" w:hAnsi="宋体"/>
                <w:szCs w:val="21"/>
              </w:rPr>
              <w:t>.</w:t>
            </w:r>
            <w:r w:rsidRPr="00177B4A">
              <w:rPr>
                <w:rFonts w:ascii="宋体" w:eastAsia="宋体" w:hAnsi="宋体" w:hint="eastAsia"/>
                <w:szCs w:val="21"/>
              </w:rPr>
              <w:t>经常想到有些事情是自己必须完成得</w:t>
            </w:r>
          </w:p>
        </w:tc>
        <w:tc>
          <w:tcPr>
            <w:tcW w:w="851" w:type="dxa"/>
            <w:vAlign w:val="center"/>
          </w:tcPr>
          <w:p w14:paraId="017C8A5C"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1</w:t>
            </w:r>
          </w:p>
        </w:tc>
        <w:tc>
          <w:tcPr>
            <w:tcW w:w="851" w:type="dxa"/>
            <w:vAlign w:val="center"/>
          </w:tcPr>
          <w:p w14:paraId="21D49BE7"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2</w:t>
            </w:r>
          </w:p>
        </w:tc>
        <w:tc>
          <w:tcPr>
            <w:tcW w:w="851" w:type="dxa"/>
            <w:vAlign w:val="center"/>
          </w:tcPr>
          <w:p w14:paraId="746DB466"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3</w:t>
            </w:r>
          </w:p>
        </w:tc>
        <w:tc>
          <w:tcPr>
            <w:tcW w:w="851" w:type="dxa"/>
            <w:vAlign w:val="center"/>
          </w:tcPr>
          <w:p w14:paraId="2FAE9D56"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4</w:t>
            </w:r>
          </w:p>
        </w:tc>
        <w:tc>
          <w:tcPr>
            <w:tcW w:w="851" w:type="dxa"/>
            <w:vAlign w:val="center"/>
          </w:tcPr>
          <w:p w14:paraId="58D6BA17"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5</w:t>
            </w:r>
          </w:p>
        </w:tc>
      </w:tr>
      <w:tr w:rsidR="00DC74B2" w:rsidRPr="00177B4A" w14:paraId="327C6FFB" w14:textId="77777777" w:rsidTr="00913321">
        <w:trPr>
          <w:jc w:val="center"/>
        </w:trPr>
        <w:tc>
          <w:tcPr>
            <w:tcW w:w="3799" w:type="dxa"/>
            <w:vAlign w:val="center"/>
          </w:tcPr>
          <w:p w14:paraId="6D5C65DB" w14:textId="77777777" w:rsidR="00DC74B2" w:rsidRPr="00177B4A" w:rsidRDefault="00DC74B2" w:rsidP="00913321">
            <w:pPr>
              <w:rPr>
                <w:rFonts w:ascii="宋体" w:eastAsia="宋体" w:hAnsi="宋体"/>
                <w:szCs w:val="21"/>
              </w:rPr>
            </w:pPr>
            <w:r w:rsidRPr="00177B4A">
              <w:rPr>
                <w:rFonts w:ascii="Times New Roman" w:eastAsia="宋体" w:hAnsi="Times New Roman" w:hint="eastAsia"/>
                <w:szCs w:val="21"/>
              </w:rPr>
              <w:t>1</w:t>
            </w:r>
            <w:r w:rsidRPr="00177B4A">
              <w:rPr>
                <w:rFonts w:ascii="Times New Roman" w:eastAsia="宋体" w:hAnsi="Times New Roman"/>
                <w:szCs w:val="21"/>
              </w:rPr>
              <w:t>3</w:t>
            </w:r>
            <w:r w:rsidRPr="00177B4A">
              <w:rPr>
                <w:rFonts w:ascii="宋体" w:eastAsia="宋体" w:hAnsi="宋体"/>
                <w:szCs w:val="21"/>
              </w:rPr>
              <w:t>.</w:t>
            </w:r>
            <w:r w:rsidRPr="00177B4A">
              <w:rPr>
                <w:rFonts w:ascii="宋体" w:eastAsia="宋体" w:hAnsi="宋体" w:hint="eastAsia"/>
                <w:szCs w:val="21"/>
              </w:rPr>
              <w:t>常能掌握时间安排方式</w:t>
            </w:r>
          </w:p>
        </w:tc>
        <w:tc>
          <w:tcPr>
            <w:tcW w:w="851" w:type="dxa"/>
            <w:vAlign w:val="center"/>
          </w:tcPr>
          <w:p w14:paraId="0CBC6192"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1</w:t>
            </w:r>
          </w:p>
        </w:tc>
        <w:tc>
          <w:tcPr>
            <w:tcW w:w="851" w:type="dxa"/>
            <w:vAlign w:val="center"/>
          </w:tcPr>
          <w:p w14:paraId="31F7DDCE"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2</w:t>
            </w:r>
          </w:p>
        </w:tc>
        <w:tc>
          <w:tcPr>
            <w:tcW w:w="851" w:type="dxa"/>
            <w:vAlign w:val="center"/>
          </w:tcPr>
          <w:p w14:paraId="0D04F16B"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3</w:t>
            </w:r>
          </w:p>
        </w:tc>
        <w:tc>
          <w:tcPr>
            <w:tcW w:w="851" w:type="dxa"/>
            <w:vAlign w:val="center"/>
          </w:tcPr>
          <w:p w14:paraId="11AE5796"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4</w:t>
            </w:r>
          </w:p>
        </w:tc>
        <w:tc>
          <w:tcPr>
            <w:tcW w:w="851" w:type="dxa"/>
            <w:vAlign w:val="center"/>
          </w:tcPr>
          <w:p w14:paraId="6862D46E"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5</w:t>
            </w:r>
          </w:p>
        </w:tc>
      </w:tr>
      <w:tr w:rsidR="00DC74B2" w:rsidRPr="00177B4A" w14:paraId="6A1A96D4" w14:textId="77777777" w:rsidTr="00913321">
        <w:trPr>
          <w:jc w:val="center"/>
        </w:trPr>
        <w:tc>
          <w:tcPr>
            <w:tcW w:w="3799" w:type="dxa"/>
            <w:vAlign w:val="center"/>
          </w:tcPr>
          <w:p w14:paraId="6AE0B8DD" w14:textId="77777777" w:rsidR="00DC74B2" w:rsidRPr="00177B4A" w:rsidRDefault="00DC74B2" w:rsidP="00913321">
            <w:pPr>
              <w:rPr>
                <w:rFonts w:ascii="宋体" w:eastAsia="宋体" w:hAnsi="宋体"/>
                <w:szCs w:val="21"/>
              </w:rPr>
            </w:pPr>
            <w:r w:rsidRPr="00177B4A">
              <w:rPr>
                <w:rFonts w:ascii="Times New Roman" w:eastAsia="宋体" w:hAnsi="Times New Roman" w:hint="eastAsia"/>
                <w:szCs w:val="21"/>
              </w:rPr>
              <w:t>1</w:t>
            </w:r>
            <w:r w:rsidRPr="00177B4A">
              <w:rPr>
                <w:rFonts w:ascii="Times New Roman" w:eastAsia="宋体" w:hAnsi="Times New Roman"/>
                <w:szCs w:val="21"/>
              </w:rPr>
              <w:t>4</w:t>
            </w:r>
            <w:r w:rsidRPr="00177B4A">
              <w:rPr>
                <w:rFonts w:ascii="宋体" w:eastAsia="宋体" w:hAnsi="宋体"/>
                <w:szCs w:val="21"/>
              </w:rPr>
              <w:t>.</w:t>
            </w:r>
            <w:r w:rsidRPr="00177B4A">
              <w:rPr>
                <w:rFonts w:ascii="宋体" w:eastAsia="宋体" w:hAnsi="宋体" w:hint="eastAsia"/>
                <w:szCs w:val="21"/>
              </w:rPr>
              <w:t>常感到困难得事情堆积如山，而自己无法克服它们</w:t>
            </w:r>
          </w:p>
        </w:tc>
        <w:tc>
          <w:tcPr>
            <w:tcW w:w="851" w:type="dxa"/>
            <w:vAlign w:val="center"/>
          </w:tcPr>
          <w:p w14:paraId="4A20D778"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1</w:t>
            </w:r>
          </w:p>
        </w:tc>
        <w:tc>
          <w:tcPr>
            <w:tcW w:w="851" w:type="dxa"/>
            <w:vAlign w:val="center"/>
          </w:tcPr>
          <w:p w14:paraId="68F6E0B2"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2</w:t>
            </w:r>
          </w:p>
        </w:tc>
        <w:tc>
          <w:tcPr>
            <w:tcW w:w="851" w:type="dxa"/>
            <w:vAlign w:val="center"/>
          </w:tcPr>
          <w:p w14:paraId="6216FF27"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3</w:t>
            </w:r>
          </w:p>
        </w:tc>
        <w:tc>
          <w:tcPr>
            <w:tcW w:w="851" w:type="dxa"/>
            <w:vAlign w:val="center"/>
          </w:tcPr>
          <w:p w14:paraId="274769FD"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4</w:t>
            </w:r>
          </w:p>
        </w:tc>
        <w:tc>
          <w:tcPr>
            <w:tcW w:w="851" w:type="dxa"/>
            <w:vAlign w:val="center"/>
          </w:tcPr>
          <w:p w14:paraId="79B9DB2F" w14:textId="77777777" w:rsidR="00DC74B2" w:rsidRPr="00177B4A" w:rsidRDefault="00DC74B2" w:rsidP="00BB176D">
            <w:pPr>
              <w:jc w:val="center"/>
              <w:rPr>
                <w:rFonts w:ascii="宋体" w:eastAsia="宋体" w:hAnsi="宋体"/>
                <w:szCs w:val="21"/>
              </w:rPr>
            </w:pPr>
            <w:r w:rsidRPr="00177B4A">
              <w:rPr>
                <w:rFonts w:ascii="Times New Roman" w:eastAsia="宋体" w:hAnsi="Times New Roman" w:hint="eastAsia"/>
                <w:szCs w:val="21"/>
              </w:rPr>
              <w:t>5</w:t>
            </w:r>
          </w:p>
        </w:tc>
      </w:tr>
    </w:tbl>
    <w:p w14:paraId="5374138C" w14:textId="57310D47" w:rsidR="00DC74B2" w:rsidRPr="00177B4A" w:rsidRDefault="006B634F" w:rsidP="00177B4A">
      <w:pPr>
        <w:spacing w:line="360" w:lineRule="exact"/>
        <w:ind w:firstLineChars="200" w:firstLine="420"/>
        <w:rPr>
          <w:rFonts w:ascii="宋体" w:eastAsia="宋体" w:hAnsi="宋体"/>
          <w:szCs w:val="21"/>
        </w:rPr>
      </w:pPr>
      <w:r w:rsidRPr="00177B4A">
        <w:rPr>
          <w:rFonts w:ascii="宋体" w:eastAsia="宋体" w:hAnsi="宋体" w:hint="eastAsia"/>
          <w:szCs w:val="21"/>
        </w:rPr>
        <w:lastRenderedPageBreak/>
        <w:t>问卷得分</w:t>
      </w:r>
      <w:r w:rsidR="00DC74B2" w:rsidRPr="00177B4A">
        <w:rPr>
          <w:rFonts w:ascii="宋体" w:eastAsia="宋体" w:hAnsi="宋体" w:hint="eastAsia"/>
          <w:szCs w:val="21"/>
        </w:rPr>
        <w:t>结果分析：</w:t>
      </w:r>
    </w:p>
    <w:p w14:paraId="628F02A0" w14:textId="4DBC7D82" w:rsidR="00DC74B2" w:rsidRPr="00177B4A" w:rsidRDefault="00DC74B2" w:rsidP="00177B4A">
      <w:pPr>
        <w:spacing w:line="360" w:lineRule="exact"/>
        <w:ind w:firstLineChars="200" w:firstLine="420"/>
        <w:rPr>
          <w:rFonts w:ascii="宋体" w:eastAsia="宋体" w:hAnsi="宋体"/>
          <w:szCs w:val="21"/>
        </w:rPr>
      </w:pPr>
      <w:r w:rsidRPr="00177B4A">
        <w:rPr>
          <w:rFonts w:ascii="Times New Roman" w:eastAsia="宋体" w:hAnsi="Times New Roman" w:hint="eastAsia"/>
          <w:szCs w:val="21"/>
        </w:rPr>
        <w:t>1</w:t>
      </w:r>
      <w:r w:rsidRPr="00177B4A">
        <w:rPr>
          <w:rFonts w:ascii="Times New Roman" w:eastAsia="宋体" w:hAnsi="Times New Roman"/>
          <w:szCs w:val="21"/>
        </w:rPr>
        <w:t>4</w:t>
      </w:r>
      <w:r w:rsidRPr="00177B4A">
        <w:rPr>
          <w:rFonts w:ascii="宋体" w:eastAsia="宋体" w:hAnsi="宋体"/>
          <w:szCs w:val="21"/>
        </w:rPr>
        <w:t>-</w:t>
      </w:r>
      <w:r w:rsidRPr="00177B4A">
        <w:rPr>
          <w:rFonts w:ascii="Times New Roman" w:eastAsia="宋体" w:hAnsi="Times New Roman"/>
          <w:szCs w:val="21"/>
        </w:rPr>
        <w:t>28</w:t>
      </w:r>
      <w:r w:rsidRPr="00177B4A">
        <w:rPr>
          <w:rFonts w:ascii="宋体" w:eastAsia="宋体" w:hAnsi="宋体" w:hint="eastAsia"/>
          <w:szCs w:val="21"/>
        </w:rPr>
        <w:t>：知觉到的压力较低</w:t>
      </w:r>
      <w:r w:rsidR="006B634F" w:rsidRPr="00177B4A">
        <w:rPr>
          <w:rFonts w:ascii="宋体" w:eastAsia="宋体" w:hAnsi="宋体" w:hint="eastAsia"/>
          <w:szCs w:val="21"/>
        </w:rPr>
        <w:t>。</w:t>
      </w:r>
      <w:r w:rsidRPr="00177B4A">
        <w:rPr>
          <w:rFonts w:ascii="宋体" w:eastAsia="宋体" w:hAnsi="宋体" w:hint="eastAsia"/>
          <w:szCs w:val="21"/>
        </w:rPr>
        <w:t>你当前的压力处于低水平，你对自己当前的学习有足够的掌控和控制，不会因为一些无法预期的事情发生而感到心烦意乱和惊慌失措。</w:t>
      </w:r>
    </w:p>
    <w:p w14:paraId="684D18DC" w14:textId="357CF1D1" w:rsidR="00DC74B2" w:rsidRPr="00177B4A" w:rsidRDefault="00DC74B2" w:rsidP="00177B4A">
      <w:pPr>
        <w:spacing w:line="360" w:lineRule="exact"/>
        <w:ind w:firstLineChars="200" w:firstLine="420"/>
        <w:rPr>
          <w:rFonts w:ascii="宋体" w:eastAsia="宋体" w:hAnsi="宋体"/>
          <w:szCs w:val="21"/>
        </w:rPr>
      </w:pPr>
      <w:r w:rsidRPr="00177B4A">
        <w:rPr>
          <w:rFonts w:ascii="Times New Roman" w:eastAsia="宋体" w:hAnsi="Times New Roman" w:hint="eastAsia"/>
          <w:szCs w:val="21"/>
        </w:rPr>
        <w:t>2</w:t>
      </w:r>
      <w:r w:rsidRPr="00177B4A">
        <w:rPr>
          <w:rFonts w:ascii="Times New Roman" w:eastAsia="宋体" w:hAnsi="Times New Roman"/>
          <w:szCs w:val="21"/>
        </w:rPr>
        <w:t>9</w:t>
      </w:r>
      <w:r w:rsidRPr="00177B4A">
        <w:rPr>
          <w:rFonts w:ascii="宋体" w:eastAsia="宋体" w:hAnsi="宋体"/>
          <w:szCs w:val="21"/>
        </w:rPr>
        <w:t>-</w:t>
      </w:r>
      <w:r w:rsidRPr="00177B4A">
        <w:rPr>
          <w:rFonts w:ascii="Times New Roman" w:eastAsia="宋体" w:hAnsi="Times New Roman"/>
          <w:szCs w:val="21"/>
        </w:rPr>
        <w:t>42</w:t>
      </w:r>
      <w:r w:rsidRPr="00177B4A">
        <w:rPr>
          <w:rFonts w:ascii="宋体" w:eastAsia="宋体" w:hAnsi="宋体" w:hint="eastAsia"/>
          <w:szCs w:val="21"/>
        </w:rPr>
        <w:t>：知觉到的压力适中</w:t>
      </w:r>
      <w:r w:rsidR="006B634F" w:rsidRPr="00177B4A">
        <w:rPr>
          <w:rFonts w:ascii="宋体" w:eastAsia="宋体" w:hAnsi="宋体" w:hint="eastAsia"/>
          <w:szCs w:val="21"/>
        </w:rPr>
        <w:t>。</w:t>
      </w:r>
      <w:r w:rsidRPr="00177B4A">
        <w:rPr>
          <w:rFonts w:ascii="宋体" w:eastAsia="宋体" w:hAnsi="宋体" w:hint="eastAsia"/>
          <w:szCs w:val="21"/>
        </w:rPr>
        <w:t>这个分数指出你的学习中的兴奋与压力量也许是相当适中的。偶尔会有一段时间压力太多，但你也许有能力去享受压力，并且很快地回到平静状态，因此你面临的压力对你学习并不会造成威胁。不过做一些松弛的练习仍是有益的。</w:t>
      </w:r>
    </w:p>
    <w:p w14:paraId="020BAD60" w14:textId="12426409" w:rsidR="00DC74B2" w:rsidRPr="00177B4A" w:rsidRDefault="00DC74B2" w:rsidP="00177B4A">
      <w:pPr>
        <w:spacing w:line="360" w:lineRule="exact"/>
        <w:ind w:firstLineChars="200" w:firstLine="420"/>
        <w:rPr>
          <w:rFonts w:ascii="宋体" w:eastAsia="宋体" w:hAnsi="宋体"/>
          <w:szCs w:val="21"/>
        </w:rPr>
      </w:pPr>
      <w:r w:rsidRPr="00177B4A">
        <w:rPr>
          <w:rFonts w:ascii="Times New Roman" w:eastAsia="宋体" w:hAnsi="Times New Roman" w:hint="eastAsia"/>
          <w:szCs w:val="21"/>
        </w:rPr>
        <w:t>4</w:t>
      </w:r>
      <w:r w:rsidRPr="00177B4A">
        <w:rPr>
          <w:rFonts w:ascii="Times New Roman" w:eastAsia="宋体" w:hAnsi="Times New Roman"/>
          <w:szCs w:val="21"/>
        </w:rPr>
        <w:t>3</w:t>
      </w:r>
      <w:r w:rsidRPr="00177B4A">
        <w:rPr>
          <w:rFonts w:ascii="宋体" w:eastAsia="宋体" w:hAnsi="宋体"/>
          <w:szCs w:val="21"/>
        </w:rPr>
        <w:t>-</w:t>
      </w:r>
      <w:r w:rsidRPr="00177B4A">
        <w:rPr>
          <w:rFonts w:ascii="Times New Roman" w:eastAsia="宋体" w:hAnsi="Times New Roman"/>
          <w:szCs w:val="21"/>
        </w:rPr>
        <w:t>56</w:t>
      </w:r>
      <w:r w:rsidRPr="00177B4A">
        <w:rPr>
          <w:rFonts w:ascii="宋体" w:eastAsia="宋体" w:hAnsi="宋体" w:hint="eastAsia"/>
          <w:szCs w:val="21"/>
        </w:rPr>
        <w:t>：知觉到的压力较高</w:t>
      </w:r>
      <w:r w:rsidR="006B634F" w:rsidRPr="00177B4A">
        <w:rPr>
          <w:rFonts w:ascii="宋体" w:eastAsia="宋体" w:hAnsi="宋体" w:hint="eastAsia"/>
          <w:szCs w:val="21"/>
        </w:rPr>
        <w:t>。</w:t>
      </w:r>
      <w:r w:rsidRPr="00177B4A">
        <w:rPr>
          <w:rFonts w:ascii="宋体" w:eastAsia="宋体" w:hAnsi="宋体" w:hint="eastAsia"/>
          <w:szCs w:val="21"/>
        </w:rPr>
        <w:t>你当前经历较高的压力，它可能已经对你的身心健康造成负面影响，需要你采取措施加以调节。</w:t>
      </w:r>
    </w:p>
    <w:p w14:paraId="1C7E9A03" w14:textId="7E252CD8" w:rsidR="0099048B" w:rsidRPr="00177B4A" w:rsidRDefault="00DC74B2" w:rsidP="00177B4A">
      <w:pPr>
        <w:spacing w:line="360" w:lineRule="exact"/>
        <w:ind w:firstLineChars="200" w:firstLine="420"/>
        <w:rPr>
          <w:rFonts w:ascii="宋体" w:eastAsia="宋体" w:hAnsi="宋体"/>
          <w:szCs w:val="21"/>
        </w:rPr>
      </w:pPr>
      <w:r w:rsidRPr="00177B4A">
        <w:rPr>
          <w:rFonts w:ascii="Times New Roman" w:eastAsia="宋体" w:hAnsi="Times New Roman"/>
          <w:szCs w:val="21"/>
        </w:rPr>
        <w:t>57</w:t>
      </w:r>
      <w:r w:rsidRPr="00177B4A">
        <w:rPr>
          <w:rFonts w:ascii="宋体" w:eastAsia="宋体" w:hAnsi="宋体"/>
          <w:szCs w:val="21"/>
        </w:rPr>
        <w:t>-</w:t>
      </w:r>
      <w:r w:rsidRPr="00177B4A">
        <w:rPr>
          <w:rFonts w:ascii="Times New Roman" w:eastAsia="宋体" w:hAnsi="Times New Roman"/>
          <w:szCs w:val="21"/>
        </w:rPr>
        <w:t>70</w:t>
      </w:r>
      <w:r w:rsidRPr="00177B4A">
        <w:rPr>
          <w:rFonts w:ascii="宋体" w:eastAsia="宋体" w:hAnsi="宋体" w:hint="eastAsia"/>
          <w:szCs w:val="21"/>
        </w:rPr>
        <w:t>：知觉到的压力非常高</w:t>
      </w:r>
      <w:r w:rsidR="006B634F" w:rsidRPr="00177B4A">
        <w:rPr>
          <w:rFonts w:ascii="宋体" w:eastAsia="宋体" w:hAnsi="宋体" w:hint="eastAsia"/>
          <w:szCs w:val="21"/>
        </w:rPr>
        <w:t>。</w:t>
      </w:r>
      <w:r w:rsidRPr="00177B4A">
        <w:rPr>
          <w:rFonts w:ascii="宋体" w:eastAsia="宋体" w:hAnsi="宋体" w:hint="eastAsia"/>
          <w:szCs w:val="21"/>
        </w:rPr>
        <w:t>你的压力过大，身</w:t>
      </w:r>
      <w:proofErr w:type="gramStart"/>
      <w:r w:rsidRPr="00177B4A">
        <w:rPr>
          <w:rFonts w:ascii="宋体" w:eastAsia="宋体" w:hAnsi="宋体" w:hint="eastAsia"/>
          <w:szCs w:val="21"/>
        </w:rPr>
        <w:t>休可能</w:t>
      </w:r>
      <w:proofErr w:type="gramEnd"/>
      <w:r w:rsidRPr="00177B4A">
        <w:rPr>
          <w:rFonts w:ascii="宋体" w:eastAsia="宋体" w:hAnsi="宋体" w:hint="eastAsia"/>
          <w:szCs w:val="21"/>
        </w:rPr>
        <w:t>会有一些症状，急需减压，可以寻求专业人员的帮助。你在面对那些模糊的、难以改变的、长期的压力问题就会显得更束手无策和焦灼不安。这个分数表示你确实正以极度的压力反应在伤害你自己的心理健康。你需要专业心理咨询</w:t>
      </w:r>
      <w:proofErr w:type="gramStart"/>
      <w:r w:rsidRPr="00177B4A">
        <w:rPr>
          <w:rFonts w:ascii="宋体" w:eastAsia="宋体" w:hAnsi="宋体" w:hint="eastAsia"/>
          <w:szCs w:val="21"/>
        </w:rPr>
        <w:t>师给予</w:t>
      </w:r>
      <w:proofErr w:type="gramEnd"/>
      <w:r w:rsidRPr="00177B4A">
        <w:rPr>
          <w:rFonts w:ascii="宋体" w:eastAsia="宋体" w:hAnsi="宋体" w:hint="eastAsia"/>
          <w:szCs w:val="21"/>
        </w:rPr>
        <w:t>一些忠告，他可以帮助你消减你对于压力器的知觉，并帮助你改良学习习惯及品质。</w:t>
      </w:r>
    </w:p>
    <w:p w14:paraId="2848063B" w14:textId="638B0621" w:rsidR="003D6860" w:rsidRPr="00177B4A" w:rsidRDefault="00463770" w:rsidP="00177B4A">
      <w:pPr>
        <w:spacing w:line="360" w:lineRule="exact"/>
        <w:ind w:firstLineChars="200" w:firstLine="420"/>
        <w:rPr>
          <w:rFonts w:ascii="宋体" w:eastAsia="宋体" w:hAnsi="宋体"/>
          <w:szCs w:val="21"/>
        </w:rPr>
      </w:pPr>
      <w:r w:rsidRPr="00177B4A">
        <w:rPr>
          <w:rFonts w:ascii="宋体" w:eastAsia="宋体" w:hAnsi="宋体" w:hint="eastAsia"/>
          <w:szCs w:val="21"/>
        </w:rPr>
        <w:t>在以往的教学过程中，“控制工程基础”课程成绩主要由平时</w:t>
      </w:r>
      <w:r w:rsidR="003D6860" w:rsidRPr="00177B4A">
        <w:rPr>
          <w:rFonts w:ascii="宋体" w:eastAsia="宋体" w:hAnsi="宋体" w:hint="eastAsia"/>
          <w:szCs w:val="21"/>
        </w:rPr>
        <w:t>成绩</w:t>
      </w:r>
      <w:r w:rsidRPr="00177B4A">
        <w:rPr>
          <w:rFonts w:ascii="Times New Roman" w:eastAsia="宋体" w:hAnsi="Times New Roman"/>
          <w:szCs w:val="21"/>
        </w:rPr>
        <w:t>10</w:t>
      </w:r>
      <w:r w:rsidRPr="00177B4A">
        <w:rPr>
          <w:rFonts w:ascii="宋体" w:eastAsia="宋体" w:hAnsi="宋体" w:cs="Times New Roman"/>
          <w:szCs w:val="21"/>
        </w:rPr>
        <w:t>%</w:t>
      </w:r>
      <w:r w:rsidRPr="00177B4A">
        <w:rPr>
          <w:rFonts w:ascii="宋体" w:eastAsia="宋体" w:hAnsi="宋体" w:hint="eastAsia"/>
          <w:szCs w:val="21"/>
        </w:rPr>
        <w:t>、实验</w:t>
      </w:r>
      <w:r w:rsidR="003D6860" w:rsidRPr="00177B4A">
        <w:rPr>
          <w:rFonts w:ascii="宋体" w:eastAsia="宋体" w:hAnsi="宋体" w:hint="eastAsia"/>
          <w:szCs w:val="21"/>
        </w:rPr>
        <w:t>成绩</w:t>
      </w:r>
      <w:r w:rsidRPr="00177B4A">
        <w:rPr>
          <w:rFonts w:ascii="Times New Roman" w:eastAsia="宋体" w:hAnsi="Times New Roman" w:hint="eastAsia"/>
          <w:szCs w:val="21"/>
        </w:rPr>
        <w:t>1</w:t>
      </w:r>
      <w:r w:rsidRPr="00177B4A">
        <w:rPr>
          <w:rFonts w:ascii="Times New Roman" w:eastAsia="宋体" w:hAnsi="Times New Roman"/>
          <w:szCs w:val="21"/>
        </w:rPr>
        <w:t>0</w:t>
      </w:r>
      <w:r w:rsidRPr="00177B4A">
        <w:rPr>
          <w:rFonts w:ascii="宋体" w:eastAsia="宋体" w:hAnsi="宋体" w:cs="Times New Roman"/>
          <w:szCs w:val="21"/>
        </w:rPr>
        <w:t>%</w:t>
      </w:r>
      <w:r w:rsidR="003D6860" w:rsidRPr="00177B4A">
        <w:rPr>
          <w:rFonts w:ascii="宋体" w:eastAsia="宋体" w:hAnsi="宋体" w:hint="eastAsia"/>
          <w:szCs w:val="21"/>
        </w:rPr>
        <w:t>以及</w:t>
      </w:r>
      <w:r w:rsidRPr="00177B4A">
        <w:rPr>
          <w:rFonts w:ascii="宋体" w:eastAsia="宋体" w:hAnsi="宋体" w:hint="eastAsia"/>
          <w:szCs w:val="21"/>
        </w:rPr>
        <w:t>考试成绩</w:t>
      </w:r>
      <w:r w:rsidRPr="00177B4A">
        <w:rPr>
          <w:rFonts w:ascii="Times New Roman" w:eastAsia="宋体" w:hAnsi="Times New Roman"/>
          <w:szCs w:val="21"/>
        </w:rPr>
        <w:t>80</w:t>
      </w:r>
      <w:r w:rsidRPr="00177B4A">
        <w:rPr>
          <w:rFonts w:ascii="宋体" w:eastAsia="宋体" w:hAnsi="宋体" w:cs="Times New Roman"/>
          <w:szCs w:val="21"/>
        </w:rPr>
        <w:t>%</w:t>
      </w:r>
      <w:r w:rsidRPr="00177B4A">
        <w:rPr>
          <w:rFonts w:ascii="宋体" w:eastAsia="宋体" w:hAnsi="宋体" w:hint="eastAsia"/>
          <w:szCs w:val="21"/>
        </w:rPr>
        <w:t>三部分组成，</w:t>
      </w:r>
      <w:r w:rsidR="003D6860" w:rsidRPr="00177B4A">
        <w:rPr>
          <w:rFonts w:ascii="宋体" w:eastAsia="宋体" w:hAnsi="宋体" w:hint="eastAsia"/>
          <w:szCs w:val="21"/>
        </w:rPr>
        <w:t>这种考核方式只能考察学生对理论知识的掌握水平，并不能对</w:t>
      </w:r>
      <w:r w:rsidRPr="00177B4A">
        <w:rPr>
          <w:rFonts w:ascii="宋体" w:eastAsia="宋体" w:hAnsi="宋体" w:hint="eastAsia"/>
          <w:szCs w:val="21"/>
        </w:rPr>
        <w:t>课程授课过程中课程</w:t>
      </w:r>
      <w:proofErr w:type="gramStart"/>
      <w:r w:rsidRPr="00177B4A">
        <w:rPr>
          <w:rFonts w:ascii="宋体" w:eastAsia="宋体" w:hAnsi="宋体" w:hint="eastAsia"/>
          <w:szCs w:val="21"/>
        </w:rPr>
        <w:t>思政内容</w:t>
      </w:r>
      <w:proofErr w:type="gramEnd"/>
      <w:r w:rsidR="003D6860" w:rsidRPr="00177B4A">
        <w:rPr>
          <w:rFonts w:ascii="宋体" w:eastAsia="宋体" w:hAnsi="宋体" w:hint="eastAsia"/>
          <w:szCs w:val="21"/>
        </w:rPr>
        <w:t>进行</w:t>
      </w:r>
      <w:r w:rsidRPr="00177B4A">
        <w:rPr>
          <w:rFonts w:ascii="宋体" w:eastAsia="宋体" w:hAnsi="宋体" w:hint="eastAsia"/>
          <w:szCs w:val="21"/>
        </w:rPr>
        <w:t>量化</w:t>
      </w:r>
      <w:r w:rsidR="003D6860" w:rsidRPr="00177B4A">
        <w:rPr>
          <w:rFonts w:ascii="宋体" w:eastAsia="宋体" w:hAnsi="宋体" w:hint="eastAsia"/>
          <w:szCs w:val="21"/>
        </w:rPr>
        <w:t>和打分</w:t>
      </w:r>
      <w:r w:rsidRPr="00177B4A">
        <w:rPr>
          <w:rFonts w:ascii="宋体" w:eastAsia="宋体" w:hAnsi="宋体" w:hint="eastAsia"/>
          <w:szCs w:val="21"/>
        </w:rPr>
        <w:t>。</w:t>
      </w:r>
      <w:r w:rsidR="003D6860" w:rsidRPr="00177B4A">
        <w:rPr>
          <w:rFonts w:ascii="宋体" w:eastAsia="宋体" w:hAnsi="宋体" w:hint="eastAsia"/>
          <w:szCs w:val="21"/>
        </w:rPr>
        <w:t>而且，对于课外作业、实验预习测试与实验报告等考核评价环节，在没有考试纪律监督的情况下，教师的考核评价要求、评价尺度、评价管理等因素，均会对学生的诚信与严谨态度产生一定的影响。</w:t>
      </w:r>
      <w:r w:rsidR="00F03274" w:rsidRPr="00177B4A">
        <w:rPr>
          <w:rFonts w:ascii="宋体" w:eastAsia="宋体" w:hAnsi="宋体" w:hint="eastAsia"/>
          <w:szCs w:val="21"/>
        </w:rPr>
        <w:t>因此，我们要对课程考核标准进行改革，优化课程成绩评价体系</w:t>
      </w:r>
      <w:r w:rsidR="00811A2F" w:rsidRPr="00177B4A">
        <w:rPr>
          <w:rFonts w:ascii="宋体" w:eastAsia="宋体" w:hAnsi="宋体" w:hint="eastAsia"/>
          <w:szCs w:val="21"/>
        </w:rPr>
        <w:t>，</w:t>
      </w:r>
      <w:r w:rsidR="00F03274" w:rsidRPr="00177B4A">
        <w:rPr>
          <w:rFonts w:ascii="宋体" w:eastAsia="宋体" w:hAnsi="宋体" w:hint="eastAsia"/>
          <w:szCs w:val="21"/>
        </w:rPr>
        <w:t>如表</w:t>
      </w:r>
      <w:r w:rsidR="006B634F" w:rsidRPr="00177B4A">
        <w:rPr>
          <w:rFonts w:ascii="Times New Roman" w:eastAsia="宋体" w:hAnsi="Times New Roman"/>
          <w:szCs w:val="21"/>
        </w:rPr>
        <w:t>3</w:t>
      </w:r>
      <w:r w:rsidR="00F03274" w:rsidRPr="00177B4A">
        <w:rPr>
          <w:rFonts w:ascii="宋体" w:eastAsia="宋体" w:hAnsi="宋体"/>
          <w:szCs w:val="21"/>
        </w:rPr>
        <w:t>所示。</w:t>
      </w:r>
    </w:p>
    <w:p w14:paraId="350774DB" w14:textId="4E456D05" w:rsidR="00F03274" w:rsidRPr="00177B4A" w:rsidRDefault="00F03274" w:rsidP="00177B4A">
      <w:pPr>
        <w:spacing w:line="360" w:lineRule="exact"/>
        <w:jc w:val="center"/>
        <w:rPr>
          <w:rFonts w:ascii="宋体" w:eastAsia="宋体" w:hAnsi="宋体"/>
          <w:szCs w:val="21"/>
        </w:rPr>
      </w:pPr>
      <w:r w:rsidRPr="00177B4A">
        <w:rPr>
          <w:rFonts w:ascii="宋体" w:eastAsia="宋体" w:hAnsi="宋体" w:hint="eastAsia"/>
          <w:szCs w:val="21"/>
        </w:rPr>
        <w:t>表</w:t>
      </w:r>
      <w:r w:rsidR="00612397" w:rsidRPr="00177B4A">
        <w:rPr>
          <w:rFonts w:ascii="Times New Roman" w:eastAsia="宋体" w:hAnsi="Times New Roman" w:hint="eastAsia"/>
          <w:szCs w:val="21"/>
        </w:rPr>
        <w:t>3</w:t>
      </w:r>
      <w:r w:rsidRPr="00177B4A">
        <w:rPr>
          <w:rFonts w:ascii="宋体" w:eastAsia="宋体" w:hAnsi="宋体"/>
          <w:szCs w:val="21"/>
        </w:rPr>
        <w:t xml:space="preserve"> </w:t>
      </w:r>
      <w:r w:rsidR="00006B0B" w:rsidRPr="00177B4A">
        <w:rPr>
          <w:rFonts w:ascii="宋体" w:eastAsia="宋体" w:hAnsi="宋体" w:hint="eastAsia"/>
          <w:szCs w:val="21"/>
        </w:rPr>
        <w:t>成绩考核体系对比</w:t>
      </w:r>
    </w:p>
    <w:tbl>
      <w:tblPr>
        <w:tblStyle w:val="a7"/>
        <w:tblW w:w="6859" w:type="dxa"/>
        <w:jc w:val="center"/>
        <w:tblLook w:val="04A0" w:firstRow="1" w:lastRow="0" w:firstColumn="1" w:lastColumn="0" w:noHBand="0" w:noVBand="1"/>
      </w:tblPr>
      <w:tblGrid>
        <w:gridCol w:w="2019"/>
        <w:gridCol w:w="2420"/>
        <w:gridCol w:w="2420"/>
      </w:tblGrid>
      <w:tr w:rsidR="00F03274" w:rsidRPr="00177B4A" w14:paraId="23F546EC" w14:textId="77777777" w:rsidTr="00F03274">
        <w:trPr>
          <w:trHeight w:val="245"/>
          <w:jc w:val="center"/>
        </w:trPr>
        <w:tc>
          <w:tcPr>
            <w:tcW w:w="0" w:type="auto"/>
          </w:tcPr>
          <w:p w14:paraId="070443B2" w14:textId="0C5BF907" w:rsidR="00F03274" w:rsidRPr="00177B4A" w:rsidRDefault="00F03274" w:rsidP="00F03274">
            <w:pPr>
              <w:spacing w:line="320" w:lineRule="exact"/>
              <w:jc w:val="center"/>
              <w:rPr>
                <w:rFonts w:ascii="宋体" w:eastAsia="宋体" w:hAnsi="宋体"/>
                <w:szCs w:val="21"/>
              </w:rPr>
            </w:pPr>
            <w:r w:rsidRPr="00177B4A">
              <w:rPr>
                <w:rFonts w:ascii="宋体" w:eastAsia="宋体" w:hAnsi="宋体" w:hint="eastAsia"/>
                <w:szCs w:val="21"/>
              </w:rPr>
              <w:t>考核方式</w:t>
            </w:r>
          </w:p>
        </w:tc>
        <w:tc>
          <w:tcPr>
            <w:tcW w:w="0" w:type="auto"/>
          </w:tcPr>
          <w:p w14:paraId="49A5B27E" w14:textId="2999D7BC" w:rsidR="00F03274" w:rsidRPr="00177B4A" w:rsidRDefault="00F03274" w:rsidP="00F03274">
            <w:pPr>
              <w:spacing w:line="320" w:lineRule="exact"/>
              <w:jc w:val="center"/>
              <w:rPr>
                <w:rFonts w:ascii="宋体" w:eastAsia="宋体" w:hAnsi="宋体"/>
                <w:szCs w:val="21"/>
              </w:rPr>
            </w:pPr>
            <w:proofErr w:type="gramStart"/>
            <w:r w:rsidRPr="00177B4A">
              <w:rPr>
                <w:rFonts w:ascii="宋体" w:eastAsia="宋体" w:hAnsi="宋体" w:hint="eastAsia"/>
                <w:szCs w:val="21"/>
              </w:rPr>
              <w:t>优化前占比</w:t>
            </w:r>
            <w:proofErr w:type="gramEnd"/>
          </w:p>
        </w:tc>
        <w:tc>
          <w:tcPr>
            <w:tcW w:w="0" w:type="auto"/>
          </w:tcPr>
          <w:p w14:paraId="74BD79C4" w14:textId="1E4097CA" w:rsidR="00F03274" w:rsidRPr="00177B4A" w:rsidRDefault="00F03274" w:rsidP="00F03274">
            <w:pPr>
              <w:spacing w:line="320" w:lineRule="exact"/>
              <w:jc w:val="center"/>
              <w:rPr>
                <w:rFonts w:ascii="宋体" w:eastAsia="宋体" w:hAnsi="宋体"/>
                <w:szCs w:val="21"/>
              </w:rPr>
            </w:pPr>
            <w:r w:rsidRPr="00177B4A">
              <w:rPr>
                <w:rFonts w:ascii="宋体" w:eastAsia="宋体" w:hAnsi="宋体" w:hint="eastAsia"/>
                <w:szCs w:val="21"/>
              </w:rPr>
              <w:t>优化后占比</w:t>
            </w:r>
          </w:p>
        </w:tc>
      </w:tr>
      <w:tr w:rsidR="00F03274" w:rsidRPr="00177B4A" w14:paraId="0BC8F164" w14:textId="77777777" w:rsidTr="00F03274">
        <w:trPr>
          <w:trHeight w:val="250"/>
          <w:jc w:val="center"/>
        </w:trPr>
        <w:tc>
          <w:tcPr>
            <w:tcW w:w="0" w:type="auto"/>
          </w:tcPr>
          <w:p w14:paraId="13AE82CF" w14:textId="21E87F49" w:rsidR="00F03274" w:rsidRPr="00177B4A" w:rsidRDefault="00F03274" w:rsidP="00F03274">
            <w:pPr>
              <w:spacing w:line="320" w:lineRule="exact"/>
              <w:jc w:val="center"/>
              <w:rPr>
                <w:rFonts w:ascii="宋体" w:eastAsia="宋体" w:hAnsi="宋体"/>
                <w:szCs w:val="21"/>
              </w:rPr>
            </w:pPr>
            <w:r w:rsidRPr="00177B4A">
              <w:rPr>
                <w:rFonts w:ascii="宋体" w:eastAsia="宋体" w:hAnsi="宋体" w:hint="eastAsia"/>
                <w:szCs w:val="21"/>
              </w:rPr>
              <w:t>平时成绩</w:t>
            </w:r>
          </w:p>
        </w:tc>
        <w:tc>
          <w:tcPr>
            <w:tcW w:w="0" w:type="auto"/>
          </w:tcPr>
          <w:p w14:paraId="28DD0615" w14:textId="43C97A5D" w:rsidR="00F03274" w:rsidRPr="00177B4A" w:rsidRDefault="00F03274" w:rsidP="00F03274">
            <w:pPr>
              <w:spacing w:line="320" w:lineRule="exact"/>
              <w:jc w:val="center"/>
              <w:rPr>
                <w:rFonts w:ascii="宋体" w:eastAsia="宋体" w:hAnsi="宋体"/>
                <w:szCs w:val="21"/>
              </w:rPr>
            </w:pPr>
            <w:r w:rsidRPr="00177B4A">
              <w:rPr>
                <w:rFonts w:ascii="Times New Roman" w:eastAsia="宋体" w:hAnsi="Times New Roman" w:hint="eastAsia"/>
                <w:szCs w:val="21"/>
              </w:rPr>
              <w:t>10</w:t>
            </w:r>
            <w:r w:rsidRPr="00177B4A">
              <w:rPr>
                <w:rFonts w:ascii="宋体" w:eastAsia="宋体" w:hAnsi="宋体" w:cs="Times New Roman"/>
                <w:szCs w:val="21"/>
              </w:rPr>
              <w:t>%</w:t>
            </w:r>
          </w:p>
        </w:tc>
        <w:tc>
          <w:tcPr>
            <w:tcW w:w="0" w:type="auto"/>
          </w:tcPr>
          <w:p w14:paraId="423F2706" w14:textId="613DF21E" w:rsidR="00F03274" w:rsidRPr="00177B4A" w:rsidRDefault="00F03274" w:rsidP="00F03274">
            <w:pPr>
              <w:spacing w:line="320" w:lineRule="exact"/>
              <w:jc w:val="center"/>
              <w:rPr>
                <w:rFonts w:ascii="宋体" w:eastAsia="宋体" w:hAnsi="宋体"/>
                <w:szCs w:val="21"/>
              </w:rPr>
            </w:pPr>
            <w:r w:rsidRPr="00177B4A">
              <w:rPr>
                <w:rFonts w:ascii="Times New Roman" w:eastAsia="宋体" w:hAnsi="Times New Roman" w:hint="eastAsia"/>
                <w:szCs w:val="21"/>
              </w:rPr>
              <w:t>15</w:t>
            </w:r>
            <w:r w:rsidRPr="00177B4A">
              <w:rPr>
                <w:rFonts w:ascii="宋体" w:eastAsia="宋体" w:hAnsi="宋体" w:cs="Times New Roman"/>
                <w:szCs w:val="21"/>
              </w:rPr>
              <w:t>%</w:t>
            </w:r>
          </w:p>
        </w:tc>
      </w:tr>
      <w:tr w:rsidR="00F03274" w:rsidRPr="00177B4A" w14:paraId="2472B339" w14:textId="77777777" w:rsidTr="00F03274">
        <w:trPr>
          <w:trHeight w:val="245"/>
          <w:jc w:val="center"/>
        </w:trPr>
        <w:tc>
          <w:tcPr>
            <w:tcW w:w="0" w:type="auto"/>
          </w:tcPr>
          <w:p w14:paraId="36E1457F" w14:textId="2995DA72" w:rsidR="00F03274" w:rsidRPr="00177B4A" w:rsidRDefault="00F03274" w:rsidP="00F03274">
            <w:pPr>
              <w:spacing w:line="320" w:lineRule="exact"/>
              <w:jc w:val="center"/>
              <w:rPr>
                <w:rFonts w:ascii="宋体" w:eastAsia="宋体" w:hAnsi="宋体"/>
                <w:szCs w:val="21"/>
              </w:rPr>
            </w:pPr>
            <w:r w:rsidRPr="00177B4A">
              <w:rPr>
                <w:rFonts w:ascii="宋体" w:eastAsia="宋体" w:hAnsi="宋体" w:hint="eastAsia"/>
                <w:szCs w:val="21"/>
              </w:rPr>
              <w:t>实验成绩</w:t>
            </w:r>
          </w:p>
        </w:tc>
        <w:tc>
          <w:tcPr>
            <w:tcW w:w="0" w:type="auto"/>
          </w:tcPr>
          <w:p w14:paraId="7B33ED81" w14:textId="02BA2A5E" w:rsidR="00F03274" w:rsidRPr="00177B4A" w:rsidRDefault="00F03274" w:rsidP="00F03274">
            <w:pPr>
              <w:spacing w:line="320" w:lineRule="exact"/>
              <w:jc w:val="center"/>
              <w:rPr>
                <w:rFonts w:ascii="宋体" w:eastAsia="宋体" w:hAnsi="宋体"/>
                <w:szCs w:val="21"/>
              </w:rPr>
            </w:pPr>
            <w:r w:rsidRPr="00177B4A">
              <w:rPr>
                <w:rFonts w:ascii="Times New Roman" w:eastAsia="宋体" w:hAnsi="Times New Roman" w:hint="eastAsia"/>
                <w:szCs w:val="21"/>
              </w:rPr>
              <w:t>10</w:t>
            </w:r>
            <w:r w:rsidRPr="00177B4A">
              <w:rPr>
                <w:rFonts w:ascii="宋体" w:eastAsia="宋体" w:hAnsi="宋体" w:cs="Times New Roman"/>
                <w:szCs w:val="21"/>
              </w:rPr>
              <w:t>%</w:t>
            </w:r>
          </w:p>
        </w:tc>
        <w:tc>
          <w:tcPr>
            <w:tcW w:w="0" w:type="auto"/>
          </w:tcPr>
          <w:p w14:paraId="122B5BF0" w14:textId="56B7C219" w:rsidR="00F03274" w:rsidRPr="00177B4A" w:rsidRDefault="00F03274" w:rsidP="00F03274">
            <w:pPr>
              <w:spacing w:line="320" w:lineRule="exact"/>
              <w:jc w:val="center"/>
              <w:rPr>
                <w:rFonts w:ascii="宋体" w:eastAsia="宋体" w:hAnsi="宋体"/>
                <w:szCs w:val="21"/>
              </w:rPr>
            </w:pPr>
            <w:r w:rsidRPr="00177B4A">
              <w:rPr>
                <w:rFonts w:ascii="Times New Roman" w:eastAsia="宋体" w:hAnsi="Times New Roman" w:hint="eastAsia"/>
                <w:szCs w:val="21"/>
              </w:rPr>
              <w:t>1</w:t>
            </w:r>
            <w:r w:rsidR="002B2D3C" w:rsidRPr="00177B4A">
              <w:rPr>
                <w:rFonts w:ascii="Times New Roman" w:eastAsia="宋体" w:hAnsi="Times New Roman" w:hint="eastAsia"/>
                <w:szCs w:val="21"/>
              </w:rPr>
              <w:t>0</w:t>
            </w:r>
            <w:r w:rsidRPr="00177B4A">
              <w:rPr>
                <w:rFonts w:ascii="宋体" w:eastAsia="宋体" w:hAnsi="宋体" w:cs="Times New Roman"/>
                <w:szCs w:val="21"/>
              </w:rPr>
              <w:t>%</w:t>
            </w:r>
          </w:p>
        </w:tc>
      </w:tr>
      <w:tr w:rsidR="00F03274" w:rsidRPr="00177B4A" w14:paraId="4AE8EEE7" w14:textId="77777777" w:rsidTr="00F03274">
        <w:trPr>
          <w:trHeight w:val="245"/>
          <w:jc w:val="center"/>
        </w:trPr>
        <w:tc>
          <w:tcPr>
            <w:tcW w:w="0" w:type="auto"/>
          </w:tcPr>
          <w:p w14:paraId="5F524B8D" w14:textId="041BA912" w:rsidR="00F03274" w:rsidRPr="00177B4A" w:rsidRDefault="00F03274" w:rsidP="00F03274">
            <w:pPr>
              <w:spacing w:line="320" w:lineRule="exact"/>
              <w:jc w:val="center"/>
              <w:rPr>
                <w:rFonts w:ascii="宋体" w:eastAsia="宋体" w:hAnsi="宋体"/>
                <w:szCs w:val="21"/>
              </w:rPr>
            </w:pPr>
            <w:r w:rsidRPr="00177B4A">
              <w:rPr>
                <w:rFonts w:ascii="宋体" w:eastAsia="宋体" w:hAnsi="宋体" w:hint="eastAsia"/>
                <w:szCs w:val="21"/>
              </w:rPr>
              <w:t>考试成绩</w:t>
            </w:r>
          </w:p>
        </w:tc>
        <w:tc>
          <w:tcPr>
            <w:tcW w:w="0" w:type="auto"/>
          </w:tcPr>
          <w:p w14:paraId="732942C0" w14:textId="56521FD5" w:rsidR="00F03274" w:rsidRPr="00177B4A" w:rsidRDefault="00F03274" w:rsidP="00F03274">
            <w:pPr>
              <w:spacing w:line="320" w:lineRule="exact"/>
              <w:jc w:val="center"/>
              <w:rPr>
                <w:rFonts w:ascii="宋体" w:eastAsia="宋体" w:hAnsi="宋体"/>
                <w:szCs w:val="21"/>
              </w:rPr>
            </w:pPr>
            <w:r w:rsidRPr="00177B4A">
              <w:rPr>
                <w:rFonts w:ascii="Times New Roman" w:eastAsia="宋体" w:hAnsi="Times New Roman" w:hint="eastAsia"/>
                <w:szCs w:val="21"/>
              </w:rPr>
              <w:t>80</w:t>
            </w:r>
            <w:r w:rsidRPr="00177B4A">
              <w:rPr>
                <w:rFonts w:ascii="宋体" w:eastAsia="宋体" w:hAnsi="宋体" w:cs="Times New Roman"/>
                <w:szCs w:val="21"/>
              </w:rPr>
              <w:t>%</w:t>
            </w:r>
          </w:p>
        </w:tc>
        <w:tc>
          <w:tcPr>
            <w:tcW w:w="0" w:type="auto"/>
          </w:tcPr>
          <w:p w14:paraId="10F2BA7C" w14:textId="68CC70ED" w:rsidR="00F03274" w:rsidRPr="00177B4A" w:rsidRDefault="00F03274" w:rsidP="00F03274">
            <w:pPr>
              <w:spacing w:line="320" w:lineRule="exact"/>
              <w:jc w:val="center"/>
              <w:rPr>
                <w:rFonts w:ascii="宋体" w:eastAsia="宋体" w:hAnsi="宋体"/>
                <w:szCs w:val="21"/>
              </w:rPr>
            </w:pPr>
            <w:r w:rsidRPr="00177B4A">
              <w:rPr>
                <w:rFonts w:ascii="Times New Roman" w:eastAsia="宋体" w:hAnsi="Times New Roman" w:hint="eastAsia"/>
                <w:szCs w:val="21"/>
              </w:rPr>
              <w:t>6</w:t>
            </w:r>
            <w:r w:rsidR="002B2D3C" w:rsidRPr="00177B4A">
              <w:rPr>
                <w:rFonts w:ascii="Times New Roman" w:eastAsia="宋体" w:hAnsi="Times New Roman" w:hint="eastAsia"/>
                <w:szCs w:val="21"/>
              </w:rPr>
              <w:t>5</w:t>
            </w:r>
            <w:r w:rsidRPr="00177B4A">
              <w:rPr>
                <w:rFonts w:ascii="宋体" w:eastAsia="宋体" w:hAnsi="宋体" w:cs="Times New Roman"/>
                <w:szCs w:val="21"/>
              </w:rPr>
              <w:t>%</w:t>
            </w:r>
          </w:p>
        </w:tc>
      </w:tr>
      <w:tr w:rsidR="00F03274" w:rsidRPr="00177B4A" w14:paraId="26FF7477" w14:textId="77777777" w:rsidTr="00F03274">
        <w:trPr>
          <w:trHeight w:val="250"/>
          <w:jc w:val="center"/>
        </w:trPr>
        <w:tc>
          <w:tcPr>
            <w:tcW w:w="0" w:type="auto"/>
          </w:tcPr>
          <w:p w14:paraId="6521F52C" w14:textId="06FCCAF1" w:rsidR="00F03274" w:rsidRPr="00177B4A" w:rsidRDefault="00F03274" w:rsidP="00F03274">
            <w:pPr>
              <w:spacing w:line="320" w:lineRule="exact"/>
              <w:jc w:val="center"/>
              <w:rPr>
                <w:rFonts w:ascii="宋体" w:eastAsia="宋体" w:hAnsi="宋体"/>
                <w:szCs w:val="21"/>
              </w:rPr>
            </w:pPr>
            <w:proofErr w:type="gramStart"/>
            <w:r w:rsidRPr="00177B4A">
              <w:rPr>
                <w:rFonts w:ascii="宋体" w:eastAsia="宋体" w:hAnsi="宋体" w:hint="eastAsia"/>
                <w:szCs w:val="21"/>
              </w:rPr>
              <w:t>思政成绩</w:t>
            </w:r>
            <w:proofErr w:type="gramEnd"/>
          </w:p>
        </w:tc>
        <w:tc>
          <w:tcPr>
            <w:tcW w:w="0" w:type="auto"/>
          </w:tcPr>
          <w:p w14:paraId="62C79058" w14:textId="28477A44" w:rsidR="00F03274" w:rsidRPr="00177B4A" w:rsidRDefault="00F03274" w:rsidP="00F03274">
            <w:pPr>
              <w:spacing w:line="320" w:lineRule="exact"/>
              <w:jc w:val="center"/>
              <w:rPr>
                <w:rFonts w:ascii="宋体" w:eastAsia="宋体" w:hAnsi="宋体"/>
                <w:szCs w:val="21"/>
              </w:rPr>
            </w:pPr>
            <w:r w:rsidRPr="00177B4A">
              <w:rPr>
                <w:rFonts w:ascii="Times New Roman" w:eastAsia="宋体" w:hAnsi="Times New Roman" w:hint="eastAsia"/>
                <w:szCs w:val="21"/>
              </w:rPr>
              <w:t>0</w:t>
            </w:r>
            <w:r w:rsidRPr="00177B4A">
              <w:rPr>
                <w:rFonts w:ascii="宋体" w:eastAsia="宋体" w:hAnsi="宋体" w:cs="Times New Roman"/>
                <w:szCs w:val="21"/>
              </w:rPr>
              <w:t>%</w:t>
            </w:r>
          </w:p>
        </w:tc>
        <w:tc>
          <w:tcPr>
            <w:tcW w:w="0" w:type="auto"/>
          </w:tcPr>
          <w:p w14:paraId="1CF9675F" w14:textId="0813EED2" w:rsidR="00F03274" w:rsidRPr="00177B4A" w:rsidRDefault="00F03274" w:rsidP="00F03274">
            <w:pPr>
              <w:spacing w:line="320" w:lineRule="exact"/>
              <w:jc w:val="center"/>
              <w:rPr>
                <w:rFonts w:ascii="宋体" w:eastAsia="宋体" w:hAnsi="宋体"/>
                <w:szCs w:val="21"/>
              </w:rPr>
            </w:pPr>
            <w:r w:rsidRPr="00177B4A">
              <w:rPr>
                <w:rFonts w:ascii="Times New Roman" w:eastAsia="宋体" w:hAnsi="Times New Roman" w:hint="eastAsia"/>
                <w:szCs w:val="21"/>
              </w:rPr>
              <w:t>10</w:t>
            </w:r>
            <w:r w:rsidRPr="00177B4A">
              <w:rPr>
                <w:rFonts w:ascii="宋体" w:eastAsia="宋体" w:hAnsi="宋体" w:cs="Times New Roman"/>
                <w:szCs w:val="21"/>
              </w:rPr>
              <w:t>%</w:t>
            </w:r>
          </w:p>
        </w:tc>
      </w:tr>
    </w:tbl>
    <w:p w14:paraId="7EA4F94E" w14:textId="73EE8675" w:rsidR="00F03274" w:rsidRPr="00177B4A" w:rsidRDefault="00FD521A" w:rsidP="00177B4A">
      <w:pPr>
        <w:spacing w:line="360" w:lineRule="exact"/>
        <w:ind w:firstLineChars="200" w:firstLine="420"/>
        <w:rPr>
          <w:rFonts w:ascii="宋体" w:eastAsia="宋体" w:hAnsi="宋体"/>
          <w:szCs w:val="21"/>
        </w:rPr>
      </w:pPr>
      <w:proofErr w:type="gramStart"/>
      <w:r w:rsidRPr="00177B4A">
        <w:rPr>
          <w:rFonts w:ascii="宋体" w:eastAsia="宋体" w:hAnsi="宋体" w:hint="eastAsia"/>
          <w:szCs w:val="21"/>
        </w:rPr>
        <w:t>将思政元素</w:t>
      </w:r>
      <w:proofErr w:type="gramEnd"/>
      <w:r w:rsidRPr="00177B4A">
        <w:rPr>
          <w:rFonts w:ascii="宋体" w:eastAsia="宋体" w:hAnsi="宋体" w:hint="eastAsia"/>
          <w:szCs w:val="21"/>
        </w:rPr>
        <w:t>融入到“控制工程基础”课程教学中，在教学内容、课件和课后指导等方面</w:t>
      </w:r>
      <w:proofErr w:type="gramStart"/>
      <w:r w:rsidRPr="00177B4A">
        <w:rPr>
          <w:rFonts w:ascii="宋体" w:eastAsia="宋体" w:hAnsi="宋体" w:hint="eastAsia"/>
          <w:szCs w:val="21"/>
        </w:rPr>
        <w:t>贯穿思政的</w:t>
      </w:r>
      <w:proofErr w:type="gramEnd"/>
      <w:r w:rsidRPr="00177B4A">
        <w:rPr>
          <w:rFonts w:ascii="宋体" w:eastAsia="宋体" w:hAnsi="宋体" w:hint="eastAsia"/>
          <w:szCs w:val="21"/>
        </w:rPr>
        <w:t>思想，结合授课内容将思想政治教育融入到课程教学中，是对专业课程思想政治教育的一次有益尝试与改革。通过设置多元化评价体系，增加课程</w:t>
      </w:r>
      <w:proofErr w:type="gramStart"/>
      <w:r w:rsidRPr="00177B4A">
        <w:rPr>
          <w:rFonts w:ascii="宋体" w:eastAsia="宋体" w:hAnsi="宋体" w:hint="eastAsia"/>
          <w:szCs w:val="21"/>
        </w:rPr>
        <w:t>思政项目</w:t>
      </w:r>
      <w:proofErr w:type="gramEnd"/>
      <w:r w:rsidRPr="00177B4A">
        <w:rPr>
          <w:rFonts w:ascii="宋体" w:eastAsia="宋体" w:hAnsi="宋体" w:hint="eastAsia"/>
          <w:szCs w:val="21"/>
        </w:rPr>
        <w:t>在考核中的比例，</w:t>
      </w:r>
      <w:r w:rsidR="00737605" w:rsidRPr="00177B4A">
        <w:rPr>
          <w:rFonts w:ascii="宋体" w:eastAsia="宋体" w:hAnsi="宋体" w:hint="eastAsia"/>
          <w:szCs w:val="21"/>
        </w:rPr>
        <w:t>使得课程考核标准不仅</w:t>
      </w:r>
      <w:proofErr w:type="gramStart"/>
      <w:r w:rsidR="00737605" w:rsidRPr="00177B4A">
        <w:rPr>
          <w:rFonts w:ascii="宋体" w:eastAsia="宋体" w:hAnsi="宋体" w:hint="eastAsia"/>
          <w:szCs w:val="21"/>
        </w:rPr>
        <w:t>重视全</w:t>
      </w:r>
      <w:proofErr w:type="gramEnd"/>
      <w:r w:rsidR="00737605" w:rsidRPr="00177B4A">
        <w:rPr>
          <w:rFonts w:ascii="宋体" w:eastAsia="宋体" w:hAnsi="宋体" w:hint="eastAsia"/>
          <w:szCs w:val="21"/>
        </w:rPr>
        <w:t>过程积累与表现，还能</w:t>
      </w:r>
      <w:r w:rsidRPr="00177B4A">
        <w:rPr>
          <w:rFonts w:ascii="宋体" w:eastAsia="宋体" w:hAnsi="宋体" w:hint="eastAsia"/>
          <w:szCs w:val="21"/>
        </w:rPr>
        <w:t>感受机械人的家国情怀；同时引导学生养成主动了解政治时事的习惯，增强团队合作意识，培养为国奋斗的意识。</w:t>
      </w:r>
    </w:p>
    <w:p w14:paraId="05C41B37" w14:textId="165FCD30" w:rsidR="00EE2147" w:rsidRPr="00177B4A" w:rsidRDefault="00425E9F" w:rsidP="00177B4A">
      <w:pPr>
        <w:spacing w:line="360" w:lineRule="exact"/>
        <w:rPr>
          <w:rFonts w:ascii="宋体" w:eastAsia="宋体" w:hAnsi="宋体"/>
          <w:b/>
          <w:bCs/>
          <w:szCs w:val="21"/>
        </w:rPr>
      </w:pPr>
      <w:r w:rsidRPr="00177B4A">
        <w:rPr>
          <w:rFonts w:ascii="宋体" w:eastAsia="宋体" w:hAnsi="宋体" w:hint="eastAsia"/>
          <w:b/>
          <w:bCs/>
          <w:szCs w:val="21"/>
        </w:rPr>
        <w:t>六</w:t>
      </w:r>
      <w:r w:rsidR="00BF5B03" w:rsidRPr="00177B4A">
        <w:rPr>
          <w:rFonts w:ascii="宋体" w:eastAsia="宋体" w:hAnsi="宋体" w:hint="eastAsia"/>
          <w:b/>
          <w:bCs/>
          <w:szCs w:val="21"/>
        </w:rPr>
        <w:t>、</w:t>
      </w:r>
      <w:r w:rsidR="00372EA4" w:rsidRPr="00177B4A">
        <w:rPr>
          <w:rFonts w:ascii="宋体" w:eastAsia="宋体" w:hAnsi="宋体" w:hint="eastAsia"/>
          <w:b/>
          <w:bCs/>
          <w:szCs w:val="21"/>
        </w:rPr>
        <w:t>结语</w:t>
      </w:r>
    </w:p>
    <w:p w14:paraId="3A4E562A" w14:textId="33C88B9B" w:rsidR="00C65337" w:rsidRPr="00177B4A" w:rsidRDefault="00386A26" w:rsidP="00177B4A">
      <w:pPr>
        <w:spacing w:line="360" w:lineRule="exact"/>
        <w:ind w:firstLineChars="200" w:firstLine="420"/>
        <w:rPr>
          <w:rFonts w:ascii="宋体" w:eastAsia="宋体" w:hAnsi="宋体" w:cs="宋体"/>
          <w:color w:val="000000"/>
          <w:kern w:val="0"/>
          <w:szCs w:val="21"/>
        </w:rPr>
      </w:pPr>
      <w:r w:rsidRPr="00177B4A">
        <w:rPr>
          <w:rFonts w:ascii="宋体" w:eastAsia="宋体" w:hAnsi="宋体" w:cs="宋体" w:hint="eastAsia"/>
          <w:color w:val="000000"/>
          <w:kern w:val="0"/>
          <w:szCs w:val="21"/>
        </w:rPr>
        <w:t>通过在“控制工程基础”课程教学中</w:t>
      </w:r>
      <w:proofErr w:type="gramStart"/>
      <w:r w:rsidRPr="00177B4A">
        <w:rPr>
          <w:rFonts w:ascii="宋体" w:eastAsia="宋体" w:hAnsi="宋体" w:cs="宋体" w:hint="eastAsia"/>
          <w:color w:val="000000"/>
          <w:kern w:val="0"/>
          <w:szCs w:val="21"/>
        </w:rPr>
        <w:t>融合思政元素</w:t>
      </w:r>
      <w:proofErr w:type="gramEnd"/>
      <w:r w:rsidRPr="00177B4A">
        <w:rPr>
          <w:rFonts w:ascii="宋体" w:eastAsia="宋体" w:hAnsi="宋体" w:cs="宋体" w:hint="eastAsia"/>
          <w:color w:val="000000"/>
          <w:kern w:val="0"/>
          <w:szCs w:val="21"/>
        </w:rPr>
        <w:t>，结合</w:t>
      </w:r>
      <w:r w:rsidR="00257D3E" w:rsidRPr="00177B4A">
        <w:rPr>
          <w:rFonts w:ascii="Times New Roman" w:eastAsia="宋体" w:hAnsi="Times New Roman" w:cs="宋体" w:hint="eastAsia"/>
          <w:color w:val="000000"/>
          <w:kern w:val="0"/>
          <w:szCs w:val="21"/>
        </w:rPr>
        <w:t>3R</w:t>
      </w:r>
      <w:r w:rsidR="00257D3E" w:rsidRPr="00177B4A">
        <w:rPr>
          <w:rFonts w:ascii="宋体" w:eastAsia="宋体" w:hAnsi="宋体" w:cs="宋体" w:hint="eastAsia"/>
          <w:color w:val="000000"/>
          <w:kern w:val="0"/>
          <w:szCs w:val="21"/>
        </w:rPr>
        <w:t>方法及</w:t>
      </w:r>
      <w:r w:rsidRPr="00177B4A">
        <w:rPr>
          <w:rFonts w:ascii="宋体" w:eastAsia="宋体" w:hAnsi="宋体" w:cs="宋体" w:hint="eastAsia"/>
          <w:color w:val="000000"/>
          <w:kern w:val="0"/>
          <w:szCs w:val="21"/>
        </w:rPr>
        <w:t>课程</w:t>
      </w:r>
      <w:proofErr w:type="gramStart"/>
      <w:r w:rsidRPr="00177B4A">
        <w:rPr>
          <w:rFonts w:ascii="宋体" w:eastAsia="宋体" w:hAnsi="宋体" w:cs="宋体" w:hint="eastAsia"/>
          <w:color w:val="000000"/>
          <w:kern w:val="0"/>
          <w:szCs w:val="21"/>
        </w:rPr>
        <w:t>典型知识</w:t>
      </w:r>
      <w:proofErr w:type="gramEnd"/>
      <w:r w:rsidRPr="00177B4A">
        <w:rPr>
          <w:rFonts w:ascii="宋体" w:eastAsia="宋体" w:hAnsi="宋体" w:cs="宋体" w:hint="eastAsia"/>
          <w:color w:val="000000"/>
          <w:kern w:val="0"/>
          <w:szCs w:val="21"/>
        </w:rPr>
        <w:t>点，以</w:t>
      </w:r>
      <w:proofErr w:type="gramStart"/>
      <w:r w:rsidRPr="00177B4A">
        <w:rPr>
          <w:rFonts w:ascii="宋体" w:eastAsia="宋体" w:hAnsi="宋体" w:cs="宋体" w:hint="eastAsia"/>
          <w:color w:val="000000"/>
          <w:kern w:val="0"/>
          <w:szCs w:val="21"/>
        </w:rPr>
        <w:t>融合思政为</w:t>
      </w:r>
      <w:proofErr w:type="gramEnd"/>
      <w:r w:rsidRPr="00177B4A">
        <w:rPr>
          <w:rFonts w:ascii="宋体" w:eastAsia="宋体" w:hAnsi="宋体" w:cs="宋体" w:hint="eastAsia"/>
          <w:color w:val="000000"/>
          <w:kern w:val="0"/>
          <w:szCs w:val="21"/>
        </w:rPr>
        <w:t>切入点，</w:t>
      </w:r>
      <w:r w:rsidR="00257D3E" w:rsidRPr="00177B4A">
        <w:rPr>
          <w:rFonts w:ascii="宋体" w:eastAsia="宋体" w:hAnsi="宋体" w:cs="宋体" w:hint="eastAsia"/>
          <w:color w:val="000000"/>
          <w:kern w:val="0"/>
          <w:szCs w:val="21"/>
        </w:rPr>
        <w:t>通过</w:t>
      </w:r>
      <w:r w:rsidR="00257D3E" w:rsidRPr="00177B4A">
        <w:rPr>
          <w:rFonts w:ascii="Times New Roman" w:eastAsia="宋体" w:hAnsi="Times New Roman" w:cs="宋体" w:hint="eastAsia"/>
          <w:color w:val="000000"/>
          <w:kern w:val="0"/>
          <w:szCs w:val="21"/>
        </w:rPr>
        <w:t>3R</w:t>
      </w:r>
      <w:r w:rsidR="00257D3E" w:rsidRPr="00177B4A">
        <w:rPr>
          <w:rFonts w:ascii="宋体" w:eastAsia="宋体" w:hAnsi="宋体" w:cs="宋体" w:hint="eastAsia"/>
          <w:color w:val="000000"/>
          <w:kern w:val="0"/>
          <w:szCs w:val="21"/>
        </w:rPr>
        <w:t>方法</w:t>
      </w:r>
      <w:r w:rsidR="001B1D05" w:rsidRPr="00177B4A">
        <w:rPr>
          <w:rFonts w:ascii="宋体" w:eastAsia="宋体" w:hAnsi="宋体" w:cs="宋体" w:hint="eastAsia"/>
          <w:color w:val="000000"/>
          <w:kern w:val="0"/>
          <w:szCs w:val="21"/>
        </w:rPr>
        <w:t>将“课程思政”潜移默化贯穿于教学全过程</w:t>
      </w:r>
      <w:r w:rsidR="001162EF" w:rsidRPr="00177B4A">
        <w:rPr>
          <w:rFonts w:ascii="宋体" w:eastAsia="宋体" w:hAnsi="宋体" w:cs="宋体" w:hint="eastAsia"/>
          <w:color w:val="000000"/>
          <w:kern w:val="0"/>
          <w:szCs w:val="21"/>
        </w:rPr>
        <w:t>，从而实现“知识传授”与“价值引领”并重，引导学生树立正确的世界观、人生观、价值观。</w:t>
      </w:r>
      <w:r w:rsidRPr="00177B4A">
        <w:rPr>
          <w:rFonts w:ascii="宋体" w:eastAsia="宋体" w:hAnsi="宋体" w:cs="宋体" w:hint="eastAsia"/>
          <w:color w:val="000000"/>
          <w:kern w:val="0"/>
          <w:szCs w:val="21"/>
        </w:rPr>
        <w:t>下一步将进一步挖掘</w:t>
      </w:r>
      <w:proofErr w:type="gramStart"/>
      <w:r w:rsidRPr="00177B4A">
        <w:rPr>
          <w:rFonts w:ascii="宋体" w:eastAsia="宋体" w:hAnsi="宋体" w:cs="宋体" w:hint="eastAsia"/>
          <w:color w:val="000000"/>
          <w:kern w:val="0"/>
          <w:szCs w:val="21"/>
        </w:rPr>
        <w:t>课程思政与</w:t>
      </w:r>
      <w:proofErr w:type="gramEnd"/>
      <w:r w:rsidRPr="00177B4A">
        <w:rPr>
          <w:rFonts w:ascii="宋体" w:eastAsia="宋体" w:hAnsi="宋体" w:cs="宋体" w:hint="eastAsia"/>
          <w:color w:val="000000"/>
          <w:kern w:val="0"/>
          <w:szCs w:val="21"/>
        </w:rPr>
        <w:t>专业知识的融合，真正做到习近平总书记对课程思政“守好一段渠、种好责任田”的要求，实现课程的立德树人，努力培养出能够担当民族复兴大任符合新时代需求的自动控制专业技术人才。</w:t>
      </w:r>
    </w:p>
    <w:p w14:paraId="698E6EEF" w14:textId="1842BABE" w:rsidR="004C2E35" w:rsidRDefault="004C2E35">
      <w:pPr>
        <w:widowControl/>
        <w:jc w:val="left"/>
        <w:rPr>
          <w:rFonts w:ascii="宋体" w:eastAsia="宋体" w:hAnsi="宋体"/>
          <w:sz w:val="24"/>
          <w:szCs w:val="24"/>
        </w:rPr>
      </w:pPr>
      <w:r>
        <w:rPr>
          <w:rFonts w:ascii="宋体" w:eastAsia="宋体" w:hAnsi="宋体"/>
          <w:sz w:val="24"/>
          <w:szCs w:val="24"/>
        </w:rPr>
        <w:br w:type="page"/>
      </w:r>
    </w:p>
    <w:p w14:paraId="5302BE6C" w14:textId="05B5C6E1" w:rsidR="004C2E35" w:rsidRPr="00177B4A" w:rsidRDefault="004C2E35" w:rsidP="00177B4A">
      <w:pPr>
        <w:spacing w:line="360" w:lineRule="exact"/>
        <w:rPr>
          <w:rFonts w:ascii="宋体" w:eastAsia="宋体" w:hAnsi="宋体"/>
          <w:b/>
          <w:bCs/>
          <w:szCs w:val="21"/>
        </w:rPr>
      </w:pPr>
      <w:r w:rsidRPr="00177B4A">
        <w:rPr>
          <w:rFonts w:ascii="宋体" w:eastAsia="宋体" w:hAnsi="宋体" w:hint="eastAsia"/>
          <w:b/>
          <w:bCs/>
          <w:szCs w:val="21"/>
        </w:rPr>
        <w:lastRenderedPageBreak/>
        <w:t>参考文献</w:t>
      </w:r>
    </w:p>
    <w:p w14:paraId="299B49EE" w14:textId="067EAE19" w:rsidR="004C2E35" w:rsidRPr="00177B4A" w:rsidRDefault="004C2E35" w:rsidP="00177B4A">
      <w:pPr>
        <w:spacing w:line="360" w:lineRule="exact"/>
        <w:rPr>
          <w:rFonts w:ascii="宋体" w:eastAsia="宋体" w:hAnsi="宋体"/>
          <w:szCs w:val="21"/>
        </w:rPr>
      </w:pPr>
      <w:r w:rsidRPr="00177B4A">
        <w:rPr>
          <w:rFonts w:ascii="宋体" w:eastAsia="宋体" w:hAnsi="宋体" w:cs="Times New Roman"/>
          <w:szCs w:val="21"/>
        </w:rPr>
        <w:t>[</w:t>
      </w:r>
      <w:r w:rsidRPr="00177B4A">
        <w:rPr>
          <w:rFonts w:ascii="Times New Roman" w:eastAsia="宋体" w:hAnsi="Times New Roman" w:cs="Times New Roman"/>
          <w:szCs w:val="21"/>
        </w:rPr>
        <w:t>1</w:t>
      </w:r>
      <w:r w:rsidRPr="00177B4A">
        <w:rPr>
          <w:rFonts w:ascii="宋体" w:eastAsia="宋体" w:hAnsi="宋体" w:cs="Times New Roman"/>
          <w:szCs w:val="21"/>
        </w:rPr>
        <w:t>]</w:t>
      </w:r>
      <w:r w:rsidRPr="00177B4A">
        <w:rPr>
          <w:rFonts w:ascii="宋体" w:eastAsia="宋体" w:hAnsi="宋体" w:hint="eastAsia"/>
          <w:szCs w:val="21"/>
        </w:rPr>
        <w:t>刘芳华,张礼华,李冲.</w:t>
      </w:r>
      <w:proofErr w:type="gramStart"/>
      <w:r w:rsidRPr="00177B4A">
        <w:rPr>
          <w:rFonts w:ascii="宋体" w:eastAsia="宋体" w:hAnsi="宋体" w:hint="eastAsia"/>
          <w:szCs w:val="21"/>
        </w:rPr>
        <w:t>课程思政在</w:t>
      </w:r>
      <w:proofErr w:type="gramEnd"/>
      <w:r w:rsidRPr="00177B4A">
        <w:rPr>
          <w:rFonts w:ascii="宋体" w:eastAsia="宋体" w:hAnsi="宋体" w:hint="eastAsia"/>
          <w:szCs w:val="21"/>
        </w:rPr>
        <w:t>《机械控制工程基础》中的实践探索[</w:t>
      </w:r>
      <w:r w:rsidRPr="00177B4A">
        <w:rPr>
          <w:rFonts w:ascii="Times New Roman" w:eastAsia="宋体" w:hAnsi="Times New Roman" w:hint="eastAsia"/>
          <w:szCs w:val="21"/>
        </w:rPr>
        <w:t>J</w:t>
      </w:r>
      <w:r w:rsidRPr="00177B4A">
        <w:rPr>
          <w:rFonts w:ascii="宋体" w:eastAsia="宋体" w:hAnsi="宋体" w:hint="eastAsia"/>
          <w:szCs w:val="21"/>
        </w:rPr>
        <w:t>].</w:t>
      </w:r>
      <w:r w:rsidR="0024286F" w:rsidRPr="00177B4A">
        <w:rPr>
          <w:rFonts w:ascii="宋体" w:eastAsia="宋体" w:hAnsi="宋体" w:hint="eastAsia"/>
          <w:szCs w:val="21"/>
        </w:rPr>
        <w:t>北京：</w:t>
      </w:r>
      <w:r w:rsidRPr="00177B4A">
        <w:rPr>
          <w:rFonts w:ascii="宋体" w:eastAsia="宋体" w:hAnsi="宋体" w:hint="eastAsia"/>
          <w:szCs w:val="21"/>
        </w:rPr>
        <w:t>中国多媒体与网络教学学报(上旬刊),</w:t>
      </w:r>
      <w:r w:rsidRPr="00177B4A">
        <w:rPr>
          <w:rFonts w:ascii="Times New Roman" w:eastAsia="宋体" w:hAnsi="Times New Roman" w:hint="eastAsia"/>
          <w:szCs w:val="21"/>
        </w:rPr>
        <w:t>2019</w:t>
      </w:r>
      <w:r w:rsidRPr="00177B4A">
        <w:rPr>
          <w:rFonts w:ascii="宋体" w:eastAsia="宋体" w:hAnsi="宋体" w:hint="eastAsia"/>
          <w:szCs w:val="21"/>
        </w:rPr>
        <w:t>(</w:t>
      </w:r>
      <w:r w:rsidRPr="00177B4A">
        <w:rPr>
          <w:rFonts w:ascii="Times New Roman" w:eastAsia="宋体" w:hAnsi="Times New Roman" w:hint="eastAsia"/>
          <w:szCs w:val="21"/>
        </w:rPr>
        <w:t>07</w:t>
      </w:r>
      <w:r w:rsidRPr="00177B4A">
        <w:rPr>
          <w:rFonts w:ascii="宋体" w:eastAsia="宋体" w:hAnsi="宋体" w:hint="eastAsia"/>
          <w:szCs w:val="21"/>
        </w:rPr>
        <w:t>):</w:t>
      </w:r>
      <w:r w:rsidRPr="00177B4A">
        <w:rPr>
          <w:rFonts w:ascii="Times New Roman" w:eastAsia="宋体" w:hAnsi="Times New Roman" w:hint="eastAsia"/>
          <w:szCs w:val="21"/>
        </w:rPr>
        <w:t>159</w:t>
      </w:r>
      <w:r w:rsidRPr="00177B4A">
        <w:rPr>
          <w:rFonts w:ascii="宋体" w:eastAsia="宋体" w:hAnsi="宋体" w:hint="eastAsia"/>
          <w:szCs w:val="21"/>
        </w:rPr>
        <w:t>-</w:t>
      </w:r>
      <w:r w:rsidRPr="00177B4A">
        <w:rPr>
          <w:rFonts w:ascii="Times New Roman" w:eastAsia="宋体" w:hAnsi="Times New Roman" w:hint="eastAsia"/>
          <w:szCs w:val="21"/>
        </w:rPr>
        <w:t>160</w:t>
      </w:r>
      <w:r w:rsidRPr="00177B4A">
        <w:rPr>
          <w:rFonts w:ascii="宋体" w:eastAsia="宋体" w:hAnsi="宋体" w:hint="eastAsia"/>
          <w:szCs w:val="21"/>
        </w:rPr>
        <w:t>.</w:t>
      </w:r>
    </w:p>
    <w:p w14:paraId="048D5453" w14:textId="7DD1649C" w:rsidR="0024286F" w:rsidRPr="00177B4A" w:rsidRDefault="0090695A" w:rsidP="00177B4A">
      <w:pPr>
        <w:spacing w:line="360" w:lineRule="exact"/>
        <w:rPr>
          <w:rFonts w:ascii="宋体" w:eastAsia="宋体" w:hAnsi="宋体" w:cs="Times New Roman"/>
          <w:szCs w:val="21"/>
        </w:rPr>
      </w:pPr>
      <w:r w:rsidRPr="00177B4A">
        <w:rPr>
          <w:rFonts w:ascii="宋体" w:eastAsia="宋体" w:hAnsi="宋体" w:cs="Times New Roman"/>
          <w:szCs w:val="21"/>
        </w:rPr>
        <w:t>[</w:t>
      </w:r>
      <w:r w:rsidR="005A2DEA" w:rsidRPr="00177B4A">
        <w:rPr>
          <w:rFonts w:ascii="Times New Roman" w:eastAsia="宋体" w:hAnsi="Times New Roman" w:cs="Times New Roman"/>
          <w:szCs w:val="21"/>
        </w:rPr>
        <w:t>2</w:t>
      </w:r>
      <w:r w:rsidRPr="00177B4A">
        <w:rPr>
          <w:rFonts w:ascii="宋体" w:eastAsia="宋体" w:hAnsi="宋体" w:cs="Times New Roman"/>
          <w:szCs w:val="21"/>
        </w:rPr>
        <w:t>]</w:t>
      </w:r>
      <w:r w:rsidR="0024286F" w:rsidRPr="00177B4A">
        <w:rPr>
          <w:rFonts w:ascii="宋体" w:eastAsia="宋体" w:hAnsi="宋体" w:hint="eastAsia"/>
          <w:szCs w:val="21"/>
        </w:rPr>
        <w:t>王晓梅,杜长坤,文成,吴伟民.“机械控制工程基础”课程</w:t>
      </w:r>
      <w:proofErr w:type="gramStart"/>
      <w:r w:rsidR="0024286F" w:rsidRPr="00177B4A">
        <w:rPr>
          <w:rFonts w:ascii="宋体" w:eastAsia="宋体" w:hAnsi="宋体" w:hint="eastAsia"/>
          <w:szCs w:val="21"/>
        </w:rPr>
        <w:t>思政教学</w:t>
      </w:r>
      <w:proofErr w:type="gramEnd"/>
      <w:r w:rsidR="0024286F" w:rsidRPr="00177B4A">
        <w:rPr>
          <w:rFonts w:ascii="宋体" w:eastAsia="宋体" w:hAnsi="宋体" w:hint="eastAsia"/>
          <w:szCs w:val="21"/>
        </w:rPr>
        <w:t>探索与实践</w:t>
      </w:r>
      <w:r w:rsidR="0024286F" w:rsidRPr="00177B4A">
        <w:rPr>
          <w:rFonts w:ascii="宋体" w:eastAsia="宋体" w:hAnsi="宋体" w:cs="Times New Roman"/>
          <w:color w:val="333333"/>
          <w:szCs w:val="21"/>
          <w:shd w:val="clear" w:color="auto" w:fill="FFFFFF"/>
        </w:rPr>
        <w:t>[</w:t>
      </w:r>
      <w:r w:rsidR="0024286F" w:rsidRPr="00177B4A">
        <w:rPr>
          <w:rFonts w:ascii="Times New Roman" w:eastAsia="宋体" w:hAnsi="Times New Roman" w:cs="Times New Roman"/>
          <w:color w:val="333333"/>
          <w:szCs w:val="21"/>
          <w:shd w:val="clear" w:color="auto" w:fill="FFFFFF"/>
        </w:rPr>
        <w:t>J</w:t>
      </w:r>
      <w:r w:rsidR="0024286F" w:rsidRPr="00177B4A">
        <w:rPr>
          <w:rFonts w:ascii="宋体" w:eastAsia="宋体" w:hAnsi="宋体" w:cs="Times New Roman"/>
          <w:color w:val="333333"/>
          <w:szCs w:val="21"/>
          <w:shd w:val="clear" w:color="auto" w:fill="FFFFFF"/>
        </w:rPr>
        <w:t>]</w:t>
      </w:r>
      <w:r w:rsidR="0024286F" w:rsidRPr="00177B4A">
        <w:rPr>
          <w:rFonts w:ascii="宋体" w:eastAsia="宋体" w:hAnsi="宋体" w:hint="eastAsia"/>
          <w:color w:val="333333"/>
          <w:szCs w:val="21"/>
          <w:shd w:val="clear" w:color="auto" w:fill="FFFFFF"/>
        </w:rPr>
        <w:t>.</w:t>
      </w:r>
      <w:r w:rsidR="0024286F" w:rsidRPr="00177B4A">
        <w:rPr>
          <w:rFonts w:ascii="宋体" w:eastAsia="宋体" w:hAnsi="宋体" w:hint="eastAsia"/>
          <w:szCs w:val="21"/>
        </w:rPr>
        <w:t>石家庄：教育教学论坛</w:t>
      </w:r>
      <w:r w:rsidR="0024286F" w:rsidRPr="00177B4A">
        <w:rPr>
          <w:rFonts w:ascii="宋体" w:eastAsia="宋体" w:hAnsi="宋体" w:cs="Times New Roman" w:hint="eastAsia"/>
          <w:color w:val="333333"/>
          <w:szCs w:val="21"/>
          <w:shd w:val="clear" w:color="auto" w:fill="FFFFFF"/>
        </w:rPr>
        <w:t>，</w:t>
      </w:r>
      <w:r w:rsidR="0024286F" w:rsidRPr="00177B4A">
        <w:rPr>
          <w:rFonts w:ascii="Times New Roman" w:eastAsia="宋体" w:hAnsi="Times New Roman" w:cs="Times New Roman"/>
          <w:color w:val="333333"/>
          <w:szCs w:val="21"/>
          <w:shd w:val="clear" w:color="auto" w:fill="FFFFFF"/>
        </w:rPr>
        <w:t>2021</w:t>
      </w:r>
      <w:r w:rsidR="0024286F" w:rsidRPr="00177B4A">
        <w:rPr>
          <w:rFonts w:ascii="宋体" w:eastAsia="宋体" w:hAnsi="宋体" w:cs="Times New Roman"/>
          <w:color w:val="333333"/>
          <w:szCs w:val="21"/>
          <w:shd w:val="clear" w:color="auto" w:fill="FFFFFF"/>
        </w:rPr>
        <w:t>(</w:t>
      </w:r>
      <w:r w:rsidR="0024286F" w:rsidRPr="00177B4A">
        <w:rPr>
          <w:rFonts w:ascii="Times New Roman" w:eastAsia="宋体" w:hAnsi="Times New Roman" w:cs="Times New Roman"/>
          <w:color w:val="333333"/>
          <w:szCs w:val="21"/>
          <w:shd w:val="clear" w:color="auto" w:fill="FFFFFF"/>
        </w:rPr>
        <w:t>37</w:t>
      </w:r>
      <w:r w:rsidR="0024286F" w:rsidRPr="00177B4A">
        <w:rPr>
          <w:rFonts w:ascii="宋体" w:eastAsia="宋体" w:hAnsi="宋体" w:cs="Times New Roman"/>
          <w:color w:val="333333"/>
          <w:szCs w:val="21"/>
          <w:shd w:val="clear" w:color="auto" w:fill="FFFFFF"/>
        </w:rPr>
        <w:t>):</w:t>
      </w:r>
      <w:r w:rsidR="0024286F" w:rsidRPr="00177B4A">
        <w:rPr>
          <w:rFonts w:ascii="Times New Roman" w:eastAsia="宋体" w:hAnsi="Times New Roman" w:cs="Times New Roman"/>
          <w:color w:val="333333"/>
          <w:szCs w:val="21"/>
          <w:shd w:val="clear" w:color="auto" w:fill="FFFFFF"/>
        </w:rPr>
        <w:t>97</w:t>
      </w:r>
      <w:r w:rsidR="0024286F" w:rsidRPr="00177B4A">
        <w:rPr>
          <w:rFonts w:ascii="宋体" w:eastAsia="宋体" w:hAnsi="宋体" w:cs="Times New Roman"/>
          <w:color w:val="333333"/>
          <w:szCs w:val="21"/>
          <w:shd w:val="clear" w:color="auto" w:fill="FFFFFF"/>
        </w:rPr>
        <w:t>-</w:t>
      </w:r>
      <w:r w:rsidR="0024286F" w:rsidRPr="00177B4A">
        <w:rPr>
          <w:rFonts w:ascii="Times New Roman" w:eastAsia="宋体" w:hAnsi="Times New Roman" w:cs="Times New Roman"/>
          <w:color w:val="333333"/>
          <w:szCs w:val="21"/>
          <w:shd w:val="clear" w:color="auto" w:fill="FFFFFF"/>
        </w:rPr>
        <w:t>100</w:t>
      </w:r>
      <w:r w:rsidR="0024286F" w:rsidRPr="00177B4A">
        <w:rPr>
          <w:rFonts w:ascii="宋体" w:eastAsia="宋体" w:hAnsi="宋体" w:cs="Times New Roman"/>
          <w:color w:val="333333"/>
          <w:szCs w:val="21"/>
          <w:shd w:val="clear" w:color="auto" w:fill="FFFFFF"/>
        </w:rPr>
        <w:t>.</w:t>
      </w:r>
    </w:p>
    <w:p w14:paraId="3995F7AB" w14:textId="596AEC7F" w:rsidR="00D24A39" w:rsidRPr="00177B4A" w:rsidRDefault="00D24A39" w:rsidP="00177B4A">
      <w:pPr>
        <w:spacing w:line="360" w:lineRule="exact"/>
        <w:rPr>
          <w:rFonts w:ascii="宋体" w:eastAsia="宋体" w:hAnsi="宋体"/>
          <w:color w:val="333333"/>
          <w:szCs w:val="21"/>
          <w:shd w:val="clear" w:color="auto" w:fill="FFFFFF"/>
        </w:rPr>
      </w:pPr>
      <w:r w:rsidRPr="00177B4A">
        <w:rPr>
          <w:rFonts w:ascii="宋体" w:eastAsia="宋体" w:hAnsi="宋体" w:cs="Times New Roman"/>
          <w:szCs w:val="21"/>
        </w:rPr>
        <w:t>[</w:t>
      </w:r>
      <w:r w:rsidR="005A2DEA" w:rsidRPr="00177B4A">
        <w:rPr>
          <w:rFonts w:ascii="Times New Roman" w:eastAsia="宋体" w:hAnsi="Times New Roman" w:cs="Times New Roman"/>
          <w:szCs w:val="21"/>
        </w:rPr>
        <w:t>3</w:t>
      </w:r>
      <w:r w:rsidRPr="00177B4A">
        <w:rPr>
          <w:rFonts w:ascii="宋体" w:eastAsia="宋体" w:hAnsi="宋体" w:cs="Times New Roman"/>
          <w:szCs w:val="21"/>
        </w:rPr>
        <w:t>]</w:t>
      </w:r>
      <w:r w:rsidRPr="00177B4A">
        <w:rPr>
          <w:rFonts w:ascii="宋体" w:eastAsia="宋体" w:hAnsi="宋体" w:hint="eastAsia"/>
          <w:color w:val="333333"/>
          <w:szCs w:val="21"/>
          <w:shd w:val="clear" w:color="auto" w:fill="FFFFFF"/>
        </w:rPr>
        <w:t>廖生温,</w:t>
      </w:r>
      <w:proofErr w:type="gramStart"/>
      <w:r w:rsidRPr="00177B4A">
        <w:rPr>
          <w:rFonts w:ascii="宋体" w:eastAsia="宋体" w:hAnsi="宋体" w:hint="eastAsia"/>
          <w:color w:val="333333"/>
          <w:szCs w:val="21"/>
          <w:shd w:val="clear" w:color="auto" w:fill="FFFFFF"/>
        </w:rPr>
        <w:t>王玉勤</w:t>
      </w:r>
      <w:proofErr w:type="gramEnd"/>
      <w:r w:rsidRPr="00177B4A">
        <w:rPr>
          <w:rFonts w:ascii="宋体" w:eastAsia="宋体" w:hAnsi="宋体" w:hint="eastAsia"/>
          <w:color w:val="333333"/>
          <w:szCs w:val="21"/>
          <w:shd w:val="clear" w:color="auto" w:fill="FFFFFF"/>
        </w:rPr>
        <w:t>.</w:t>
      </w:r>
      <w:proofErr w:type="gramStart"/>
      <w:r w:rsidRPr="00177B4A">
        <w:rPr>
          <w:rFonts w:ascii="宋体" w:eastAsia="宋体" w:hAnsi="宋体" w:hint="eastAsia"/>
          <w:color w:val="333333"/>
          <w:szCs w:val="21"/>
          <w:shd w:val="clear" w:color="auto" w:fill="FFFFFF"/>
        </w:rPr>
        <w:t>课程思政在</w:t>
      </w:r>
      <w:proofErr w:type="gramEnd"/>
      <w:r w:rsidRPr="00177B4A">
        <w:rPr>
          <w:rFonts w:ascii="宋体" w:eastAsia="宋体" w:hAnsi="宋体" w:hint="eastAsia"/>
          <w:color w:val="333333"/>
          <w:szCs w:val="21"/>
          <w:shd w:val="clear" w:color="auto" w:fill="FFFFFF"/>
        </w:rPr>
        <w:t>“控制工程基础”课程中的实践探索[</w:t>
      </w:r>
      <w:r w:rsidRPr="00177B4A">
        <w:rPr>
          <w:rFonts w:ascii="Times New Roman" w:eastAsia="宋体" w:hAnsi="Times New Roman" w:hint="eastAsia"/>
          <w:color w:val="333333"/>
          <w:szCs w:val="21"/>
          <w:shd w:val="clear" w:color="auto" w:fill="FFFFFF"/>
        </w:rPr>
        <w:t>J</w:t>
      </w:r>
      <w:r w:rsidRPr="00177B4A">
        <w:rPr>
          <w:rFonts w:ascii="宋体" w:eastAsia="宋体" w:hAnsi="宋体" w:hint="eastAsia"/>
          <w:color w:val="333333"/>
          <w:szCs w:val="21"/>
          <w:shd w:val="clear" w:color="auto" w:fill="FFFFFF"/>
        </w:rPr>
        <w:t>].</w:t>
      </w:r>
      <w:r w:rsidR="00300EB7" w:rsidRPr="00177B4A">
        <w:rPr>
          <w:rFonts w:ascii="宋体" w:eastAsia="宋体" w:hAnsi="宋体" w:hint="eastAsia"/>
          <w:color w:val="333333"/>
          <w:szCs w:val="21"/>
          <w:shd w:val="clear" w:color="auto" w:fill="FFFFFF"/>
        </w:rPr>
        <w:t>哈尔滨：</w:t>
      </w:r>
      <w:r w:rsidRPr="00177B4A">
        <w:rPr>
          <w:rFonts w:ascii="宋体" w:eastAsia="宋体" w:hAnsi="宋体" w:hint="eastAsia"/>
          <w:color w:val="333333"/>
          <w:szCs w:val="21"/>
          <w:shd w:val="clear" w:color="auto" w:fill="FFFFFF"/>
        </w:rPr>
        <w:t>黑龙江教育(理论与实践),</w:t>
      </w:r>
      <w:r w:rsidRPr="00177B4A">
        <w:rPr>
          <w:rFonts w:ascii="Times New Roman" w:eastAsia="宋体" w:hAnsi="Times New Roman" w:hint="eastAsia"/>
          <w:color w:val="333333"/>
          <w:szCs w:val="21"/>
          <w:shd w:val="clear" w:color="auto" w:fill="FFFFFF"/>
        </w:rPr>
        <w:t>2021</w:t>
      </w:r>
      <w:r w:rsidRPr="00177B4A">
        <w:rPr>
          <w:rFonts w:ascii="宋体" w:eastAsia="宋体" w:hAnsi="宋体" w:hint="eastAsia"/>
          <w:color w:val="333333"/>
          <w:szCs w:val="21"/>
          <w:shd w:val="clear" w:color="auto" w:fill="FFFFFF"/>
        </w:rPr>
        <w:t>(</w:t>
      </w:r>
      <w:r w:rsidRPr="00177B4A">
        <w:rPr>
          <w:rFonts w:ascii="Times New Roman" w:eastAsia="宋体" w:hAnsi="Times New Roman" w:hint="eastAsia"/>
          <w:color w:val="333333"/>
          <w:szCs w:val="21"/>
          <w:shd w:val="clear" w:color="auto" w:fill="FFFFFF"/>
        </w:rPr>
        <w:t>12</w:t>
      </w:r>
      <w:r w:rsidRPr="00177B4A">
        <w:rPr>
          <w:rFonts w:ascii="宋体" w:eastAsia="宋体" w:hAnsi="宋体" w:hint="eastAsia"/>
          <w:color w:val="333333"/>
          <w:szCs w:val="21"/>
          <w:shd w:val="clear" w:color="auto" w:fill="FFFFFF"/>
        </w:rPr>
        <w:t>):</w:t>
      </w:r>
      <w:r w:rsidRPr="00177B4A">
        <w:rPr>
          <w:rFonts w:ascii="Times New Roman" w:eastAsia="宋体" w:hAnsi="Times New Roman" w:hint="eastAsia"/>
          <w:color w:val="333333"/>
          <w:szCs w:val="21"/>
          <w:shd w:val="clear" w:color="auto" w:fill="FFFFFF"/>
        </w:rPr>
        <w:t>28</w:t>
      </w:r>
      <w:r w:rsidRPr="00177B4A">
        <w:rPr>
          <w:rFonts w:ascii="宋体" w:eastAsia="宋体" w:hAnsi="宋体" w:hint="eastAsia"/>
          <w:color w:val="333333"/>
          <w:szCs w:val="21"/>
          <w:shd w:val="clear" w:color="auto" w:fill="FFFFFF"/>
        </w:rPr>
        <w:t>-</w:t>
      </w:r>
      <w:r w:rsidRPr="00177B4A">
        <w:rPr>
          <w:rFonts w:ascii="Times New Roman" w:eastAsia="宋体" w:hAnsi="Times New Roman" w:hint="eastAsia"/>
          <w:color w:val="333333"/>
          <w:szCs w:val="21"/>
          <w:shd w:val="clear" w:color="auto" w:fill="FFFFFF"/>
        </w:rPr>
        <w:t>29</w:t>
      </w:r>
      <w:r w:rsidRPr="00177B4A">
        <w:rPr>
          <w:rFonts w:ascii="宋体" w:eastAsia="宋体" w:hAnsi="宋体" w:hint="eastAsia"/>
          <w:color w:val="333333"/>
          <w:szCs w:val="21"/>
          <w:shd w:val="clear" w:color="auto" w:fill="FFFFFF"/>
        </w:rPr>
        <w:t>.</w:t>
      </w:r>
    </w:p>
    <w:p w14:paraId="33FADA50" w14:textId="6EB4BF71" w:rsidR="00D24A39" w:rsidRPr="00177B4A" w:rsidRDefault="00D24A39" w:rsidP="00177B4A">
      <w:pPr>
        <w:spacing w:line="360" w:lineRule="exact"/>
        <w:rPr>
          <w:rFonts w:ascii="宋体" w:eastAsia="宋体" w:hAnsi="宋体"/>
          <w:szCs w:val="21"/>
        </w:rPr>
      </w:pPr>
      <w:r w:rsidRPr="00177B4A">
        <w:rPr>
          <w:rFonts w:ascii="宋体" w:eastAsia="宋体" w:hAnsi="宋体" w:cs="Times New Roman"/>
          <w:szCs w:val="21"/>
        </w:rPr>
        <w:t>[</w:t>
      </w:r>
      <w:r w:rsidR="005A2DEA" w:rsidRPr="00177B4A">
        <w:rPr>
          <w:rFonts w:ascii="Times New Roman" w:eastAsia="宋体" w:hAnsi="Times New Roman" w:cs="Times New Roman"/>
          <w:szCs w:val="21"/>
        </w:rPr>
        <w:t>4</w:t>
      </w:r>
      <w:r w:rsidRPr="00177B4A">
        <w:rPr>
          <w:rFonts w:ascii="宋体" w:eastAsia="宋体" w:hAnsi="宋体" w:cs="Times New Roman"/>
          <w:szCs w:val="21"/>
        </w:rPr>
        <w:t>]</w:t>
      </w:r>
      <w:r w:rsidRPr="00177B4A">
        <w:rPr>
          <w:rFonts w:ascii="宋体" w:eastAsia="宋体" w:hAnsi="宋体"/>
          <w:szCs w:val="21"/>
        </w:rPr>
        <w:t>杨大炼,</w:t>
      </w:r>
      <w:proofErr w:type="gramStart"/>
      <w:r w:rsidRPr="00177B4A">
        <w:rPr>
          <w:rFonts w:ascii="宋体" w:eastAsia="宋体" w:hAnsi="宋体"/>
          <w:szCs w:val="21"/>
        </w:rPr>
        <w:t>宾光富</w:t>
      </w:r>
      <w:proofErr w:type="gramEnd"/>
      <w:r w:rsidRPr="00177B4A">
        <w:rPr>
          <w:rFonts w:ascii="宋体" w:eastAsia="宋体" w:hAnsi="宋体"/>
          <w:szCs w:val="21"/>
        </w:rPr>
        <w:t>,姜永正,郭帅平.“学习强国”在高校工科</w:t>
      </w:r>
      <w:proofErr w:type="gramStart"/>
      <w:r w:rsidRPr="00177B4A">
        <w:rPr>
          <w:rFonts w:ascii="宋体" w:eastAsia="宋体" w:hAnsi="宋体"/>
          <w:szCs w:val="21"/>
        </w:rPr>
        <w:t>课程思政中</w:t>
      </w:r>
      <w:proofErr w:type="gramEnd"/>
      <w:r w:rsidRPr="00177B4A">
        <w:rPr>
          <w:rFonts w:ascii="宋体" w:eastAsia="宋体" w:hAnsi="宋体"/>
          <w:szCs w:val="21"/>
        </w:rPr>
        <w:t>的应用路径研究——以《控制工程基础》为例[</w:t>
      </w:r>
      <w:r w:rsidRPr="00177B4A">
        <w:rPr>
          <w:rFonts w:ascii="Times New Roman" w:eastAsia="宋体" w:hAnsi="Times New Roman"/>
          <w:szCs w:val="21"/>
        </w:rPr>
        <w:t>J</w:t>
      </w:r>
      <w:r w:rsidRPr="00177B4A">
        <w:rPr>
          <w:rFonts w:ascii="宋体" w:eastAsia="宋体" w:hAnsi="宋体"/>
          <w:szCs w:val="21"/>
        </w:rPr>
        <w:t>].</w:t>
      </w:r>
      <w:r w:rsidR="00C14200" w:rsidRPr="00177B4A">
        <w:rPr>
          <w:rFonts w:ascii="宋体" w:eastAsia="宋体" w:hAnsi="宋体" w:hint="eastAsia"/>
          <w:szCs w:val="21"/>
        </w:rPr>
        <w:t>北京：</w:t>
      </w:r>
      <w:r w:rsidRPr="00177B4A">
        <w:rPr>
          <w:rFonts w:ascii="宋体" w:eastAsia="宋体" w:hAnsi="宋体"/>
          <w:szCs w:val="21"/>
        </w:rPr>
        <w:t>教育现代化,</w:t>
      </w:r>
      <w:r w:rsidRPr="00177B4A">
        <w:rPr>
          <w:rFonts w:ascii="Times New Roman" w:eastAsia="宋体" w:hAnsi="Times New Roman"/>
          <w:szCs w:val="21"/>
        </w:rPr>
        <w:t>2020</w:t>
      </w:r>
      <w:r w:rsidRPr="00177B4A">
        <w:rPr>
          <w:rFonts w:ascii="宋体" w:eastAsia="宋体" w:hAnsi="宋体"/>
          <w:szCs w:val="21"/>
        </w:rPr>
        <w:t>,</w:t>
      </w:r>
      <w:r w:rsidRPr="00177B4A">
        <w:rPr>
          <w:rFonts w:ascii="Times New Roman" w:eastAsia="宋体" w:hAnsi="Times New Roman"/>
          <w:szCs w:val="21"/>
        </w:rPr>
        <w:t>7</w:t>
      </w:r>
      <w:r w:rsidRPr="00177B4A">
        <w:rPr>
          <w:rFonts w:ascii="宋体" w:eastAsia="宋体" w:hAnsi="宋体"/>
          <w:szCs w:val="21"/>
        </w:rPr>
        <w:t>(</w:t>
      </w:r>
      <w:r w:rsidRPr="00177B4A">
        <w:rPr>
          <w:rFonts w:ascii="Times New Roman" w:eastAsia="宋体" w:hAnsi="Times New Roman"/>
          <w:szCs w:val="21"/>
        </w:rPr>
        <w:t>35</w:t>
      </w:r>
      <w:r w:rsidRPr="00177B4A">
        <w:rPr>
          <w:rFonts w:ascii="宋体" w:eastAsia="宋体" w:hAnsi="宋体"/>
          <w:szCs w:val="21"/>
        </w:rPr>
        <w:t>):</w:t>
      </w:r>
      <w:r w:rsidRPr="00177B4A">
        <w:rPr>
          <w:rFonts w:ascii="Times New Roman" w:eastAsia="宋体" w:hAnsi="Times New Roman"/>
          <w:szCs w:val="21"/>
        </w:rPr>
        <w:t>159</w:t>
      </w:r>
      <w:r w:rsidRPr="00177B4A">
        <w:rPr>
          <w:rFonts w:ascii="宋体" w:eastAsia="宋体" w:hAnsi="宋体"/>
          <w:szCs w:val="21"/>
        </w:rPr>
        <w:t>-</w:t>
      </w:r>
      <w:r w:rsidRPr="00177B4A">
        <w:rPr>
          <w:rFonts w:ascii="Times New Roman" w:eastAsia="宋体" w:hAnsi="Times New Roman"/>
          <w:szCs w:val="21"/>
        </w:rPr>
        <w:t>162</w:t>
      </w:r>
      <w:r w:rsidRPr="00177B4A">
        <w:rPr>
          <w:rFonts w:ascii="宋体" w:eastAsia="宋体" w:hAnsi="宋体"/>
          <w:szCs w:val="21"/>
        </w:rPr>
        <w:t>.</w:t>
      </w:r>
    </w:p>
    <w:p w14:paraId="7AB335C3" w14:textId="4104BFE6" w:rsidR="00216CB0" w:rsidRPr="00177B4A" w:rsidRDefault="00216CB0" w:rsidP="00177B4A">
      <w:pPr>
        <w:spacing w:line="360" w:lineRule="exact"/>
        <w:rPr>
          <w:rFonts w:ascii="宋体" w:eastAsia="宋体" w:hAnsi="宋体"/>
          <w:szCs w:val="21"/>
        </w:rPr>
      </w:pPr>
      <w:r w:rsidRPr="00177B4A">
        <w:rPr>
          <w:rFonts w:ascii="宋体" w:eastAsia="宋体" w:hAnsi="宋体" w:cs="Times New Roman"/>
          <w:szCs w:val="21"/>
        </w:rPr>
        <w:t>[</w:t>
      </w:r>
      <w:r w:rsidR="005A2DEA" w:rsidRPr="00177B4A">
        <w:rPr>
          <w:rFonts w:ascii="Times New Roman" w:eastAsia="宋体" w:hAnsi="Times New Roman" w:cs="Times New Roman"/>
          <w:szCs w:val="21"/>
        </w:rPr>
        <w:t>5</w:t>
      </w:r>
      <w:r w:rsidRPr="00177B4A">
        <w:rPr>
          <w:rFonts w:ascii="宋体" w:eastAsia="宋体" w:hAnsi="宋体" w:cs="Times New Roman"/>
          <w:szCs w:val="21"/>
        </w:rPr>
        <w:t>]</w:t>
      </w:r>
      <w:r w:rsidRPr="00177B4A">
        <w:rPr>
          <w:rFonts w:ascii="宋体" w:eastAsia="宋体" w:hAnsi="宋体"/>
          <w:szCs w:val="21"/>
        </w:rPr>
        <w:t>胡皓“. 自动控制原理”教与学导引</w:t>
      </w:r>
      <w:r w:rsidR="006B4BDE" w:rsidRPr="00177B4A">
        <w:rPr>
          <w:rFonts w:ascii="宋体" w:eastAsia="宋体" w:hAnsi="宋体" w:hint="eastAsia"/>
          <w:color w:val="333333"/>
          <w:szCs w:val="21"/>
          <w:shd w:val="clear" w:color="auto" w:fill="FFFFFF"/>
        </w:rPr>
        <w:t>[</w:t>
      </w:r>
      <w:r w:rsidR="006B4BDE" w:rsidRPr="00177B4A">
        <w:rPr>
          <w:rFonts w:ascii="Times New Roman" w:eastAsia="宋体" w:hAnsi="Times New Roman"/>
          <w:color w:val="333333"/>
          <w:szCs w:val="21"/>
          <w:shd w:val="clear" w:color="auto" w:fill="FFFFFF"/>
        </w:rPr>
        <w:t>M</w:t>
      </w:r>
      <w:r w:rsidR="006B4BDE" w:rsidRPr="00177B4A">
        <w:rPr>
          <w:rFonts w:ascii="宋体" w:eastAsia="宋体" w:hAnsi="宋体" w:hint="eastAsia"/>
          <w:color w:val="333333"/>
          <w:szCs w:val="21"/>
          <w:shd w:val="clear" w:color="auto" w:fill="FFFFFF"/>
        </w:rPr>
        <w:t>]</w:t>
      </w:r>
      <w:r w:rsidRPr="00177B4A">
        <w:rPr>
          <w:rFonts w:ascii="宋体" w:eastAsia="宋体" w:hAnsi="宋体"/>
          <w:szCs w:val="21"/>
        </w:rPr>
        <w:t>.北京:中国水利水电出版社,</w:t>
      </w:r>
      <w:r w:rsidRPr="00177B4A">
        <w:rPr>
          <w:rFonts w:ascii="Times New Roman" w:eastAsia="宋体" w:hAnsi="Times New Roman"/>
          <w:szCs w:val="21"/>
        </w:rPr>
        <w:t>2011</w:t>
      </w:r>
      <w:r w:rsidRPr="00177B4A">
        <w:rPr>
          <w:rFonts w:ascii="宋体" w:eastAsia="宋体" w:hAnsi="宋体"/>
          <w:szCs w:val="21"/>
        </w:rPr>
        <w:t>.</w:t>
      </w:r>
    </w:p>
    <w:p w14:paraId="4201D1CB" w14:textId="111AAC57" w:rsidR="00E4534B" w:rsidRPr="00177B4A" w:rsidRDefault="00E4534B" w:rsidP="00177B4A">
      <w:pPr>
        <w:spacing w:line="360" w:lineRule="exact"/>
        <w:rPr>
          <w:rFonts w:ascii="宋体" w:eastAsia="宋体" w:hAnsi="宋体"/>
          <w:szCs w:val="21"/>
        </w:rPr>
      </w:pPr>
      <w:r w:rsidRPr="00177B4A">
        <w:rPr>
          <w:rFonts w:ascii="宋体" w:eastAsia="宋体" w:hAnsi="宋体" w:cs="Times New Roman"/>
          <w:color w:val="333333"/>
          <w:szCs w:val="21"/>
          <w:shd w:val="clear" w:color="auto" w:fill="FFFFFF"/>
        </w:rPr>
        <w:t>[</w:t>
      </w:r>
      <w:r w:rsidR="005A2DEA" w:rsidRPr="00177B4A">
        <w:rPr>
          <w:rFonts w:ascii="Times New Roman" w:eastAsia="宋体" w:hAnsi="Times New Roman" w:cs="Times New Roman"/>
          <w:color w:val="333333"/>
          <w:szCs w:val="21"/>
          <w:shd w:val="clear" w:color="auto" w:fill="FFFFFF"/>
        </w:rPr>
        <w:t>6</w:t>
      </w:r>
      <w:r w:rsidRPr="00177B4A">
        <w:rPr>
          <w:rFonts w:ascii="宋体" w:eastAsia="宋体" w:hAnsi="宋体" w:cs="Times New Roman"/>
          <w:color w:val="333333"/>
          <w:szCs w:val="21"/>
          <w:shd w:val="clear" w:color="auto" w:fill="FFFFFF"/>
        </w:rPr>
        <w:t>]</w:t>
      </w:r>
      <w:r w:rsidRPr="00177B4A">
        <w:rPr>
          <w:rFonts w:ascii="宋体" w:eastAsia="宋体" w:hAnsi="宋体" w:hint="eastAsia"/>
          <w:color w:val="333333"/>
          <w:szCs w:val="21"/>
          <w:shd w:val="clear" w:color="auto" w:fill="FFFFFF"/>
        </w:rPr>
        <w:t>熊建生.思想政治教育内容结构研究导论[</w:t>
      </w:r>
      <w:r w:rsidRPr="00177B4A">
        <w:rPr>
          <w:rFonts w:ascii="Times New Roman" w:eastAsia="宋体" w:hAnsi="Times New Roman" w:hint="eastAsia"/>
          <w:color w:val="333333"/>
          <w:szCs w:val="21"/>
          <w:shd w:val="clear" w:color="auto" w:fill="FFFFFF"/>
        </w:rPr>
        <w:t>J</w:t>
      </w:r>
      <w:r w:rsidRPr="00177B4A">
        <w:rPr>
          <w:rFonts w:ascii="宋体" w:eastAsia="宋体" w:hAnsi="宋体" w:hint="eastAsia"/>
          <w:color w:val="333333"/>
          <w:szCs w:val="21"/>
          <w:shd w:val="clear" w:color="auto" w:fill="FFFFFF"/>
        </w:rPr>
        <w:t>].</w:t>
      </w:r>
      <w:r w:rsidR="00C14200" w:rsidRPr="00177B4A">
        <w:rPr>
          <w:rFonts w:ascii="宋体" w:eastAsia="宋体" w:hAnsi="宋体" w:hint="eastAsia"/>
          <w:color w:val="333333"/>
          <w:szCs w:val="21"/>
          <w:shd w:val="clear" w:color="auto" w:fill="FFFFFF"/>
        </w:rPr>
        <w:t>上海：</w:t>
      </w:r>
      <w:r w:rsidRPr="00177B4A">
        <w:rPr>
          <w:rFonts w:ascii="宋体" w:eastAsia="宋体" w:hAnsi="宋体" w:hint="eastAsia"/>
          <w:color w:val="333333"/>
          <w:szCs w:val="21"/>
          <w:shd w:val="clear" w:color="auto" w:fill="FFFFFF"/>
        </w:rPr>
        <w:t>思想理论教育,</w:t>
      </w:r>
      <w:r w:rsidRPr="00177B4A">
        <w:rPr>
          <w:rFonts w:ascii="Times New Roman" w:eastAsia="宋体" w:hAnsi="Times New Roman" w:hint="eastAsia"/>
          <w:color w:val="333333"/>
          <w:szCs w:val="21"/>
          <w:shd w:val="clear" w:color="auto" w:fill="FFFFFF"/>
        </w:rPr>
        <w:t>2007</w:t>
      </w:r>
      <w:r w:rsidRPr="00177B4A">
        <w:rPr>
          <w:rFonts w:ascii="宋体" w:eastAsia="宋体" w:hAnsi="宋体" w:hint="eastAsia"/>
          <w:color w:val="333333"/>
          <w:szCs w:val="21"/>
          <w:shd w:val="clear" w:color="auto" w:fill="FFFFFF"/>
        </w:rPr>
        <w:t>(</w:t>
      </w:r>
      <w:r w:rsidRPr="00177B4A">
        <w:rPr>
          <w:rFonts w:ascii="Times New Roman" w:eastAsia="宋体" w:hAnsi="Times New Roman" w:hint="eastAsia"/>
          <w:color w:val="333333"/>
          <w:szCs w:val="21"/>
          <w:shd w:val="clear" w:color="auto" w:fill="FFFFFF"/>
        </w:rPr>
        <w:t>Z1</w:t>
      </w:r>
      <w:r w:rsidRPr="00177B4A">
        <w:rPr>
          <w:rFonts w:ascii="宋体" w:eastAsia="宋体" w:hAnsi="宋体" w:hint="eastAsia"/>
          <w:color w:val="333333"/>
          <w:szCs w:val="21"/>
          <w:shd w:val="clear" w:color="auto" w:fill="FFFFFF"/>
        </w:rPr>
        <w:t>):</w:t>
      </w:r>
      <w:r w:rsidRPr="00177B4A">
        <w:rPr>
          <w:rFonts w:ascii="Times New Roman" w:eastAsia="宋体" w:hAnsi="Times New Roman" w:hint="eastAsia"/>
          <w:color w:val="333333"/>
          <w:szCs w:val="21"/>
          <w:shd w:val="clear" w:color="auto" w:fill="FFFFFF"/>
        </w:rPr>
        <w:t>73</w:t>
      </w:r>
      <w:r w:rsidRPr="00177B4A">
        <w:rPr>
          <w:rFonts w:ascii="宋体" w:eastAsia="宋体" w:hAnsi="宋体" w:hint="eastAsia"/>
          <w:color w:val="333333"/>
          <w:szCs w:val="21"/>
          <w:shd w:val="clear" w:color="auto" w:fill="FFFFFF"/>
        </w:rPr>
        <w:t>-</w:t>
      </w:r>
      <w:r w:rsidRPr="00177B4A">
        <w:rPr>
          <w:rFonts w:ascii="Times New Roman" w:eastAsia="宋体" w:hAnsi="Times New Roman" w:hint="eastAsia"/>
          <w:color w:val="333333"/>
          <w:szCs w:val="21"/>
          <w:shd w:val="clear" w:color="auto" w:fill="FFFFFF"/>
        </w:rPr>
        <w:t>79</w:t>
      </w:r>
      <w:r w:rsidRPr="00177B4A">
        <w:rPr>
          <w:rFonts w:ascii="宋体" w:eastAsia="宋体" w:hAnsi="宋体" w:hint="eastAsia"/>
          <w:color w:val="333333"/>
          <w:szCs w:val="21"/>
          <w:shd w:val="clear" w:color="auto" w:fill="FFFFFF"/>
        </w:rPr>
        <w:t>.</w:t>
      </w:r>
    </w:p>
    <w:p w14:paraId="14B00621" w14:textId="3864AC4D" w:rsidR="0030380D" w:rsidRPr="00177B4A" w:rsidRDefault="00F577EB" w:rsidP="00177B4A">
      <w:pPr>
        <w:spacing w:line="360" w:lineRule="exact"/>
        <w:rPr>
          <w:rFonts w:ascii="宋体" w:eastAsia="宋体" w:hAnsi="宋体"/>
          <w:szCs w:val="21"/>
        </w:rPr>
      </w:pPr>
      <w:r w:rsidRPr="00177B4A">
        <w:rPr>
          <w:rFonts w:ascii="宋体" w:eastAsia="宋体" w:hAnsi="宋体" w:cs="Times New Roman"/>
          <w:szCs w:val="21"/>
        </w:rPr>
        <w:t>[</w:t>
      </w:r>
      <w:r w:rsidR="005A2DEA" w:rsidRPr="00177B4A">
        <w:rPr>
          <w:rFonts w:ascii="Times New Roman" w:eastAsia="宋体" w:hAnsi="Times New Roman" w:cs="Times New Roman"/>
          <w:szCs w:val="21"/>
        </w:rPr>
        <w:t>7</w:t>
      </w:r>
      <w:r w:rsidRPr="00177B4A">
        <w:rPr>
          <w:rFonts w:ascii="宋体" w:eastAsia="宋体" w:hAnsi="宋体" w:cs="Times New Roman"/>
          <w:szCs w:val="21"/>
        </w:rPr>
        <w:t>]</w:t>
      </w:r>
      <w:proofErr w:type="gramStart"/>
      <w:r w:rsidR="0030380D" w:rsidRPr="00177B4A">
        <w:rPr>
          <w:rFonts w:ascii="宋体" w:eastAsia="宋体" w:hAnsi="宋体" w:hint="eastAsia"/>
          <w:szCs w:val="21"/>
        </w:rPr>
        <w:t>眭依凡</w:t>
      </w:r>
      <w:proofErr w:type="gramEnd"/>
      <w:r w:rsidR="0030380D" w:rsidRPr="00177B4A">
        <w:rPr>
          <w:rFonts w:ascii="宋体" w:eastAsia="宋体" w:hAnsi="宋体"/>
          <w:szCs w:val="21"/>
        </w:rPr>
        <w:t>.观念更新:大学人才培养改革设计的价值引领</w:t>
      </w:r>
      <w:r w:rsidR="0024286F" w:rsidRPr="00177B4A">
        <w:rPr>
          <w:rFonts w:ascii="宋体" w:eastAsia="宋体" w:hAnsi="宋体" w:cs="Times New Roman" w:hint="eastAsia"/>
          <w:szCs w:val="21"/>
        </w:rPr>
        <w:t>[</w:t>
      </w:r>
      <w:r w:rsidR="0024286F" w:rsidRPr="00177B4A">
        <w:rPr>
          <w:rFonts w:ascii="Times New Roman" w:eastAsia="宋体" w:hAnsi="Times New Roman" w:cs="Times New Roman"/>
          <w:szCs w:val="21"/>
        </w:rPr>
        <w:t>J</w:t>
      </w:r>
      <w:r w:rsidR="0024286F" w:rsidRPr="00177B4A">
        <w:rPr>
          <w:rFonts w:ascii="宋体" w:eastAsia="宋体" w:hAnsi="宋体" w:cs="Times New Roman"/>
          <w:szCs w:val="21"/>
        </w:rPr>
        <w:t>]</w:t>
      </w:r>
      <w:r w:rsidR="0030380D" w:rsidRPr="00177B4A">
        <w:rPr>
          <w:rFonts w:ascii="宋体" w:eastAsia="宋体" w:hAnsi="宋体"/>
          <w:szCs w:val="21"/>
        </w:rPr>
        <w:t>.</w:t>
      </w:r>
      <w:r w:rsidR="00C14200" w:rsidRPr="00177B4A">
        <w:rPr>
          <w:rFonts w:ascii="宋体" w:eastAsia="宋体" w:hAnsi="宋体" w:hint="eastAsia"/>
          <w:szCs w:val="21"/>
        </w:rPr>
        <w:t>北京：</w:t>
      </w:r>
      <w:r w:rsidR="0030380D" w:rsidRPr="00177B4A">
        <w:rPr>
          <w:rFonts w:ascii="宋体" w:eastAsia="宋体" w:hAnsi="宋体" w:hint="eastAsia"/>
          <w:szCs w:val="21"/>
        </w:rPr>
        <w:t>中国高等教育</w:t>
      </w:r>
      <w:r w:rsidR="0030380D" w:rsidRPr="00177B4A">
        <w:rPr>
          <w:rFonts w:ascii="宋体" w:eastAsia="宋体" w:hAnsi="宋体"/>
          <w:szCs w:val="21"/>
        </w:rPr>
        <w:t>,</w:t>
      </w:r>
      <w:r w:rsidR="0030380D" w:rsidRPr="00177B4A">
        <w:rPr>
          <w:rFonts w:ascii="Times New Roman" w:eastAsia="宋体" w:hAnsi="Times New Roman"/>
          <w:szCs w:val="21"/>
        </w:rPr>
        <w:t>2009</w:t>
      </w:r>
      <w:r w:rsidR="0030380D" w:rsidRPr="00177B4A">
        <w:rPr>
          <w:rFonts w:ascii="宋体" w:eastAsia="宋体" w:hAnsi="宋体"/>
          <w:szCs w:val="21"/>
        </w:rPr>
        <w:t>(</w:t>
      </w:r>
      <w:r w:rsidR="0030380D" w:rsidRPr="00177B4A">
        <w:rPr>
          <w:rFonts w:ascii="Times New Roman" w:eastAsia="宋体" w:hAnsi="Times New Roman"/>
          <w:szCs w:val="21"/>
        </w:rPr>
        <w:t>12</w:t>
      </w:r>
      <w:r w:rsidR="0030380D" w:rsidRPr="00177B4A">
        <w:rPr>
          <w:rFonts w:ascii="宋体" w:eastAsia="宋体" w:hAnsi="宋体"/>
          <w:szCs w:val="21"/>
        </w:rPr>
        <w:t>).</w:t>
      </w:r>
    </w:p>
    <w:p w14:paraId="7C8F92C6" w14:textId="7FAFC102" w:rsidR="0030380D" w:rsidRPr="00177B4A" w:rsidRDefault="00F577EB" w:rsidP="00177B4A">
      <w:pPr>
        <w:spacing w:line="360" w:lineRule="exact"/>
        <w:rPr>
          <w:rFonts w:ascii="宋体" w:eastAsia="宋体" w:hAnsi="宋体"/>
          <w:szCs w:val="21"/>
        </w:rPr>
      </w:pPr>
      <w:r w:rsidRPr="00177B4A">
        <w:rPr>
          <w:rFonts w:ascii="宋体" w:eastAsia="宋体" w:hAnsi="宋体" w:cs="Times New Roman"/>
          <w:szCs w:val="21"/>
        </w:rPr>
        <w:t>[</w:t>
      </w:r>
      <w:r w:rsidR="005A2DEA" w:rsidRPr="00177B4A">
        <w:rPr>
          <w:rFonts w:ascii="Times New Roman" w:eastAsia="宋体" w:hAnsi="Times New Roman" w:cs="Times New Roman"/>
          <w:szCs w:val="21"/>
        </w:rPr>
        <w:t>8</w:t>
      </w:r>
      <w:r w:rsidRPr="00177B4A">
        <w:rPr>
          <w:rFonts w:ascii="宋体" w:eastAsia="宋体" w:hAnsi="宋体" w:cs="Times New Roman"/>
          <w:szCs w:val="21"/>
        </w:rPr>
        <w:t>]</w:t>
      </w:r>
      <w:r w:rsidR="0030380D" w:rsidRPr="00177B4A">
        <w:rPr>
          <w:rFonts w:ascii="宋体" w:eastAsia="宋体" w:hAnsi="宋体"/>
          <w:szCs w:val="21"/>
        </w:rPr>
        <w:t>奥尔托加</w:t>
      </w:r>
      <w:r w:rsidR="0030380D" w:rsidRPr="00177B4A">
        <w:rPr>
          <w:rFonts w:ascii="宋体" w:eastAsia="宋体" w:hAnsi="宋体" w:hint="eastAsia"/>
          <w:szCs w:val="21"/>
        </w:rPr>
        <w:t>·加赛特</w:t>
      </w:r>
      <w:r w:rsidR="0030380D" w:rsidRPr="00177B4A">
        <w:rPr>
          <w:rFonts w:ascii="宋体" w:eastAsia="宋体" w:hAnsi="宋体"/>
          <w:szCs w:val="21"/>
        </w:rPr>
        <w:t>.大学的使命</w:t>
      </w:r>
      <w:r w:rsidR="006B4BDE" w:rsidRPr="00177B4A">
        <w:rPr>
          <w:rFonts w:ascii="宋体" w:eastAsia="宋体" w:hAnsi="宋体" w:hint="eastAsia"/>
          <w:color w:val="333333"/>
          <w:szCs w:val="21"/>
          <w:shd w:val="clear" w:color="auto" w:fill="FFFFFF"/>
        </w:rPr>
        <w:t>[</w:t>
      </w:r>
      <w:r w:rsidR="006B4BDE" w:rsidRPr="00177B4A">
        <w:rPr>
          <w:rFonts w:ascii="Times New Roman" w:eastAsia="宋体" w:hAnsi="Times New Roman"/>
          <w:color w:val="333333"/>
          <w:szCs w:val="21"/>
          <w:shd w:val="clear" w:color="auto" w:fill="FFFFFF"/>
        </w:rPr>
        <w:t>M</w:t>
      </w:r>
      <w:r w:rsidR="006B4BDE" w:rsidRPr="00177B4A">
        <w:rPr>
          <w:rFonts w:ascii="宋体" w:eastAsia="宋体" w:hAnsi="宋体" w:hint="eastAsia"/>
          <w:color w:val="333333"/>
          <w:szCs w:val="21"/>
          <w:shd w:val="clear" w:color="auto" w:fill="FFFFFF"/>
        </w:rPr>
        <w:t>]</w:t>
      </w:r>
      <w:r w:rsidR="0030380D" w:rsidRPr="00177B4A">
        <w:rPr>
          <w:rFonts w:ascii="宋体" w:eastAsia="宋体" w:hAnsi="宋体"/>
          <w:szCs w:val="21"/>
        </w:rPr>
        <w:t>.徐小洲,陈 军,译.杭</w:t>
      </w:r>
      <w:r w:rsidR="0030380D" w:rsidRPr="00177B4A">
        <w:rPr>
          <w:rFonts w:ascii="宋体" w:eastAsia="宋体" w:hAnsi="宋体" w:hint="eastAsia"/>
          <w:szCs w:val="21"/>
        </w:rPr>
        <w:t>州</w:t>
      </w:r>
      <w:r w:rsidR="0030380D" w:rsidRPr="00177B4A">
        <w:rPr>
          <w:rFonts w:ascii="宋体" w:eastAsia="宋体" w:hAnsi="宋体"/>
          <w:szCs w:val="21"/>
        </w:rPr>
        <w:t>:浙江教育版社,</w:t>
      </w:r>
      <w:r w:rsidR="0030380D" w:rsidRPr="00177B4A">
        <w:rPr>
          <w:rFonts w:ascii="Times New Roman" w:eastAsia="宋体" w:hAnsi="Times New Roman"/>
          <w:szCs w:val="21"/>
        </w:rPr>
        <w:t>2001</w:t>
      </w:r>
      <w:r w:rsidR="0030380D" w:rsidRPr="00177B4A">
        <w:rPr>
          <w:rFonts w:ascii="宋体" w:eastAsia="宋体" w:hAnsi="宋体"/>
          <w:szCs w:val="21"/>
        </w:rPr>
        <w:t>:</w:t>
      </w:r>
      <w:r w:rsidR="0030380D" w:rsidRPr="00177B4A">
        <w:rPr>
          <w:rFonts w:ascii="Times New Roman" w:eastAsia="宋体" w:hAnsi="Times New Roman"/>
          <w:szCs w:val="21"/>
        </w:rPr>
        <w:t>95</w:t>
      </w:r>
      <w:r w:rsidR="0030380D" w:rsidRPr="00177B4A">
        <w:rPr>
          <w:rFonts w:ascii="宋体" w:eastAsia="宋体" w:hAnsi="宋体"/>
          <w:szCs w:val="21"/>
        </w:rPr>
        <w:t>.</w:t>
      </w:r>
    </w:p>
    <w:p w14:paraId="79B91B35" w14:textId="67AC3985" w:rsidR="00F577EB" w:rsidRPr="00177B4A" w:rsidRDefault="00F577EB" w:rsidP="00177B4A">
      <w:pPr>
        <w:spacing w:line="360" w:lineRule="exact"/>
        <w:rPr>
          <w:rFonts w:ascii="宋体" w:eastAsia="宋体" w:hAnsi="宋体"/>
          <w:szCs w:val="21"/>
        </w:rPr>
      </w:pPr>
      <w:r w:rsidRPr="00177B4A">
        <w:rPr>
          <w:rFonts w:ascii="宋体" w:eastAsia="宋体" w:hAnsi="宋体" w:cs="Times New Roman"/>
          <w:szCs w:val="21"/>
        </w:rPr>
        <w:t>[</w:t>
      </w:r>
      <w:r w:rsidR="005A2DEA" w:rsidRPr="00177B4A">
        <w:rPr>
          <w:rFonts w:ascii="Times New Roman" w:eastAsia="宋体" w:hAnsi="Times New Roman" w:cs="Times New Roman"/>
          <w:szCs w:val="21"/>
        </w:rPr>
        <w:t>9</w:t>
      </w:r>
      <w:r w:rsidRPr="00177B4A">
        <w:rPr>
          <w:rFonts w:ascii="宋体" w:eastAsia="宋体" w:hAnsi="宋体" w:cs="Times New Roman"/>
          <w:szCs w:val="21"/>
        </w:rPr>
        <w:t>]</w:t>
      </w:r>
      <w:r w:rsidRPr="00177B4A">
        <w:rPr>
          <w:rFonts w:ascii="宋体" w:eastAsia="宋体" w:hAnsi="宋体" w:hint="eastAsia"/>
          <w:szCs w:val="21"/>
        </w:rPr>
        <w:t>马玉文,李栋祥,刘晓,赵鹏.工科专业课教师实施</w:t>
      </w:r>
      <w:proofErr w:type="gramStart"/>
      <w:r w:rsidRPr="00177B4A">
        <w:rPr>
          <w:rFonts w:ascii="宋体" w:eastAsia="宋体" w:hAnsi="宋体" w:hint="eastAsia"/>
          <w:szCs w:val="21"/>
        </w:rPr>
        <w:t>课程思政的</w:t>
      </w:r>
      <w:proofErr w:type="gramEnd"/>
      <w:r w:rsidRPr="00177B4A">
        <w:rPr>
          <w:rFonts w:ascii="宋体" w:eastAsia="宋体" w:hAnsi="宋体" w:hint="eastAsia"/>
          <w:szCs w:val="21"/>
        </w:rPr>
        <w:t>路径[</w:t>
      </w:r>
      <w:r w:rsidRPr="00177B4A">
        <w:rPr>
          <w:rFonts w:ascii="Times New Roman" w:eastAsia="宋体" w:hAnsi="Times New Roman" w:hint="eastAsia"/>
          <w:szCs w:val="21"/>
        </w:rPr>
        <w:t>J</w:t>
      </w:r>
      <w:r w:rsidRPr="00177B4A">
        <w:rPr>
          <w:rFonts w:ascii="宋体" w:eastAsia="宋体" w:hAnsi="宋体" w:hint="eastAsia"/>
          <w:szCs w:val="21"/>
        </w:rPr>
        <w:t>].</w:t>
      </w:r>
      <w:r w:rsidR="00C14200" w:rsidRPr="00177B4A">
        <w:rPr>
          <w:rFonts w:ascii="宋体" w:eastAsia="宋体" w:hAnsi="宋体" w:hint="eastAsia"/>
          <w:szCs w:val="21"/>
        </w:rPr>
        <w:t>哈尔滨：</w:t>
      </w:r>
      <w:r w:rsidRPr="00177B4A">
        <w:rPr>
          <w:rFonts w:ascii="宋体" w:eastAsia="宋体" w:hAnsi="宋体" w:hint="eastAsia"/>
          <w:szCs w:val="21"/>
        </w:rPr>
        <w:t>教书育人(高教论坛),</w:t>
      </w:r>
      <w:r w:rsidRPr="00177B4A">
        <w:rPr>
          <w:rFonts w:ascii="Times New Roman" w:eastAsia="宋体" w:hAnsi="Times New Roman" w:hint="eastAsia"/>
          <w:szCs w:val="21"/>
        </w:rPr>
        <w:t>2021</w:t>
      </w:r>
      <w:r w:rsidRPr="00177B4A">
        <w:rPr>
          <w:rFonts w:ascii="宋体" w:eastAsia="宋体" w:hAnsi="宋体" w:hint="eastAsia"/>
          <w:szCs w:val="21"/>
        </w:rPr>
        <w:t>(</w:t>
      </w:r>
      <w:r w:rsidRPr="00177B4A">
        <w:rPr>
          <w:rFonts w:ascii="Times New Roman" w:eastAsia="宋体" w:hAnsi="Times New Roman" w:hint="eastAsia"/>
          <w:szCs w:val="21"/>
        </w:rPr>
        <w:t>06</w:t>
      </w:r>
      <w:r w:rsidRPr="00177B4A">
        <w:rPr>
          <w:rFonts w:ascii="宋体" w:eastAsia="宋体" w:hAnsi="宋体" w:hint="eastAsia"/>
          <w:szCs w:val="21"/>
        </w:rPr>
        <w:t>):</w:t>
      </w:r>
      <w:r w:rsidRPr="00177B4A">
        <w:rPr>
          <w:rFonts w:ascii="Times New Roman" w:eastAsia="宋体" w:hAnsi="Times New Roman" w:hint="eastAsia"/>
          <w:szCs w:val="21"/>
        </w:rPr>
        <w:t>88</w:t>
      </w:r>
      <w:r w:rsidRPr="00177B4A">
        <w:rPr>
          <w:rFonts w:ascii="宋体" w:eastAsia="宋体" w:hAnsi="宋体" w:hint="eastAsia"/>
          <w:szCs w:val="21"/>
        </w:rPr>
        <w:t>-</w:t>
      </w:r>
      <w:r w:rsidRPr="00177B4A">
        <w:rPr>
          <w:rFonts w:ascii="Times New Roman" w:eastAsia="宋体" w:hAnsi="Times New Roman" w:hint="eastAsia"/>
          <w:szCs w:val="21"/>
        </w:rPr>
        <w:t>89</w:t>
      </w:r>
      <w:r w:rsidRPr="00177B4A">
        <w:rPr>
          <w:rFonts w:ascii="宋体" w:eastAsia="宋体" w:hAnsi="宋体" w:hint="eastAsia"/>
          <w:szCs w:val="21"/>
        </w:rPr>
        <w:t>.</w:t>
      </w:r>
    </w:p>
    <w:p w14:paraId="4CA4E7FB" w14:textId="77777777" w:rsidR="00E03294" w:rsidRPr="00177B4A" w:rsidRDefault="00E03294" w:rsidP="00177B4A">
      <w:pPr>
        <w:spacing w:line="360" w:lineRule="exact"/>
        <w:rPr>
          <w:rFonts w:ascii="宋体" w:eastAsia="宋体" w:hAnsi="宋体"/>
          <w:szCs w:val="21"/>
        </w:rPr>
      </w:pPr>
    </w:p>
    <w:p w14:paraId="63A1B492" w14:textId="70613386" w:rsidR="00A30A10" w:rsidRPr="00177B4A" w:rsidRDefault="00A30A10" w:rsidP="00177B4A">
      <w:pPr>
        <w:spacing w:line="360" w:lineRule="exact"/>
        <w:rPr>
          <w:rFonts w:ascii="宋体" w:eastAsia="宋体" w:hAnsi="宋体"/>
          <w:b/>
          <w:bCs/>
          <w:szCs w:val="21"/>
        </w:rPr>
      </w:pPr>
      <w:r w:rsidRPr="00177B4A">
        <w:rPr>
          <w:rFonts w:ascii="宋体" w:eastAsia="宋体" w:hAnsi="宋体" w:hint="eastAsia"/>
          <w:b/>
          <w:bCs/>
          <w:szCs w:val="21"/>
        </w:rPr>
        <w:t>通讯作者</w:t>
      </w:r>
    </w:p>
    <w:p w14:paraId="6B5C7C42" w14:textId="2741A4C0" w:rsidR="00A30A10" w:rsidRPr="00177B4A" w:rsidRDefault="00A30A10" w:rsidP="00177B4A">
      <w:pPr>
        <w:spacing w:line="360" w:lineRule="exact"/>
        <w:rPr>
          <w:rFonts w:ascii="宋体" w:eastAsia="宋体" w:hAnsi="宋体" w:cs="Times New Roman"/>
          <w:szCs w:val="21"/>
        </w:rPr>
      </w:pPr>
      <w:r w:rsidRPr="00177B4A">
        <w:rPr>
          <w:rFonts w:ascii="宋体" w:eastAsia="宋体" w:hAnsi="宋体" w:hint="eastAsia"/>
          <w:szCs w:val="21"/>
        </w:rPr>
        <w:t>陈东菊</w:t>
      </w:r>
      <w:r w:rsidRPr="00177B4A">
        <w:rPr>
          <w:rFonts w:ascii="宋体" w:eastAsia="宋体" w:hAnsi="宋体" w:cs="Times New Roman"/>
          <w:szCs w:val="21"/>
        </w:rPr>
        <w:t>，</w:t>
      </w:r>
      <w:r w:rsidRPr="00177B4A">
        <w:rPr>
          <w:rFonts w:ascii="Times New Roman" w:eastAsia="宋体" w:hAnsi="Times New Roman" w:cs="Times New Roman"/>
          <w:szCs w:val="21"/>
        </w:rPr>
        <w:t>15210609101</w:t>
      </w:r>
      <w:r w:rsidRPr="00177B4A">
        <w:rPr>
          <w:rFonts w:ascii="宋体" w:eastAsia="宋体" w:hAnsi="宋体" w:cs="Times New Roman"/>
          <w:szCs w:val="21"/>
        </w:rPr>
        <w:t>，</w:t>
      </w:r>
      <w:r w:rsidRPr="00177B4A">
        <w:rPr>
          <w:rFonts w:ascii="Times New Roman" w:eastAsia="宋体" w:hAnsi="Times New Roman" w:cs="Times New Roman"/>
          <w:szCs w:val="21"/>
        </w:rPr>
        <w:t>djchen</w:t>
      </w:r>
      <w:r w:rsidRPr="00177B4A">
        <w:rPr>
          <w:rFonts w:ascii="宋体" w:eastAsia="宋体" w:hAnsi="宋体" w:cs="Times New Roman"/>
          <w:szCs w:val="21"/>
        </w:rPr>
        <w:t>@</w:t>
      </w:r>
      <w:r w:rsidRPr="00177B4A">
        <w:rPr>
          <w:rFonts w:ascii="Times New Roman" w:eastAsia="宋体" w:hAnsi="Times New Roman" w:cs="Times New Roman"/>
          <w:szCs w:val="21"/>
        </w:rPr>
        <w:t>bjut</w:t>
      </w:r>
      <w:r w:rsidRPr="00177B4A">
        <w:rPr>
          <w:rFonts w:ascii="宋体" w:eastAsia="宋体" w:hAnsi="宋体" w:cs="Times New Roman"/>
          <w:szCs w:val="21"/>
        </w:rPr>
        <w:t>.</w:t>
      </w:r>
      <w:r w:rsidRPr="00177B4A">
        <w:rPr>
          <w:rFonts w:ascii="Times New Roman" w:eastAsia="宋体" w:hAnsi="Times New Roman" w:cs="Times New Roman"/>
          <w:szCs w:val="21"/>
        </w:rPr>
        <w:t>edu</w:t>
      </w:r>
      <w:r w:rsidRPr="00177B4A">
        <w:rPr>
          <w:rFonts w:ascii="宋体" w:eastAsia="宋体" w:hAnsi="宋体" w:cs="Times New Roman"/>
          <w:szCs w:val="21"/>
        </w:rPr>
        <w:t>.</w:t>
      </w:r>
      <w:r w:rsidRPr="00177B4A">
        <w:rPr>
          <w:rFonts w:ascii="Times New Roman" w:eastAsia="宋体" w:hAnsi="Times New Roman" w:cs="Times New Roman"/>
          <w:szCs w:val="21"/>
        </w:rPr>
        <w:t>cn</w:t>
      </w:r>
    </w:p>
    <w:p w14:paraId="3088768B" w14:textId="77777777" w:rsidR="00E03294" w:rsidRPr="00177B4A" w:rsidRDefault="00E03294" w:rsidP="00177B4A">
      <w:pPr>
        <w:spacing w:line="360" w:lineRule="exact"/>
        <w:rPr>
          <w:rFonts w:ascii="宋体" w:eastAsia="宋体" w:hAnsi="宋体"/>
          <w:b/>
          <w:bCs/>
          <w:szCs w:val="21"/>
        </w:rPr>
      </w:pPr>
      <w:r w:rsidRPr="00177B4A">
        <w:rPr>
          <w:rFonts w:ascii="宋体" w:eastAsia="宋体" w:hAnsi="宋体" w:hint="eastAsia"/>
          <w:b/>
          <w:bCs/>
          <w:szCs w:val="21"/>
        </w:rPr>
        <w:t xml:space="preserve">作者单位 </w:t>
      </w:r>
    </w:p>
    <w:p w14:paraId="54088B5A" w14:textId="3D24316A" w:rsidR="00E03294" w:rsidRPr="00177B4A" w:rsidRDefault="00E03294" w:rsidP="00177B4A">
      <w:pPr>
        <w:spacing w:line="360" w:lineRule="exact"/>
        <w:rPr>
          <w:rFonts w:ascii="宋体" w:eastAsia="宋体" w:hAnsi="宋体"/>
          <w:szCs w:val="21"/>
        </w:rPr>
      </w:pPr>
      <w:r w:rsidRPr="00177B4A">
        <w:rPr>
          <w:rFonts w:ascii="宋体" w:eastAsia="宋体" w:hAnsi="宋体" w:hint="eastAsia"/>
          <w:szCs w:val="21"/>
        </w:rPr>
        <w:t>陈东菊，北京工业大学材料与制造学部</w:t>
      </w:r>
    </w:p>
    <w:p w14:paraId="55CC4632" w14:textId="62CAF3D6" w:rsidR="00E03294" w:rsidRPr="00177B4A" w:rsidRDefault="00E03294" w:rsidP="00177B4A">
      <w:pPr>
        <w:spacing w:line="360" w:lineRule="exact"/>
        <w:rPr>
          <w:rFonts w:ascii="宋体" w:eastAsia="宋体" w:hAnsi="宋体"/>
          <w:szCs w:val="21"/>
        </w:rPr>
      </w:pPr>
      <w:r w:rsidRPr="00177B4A">
        <w:rPr>
          <w:rFonts w:ascii="宋体" w:eastAsia="宋体" w:hAnsi="宋体" w:hint="eastAsia"/>
          <w:szCs w:val="21"/>
        </w:rPr>
        <w:t>李佳，北京工业大学材料与制造学部</w:t>
      </w:r>
    </w:p>
    <w:p w14:paraId="5D5D7E87" w14:textId="1B13E1DB" w:rsidR="00E03294" w:rsidRPr="00177B4A" w:rsidRDefault="00E03294" w:rsidP="00177B4A">
      <w:pPr>
        <w:spacing w:line="360" w:lineRule="exact"/>
        <w:rPr>
          <w:rFonts w:ascii="宋体" w:eastAsia="宋体" w:hAnsi="宋体"/>
          <w:szCs w:val="21"/>
        </w:rPr>
      </w:pPr>
      <w:r w:rsidRPr="00177B4A">
        <w:rPr>
          <w:rFonts w:ascii="宋体" w:eastAsia="宋体" w:hAnsi="宋体" w:hint="eastAsia"/>
          <w:szCs w:val="21"/>
        </w:rPr>
        <w:t>北京朝阳</w:t>
      </w:r>
    </w:p>
    <w:p w14:paraId="0CB4B1EF" w14:textId="67C61E2B" w:rsidR="00E03294" w:rsidRPr="00177B4A" w:rsidRDefault="00E03294" w:rsidP="00177B4A">
      <w:pPr>
        <w:spacing w:line="360" w:lineRule="exact"/>
        <w:rPr>
          <w:rFonts w:ascii="宋体" w:eastAsia="宋体" w:hAnsi="宋体"/>
          <w:b/>
          <w:bCs/>
          <w:szCs w:val="21"/>
        </w:rPr>
      </w:pPr>
      <w:r w:rsidRPr="00177B4A">
        <w:rPr>
          <w:rFonts w:ascii="宋体" w:eastAsia="宋体" w:hAnsi="宋体" w:hint="eastAsia"/>
          <w:szCs w:val="21"/>
        </w:rPr>
        <w:t>邮编</w:t>
      </w:r>
      <w:r w:rsidRPr="00177B4A">
        <w:rPr>
          <w:rFonts w:ascii="Times New Roman" w:eastAsia="宋体" w:hAnsi="Times New Roman" w:hint="eastAsia"/>
          <w:szCs w:val="21"/>
        </w:rPr>
        <w:t>100124</w:t>
      </w:r>
    </w:p>
    <w:p w14:paraId="3373BAA2" w14:textId="79CBA9FF" w:rsidR="00E256A4" w:rsidRDefault="00E256A4">
      <w:pPr>
        <w:widowControl/>
        <w:jc w:val="left"/>
        <w:rPr>
          <w:rFonts w:ascii="宋体" w:eastAsia="宋体" w:hAnsi="宋体"/>
          <w:szCs w:val="21"/>
        </w:rPr>
      </w:pPr>
      <w:r>
        <w:rPr>
          <w:rFonts w:ascii="宋体" w:eastAsia="宋体" w:hAnsi="宋体"/>
          <w:szCs w:val="21"/>
        </w:rPr>
        <w:br w:type="page"/>
      </w:r>
    </w:p>
    <w:p w14:paraId="7257AA95" w14:textId="77777777" w:rsidR="009C55F8" w:rsidRDefault="009C55F8" w:rsidP="009C55F8">
      <w:pPr>
        <w:spacing w:line="320" w:lineRule="exact"/>
        <w:jc w:val="center"/>
        <w:rPr>
          <w:rFonts w:ascii="Times New Roman" w:eastAsia="宋体" w:hAnsi="Times New Roman" w:cs="Times New Roman"/>
          <w:b/>
          <w:bCs/>
          <w:sz w:val="24"/>
          <w:szCs w:val="24"/>
        </w:rPr>
      </w:pPr>
      <w:r w:rsidRPr="00177B4A">
        <w:rPr>
          <w:rFonts w:ascii="Times New Roman" w:eastAsia="宋体" w:hAnsi="Times New Roman" w:cs="Times New Roman"/>
          <w:b/>
          <w:bCs/>
          <w:sz w:val="24"/>
          <w:szCs w:val="24"/>
        </w:rPr>
        <w:lastRenderedPageBreak/>
        <w:t>3R</w:t>
      </w:r>
      <w:r w:rsidRPr="009C55F8">
        <w:rPr>
          <w:rFonts w:ascii="Times New Roman" w:eastAsia="宋体" w:hAnsi="Times New Roman" w:cs="Times New Roman"/>
          <w:b/>
          <w:bCs/>
          <w:sz w:val="24"/>
          <w:szCs w:val="24"/>
        </w:rPr>
        <w:t xml:space="preserve"> </w:t>
      </w:r>
      <w:r w:rsidRPr="00177B4A">
        <w:rPr>
          <w:rFonts w:ascii="Times New Roman" w:eastAsia="宋体" w:hAnsi="Times New Roman" w:cs="Times New Roman"/>
          <w:b/>
          <w:bCs/>
          <w:sz w:val="24"/>
          <w:szCs w:val="24"/>
        </w:rPr>
        <w:t>method</w:t>
      </w:r>
      <w:r w:rsidRPr="009C55F8">
        <w:rPr>
          <w:rFonts w:ascii="Times New Roman" w:eastAsia="宋体" w:hAnsi="Times New Roman" w:cs="Times New Roman"/>
          <w:b/>
          <w:bCs/>
          <w:sz w:val="24"/>
          <w:szCs w:val="24"/>
        </w:rPr>
        <w:t xml:space="preserve"> </w:t>
      </w:r>
      <w:r w:rsidRPr="00177B4A">
        <w:rPr>
          <w:rFonts w:ascii="Times New Roman" w:eastAsia="宋体" w:hAnsi="Times New Roman" w:cs="Times New Roman"/>
          <w:b/>
          <w:bCs/>
          <w:sz w:val="24"/>
          <w:szCs w:val="24"/>
        </w:rPr>
        <w:t>infiltrated</w:t>
      </w:r>
      <w:r w:rsidRPr="009C55F8">
        <w:rPr>
          <w:rFonts w:ascii="Times New Roman" w:eastAsia="宋体" w:hAnsi="Times New Roman" w:cs="Times New Roman"/>
          <w:b/>
          <w:bCs/>
          <w:sz w:val="24"/>
          <w:szCs w:val="24"/>
        </w:rPr>
        <w:t xml:space="preserve"> </w:t>
      </w:r>
      <w:r w:rsidRPr="00177B4A">
        <w:rPr>
          <w:rFonts w:ascii="Times New Roman" w:eastAsia="宋体" w:hAnsi="Times New Roman" w:cs="Times New Roman"/>
          <w:b/>
          <w:bCs/>
          <w:sz w:val="24"/>
          <w:szCs w:val="24"/>
        </w:rPr>
        <w:t>into</w:t>
      </w:r>
      <w:r w:rsidRPr="009C55F8">
        <w:rPr>
          <w:rFonts w:ascii="Times New Roman" w:eastAsia="宋体" w:hAnsi="Times New Roman" w:cs="Times New Roman"/>
          <w:b/>
          <w:bCs/>
          <w:sz w:val="24"/>
          <w:szCs w:val="24"/>
        </w:rPr>
        <w:t xml:space="preserve"> </w:t>
      </w:r>
      <w:r w:rsidRPr="00177B4A">
        <w:rPr>
          <w:rFonts w:ascii="Times New Roman" w:eastAsia="宋体" w:hAnsi="Times New Roman" w:cs="Times New Roman"/>
          <w:b/>
          <w:bCs/>
          <w:sz w:val="24"/>
          <w:szCs w:val="24"/>
        </w:rPr>
        <w:t>the</w:t>
      </w:r>
      <w:r w:rsidRPr="009C55F8">
        <w:rPr>
          <w:rFonts w:ascii="Times New Roman" w:eastAsia="宋体" w:hAnsi="Times New Roman" w:cs="Times New Roman"/>
          <w:b/>
          <w:bCs/>
          <w:sz w:val="24"/>
          <w:szCs w:val="24"/>
        </w:rPr>
        <w:t xml:space="preserve"> </w:t>
      </w:r>
      <w:r w:rsidRPr="00177B4A">
        <w:rPr>
          <w:rFonts w:ascii="Times New Roman" w:eastAsia="宋体" w:hAnsi="Times New Roman" w:cs="Times New Roman"/>
          <w:b/>
          <w:bCs/>
          <w:sz w:val="24"/>
          <w:szCs w:val="24"/>
        </w:rPr>
        <w:t>control</w:t>
      </w:r>
      <w:r w:rsidRPr="009C55F8">
        <w:rPr>
          <w:rFonts w:ascii="Times New Roman" w:eastAsia="宋体" w:hAnsi="Times New Roman" w:cs="Times New Roman"/>
          <w:b/>
          <w:bCs/>
          <w:sz w:val="24"/>
          <w:szCs w:val="24"/>
        </w:rPr>
        <w:t xml:space="preserve"> </w:t>
      </w:r>
      <w:r w:rsidRPr="00177B4A">
        <w:rPr>
          <w:rFonts w:ascii="Times New Roman" w:eastAsia="宋体" w:hAnsi="Times New Roman" w:cs="Times New Roman"/>
          <w:b/>
          <w:bCs/>
          <w:sz w:val="24"/>
          <w:szCs w:val="24"/>
        </w:rPr>
        <w:t>engineering</w:t>
      </w:r>
      <w:r w:rsidRPr="009C55F8">
        <w:rPr>
          <w:rFonts w:ascii="Times New Roman" w:eastAsia="宋体" w:hAnsi="Times New Roman" w:cs="Times New Roman"/>
          <w:b/>
          <w:bCs/>
          <w:sz w:val="24"/>
          <w:szCs w:val="24"/>
        </w:rPr>
        <w:t xml:space="preserve"> </w:t>
      </w:r>
      <w:r w:rsidRPr="00177B4A">
        <w:rPr>
          <w:rFonts w:ascii="Times New Roman" w:eastAsia="宋体" w:hAnsi="Times New Roman" w:cs="Times New Roman"/>
          <w:b/>
          <w:bCs/>
          <w:sz w:val="24"/>
          <w:szCs w:val="24"/>
        </w:rPr>
        <w:t>foundation</w:t>
      </w:r>
      <w:r w:rsidRPr="009C55F8">
        <w:rPr>
          <w:rFonts w:ascii="Times New Roman" w:eastAsia="宋体" w:hAnsi="Times New Roman" w:cs="Times New Roman"/>
          <w:b/>
          <w:bCs/>
          <w:sz w:val="24"/>
          <w:szCs w:val="24"/>
        </w:rPr>
        <w:t xml:space="preserve"> </w:t>
      </w:r>
      <w:r w:rsidRPr="00177B4A">
        <w:rPr>
          <w:rFonts w:ascii="Times New Roman" w:eastAsia="宋体" w:hAnsi="Times New Roman" w:cs="Times New Roman"/>
          <w:b/>
          <w:bCs/>
          <w:sz w:val="24"/>
          <w:szCs w:val="24"/>
        </w:rPr>
        <w:t>ideological</w:t>
      </w:r>
      <w:r w:rsidRPr="009C55F8">
        <w:rPr>
          <w:rFonts w:ascii="Times New Roman" w:eastAsia="宋体" w:hAnsi="Times New Roman" w:cs="Times New Roman"/>
          <w:b/>
          <w:bCs/>
          <w:sz w:val="24"/>
          <w:szCs w:val="24"/>
        </w:rPr>
        <w:t xml:space="preserve"> &amp; </w:t>
      </w:r>
      <w:r w:rsidRPr="00177B4A">
        <w:rPr>
          <w:rFonts w:ascii="Times New Roman" w:eastAsia="宋体" w:hAnsi="Times New Roman" w:cs="Times New Roman"/>
          <w:b/>
          <w:bCs/>
          <w:sz w:val="24"/>
          <w:szCs w:val="24"/>
        </w:rPr>
        <w:t>political</w:t>
      </w:r>
      <w:r w:rsidRPr="009C55F8">
        <w:rPr>
          <w:rFonts w:ascii="Times New Roman" w:eastAsia="宋体" w:hAnsi="Times New Roman" w:cs="Times New Roman"/>
          <w:b/>
          <w:bCs/>
          <w:sz w:val="24"/>
          <w:szCs w:val="24"/>
        </w:rPr>
        <w:t xml:space="preserve"> </w:t>
      </w:r>
      <w:r w:rsidRPr="00177B4A">
        <w:rPr>
          <w:rFonts w:ascii="Times New Roman" w:eastAsia="宋体" w:hAnsi="Times New Roman" w:cs="Times New Roman"/>
          <w:b/>
          <w:bCs/>
          <w:sz w:val="24"/>
          <w:szCs w:val="24"/>
        </w:rPr>
        <w:t>theories</w:t>
      </w:r>
      <w:r w:rsidRPr="009C55F8">
        <w:rPr>
          <w:rFonts w:ascii="Times New Roman" w:eastAsia="宋体" w:hAnsi="Times New Roman" w:cs="Times New Roman"/>
          <w:b/>
          <w:bCs/>
          <w:sz w:val="24"/>
          <w:szCs w:val="24"/>
        </w:rPr>
        <w:t xml:space="preserve"> </w:t>
      </w:r>
      <w:r w:rsidRPr="00177B4A">
        <w:rPr>
          <w:rFonts w:ascii="Times New Roman" w:eastAsia="宋体" w:hAnsi="Times New Roman" w:cs="Times New Roman"/>
          <w:b/>
          <w:bCs/>
          <w:sz w:val="24"/>
          <w:szCs w:val="24"/>
        </w:rPr>
        <w:t>teaching</w:t>
      </w:r>
      <w:r w:rsidRPr="009C55F8">
        <w:rPr>
          <w:rFonts w:ascii="Times New Roman" w:eastAsia="宋体" w:hAnsi="Times New Roman" w:cs="Times New Roman"/>
          <w:b/>
          <w:bCs/>
          <w:sz w:val="24"/>
          <w:szCs w:val="24"/>
        </w:rPr>
        <w:t xml:space="preserve"> </w:t>
      </w:r>
      <w:r w:rsidRPr="00177B4A">
        <w:rPr>
          <w:rFonts w:ascii="Times New Roman" w:eastAsia="宋体" w:hAnsi="Times New Roman" w:cs="Times New Roman"/>
          <w:b/>
          <w:bCs/>
          <w:sz w:val="24"/>
          <w:szCs w:val="24"/>
        </w:rPr>
        <w:t>Design</w:t>
      </w:r>
      <w:r w:rsidRPr="009C55F8">
        <w:rPr>
          <w:rFonts w:ascii="Times New Roman" w:eastAsia="宋体" w:hAnsi="Times New Roman" w:cs="Times New Roman"/>
          <w:b/>
          <w:bCs/>
          <w:sz w:val="24"/>
          <w:szCs w:val="24"/>
        </w:rPr>
        <w:t xml:space="preserve"> </w:t>
      </w:r>
      <w:r w:rsidRPr="00177B4A">
        <w:rPr>
          <w:rFonts w:ascii="Times New Roman" w:eastAsia="宋体" w:hAnsi="Times New Roman" w:cs="Times New Roman"/>
          <w:b/>
          <w:bCs/>
          <w:sz w:val="24"/>
          <w:szCs w:val="24"/>
        </w:rPr>
        <w:t>and</w:t>
      </w:r>
      <w:r w:rsidRPr="009C55F8">
        <w:rPr>
          <w:rFonts w:ascii="Times New Roman" w:eastAsia="宋体" w:hAnsi="Times New Roman" w:cs="Times New Roman"/>
          <w:b/>
          <w:bCs/>
          <w:sz w:val="24"/>
          <w:szCs w:val="24"/>
        </w:rPr>
        <w:t xml:space="preserve"> </w:t>
      </w:r>
      <w:r w:rsidRPr="00177B4A">
        <w:rPr>
          <w:rFonts w:ascii="Times New Roman" w:eastAsia="宋体" w:hAnsi="Times New Roman" w:cs="Times New Roman"/>
          <w:b/>
          <w:bCs/>
          <w:sz w:val="24"/>
          <w:szCs w:val="24"/>
        </w:rPr>
        <w:t>Exploration</w:t>
      </w:r>
    </w:p>
    <w:p w14:paraId="3CDF4F60" w14:textId="65265AD0" w:rsidR="009C55F8" w:rsidRPr="009C55F8" w:rsidRDefault="009C55F8" w:rsidP="009C55F8">
      <w:pPr>
        <w:spacing w:line="320" w:lineRule="exact"/>
        <w:jc w:val="center"/>
        <w:rPr>
          <w:rFonts w:ascii="Times New Roman" w:hAnsi="Times New Roman" w:cs="Times New Roman"/>
          <w:szCs w:val="21"/>
        </w:rPr>
      </w:pPr>
      <w:r w:rsidRPr="00177B4A">
        <w:rPr>
          <w:rFonts w:ascii="Times New Roman" w:hAnsi="Times New Roman" w:cs="Times New Roman"/>
          <w:szCs w:val="21"/>
        </w:rPr>
        <w:t>Chen</w:t>
      </w:r>
      <w:r w:rsidRPr="009C55F8">
        <w:rPr>
          <w:rFonts w:ascii="Times New Roman" w:hAnsi="Times New Roman" w:cs="Times New Roman"/>
          <w:szCs w:val="21"/>
        </w:rPr>
        <w:t xml:space="preserve"> </w:t>
      </w:r>
      <w:proofErr w:type="spellStart"/>
      <w:r w:rsidRPr="00177B4A">
        <w:rPr>
          <w:rFonts w:ascii="Times New Roman" w:hAnsi="Times New Roman" w:cs="Times New Roman"/>
          <w:szCs w:val="21"/>
        </w:rPr>
        <w:t>Dongju</w:t>
      </w:r>
      <w:proofErr w:type="spellEnd"/>
      <w:r w:rsidRPr="009C55F8">
        <w:rPr>
          <w:rFonts w:ascii="Times New Roman" w:hAnsi="Times New Roman" w:cs="Times New Roman"/>
          <w:szCs w:val="21"/>
        </w:rPr>
        <w:t xml:space="preserve">, </w:t>
      </w:r>
      <w:r w:rsidRPr="00177B4A">
        <w:rPr>
          <w:rFonts w:ascii="Times New Roman" w:hAnsi="Times New Roman" w:cs="Times New Roman"/>
          <w:szCs w:val="21"/>
        </w:rPr>
        <w:t>Li</w:t>
      </w:r>
      <w:r w:rsidRPr="009C55F8">
        <w:rPr>
          <w:rFonts w:ascii="Times New Roman" w:hAnsi="Times New Roman" w:cs="Times New Roman"/>
          <w:szCs w:val="21"/>
        </w:rPr>
        <w:t xml:space="preserve"> </w:t>
      </w:r>
      <w:r w:rsidRPr="00177B4A">
        <w:rPr>
          <w:rFonts w:ascii="Times New Roman" w:hAnsi="Times New Roman" w:cs="Times New Roman"/>
          <w:szCs w:val="21"/>
        </w:rPr>
        <w:t>Jia</w:t>
      </w:r>
    </w:p>
    <w:p w14:paraId="416B2E4B" w14:textId="6C6862ED" w:rsidR="009C55F8" w:rsidRPr="009C55F8" w:rsidRDefault="009C55F8" w:rsidP="009C55F8">
      <w:pPr>
        <w:spacing w:line="320" w:lineRule="exact"/>
        <w:jc w:val="center"/>
        <w:rPr>
          <w:rFonts w:ascii="Times New Roman" w:hAnsi="Times New Roman" w:cs="Times New Roman"/>
          <w:szCs w:val="21"/>
        </w:rPr>
      </w:pPr>
      <w:r w:rsidRPr="009C55F8">
        <w:rPr>
          <w:rFonts w:ascii="Times New Roman" w:hAnsi="Times New Roman" w:cs="Times New Roman" w:hint="eastAsia"/>
          <w:szCs w:val="21"/>
        </w:rPr>
        <w:t>(</w:t>
      </w:r>
      <w:r w:rsidRPr="00177B4A">
        <w:rPr>
          <w:rFonts w:ascii="Times New Roman" w:hAnsi="Times New Roman" w:cs="Times New Roman"/>
          <w:szCs w:val="21"/>
        </w:rPr>
        <w:t>Beijing</w:t>
      </w:r>
      <w:r w:rsidRPr="009C55F8">
        <w:rPr>
          <w:rFonts w:ascii="Times New Roman" w:hAnsi="Times New Roman" w:cs="Times New Roman"/>
          <w:szCs w:val="21"/>
        </w:rPr>
        <w:t xml:space="preserve"> </w:t>
      </w:r>
      <w:r w:rsidRPr="00177B4A">
        <w:rPr>
          <w:rFonts w:ascii="Times New Roman" w:hAnsi="Times New Roman" w:cs="Times New Roman"/>
          <w:szCs w:val="21"/>
        </w:rPr>
        <w:t>University</w:t>
      </w:r>
      <w:r w:rsidRPr="009C55F8">
        <w:rPr>
          <w:rFonts w:ascii="Times New Roman" w:hAnsi="Times New Roman" w:cs="Times New Roman"/>
          <w:szCs w:val="21"/>
        </w:rPr>
        <w:t xml:space="preserve"> </w:t>
      </w:r>
      <w:r w:rsidRPr="00177B4A">
        <w:rPr>
          <w:rFonts w:ascii="Times New Roman" w:hAnsi="Times New Roman" w:cs="Times New Roman"/>
          <w:szCs w:val="21"/>
        </w:rPr>
        <w:t>of</w:t>
      </w:r>
      <w:r w:rsidRPr="009C55F8">
        <w:rPr>
          <w:rFonts w:ascii="Times New Roman" w:hAnsi="Times New Roman" w:cs="Times New Roman"/>
          <w:szCs w:val="21"/>
        </w:rPr>
        <w:t xml:space="preserve"> </w:t>
      </w:r>
      <w:r w:rsidRPr="00177B4A">
        <w:rPr>
          <w:rFonts w:ascii="Times New Roman" w:hAnsi="Times New Roman" w:cs="Times New Roman"/>
          <w:szCs w:val="21"/>
        </w:rPr>
        <w:t>Technology</w:t>
      </w:r>
      <w:r w:rsidRPr="009C55F8">
        <w:rPr>
          <w:rFonts w:ascii="Times New Roman" w:hAnsi="Times New Roman" w:cs="Times New Roman"/>
          <w:szCs w:val="21"/>
        </w:rPr>
        <w:t xml:space="preserve">, </w:t>
      </w:r>
      <w:r w:rsidRPr="00177B4A">
        <w:rPr>
          <w:rFonts w:ascii="Times New Roman" w:hAnsi="Times New Roman" w:cs="Times New Roman"/>
          <w:szCs w:val="21"/>
        </w:rPr>
        <w:t>Faculty</w:t>
      </w:r>
      <w:r w:rsidRPr="00DA7C0A">
        <w:rPr>
          <w:rFonts w:ascii="Times New Roman" w:hAnsi="Times New Roman" w:cs="Times New Roman"/>
          <w:szCs w:val="21"/>
        </w:rPr>
        <w:t xml:space="preserve"> </w:t>
      </w:r>
      <w:r w:rsidRPr="00177B4A">
        <w:rPr>
          <w:rFonts w:ascii="Times New Roman" w:hAnsi="Times New Roman" w:cs="Times New Roman"/>
          <w:szCs w:val="21"/>
        </w:rPr>
        <w:t>of</w:t>
      </w:r>
      <w:r w:rsidRPr="00DA7C0A">
        <w:rPr>
          <w:rFonts w:ascii="Times New Roman" w:hAnsi="Times New Roman" w:cs="Times New Roman"/>
          <w:szCs w:val="21"/>
        </w:rPr>
        <w:t xml:space="preserve"> </w:t>
      </w:r>
      <w:r w:rsidRPr="00177B4A">
        <w:rPr>
          <w:rFonts w:ascii="Times New Roman" w:hAnsi="Times New Roman" w:cs="Times New Roman"/>
          <w:szCs w:val="21"/>
        </w:rPr>
        <w:t>Materials</w:t>
      </w:r>
      <w:r w:rsidRPr="00DA7C0A">
        <w:rPr>
          <w:rFonts w:ascii="Times New Roman" w:hAnsi="Times New Roman" w:cs="Times New Roman"/>
          <w:szCs w:val="21"/>
        </w:rPr>
        <w:t xml:space="preserve"> </w:t>
      </w:r>
      <w:r w:rsidRPr="00177B4A">
        <w:rPr>
          <w:rFonts w:ascii="Times New Roman" w:hAnsi="Times New Roman" w:cs="Times New Roman"/>
          <w:szCs w:val="21"/>
        </w:rPr>
        <w:t>and</w:t>
      </w:r>
      <w:r w:rsidRPr="00DA7C0A">
        <w:rPr>
          <w:rFonts w:ascii="Times New Roman" w:hAnsi="Times New Roman" w:cs="Times New Roman"/>
          <w:szCs w:val="21"/>
        </w:rPr>
        <w:t xml:space="preserve"> </w:t>
      </w:r>
      <w:r w:rsidRPr="00177B4A">
        <w:rPr>
          <w:rFonts w:ascii="Times New Roman" w:hAnsi="Times New Roman" w:cs="Times New Roman"/>
          <w:szCs w:val="21"/>
        </w:rPr>
        <w:t>Manufacturing</w:t>
      </w:r>
      <w:r>
        <w:rPr>
          <w:rFonts w:ascii="Times New Roman" w:hAnsi="Times New Roman" w:cs="Times New Roman"/>
          <w:szCs w:val="21"/>
        </w:rPr>
        <w:t xml:space="preserve">, </w:t>
      </w:r>
      <w:r w:rsidRPr="00177B4A">
        <w:rPr>
          <w:rFonts w:ascii="Times New Roman" w:hAnsi="Times New Roman" w:cs="Times New Roman"/>
          <w:szCs w:val="21"/>
        </w:rPr>
        <w:t>Beijing</w:t>
      </w:r>
      <w:r>
        <w:rPr>
          <w:rFonts w:ascii="Times New Roman" w:hAnsi="Times New Roman" w:cs="Times New Roman"/>
          <w:szCs w:val="21"/>
        </w:rPr>
        <w:t xml:space="preserve">, </w:t>
      </w:r>
      <w:r w:rsidRPr="00177B4A">
        <w:rPr>
          <w:rFonts w:ascii="Times New Roman" w:hAnsi="Times New Roman" w:cs="Times New Roman"/>
          <w:szCs w:val="21"/>
        </w:rPr>
        <w:t>100124</w:t>
      </w:r>
      <w:r w:rsidRPr="009C55F8">
        <w:rPr>
          <w:rFonts w:ascii="Times New Roman" w:hAnsi="Times New Roman" w:cs="Times New Roman"/>
          <w:szCs w:val="21"/>
        </w:rPr>
        <w:t>)</w:t>
      </w:r>
    </w:p>
    <w:p w14:paraId="6C42CB5E" w14:textId="6C8CD86C" w:rsidR="00E256A4" w:rsidRPr="00EE2DFB" w:rsidRDefault="00E256A4" w:rsidP="00E256A4">
      <w:pPr>
        <w:spacing w:line="320" w:lineRule="exact"/>
        <w:rPr>
          <w:rFonts w:ascii="Times New Roman" w:eastAsia="宋体" w:hAnsi="Times New Roman" w:cs="Times New Roman"/>
          <w:szCs w:val="21"/>
        </w:rPr>
      </w:pPr>
      <w:r w:rsidRPr="00177B4A">
        <w:rPr>
          <w:rFonts w:ascii="Times New Roman" w:eastAsia="宋体" w:hAnsi="Times New Roman" w:cs="Times New Roman"/>
          <w:b/>
          <w:bCs/>
          <w:szCs w:val="21"/>
        </w:rPr>
        <w:t>A</w:t>
      </w:r>
      <w:r w:rsidRPr="00177B4A">
        <w:rPr>
          <w:rFonts w:ascii="Times New Roman" w:eastAsia="宋体" w:hAnsi="Times New Roman" w:cs="Times New Roman" w:hint="eastAsia"/>
          <w:b/>
          <w:bCs/>
          <w:szCs w:val="21"/>
        </w:rPr>
        <w:t>bs</w:t>
      </w:r>
      <w:r w:rsidRPr="00177B4A">
        <w:rPr>
          <w:rFonts w:ascii="Times New Roman" w:eastAsia="宋体" w:hAnsi="Times New Roman" w:cs="Times New Roman"/>
          <w:b/>
          <w:bCs/>
          <w:szCs w:val="21"/>
        </w:rPr>
        <w:t>tract</w:t>
      </w:r>
      <w:r w:rsidRPr="00EE2DFB">
        <w:rPr>
          <w:rFonts w:ascii="Times New Roman" w:eastAsia="宋体" w:hAnsi="Times New Roman" w:cs="Times New Roman"/>
          <w:b/>
          <w:bCs/>
          <w:szCs w:val="21"/>
        </w:rPr>
        <w:t>:</w:t>
      </w:r>
      <w:r w:rsidRPr="00EE2DFB">
        <w:rPr>
          <w:rFonts w:ascii="Times New Roman" w:eastAsia="宋体" w:hAnsi="Times New Roman" w:cs="Times New Roman"/>
          <w:szCs w:val="21"/>
        </w:rPr>
        <w:t xml:space="preserve"> </w:t>
      </w:r>
      <w:bookmarkStart w:id="1" w:name="_Hlk132135920"/>
      <w:r w:rsidRPr="00177B4A">
        <w:rPr>
          <w:rFonts w:ascii="Times New Roman" w:eastAsia="宋体" w:hAnsi="Times New Roman" w:cs="Times New Roman"/>
          <w:szCs w:val="21"/>
        </w:rPr>
        <w:t>Ideological</w:t>
      </w:r>
      <w:r w:rsidRPr="00EE2DFB">
        <w:rPr>
          <w:rFonts w:ascii="Times New Roman" w:eastAsia="宋体" w:hAnsi="Times New Roman" w:cs="Times New Roman"/>
          <w:szCs w:val="21"/>
        </w:rPr>
        <w:t xml:space="preserve"> &amp; </w:t>
      </w:r>
      <w:r w:rsidRPr="00177B4A">
        <w:rPr>
          <w:rFonts w:ascii="Times New Roman" w:eastAsia="宋体" w:hAnsi="Times New Roman" w:cs="Times New Roman"/>
          <w:szCs w:val="21"/>
        </w:rPr>
        <w:t>political</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theories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teaching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in</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all</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courses</w:t>
      </w:r>
      <w:bookmarkEnd w:id="1"/>
      <w:r w:rsidRPr="00EE2DFB">
        <w:rPr>
          <w:rFonts w:ascii="Times New Roman" w:eastAsia="宋体" w:hAnsi="Times New Roman" w:cs="Times New Roman"/>
          <w:szCs w:val="21"/>
        </w:rPr>
        <w:t xml:space="preserve"> </w:t>
      </w:r>
      <w:r w:rsidRPr="00EE2DFB">
        <w:rPr>
          <w:rFonts w:ascii="Times New Roman" w:eastAsia="宋体" w:hAnsi="Times New Roman" w:cs="Times New Roman" w:hint="eastAsia"/>
          <w:szCs w:val="21"/>
        </w:rPr>
        <w:t>(</w:t>
      </w:r>
      <w:r w:rsidRPr="00177B4A">
        <w:rPr>
          <w:rFonts w:ascii="Times New Roman" w:eastAsia="宋体" w:hAnsi="Times New Roman" w:cs="Times New Roman"/>
          <w:szCs w:val="21"/>
        </w:rPr>
        <w:t>IPTTIAC</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is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new</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educational</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concept</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that</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meets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development</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needs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of</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times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and</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has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essential</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connotation</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of</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nurturing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people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and</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inherent</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requirement</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of</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establishing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moral</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education</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which</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is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unified</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in</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theory</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and</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practice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of</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ideological</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and</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political</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education</w:t>
      </w:r>
      <w:r w:rsidRPr="00EE2DFB">
        <w:rPr>
          <w:rFonts w:ascii="Times New Roman" w:eastAsia="宋体" w:hAnsi="Times New Roman" w:cs="Times New Roman"/>
          <w:szCs w:val="21"/>
        </w:rPr>
        <w:t>.</w:t>
      </w:r>
      <w:r w:rsidRPr="00EE2DFB">
        <w:rPr>
          <w:szCs w:val="21"/>
        </w:rPr>
        <w:t xml:space="preserve"> </w:t>
      </w:r>
      <w:r w:rsidRPr="00177B4A">
        <w:rPr>
          <w:rFonts w:ascii="Times New Roman" w:eastAsia="宋体" w:hAnsi="Times New Roman" w:cs="Times New Roman"/>
          <w:szCs w:val="21"/>
        </w:rPr>
        <w:t>Taking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Control</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Engineering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Fundamentals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theory</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course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an</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example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combining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with</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spirit</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of</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National</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Conference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on</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Ideological</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and</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Political</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Work</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in</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Colleges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and</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Universities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course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actively</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explores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application</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of</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curriculum</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thinking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and</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politics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in</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Control</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Engineering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Fundamentals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course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by</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exploring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elements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of</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nurturing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in</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professional</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teaching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contents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adhering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to</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teaching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concept</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of</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student</w:t>
      </w:r>
      <w:r w:rsidRPr="00EE2DFB">
        <w:rPr>
          <w:rFonts w:ascii="Times New Roman" w:eastAsia="宋体" w:hAnsi="Times New Roman" w:cs="Times New Roman"/>
          <w:szCs w:val="21"/>
        </w:rPr>
        <w:t>-</w:t>
      </w:r>
      <w:r w:rsidRPr="00177B4A">
        <w:rPr>
          <w:rFonts w:ascii="Times New Roman" w:eastAsia="宋体" w:hAnsi="Times New Roman" w:cs="Times New Roman"/>
          <w:szCs w:val="21"/>
        </w:rPr>
        <w:t>centered</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output</w:t>
      </w:r>
      <w:r w:rsidRPr="00EE2DFB">
        <w:rPr>
          <w:rFonts w:ascii="Times New Roman" w:eastAsia="宋体" w:hAnsi="Times New Roman" w:cs="Times New Roman"/>
          <w:szCs w:val="21"/>
        </w:rPr>
        <w:t>-</w:t>
      </w:r>
      <w:r w:rsidRPr="00177B4A">
        <w:rPr>
          <w:rFonts w:ascii="Times New Roman" w:eastAsia="宋体" w:hAnsi="Times New Roman" w:cs="Times New Roman"/>
          <w:szCs w:val="21"/>
        </w:rPr>
        <w:t>oriented</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and</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continuous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improvement</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reforming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teaching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methods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and</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assessment</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and</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evaluation</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and</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running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teaching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evaluation</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and</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continuous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improvement</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through</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course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teaching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so</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to</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effectively</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cultivate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technical</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talents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of</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automatic</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control</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professionals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who</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meet</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needs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of</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the</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new</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era</w:t>
      </w:r>
      <w:r w:rsidRPr="00EE2DFB">
        <w:rPr>
          <w:rFonts w:ascii="Times New Roman" w:eastAsia="宋体" w:hAnsi="Times New Roman" w:cs="Times New Roman"/>
          <w:szCs w:val="21"/>
        </w:rPr>
        <w:t>.</w:t>
      </w:r>
    </w:p>
    <w:p w14:paraId="154590FA" w14:textId="3CD984C7" w:rsidR="00E256A4" w:rsidRPr="00EE2DFB" w:rsidRDefault="00E256A4" w:rsidP="00E256A4">
      <w:pPr>
        <w:spacing w:line="320" w:lineRule="exact"/>
        <w:rPr>
          <w:rFonts w:ascii="Times New Roman" w:eastAsia="宋体" w:hAnsi="Times New Roman" w:cs="Times New Roman"/>
          <w:b/>
          <w:bCs/>
          <w:szCs w:val="21"/>
        </w:rPr>
      </w:pPr>
      <w:r w:rsidRPr="00177B4A">
        <w:rPr>
          <w:rFonts w:ascii="Times New Roman" w:eastAsia="宋体" w:hAnsi="Times New Roman" w:cs="Times New Roman"/>
          <w:b/>
          <w:bCs/>
          <w:szCs w:val="21"/>
        </w:rPr>
        <w:t>Keywords</w:t>
      </w:r>
      <w:r w:rsidRPr="00EE2DFB">
        <w:rPr>
          <w:rFonts w:ascii="Times New Roman" w:eastAsia="宋体" w:hAnsi="Times New Roman" w:cs="Times New Roman"/>
          <w:b/>
          <w:bCs/>
          <w:szCs w:val="21"/>
        </w:rPr>
        <w:t>:</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Ideological</w:t>
      </w:r>
      <w:r w:rsidRPr="00EE2DFB">
        <w:rPr>
          <w:rFonts w:ascii="Times New Roman" w:eastAsia="宋体" w:hAnsi="Times New Roman" w:cs="Times New Roman"/>
          <w:szCs w:val="21"/>
        </w:rPr>
        <w:t xml:space="preserve"> &amp; </w:t>
      </w:r>
      <w:r w:rsidRPr="00177B4A">
        <w:rPr>
          <w:rFonts w:ascii="Times New Roman" w:eastAsia="宋体" w:hAnsi="Times New Roman" w:cs="Times New Roman"/>
          <w:szCs w:val="21"/>
        </w:rPr>
        <w:t>political</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theories</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teaching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in</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all</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courses</w:t>
      </w:r>
      <w:r w:rsidRPr="00EE2DFB">
        <w:rPr>
          <w:rFonts w:ascii="Times New Roman" w:eastAsia="宋体" w:hAnsi="Times New Roman" w:cs="Times New Roman"/>
          <w:szCs w:val="21"/>
        </w:rPr>
        <w:t>;</w:t>
      </w:r>
      <w:r w:rsidRPr="00EE2DFB">
        <w:rPr>
          <w:szCs w:val="21"/>
        </w:rPr>
        <w:t xml:space="preserve"> </w:t>
      </w:r>
      <w:r w:rsidRPr="00177B4A">
        <w:rPr>
          <w:rFonts w:ascii="Times New Roman" w:eastAsia="宋体" w:hAnsi="Times New Roman" w:cs="Times New Roman"/>
          <w:szCs w:val="21"/>
        </w:rPr>
        <w:t>Control</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Engineering</w:t>
      </w:r>
      <w:r w:rsidRPr="00EE2DFB">
        <w:rPr>
          <w:rFonts w:ascii="Times New Roman" w:eastAsia="宋体" w:hAnsi="Times New Roman" w:cs="Times New Roman"/>
          <w:szCs w:val="21"/>
        </w:rPr>
        <w:t xml:space="preserve"> </w:t>
      </w:r>
      <w:r w:rsidRPr="00177B4A">
        <w:rPr>
          <w:rFonts w:ascii="Times New Roman" w:eastAsia="宋体" w:hAnsi="Times New Roman" w:cs="Times New Roman"/>
          <w:szCs w:val="21"/>
        </w:rPr>
        <w:t>Fundamentals</w:t>
      </w:r>
      <w:r w:rsidRPr="00EE2DFB">
        <w:rPr>
          <w:rFonts w:ascii="Times New Roman" w:eastAsia="宋体" w:hAnsi="Times New Roman" w:cs="Times New Roman"/>
          <w:szCs w:val="21"/>
        </w:rPr>
        <w:t>;</w:t>
      </w:r>
    </w:p>
    <w:sectPr w:rsidR="00E256A4" w:rsidRPr="00EE2D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B9D7" w14:textId="77777777" w:rsidR="00CB5B3E" w:rsidRDefault="00CB5B3E" w:rsidP="00EE0CF4">
      <w:r>
        <w:separator/>
      </w:r>
    </w:p>
  </w:endnote>
  <w:endnote w:type="continuationSeparator" w:id="0">
    <w:p w14:paraId="613E2E85" w14:textId="77777777" w:rsidR="00CB5B3E" w:rsidRDefault="00CB5B3E" w:rsidP="00EE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6EC4" w14:textId="77777777" w:rsidR="00CB5B3E" w:rsidRDefault="00CB5B3E" w:rsidP="00EE0CF4">
      <w:r>
        <w:separator/>
      </w:r>
    </w:p>
  </w:footnote>
  <w:footnote w:type="continuationSeparator" w:id="0">
    <w:p w14:paraId="25CB0B13" w14:textId="77777777" w:rsidR="00CB5B3E" w:rsidRDefault="00CB5B3E" w:rsidP="00EE0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58CD"/>
    <w:multiLevelType w:val="hybridMultilevel"/>
    <w:tmpl w:val="5E62337C"/>
    <w:lvl w:ilvl="0" w:tplc="605033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75455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szQ0MbKwNDc3MbdU0lEKTi0uzszPAykwrwUAgM7rmywAAAA="/>
  </w:docVars>
  <w:rsids>
    <w:rsidRoot w:val="00F251A2"/>
    <w:rsid w:val="00004D00"/>
    <w:rsid w:val="00006B0B"/>
    <w:rsid w:val="00013C9F"/>
    <w:rsid w:val="000416EA"/>
    <w:rsid w:val="00044BD4"/>
    <w:rsid w:val="00060E59"/>
    <w:rsid w:val="00086F59"/>
    <w:rsid w:val="000C5B69"/>
    <w:rsid w:val="000C5C71"/>
    <w:rsid w:val="000D2D11"/>
    <w:rsid w:val="00106D49"/>
    <w:rsid w:val="001162EF"/>
    <w:rsid w:val="00117B0E"/>
    <w:rsid w:val="00132339"/>
    <w:rsid w:val="00132E7A"/>
    <w:rsid w:val="0015529D"/>
    <w:rsid w:val="00162F61"/>
    <w:rsid w:val="00174A9A"/>
    <w:rsid w:val="00177B4A"/>
    <w:rsid w:val="001841CF"/>
    <w:rsid w:val="00184EFE"/>
    <w:rsid w:val="001B0403"/>
    <w:rsid w:val="001B1C10"/>
    <w:rsid w:val="001B1D05"/>
    <w:rsid w:val="001B6A7E"/>
    <w:rsid w:val="00216CB0"/>
    <w:rsid w:val="002427A0"/>
    <w:rsid w:val="0024286F"/>
    <w:rsid w:val="00253F02"/>
    <w:rsid w:val="00257D3E"/>
    <w:rsid w:val="0026604F"/>
    <w:rsid w:val="00287360"/>
    <w:rsid w:val="0029135C"/>
    <w:rsid w:val="0029222F"/>
    <w:rsid w:val="00292840"/>
    <w:rsid w:val="002977DD"/>
    <w:rsid w:val="002A5410"/>
    <w:rsid w:val="002B164A"/>
    <w:rsid w:val="002B2D3C"/>
    <w:rsid w:val="002B49A8"/>
    <w:rsid w:val="002B5916"/>
    <w:rsid w:val="002B6167"/>
    <w:rsid w:val="002C0C89"/>
    <w:rsid w:val="002C2243"/>
    <w:rsid w:val="002E12FA"/>
    <w:rsid w:val="00300EB7"/>
    <w:rsid w:val="0030380D"/>
    <w:rsid w:val="00321936"/>
    <w:rsid w:val="00331D9E"/>
    <w:rsid w:val="00340AFA"/>
    <w:rsid w:val="0034265D"/>
    <w:rsid w:val="00372EA4"/>
    <w:rsid w:val="00386A26"/>
    <w:rsid w:val="003B59F0"/>
    <w:rsid w:val="003D38F0"/>
    <w:rsid w:val="003D6860"/>
    <w:rsid w:val="00402213"/>
    <w:rsid w:val="0041304D"/>
    <w:rsid w:val="00421B54"/>
    <w:rsid w:val="00425E9F"/>
    <w:rsid w:val="0044293F"/>
    <w:rsid w:val="00463770"/>
    <w:rsid w:val="00473B51"/>
    <w:rsid w:val="004834E6"/>
    <w:rsid w:val="004B1416"/>
    <w:rsid w:val="004C2E35"/>
    <w:rsid w:val="004D4740"/>
    <w:rsid w:val="004D5424"/>
    <w:rsid w:val="004F2FF6"/>
    <w:rsid w:val="004F39E0"/>
    <w:rsid w:val="004F7BCF"/>
    <w:rsid w:val="00507050"/>
    <w:rsid w:val="0051628A"/>
    <w:rsid w:val="00546D89"/>
    <w:rsid w:val="005756A9"/>
    <w:rsid w:val="00591F73"/>
    <w:rsid w:val="005A2DEA"/>
    <w:rsid w:val="005A33F7"/>
    <w:rsid w:val="005B3B3A"/>
    <w:rsid w:val="005B613B"/>
    <w:rsid w:val="005D640F"/>
    <w:rsid w:val="005F3C88"/>
    <w:rsid w:val="00600072"/>
    <w:rsid w:val="00612397"/>
    <w:rsid w:val="006341B8"/>
    <w:rsid w:val="0063702F"/>
    <w:rsid w:val="00650085"/>
    <w:rsid w:val="00650283"/>
    <w:rsid w:val="006665D0"/>
    <w:rsid w:val="006734E2"/>
    <w:rsid w:val="00684A6B"/>
    <w:rsid w:val="006959EA"/>
    <w:rsid w:val="006B3642"/>
    <w:rsid w:val="006B4BDE"/>
    <w:rsid w:val="006B634F"/>
    <w:rsid w:val="006C1C4B"/>
    <w:rsid w:val="006C35A8"/>
    <w:rsid w:val="00703310"/>
    <w:rsid w:val="007245F4"/>
    <w:rsid w:val="00731FF5"/>
    <w:rsid w:val="00737605"/>
    <w:rsid w:val="00751D64"/>
    <w:rsid w:val="0075731E"/>
    <w:rsid w:val="00793650"/>
    <w:rsid w:val="007A1246"/>
    <w:rsid w:val="007A12D7"/>
    <w:rsid w:val="007A1823"/>
    <w:rsid w:val="007D461F"/>
    <w:rsid w:val="007E10AA"/>
    <w:rsid w:val="007E555D"/>
    <w:rsid w:val="008019AC"/>
    <w:rsid w:val="00811A2F"/>
    <w:rsid w:val="008127A7"/>
    <w:rsid w:val="00836594"/>
    <w:rsid w:val="0084149A"/>
    <w:rsid w:val="0085107C"/>
    <w:rsid w:val="00866144"/>
    <w:rsid w:val="008727AB"/>
    <w:rsid w:val="00875B7F"/>
    <w:rsid w:val="00880017"/>
    <w:rsid w:val="008902AB"/>
    <w:rsid w:val="00892FBC"/>
    <w:rsid w:val="008B65A9"/>
    <w:rsid w:val="008D1315"/>
    <w:rsid w:val="008E164A"/>
    <w:rsid w:val="008E42EE"/>
    <w:rsid w:val="008E69B3"/>
    <w:rsid w:val="0090695A"/>
    <w:rsid w:val="00912091"/>
    <w:rsid w:val="00930ED2"/>
    <w:rsid w:val="0099048B"/>
    <w:rsid w:val="009C55F8"/>
    <w:rsid w:val="009D6DF6"/>
    <w:rsid w:val="00A30A10"/>
    <w:rsid w:val="00A50A7B"/>
    <w:rsid w:val="00A61A6A"/>
    <w:rsid w:val="00A62602"/>
    <w:rsid w:val="00A67BCF"/>
    <w:rsid w:val="00A85ADB"/>
    <w:rsid w:val="00AA3B8A"/>
    <w:rsid w:val="00AA468B"/>
    <w:rsid w:val="00AB7AF1"/>
    <w:rsid w:val="00AF4C41"/>
    <w:rsid w:val="00B01970"/>
    <w:rsid w:val="00B15FFB"/>
    <w:rsid w:val="00B26400"/>
    <w:rsid w:val="00B369D1"/>
    <w:rsid w:val="00B429B1"/>
    <w:rsid w:val="00B7045D"/>
    <w:rsid w:val="00B8501C"/>
    <w:rsid w:val="00B850E2"/>
    <w:rsid w:val="00B92984"/>
    <w:rsid w:val="00B946F5"/>
    <w:rsid w:val="00BA5258"/>
    <w:rsid w:val="00BB176D"/>
    <w:rsid w:val="00BB516E"/>
    <w:rsid w:val="00BB5C4E"/>
    <w:rsid w:val="00BD28EC"/>
    <w:rsid w:val="00BE0AA4"/>
    <w:rsid w:val="00BF5B03"/>
    <w:rsid w:val="00BF68FE"/>
    <w:rsid w:val="00BF75F2"/>
    <w:rsid w:val="00C14200"/>
    <w:rsid w:val="00C34522"/>
    <w:rsid w:val="00C3560E"/>
    <w:rsid w:val="00C363FB"/>
    <w:rsid w:val="00C44CF6"/>
    <w:rsid w:val="00C519C0"/>
    <w:rsid w:val="00C65337"/>
    <w:rsid w:val="00C717D0"/>
    <w:rsid w:val="00CB1218"/>
    <w:rsid w:val="00CB5B3E"/>
    <w:rsid w:val="00CC50C3"/>
    <w:rsid w:val="00CC79E2"/>
    <w:rsid w:val="00CD0458"/>
    <w:rsid w:val="00CF0D63"/>
    <w:rsid w:val="00CF48D6"/>
    <w:rsid w:val="00D03BCA"/>
    <w:rsid w:val="00D11EE3"/>
    <w:rsid w:val="00D14DAC"/>
    <w:rsid w:val="00D2329B"/>
    <w:rsid w:val="00D23A15"/>
    <w:rsid w:val="00D24A39"/>
    <w:rsid w:val="00D56213"/>
    <w:rsid w:val="00D84DE8"/>
    <w:rsid w:val="00DB31C1"/>
    <w:rsid w:val="00DB73D8"/>
    <w:rsid w:val="00DC74B2"/>
    <w:rsid w:val="00DD457C"/>
    <w:rsid w:val="00DE6B9E"/>
    <w:rsid w:val="00DF73BE"/>
    <w:rsid w:val="00E03294"/>
    <w:rsid w:val="00E176E6"/>
    <w:rsid w:val="00E256A4"/>
    <w:rsid w:val="00E36964"/>
    <w:rsid w:val="00E4534B"/>
    <w:rsid w:val="00E62C8A"/>
    <w:rsid w:val="00E74E8B"/>
    <w:rsid w:val="00EA1059"/>
    <w:rsid w:val="00EA17FF"/>
    <w:rsid w:val="00EB2A47"/>
    <w:rsid w:val="00ED18FE"/>
    <w:rsid w:val="00EE0CF4"/>
    <w:rsid w:val="00EE2147"/>
    <w:rsid w:val="00EE2DFB"/>
    <w:rsid w:val="00F03274"/>
    <w:rsid w:val="00F251A2"/>
    <w:rsid w:val="00F3115B"/>
    <w:rsid w:val="00F33BE9"/>
    <w:rsid w:val="00F344B8"/>
    <w:rsid w:val="00F577EB"/>
    <w:rsid w:val="00F622F1"/>
    <w:rsid w:val="00F74F8F"/>
    <w:rsid w:val="00FA2014"/>
    <w:rsid w:val="00FA38D4"/>
    <w:rsid w:val="00FC4B52"/>
    <w:rsid w:val="00FD521A"/>
    <w:rsid w:val="00FE174A"/>
    <w:rsid w:val="00FF0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163D1"/>
  <w15:docId w15:val="{402AC562-4B7D-494D-A42E-EF4FDCE9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C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0CF4"/>
    <w:rPr>
      <w:sz w:val="18"/>
      <w:szCs w:val="18"/>
    </w:rPr>
  </w:style>
  <w:style w:type="paragraph" w:styleId="a5">
    <w:name w:val="footer"/>
    <w:basedOn w:val="a"/>
    <w:link w:val="a6"/>
    <w:uiPriority w:val="99"/>
    <w:unhideWhenUsed/>
    <w:rsid w:val="00EE0CF4"/>
    <w:pPr>
      <w:tabs>
        <w:tab w:val="center" w:pos="4153"/>
        <w:tab w:val="right" w:pos="8306"/>
      </w:tabs>
      <w:snapToGrid w:val="0"/>
      <w:jc w:val="left"/>
    </w:pPr>
    <w:rPr>
      <w:sz w:val="18"/>
      <w:szCs w:val="18"/>
    </w:rPr>
  </w:style>
  <w:style w:type="character" w:customStyle="1" w:styleId="a6">
    <w:name w:val="页脚 字符"/>
    <w:basedOn w:val="a0"/>
    <w:link w:val="a5"/>
    <w:uiPriority w:val="99"/>
    <w:rsid w:val="00EE0CF4"/>
    <w:rPr>
      <w:sz w:val="18"/>
      <w:szCs w:val="18"/>
    </w:rPr>
  </w:style>
  <w:style w:type="table" w:styleId="a7">
    <w:name w:val="Table Grid"/>
    <w:basedOn w:val="a1"/>
    <w:uiPriority w:val="39"/>
    <w:rsid w:val="00F0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00072"/>
    <w:pPr>
      <w:ind w:firstLineChars="200" w:firstLine="420"/>
    </w:pPr>
  </w:style>
  <w:style w:type="paragraph" w:styleId="a9">
    <w:name w:val="Normal (Web)"/>
    <w:basedOn w:val="a"/>
    <w:uiPriority w:val="99"/>
    <w:semiHidden/>
    <w:unhideWhenUsed/>
    <w:rsid w:val="0024286F"/>
    <w:pPr>
      <w:widowControl/>
      <w:spacing w:before="100" w:beforeAutospacing="1" w:after="100" w:afterAutospacing="1"/>
      <w:jc w:val="left"/>
    </w:pPr>
    <w:rPr>
      <w:rFonts w:ascii="宋体" w:eastAsia="宋体" w:hAnsi="宋体" w:cs="宋体"/>
      <w:kern w:val="0"/>
      <w:sz w:val="24"/>
      <w:szCs w:val="24"/>
    </w:rPr>
  </w:style>
  <w:style w:type="character" w:styleId="aa">
    <w:name w:val="Emphasis"/>
    <w:basedOn w:val="a0"/>
    <w:uiPriority w:val="20"/>
    <w:qFormat/>
    <w:rsid w:val="009C55F8"/>
    <w:rPr>
      <w:i/>
      <w:iCs/>
    </w:rPr>
  </w:style>
  <w:style w:type="character" w:styleId="ab">
    <w:name w:val="Hyperlink"/>
    <w:basedOn w:val="a0"/>
    <w:uiPriority w:val="99"/>
    <w:semiHidden/>
    <w:unhideWhenUsed/>
    <w:rsid w:val="00A30A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1864</Words>
  <Characters>10629</Characters>
  <Application>Microsoft Office Word</Application>
  <DocSecurity>0</DocSecurity>
  <Lines>88</Lines>
  <Paragraphs>24</Paragraphs>
  <ScaleCrop>false</ScaleCrop>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 子</dc:creator>
  <cp:lastModifiedBy>木 子</cp:lastModifiedBy>
  <cp:revision>12</cp:revision>
  <cp:lastPrinted>2023-04-11T12:19:00Z</cp:lastPrinted>
  <dcterms:created xsi:type="dcterms:W3CDTF">2023-06-15T02:21:00Z</dcterms:created>
  <dcterms:modified xsi:type="dcterms:W3CDTF">2023-07-24T06:15:00Z</dcterms:modified>
</cp:coreProperties>
</file>