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948D" w14:textId="28A4C2AC" w:rsidR="00E51B06" w:rsidRPr="005E7655" w:rsidRDefault="00F705B3" w:rsidP="005E7655">
      <w:pPr>
        <w:pStyle w:val="a9"/>
        <w:spacing w:before="0" w:after="0" w:line="300" w:lineRule="auto"/>
        <w:rPr>
          <w:rFonts w:ascii="Times New Roman" w:eastAsia="黑体" w:hAnsi="Times New Roman"/>
          <w:b w:val="0"/>
          <w:bCs w:val="0"/>
          <w:sz w:val="28"/>
          <w:szCs w:val="28"/>
        </w:rPr>
      </w:pPr>
      <w:r w:rsidRPr="0017440E">
        <w:rPr>
          <w:rStyle w:val="af"/>
          <w:rFonts w:ascii="黑体" w:eastAsia="黑体" w:hAnsi="黑体" w:hint="eastAsia"/>
        </w:rPr>
        <w:t>具身认知理论</w:t>
      </w:r>
      <w:r w:rsidR="00D54DE7" w:rsidRPr="0017440E">
        <w:rPr>
          <w:rStyle w:val="af"/>
          <w:rFonts w:ascii="黑体" w:eastAsia="黑体" w:hAnsi="黑体" w:hint="eastAsia"/>
        </w:rPr>
        <w:t>下</w:t>
      </w:r>
      <w:r w:rsidRPr="0017440E">
        <w:rPr>
          <w:rStyle w:val="af"/>
          <w:rFonts w:ascii="黑体" w:eastAsia="黑体" w:hAnsi="黑体" w:hint="eastAsia"/>
        </w:rPr>
        <w:t>的会计专业基础课程教学探究</w:t>
      </w:r>
      <w:r w:rsidR="00E052C5" w:rsidRPr="005E7655">
        <w:rPr>
          <w:rStyle w:val="ad"/>
          <w:rFonts w:ascii="Times New Roman" w:eastAsia="黑体" w:hAnsi="Times New Roman"/>
          <w:b w:val="0"/>
          <w:bCs w:val="0"/>
          <w:sz w:val="28"/>
          <w:szCs w:val="28"/>
        </w:rPr>
        <w:footnoteReference w:id="1"/>
      </w:r>
    </w:p>
    <w:p w14:paraId="68A005A9" w14:textId="55C2D8BF" w:rsidR="00E34E51" w:rsidRPr="007261A5" w:rsidRDefault="00BB317A" w:rsidP="00604310">
      <w:pPr>
        <w:spacing w:line="300" w:lineRule="auto"/>
        <w:jc w:val="center"/>
        <w:rPr>
          <w:rFonts w:ascii="宋体" w:eastAsia="宋体" w:hAnsi="宋体"/>
          <w:sz w:val="24"/>
          <w:szCs w:val="24"/>
        </w:rPr>
      </w:pPr>
      <w:r w:rsidRPr="007261A5">
        <w:rPr>
          <w:rFonts w:ascii="宋体" w:eastAsia="宋体" w:hAnsi="宋体" w:hint="eastAsia"/>
          <w:sz w:val="24"/>
          <w:szCs w:val="24"/>
        </w:rPr>
        <w:t>江其玟</w:t>
      </w:r>
      <w:r w:rsidR="00443D8B">
        <w:rPr>
          <w:rFonts w:ascii="宋体" w:eastAsia="宋体" w:hAnsi="宋体" w:hint="eastAsia"/>
          <w:sz w:val="24"/>
          <w:szCs w:val="24"/>
        </w:rPr>
        <w:t>，</w:t>
      </w:r>
      <w:r w:rsidRPr="007261A5">
        <w:rPr>
          <w:rFonts w:ascii="宋体" w:eastAsia="宋体" w:hAnsi="宋体" w:hint="eastAsia"/>
          <w:sz w:val="24"/>
          <w:szCs w:val="24"/>
        </w:rPr>
        <w:t>邝雪梅</w:t>
      </w:r>
      <w:r w:rsidR="00443D8B">
        <w:rPr>
          <w:rFonts w:ascii="宋体" w:eastAsia="宋体" w:hAnsi="宋体" w:hint="eastAsia"/>
          <w:sz w:val="24"/>
          <w:szCs w:val="24"/>
        </w:rPr>
        <w:t>，</w:t>
      </w:r>
      <w:r w:rsidR="008559E7" w:rsidRPr="007261A5">
        <w:rPr>
          <w:rFonts w:ascii="宋体" w:eastAsia="宋体" w:hAnsi="宋体" w:hint="eastAsia"/>
          <w:sz w:val="24"/>
          <w:szCs w:val="24"/>
        </w:rPr>
        <w:t>王亮亮</w:t>
      </w:r>
    </w:p>
    <w:p w14:paraId="128BDD6A" w14:textId="7635E993" w:rsidR="00604310" w:rsidRPr="007261A5" w:rsidRDefault="007261A5" w:rsidP="00604310">
      <w:pPr>
        <w:spacing w:line="300" w:lineRule="auto"/>
        <w:jc w:val="center"/>
        <w:rPr>
          <w:rFonts w:ascii="宋体" w:eastAsia="宋体" w:hAnsi="宋体"/>
          <w:sz w:val="18"/>
          <w:szCs w:val="18"/>
        </w:rPr>
      </w:pPr>
      <w:r>
        <w:rPr>
          <w:rFonts w:ascii="宋体" w:eastAsia="宋体" w:hAnsi="宋体" w:hint="eastAsia"/>
          <w:sz w:val="18"/>
          <w:szCs w:val="18"/>
        </w:rPr>
        <w:t>（</w:t>
      </w:r>
      <w:r w:rsidR="00DD4C9B" w:rsidRPr="007261A5">
        <w:rPr>
          <w:rFonts w:ascii="宋体" w:eastAsia="宋体" w:hAnsi="宋体" w:hint="eastAsia"/>
          <w:sz w:val="18"/>
          <w:szCs w:val="18"/>
        </w:rPr>
        <w:t>东南大学经济管理学院</w:t>
      </w:r>
      <w:r>
        <w:rPr>
          <w:rFonts w:ascii="宋体" w:eastAsia="宋体" w:hAnsi="宋体" w:hint="eastAsia"/>
          <w:sz w:val="18"/>
          <w:szCs w:val="18"/>
        </w:rPr>
        <w:t>，</w:t>
      </w:r>
      <w:r w:rsidR="009060CD">
        <w:rPr>
          <w:rFonts w:ascii="宋体" w:eastAsia="宋体" w:hAnsi="宋体" w:hint="eastAsia"/>
          <w:sz w:val="18"/>
          <w:szCs w:val="18"/>
        </w:rPr>
        <w:t>江苏</w:t>
      </w:r>
      <w:r>
        <w:rPr>
          <w:rFonts w:ascii="宋体" w:eastAsia="宋体" w:hAnsi="宋体" w:hint="eastAsia"/>
          <w:sz w:val="18"/>
          <w:szCs w:val="18"/>
        </w:rPr>
        <w:t>南京</w:t>
      </w:r>
      <w:r w:rsidR="00406B96" w:rsidRPr="00406B96">
        <w:rPr>
          <w:rFonts w:ascii="Times New Roman" w:eastAsia="宋体" w:hAnsi="Times New Roman" w:cs="Times New Roman"/>
          <w:sz w:val="18"/>
          <w:szCs w:val="18"/>
        </w:rPr>
        <w:t>211189</w:t>
      </w:r>
      <w:r>
        <w:rPr>
          <w:rFonts w:ascii="宋体" w:eastAsia="宋体" w:hAnsi="宋体" w:hint="eastAsia"/>
          <w:sz w:val="18"/>
          <w:szCs w:val="18"/>
        </w:rPr>
        <w:t>）</w:t>
      </w:r>
    </w:p>
    <w:p w14:paraId="58F43DE1" w14:textId="6B15671E" w:rsidR="00141167" w:rsidRPr="00121459" w:rsidRDefault="006814CE" w:rsidP="00121459">
      <w:pPr>
        <w:spacing w:line="360" w:lineRule="exact"/>
        <w:rPr>
          <w:rFonts w:ascii="华文楷体" w:eastAsia="华文楷体" w:hAnsi="华文楷体"/>
          <w:szCs w:val="21"/>
        </w:rPr>
      </w:pPr>
      <w:r w:rsidRPr="00121459">
        <w:rPr>
          <w:rFonts w:ascii="华文楷体" w:eastAsia="华文楷体" w:hAnsi="华文楷体" w:hint="eastAsia"/>
          <w:szCs w:val="21"/>
        </w:rPr>
        <w:t>摘要：</w:t>
      </w:r>
      <w:r w:rsidR="00412B39" w:rsidRPr="00121459">
        <w:rPr>
          <w:rFonts w:ascii="华文楷体" w:eastAsia="华文楷体" w:hAnsi="华文楷体" w:hint="eastAsia"/>
          <w:szCs w:val="21"/>
        </w:rPr>
        <w:t>具身认知理论强调身体、环境和认知的相互作用，</w:t>
      </w:r>
      <w:r w:rsidR="001C0B13" w:rsidRPr="00121459">
        <w:rPr>
          <w:rFonts w:ascii="华文楷体" w:eastAsia="华文楷体" w:hAnsi="华文楷体" w:hint="eastAsia"/>
          <w:szCs w:val="21"/>
        </w:rPr>
        <w:t>将身体作为认知的主体纳入研究范畴，强调人的意识、</w:t>
      </w:r>
      <w:r w:rsidR="00DA6ABB" w:rsidRPr="00121459">
        <w:rPr>
          <w:rFonts w:ascii="华文楷体" w:eastAsia="华文楷体" w:hAnsi="华文楷体" w:hint="eastAsia"/>
          <w:szCs w:val="21"/>
        </w:rPr>
        <w:t>思维、</w:t>
      </w:r>
      <w:r w:rsidR="001C0B13" w:rsidRPr="00121459">
        <w:rPr>
          <w:rFonts w:ascii="华文楷体" w:eastAsia="华文楷体" w:hAnsi="华文楷体" w:hint="eastAsia"/>
          <w:szCs w:val="21"/>
        </w:rPr>
        <w:t>情绪、价值观等都是在身体的基础上形成的</w:t>
      </w:r>
      <w:r w:rsidR="00025918">
        <w:rPr>
          <w:rFonts w:ascii="华文楷体" w:eastAsia="华文楷体" w:hAnsi="华文楷体" w:hint="eastAsia"/>
          <w:szCs w:val="21"/>
        </w:rPr>
        <w:t>，</w:t>
      </w:r>
      <w:r w:rsidR="00A35BDC" w:rsidRPr="00121459">
        <w:rPr>
          <w:rFonts w:ascii="华文楷体" w:eastAsia="华文楷体" w:hAnsi="华文楷体" w:hint="eastAsia"/>
          <w:szCs w:val="21"/>
        </w:rPr>
        <w:t>近年来在</w:t>
      </w:r>
      <w:r w:rsidR="000D00F9" w:rsidRPr="00121459">
        <w:rPr>
          <w:rFonts w:ascii="华文楷体" w:eastAsia="华文楷体" w:hAnsi="华文楷体" w:hint="eastAsia"/>
          <w:szCs w:val="21"/>
        </w:rPr>
        <w:t>高教</w:t>
      </w:r>
      <w:r w:rsidR="00A35BDC" w:rsidRPr="00121459">
        <w:rPr>
          <w:rFonts w:ascii="华文楷体" w:eastAsia="华文楷体" w:hAnsi="华文楷体" w:hint="eastAsia"/>
          <w:szCs w:val="21"/>
        </w:rPr>
        <w:t>领域有着</w:t>
      </w:r>
      <w:r w:rsidR="00C941C5" w:rsidRPr="00121459">
        <w:rPr>
          <w:rFonts w:ascii="华文楷体" w:eastAsia="华文楷体" w:hAnsi="华文楷体" w:hint="eastAsia"/>
          <w:szCs w:val="21"/>
        </w:rPr>
        <w:t>系列</w:t>
      </w:r>
      <w:r w:rsidR="00DB2E21" w:rsidRPr="00121459">
        <w:rPr>
          <w:rFonts w:ascii="华文楷体" w:eastAsia="华文楷体" w:hAnsi="华文楷体" w:hint="eastAsia"/>
          <w:szCs w:val="21"/>
        </w:rPr>
        <w:t>运用</w:t>
      </w:r>
      <w:r w:rsidR="008A7C56" w:rsidRPr="00121459">
        <w:rPr>
          <w:rFonts w:ascii="华文楷体" w:eastAsia="华文楷体" w:hAnsi="华文楷体" w:hint="eastAsia"/>
          <w:szCs w:val="21"/>
        </w:rPr>
        <w:t>。</w:t>
      </w:r>
      <w:r w:rsidR="00A15E81" w:rsidRPr="00121459">
        <w:rPr>
          <w:rFonts w:ascii="华文楷体" w:eastAsia="华文楷体" w:hAnsi="华文楷体" w:hint="eastAsia"/>
          <w:szCs w:val="21"/>
        </w:rPr>
        <w:t>文章</w:t>
      </w:r>
      <w:r w:rsidR="004B1FF9">
        <w:rPr>
          <w:rFonts w:ascii="华文楷体" w:eastAsia="华文楷体" w:hAnsi="华文楷体" w:hint="eastAsia"/>
          <w:szCs w:val="21"/>
        </w:rPr>
        <w:t>针对</w:t>
      </w:r>
      <w:r w:rsidR="00141167" w:rsidRPr="00121459">
        <w:rPr>
          <w:rFonts w:ascii="华文楷体" w:eastAsia="华文楷体" w:hAnsi="华文楷体" w:hint="eastAsia"/>
          <w:szCs w:val="21"/>
        </w:rPr>
        <w:t>传统教学的局限</w:t>
      </w:r>
      <w:r w:rsidR="005544B3" w:rsidRPr="00121459">
        <w:rPr>
          <w:rFonts w:ascii="华文楷体" w:eastAsia="华文楷体" w:hAnsi="华文楷体" w:hint="eastAsia"/>
          <w:szCs w:val="21"/>
        </w:rPr>
        <w:t>性</w:t>
      </w:r>
      <w:r w:rsidR="00141167" w:rsidRPr="00121459">
        <w:rPr>
          <w:rFonts w:ascii="华文楷体" w:eastAsia="华文楷体" w:hAnsi="华文楷体" w:hint="eastAsia"/>
          <w:szCs w:val="21"/>
        </w:rPr>
        <w:t>，</w:t>
      </w:r>
      <w:r w:rsidR="00DD6EFA" w:rsidRPr="00121459">
        <w:rPr>
          <w:rFonts w:ascii="华文楷体" w:eastAsia="华文楷体" w:hAnsi="华文楷体" w:hint="eastAsia"/>
          <w:szCs w:val="21"/>
        </w:rPr>
        <w:t>从身心有机结合的角度</w:t>
      </w:r>
      <w:r w:rsidR="000607C9" w:rsidRPr="00121459">
        <w:rPr>
          <w:rFonts w:ascii="华文楷体" w:eastAsia="华文楷体" w:hAnsi="华文楷体" w:hint="eastAsia"/>
          <w:szCs w:val="21"/>
        </w:rPr>
        <w:t>分析</w:t>
      </w:r>
      <w:r w:rsidR="00DA6ABB" w:rsidRPr="00121459">
        <w:rPr>
          <w:rFonts w:ascii="华文楷体" w:eastAsia="华文楷体" w:hAnsi="华文楷体" w:hint="eastAsia"/>
          <w:szCs w:val="21"/>
        </w:rPr>
        <w:t>了</w:t>
      </w:r>
      <w:r w:rsidR="00DB2E21" w:rsidRPr="00121459">
        <w:rPr>
          <w:rFonts w:ascii="华文楷体" w:eastAsia="华文楷体" w:hAnsi="华文楷体" w:hint="eastAsia"/>
          <w:szCs w:val="21"/>
        </w:rPr>
        <w:t>具身教学的三要素</w:t>
      </w:r>
      <w:r w:rsidR="00387101" w:rsidRPr="00121459">
        <w:rPr>
          <w:rFonts w:ascii="华文楷体" w:eastAsia="华文楷体" w:hAnsi="华文楷体" w:hint="eastAsia"/>
          <w:szCs w:val="21"/>
        </w:rPr>
        <w:t>，接着</w:t>
      </w:r>
      <w:r w:rsidR="005B768C" w:rsidRPr="00121459">
        <w:rPr>
          <w:rFonts w:ascii="华文楷体" w:eastAsia="华文楷体" w:hAnsi="华文楷体" w:hint="eastAsia"/>
          <w:szCs w:val="21"/>
        </w:rPr>
        <w:t>依据</w:t>
      </w:r>
      <w:r w:rsidR="00A35BDC" w:rsidRPr="00121459">
        <w:rPr>
          <w:rFonts w:ascii="华文楷体" w:eastAsia="华文楷体" w:hAnsi="华文楷体" w:hint="eastAsia"/>
          <w:szCs w:val="21"/>
        </w:rPr>
        <w:t>会计专业基础课程</w:t>
      </w:r>
      <w:r w:rsidR="000D00F9" w:rsidRPr="00121459">
        <w:rPr>
          <w:rFonts w:ascii="华文楷体" w:eastAsia="华文楷体" w:hAnsi="华文楷体" w:hint="eastAsia"/>
          <w:szCs w:val="21"/>
        </w:rPr>
        <w:t>特点，</w:t>
      </w:r>
      <w:r w:rsidR="000D00F9" w:rsidRPr="00121459">
        <w:rPr>
          <w:rFonts w:ascii="华文楷体" w:eastAsia="华文楷体" w:hAnsi="华文楷体"/>
          <w:szCs w:val="21"/>
        </w:rPr>
        <w:t>将</w:t>
      </w:r>
      <w:r w:rsidR="000D00F9" w:rsidRPr="00121459">
        <w:rPr>
          <w:rFonts w:ascii="华文楷体" w:eastAsia="华文楷体" w:hAnsi="华文楷体" w:hint="eastAsia"/>
          <w:szCs w:val="21"/>
        </w:rPr>
        <w:t>具身认知理论</w:t>
      </w:r>
      <w:r w:rsidR="00A35BDC" w:rsidRPr="00121459">
        <w:rPr>
          <w:rFonts w:ascii="华文楷体" w:eastAsia="华文楷体" w:hAnsi="华文楷体" w:hint="eastAsia"/>
          <w:szCs w:val="21"/>
        </w:rPr>
        <w:t>运用</w:t>
      </w:r>
      <w:r w:rsidR="000D00F9" w:rsidRPr="00121459">
        <w:rPr>
          <w:rFonts w:ascii="华文楷体" w:eastAsia="华文楷体" w:hAnsi="华文楷体" w:hint="eastAsia"/>
          <w:szCs w:val="21"/>
        </w:rPr>
        <w:t>于</w:t>
      </w:r>
      <w:r w:rsidR="00AB1E1B" w:rsidRPr="00121459">
        <w:rPr>
          <w:rFonts w:ascii="华文楷体" w:eastAsia="华文楷体" w:hAnsi="华文楷体" w:hint="eastAsia"/>
          <w:szCs w:val="21"/>
        </w:rPr>
        <w:t>《兼并重组与公司控制》的</w:t>
      </w:r>
      <w:r w:rsidR="000607C9" w:rsidRPr="00121459">
        <w:rPr>
          <w:rFonts w:ascii="华文楷体" w:eastAsia="华文楷体" w:hAnsi="华文楷体" w:hint="eastAsia"/>
          <w:szCs w:val="21"/>
        </w:rPr>
        <w:t>课</w:t>
      </w:r>
      <w:r w:rsidR="00E35B21" w:rsidRPr="00121459">
        <w:rPr>
          <w:rFonts w:ascii="华文楷体" w:eastAsia="华文楷体" w:hAnsi="华文楷体" w:hint="eastAsia"/>
          <w:szCs w:val="21"/>
        </w:rPr>
        <w:t>程教学</w:t>
      </w:r>
      <w:r w:rsidR="004E22C6" w:rsidRPr="00121459">
        <w:rPr>
          <w:rFonts w:ascii="华文楷体" w:eastAsia="华文楷体" w:hAnsi="华文楷体" w:hint="eastAsia"/>
          <w:szCs w:val="21"/>
        </w:rPr>
        <w:t>，</w:t>
      </w:r>
      <w:r w:rsidR="00E35B21" w:rsidRPr="00121459">
        <w:rPr>
          <w:rFonts w:ascii="华文楷体" w:eastAsia="华文楷体" w:hAnsi="华文楷体" w:hint="eastAsia"/>
          <w:szCs w:val="21"/>
        </w:rPr>
        <w:t>并</w:t>
      </w:r>
      <w:r w:rsidR="000D00F9" w:rsidRPr="00121459">
        <w:rPr>
          <w:rFonts w:ascii="华文楷体" w:eastAsia="华文楷体" w:hAnsi="华文楷体" w:hint="eastAsia"/>
          <w:szCs w:val="21"/>
        </w:rPr>
        <w:t>进行效果分析</w:t>
      </w:r>
      <w:r w:rsidR="004E22C6" w:rsidRPr="00121459">
        <w:rPr>
          <w:rFonts w:ascii="华文楷体" w:eastAsia="华文楷体" w:hAnsi="华文楷体"/>
          <w:szCs w:val="21"/>
        </w:rPr>
        <w:t>，</w:t>
      </w:r>
      <w:r w:rsidR="000D00F9" w:rsidRPr="00121459">
        <w:rPr>
          <w:rFonts w:ascii="华文楷体" w:eastAsia="华文楷体" w:hAnsi="华文楷体" w:hint="eastAsia"/>
          <w:szCs w:val="21"/>
        </w:rPr>
        <w:t>经验证</w:t>
      </w:r>
      <w:r w:rsidR="0042193F" w:rsidRPr="00121459">
        <w:rPr>
          <w:rFonts w:ascii="华文楷体" w:eastAsia="华文楷体" w:hAnsi="华文楷体" w:hint="eastAsia"/>
          <w:szCs w:val="21"/>
        </w:rPr>
        <w:t>可</w:t>
      </w:r>
      <w:r w:rsidR="000D00F9" w:rsidRPr="00121459">
        <w:rPr>
          <w:rFonts w:ascii="华文楷体" w:eastAsia="华文楷体" w:hAnsi="华文楷体" w:hint="eastAsia"/>
          <w:szCs w:val="21"/>
        </w:rPr>
        <w:t>获得较好的</w:t>
      </w:r>
      <w:r w:rsidR="00794E56" w:rsidRPr="00121459">
        <w:rPr>
          <w:rFonts w:ascii="华文楷体" w:eastAsia="华文楷体" w:hAnsi="华文楷体" w:hint="eastAsia"/>
          <w:szCs w:val="21"/>
        </w:rPr>
        <w:t>学习效率和</w:t>
      </w:r>
      <w:r w:rsidR="00DB2E21" w:rsidRPr="00121459">
        <w:rPr>
          <w:rFonts w:ascii="华文楷体" w:eastAsia="华文楷体" w:hAnsi="华文楷体" w:hint="eastAsia"/>
          <w:szCs w:val="21"/>
        </w:rPr>
        <w:t>教学效果。</w:t>
      </w:r>
    </w:p>
    <w:p w14:paraId="0A6EF9C6" w14:textId="2237FC52" w:rsidR="006814CE" w:rsidRDefault="006814CE" w:rsidP="00121459">
      <w:pPr>
        <w:spacing w:line="360" w:lineRule="exact"/>
        <w:rPr>
          <w:rFonts w:ascii="华文楷体" w:eastAsia="华文楷体" w:hAnsi="华文楷体"/>
          <w:szCs w:val="21"/>
        </w:rPr>
      </w:pPr>
      <w:r w:rsidRPr="00121459">
        <w:rPr>
          <w:rFonts w:ascii="华文楷体" w:eastAsia="华文楷体" w:hAnsi="华文楷体" w:hint="eastAsia"/>
          <w:szCs w:val="21"/>
        </w:rPr>
        <w:t>关键词：</w:t>
      </w:r>
      <w:r w:rsidR="0091224B" w:rsidRPr="00121459">
        <w:rPr>
          <w:rFonts w:ascii="华文楷体" w:eastAsia="华文楷体" w:hAnsi="华文楷体" w:hint="eastAsia"/>
          <w:szCs w:val="21"/>
        </w:rPr>
        <w:t>具身认知</w:t>
      </w:r>
      <w:r w:rsidR="00DB2E21" w:rsidRPr="00121459">
        <w:rPr>
          <w:rFonts w:ascii="华文楷体" w:eastAsia="华文楷体" w:hAnsi="华文楷体" w:hint="eastAsia"/>
          <w:szCs w:val="21"/>
        </w:rPr>
        <w:t>理论</w:t>
      </w:r>
      <w:r w:rsidR="0091224B" w:rsidRPr="00121459">
        <w:rPr>
          <w:rFonts w:ascii="华文楷体" w:eastAsia="华文楷体" w:hAnsi="华文楷体" w:hint="eastAsia"/>
          <w:szCs w:val="21"/>
        </w:rPr>
        <w:t>；</w:t>
      </w:r>
      <w:r w:rsidR="00F95EEF" w:rsidRPr="00121459">
        <w:rPr>
          <w:rFonts w:ascii="华文楷体" w:eastAsia="华文楷体" w:hAnsi="华文楷体" w:hint="eastAsia"/>
          <w:szCs w:val="21"/>
        </w:rPr>
        <w:t>会计专业基础课程</w:t>
      </w:r>
      <w:r w:rsidR="0091224B" w:rsidRPr="00121459">
        <w:rPr>
          <w:rFonts w:ascii="华文楷体" w:eastAsia="华文楷体" w:hAnsi="华文楷体" w:hint="eastAsia"/>
          <w:szCs w:val="21"/>
        </w:rPr>
        <w:t>；</w:t>
      </w:r>
      <w:r w:rsidR="00F95EEF" w:rsidRPr="00121459">
        <w:rPr>
          <w:rFonts w:ascii="华文楷体" w:eastAsia="华文楷体" w:hAnsi="华文楷体" w:hint="eastAsia"/>
          <w:szCs w:val="21"/>
        </w:rPr>
        <w:t>教学改革</w:t>
      </w:r>
    </w:p>
    <w:p w14:paraId="2D577242" w14:textId="77777777" w:rsidR="004F3BFF" w:rsidRDefault="004F3BFF" w:rsidP="004F3BFF">
      <w:pPr>
        <w:spacing w:line="300" w:lineRule="auto"/>
        <w:rPr>
          <w:rFonts w:ascii="Times New Roman" w:eastAsia="宋体" w:hAnsi="Times New Roman"/>
          <w:szCs w:val="21"/>
        </w:rPr>
      </w:pPr>
    </w:p>
    <w:p w14:paraId="0EC71FBA" w14:textId="77777777" w:rsidR="004F3BFF" w:rsidRPr="009B596E" w:rsidRDefault="004F3BFF" w:rsidP="004F3BFF">
      <w:pPr>
        <w:pStyle w:val="ae"/>
        <w:spacing w:before="0"/>
        <w:rPr>
          <w:rFonts w:ascii="Times New Roman" w:hAnsi="Times New Roman" w:cs="Times New Roman"/>
          <w:sz w:val="24"/>
          <w:szCs w:val="24"/>
        </w:rPr>
      </w:pPr>
      <w:r w:rsidRPr="009B596E">
        <w:rPr>
          <w:rFonts w:ascii="Times New Roman" w:hAnsi="Times New Roman" w:cs="Times New Roman"/>
          <w:sz w:val="24"/>
          <w:szCs w:val="24"/>
        </w:rPr>
        <w:t>Exploration on the Teaching of Basic Courses in Accounting under Embodied Cognitive Theory</w:t>
      </w:r>
    </w:p>
    <w:p w14:paraId="0818DC92" w14:textId="58BB452D" w:rsidR="004F3BFF" w:rsidRDefault="004F3BFF" w:rsidP="004F3BFF">
      <w:pPr>
        <w:spacing w:line="300" w:lineRule="auto"/>
        <w:jc w:val="center"/>
        <w:rPr>
          <w:rFonts w:ascii="Times New Roman" w:eastAsia="宋体" w:hAnsi="Times New Roman"/>
          <w:sz w:val="24"/>
          <w:szCs w:val="24"/>
        </w:rPr>
      </w:pPr>
      <w:r w:rsidRPr="00B66919">
        <w:rPr>
          <w:rFonts w:ascii="Times New Roman" w:eastAsia="宋体" w:hAnsi="Times New Roman" w:hint="eastAsia"/>
          <w:sz w:val="24"/>
          <w:szCs w:val="24"/>
        </w:rPr>
        <w:t>J</w:t>
      </w:r>
      <w:r w:rsidRPr="00B66919">
        <w:rPr>
          <w:rFonts w:ascii="Times New Roman" w:eastAsia="宋体" w:hAnsi="Times New Roman"/>
          <w:sz w:val="24"/>
          <w:szCs w:val="24"/>
        </w:rPr>
        <w:t>IANG Q</w:t>
      </w:r>
      <w:r w:rsidRPr="00B66919">
        <w:rPr>
          <w:rFonts w:ascii="Times New Roman" w:eastAsia="宋体" w:hAnsi="Times New Roman" w:hint="eastAsia"/>
          <w:sz w:val="24"/>
          <w:szCs w:val="24"/>
        </w:rPr>
        <w:t>i</w:t>
      </w:r>
      <w:r w:rsidRPr="00B66919">
        <w:rPr>
          <w:rFonts w:ascii="Times New Roman" w:eastAsia="宋体" w:hAnsi="Times New Roman"/>
          <w:sz w:val="24"/>
          <w:szCs w:val="24"/>
        </w:rPr>
        <w:t>wen</w:t>
      </w:r>
      <w:r w:rsidR="00D62B2A">
        <w:rPr>
          <w:rFonts w:ascii="Times New Roman" w:eastAsia="宋体" w:hAnsi="Times New Roman"/>
          <w:sz w:val="24"/>
          <w:szCs w:val="24"/>
        </w:rPr>
        <w:t xml:space="preserve">, </w:t>
      </w:r>
      <w:r w:rsidRPr="00B66919">
        <w:rPr>
          <w:rFonts w:ascii="Times New Roman" w:eastAsia="宋体" w:hAnsi="Times New Roman"/>
          <w:sz w:val="24"/>
          <w:szCs w:val="24"/>
        </w:rPr>
        <w:t>KUANG Xuemei</w:t>
      </w:r>
      <w:r w:rsidR="00D62B2A">
        <w:rPr>
          <w:rFonts w:ascii="Times New Roman" w:eastAsia="宋体" w:hAnsi="Times New Roman"/>
          <w:sz w:val="24"/>
          <w:szCs w:val="24"/>
        </w:rPr>
        <w:t xml:space="preserve">, </w:t>
      </w:r>
      <w:r w:rsidRPr="00B66919">
        <w:rPr>
          <w:rFonts w:ascii="Times New Roman" w:eastAsia="宋体" w:hAnsi="Times New Roman"/>
          <w:sz w:val="24"/>
          <w:szCs w:val="24"/>
        </w:rPr>
        <w:t xml:space="preserve">WANG </w:t>
      </w:r>
      <w:proofErr w:type="spellStart"/>
      <w:r w:rsidRPr="00B66919">
        <w:rPr>
          <w:rFonts w:ascii="Times New Roman" w:eastAsia="宋体" w:hAnsi="Times New Roman"/>
          <w:sz w:val="24"/>
          <w:szCs w:val="24"/>
        </w:rPr>
        <w:t>Liangliang</w:t>
      </w:r>
      <w:proofErr w:type="spellEnd"/>
    </w:p>
    <w:p w14:paraId="3CD270C8" w14:textId="32425BA8" w:rsidR="004F3BFF" w:rsidRPr="00E5061A" w:rsidRDefault="004F3BFF" w:rsidP="004F3BFF">
      <w:pPr>
        <w:spacing w:line="300" w:lineRule="auto"/>
        <w:jc w:val="center"/>
        <w:rPr>
          <w:rFonts w:ascii="Times New Roman" w:eastAsia="宋体" w:hAnsi="Times New Roman"/>
          <w:szCs w:val="21"/>
        </w:rPr>
      </w:pPr>
      <w:r w:rsidRPr="00E5061A">
        <w:rPr>
          <w:rFonts w:ascii="Times New Roman" w:eastAsia="宋体" w:hAnsi="Times New Roman"/>
          <w:szCs w:val="21"/>
        </w:rPr>
        <w:t xml:space="preserve">(School of Economics and Management, Southeast University, </w:t>
      </w:r>
      <w:r w:rsidR="0054041C">
        <w:rPr>
          <w:rFonts w:ascii="Times New Roman" w:eastAsia="宋体" w:hAnsi="Times New Roman"/>
          <w:szCs w:val="21"/>
        </w:rPr>
        <w:t>J</w:t>
      </w:r>
      <w:r w:rsidR="0054041C">
        <w:rPr>
          <w:rFonts w:ascii="Times New Roman" w:eastAsia="宋体" w:hAnsi="Times New Roman" w:hint="eastAsia"/>
          <w:szCs w:val="21"/>
        </w:rPr>
        <w:t>iangsu</w:t>
      </w:r>
      <w:r w:rsidR="009E677B">
        <w:rPr>
          <w:rFonts w:ascii="Times New Roman" w:eastAsia="宋体" w:hAnsi="Times New Roman"/>
          <w:szCs w:val="21"/>
        </w:rPr>
        <w:t xml:space="preserve"> </w:t>
      </w:r>
      <w:r w:rsidRPr="00E5061A">
        <w:rPr>
          <w:rFonts w:ascii="Times New Roman" w:eastAsia="宋体" w:hAnsi="Times New Roman"/>
          <w:szCs w:val="21"/>
        </w:rPr>
        <w:t>Nanjing 210096</w:t>
      </w:r>
      <w:r w:rsidRPr="00E5061A">
        <w:rPr>
          <w:rFonts w:ascii="Times New Roman" w:eastAsia="宋体" w:hAnsi="Times New Roman" w:hint="eastAsia"/>
          <w:szCs w:val="21"/>
        </w:rPr>
        <w:t>)</w:t>
      </w:r>
    </w:p>
    <w:p w14:paraId="703D74C8" w14:textId="0EEFCBE7" w:rsidR="004F3BFF" w:rsidRDefault="004F3BFF" w:rsidP="004F3BFF">
      <w:pPr>
        <w:spacing w:line="300" w:lineRule="auto"/>
        <w:rPr>
          <w:rFonts w:ascii="Times New Roman" w:eastAsia="宋体" w:hAnsi="Times New Roman" w:cs="Times New Roman"/>
          <w:szCs w:val="21"/>
        </w:rPr>
      </w:pPr>
      <w:r w:rsidRPr="00224353">
        <w:rPr>
          <w:rFonts w:ascii="Times New Roman" w:eastAsia="宋体" w:hAnsi="Times New Roman" w:cs="Times New Roman"/>
          <w:b/>
          <w:bCs/>
          <w:szCs w:val="21"/>
        </w:rPr>
        <w:t>Abstract</w:t>
      </w:r>
      <w:r w:rsidRPr="00FE492A">
        <w:rPr>
          <w:rFonts w:ascii="Times New Roman" w:eastAsia="宋体" w:hAnsi="Times New Roman" w:cs="Times New Roman"/>
          <w:szCs w:val="21"/>
        </w:rPr>
        <w:t>：</w:t>
      </w:r>
      <w:r w:rsidRPr="00FE492A">
        <w:rPr>
          <w:rFonts w:ascii="Times New Roman" w:eastAsia="宋体" w:hAnsi="Times New Roman" w:cs="Times New Roman"/>
          <w:szCs w:val="21"/>
        </w:rPr>
        <w:t>Embodied cognition theory emphasizes the interaction among the body, the environment, and cognition</w:t>
      </w:r>
      <w:r>
        <w:rPr>
          <w:rFonts w:ascii="Times New Roman" w:eastAsia="宋体" w:hAnsi="Times New Roman" w:cs="Times New Roman"/>
          <w:szCs w:val="21"/>
        </w:rPr>
        <w:t xml:space="preserve">, </w:t>
      </w:r>
      <w:r w:rsidRPr="00306742">
        <w:rPr>
          <w:rFonts w:ascii="Times New Roman" w:eastAsia="宋体" w:hAnsi="Times New Roman" w:cs="Times New Roman"/>
          <w:szCs w:val="21"/>
        </w:rPr>
        <w:t>incorporating the body as the subject of cognition into the research scope, emphasizing that human consciousness, thinking, emotions, values, etc. are formed on the basis of the body</w:t>
      </w:r>
      <w:r w:rsidRPr="00FE492A">
        <w:rPr>
          <w:rFonts w:ascii="Times New Roman" w:eastAsia="宋体" w:hAnsi="Times New Roman" w:cs="Times New Roman"/>
          <w:szCs w:val="21"/>
        </w:rPr>
        <w:t>. In recent years, it has a series of application in higher education. Aiming at the limitations of traditional teaching, this paper</w:t>
      </w:r>
      <w:r>
        <w:rPr>
          <w:rFonts w:ascii="Times New Roman" w:eastAsia="宋体" w:hAnsi="Times New Roman" w:cs="Times New Roman"/>
          <w:szCs w:val="21"/>
        </w:rPr>
        <w:t xml:space="preserve"> </w:t>
      </w:r>
      <w:r w:rsidRPr="00FE2E11">
        <w:rPr>
          <w:rFonts w:ascii="Times New Roman" w:eastAsia="宋体" w:hAnsi="Times New Roman" w:cs="Times New Roman"/>
          <w:szCs w:val="21"/>
        </w:rPr>
        <w:t>analy</w:t>
      </w:r>
      <w:r>
        <w:rPr>
          <w:rFonts w:ascii="Times New Roman" w:eastAsia="宋体" w:hAnsi="Times New Roman" w:cs="Times New Roman"/>
          <w:szCs w:val="21"/>
        </w:rPr>
        <w:t>z</w:t>
      </w:r>
      <w:r w:rsidRPr="00FE2E11">
        <w:rPr>
          <w:rFonts w:ascii="Times New Roman" w:eastAsia="宋体" w:hAnsi="Times New Roman" w:cs="Times New Roman"/>
          <w:szCs w:val="21"/>
        </w:rPr>
        <w:t>e</w:t>
      </w:r>
      <w:r>
        <w:rPr>
          <w:rFonts w:ascii="Times New Roman" w:eastAsia="宋体" w:hAnsi="Times New Roman" w:cs="Times New Roman"/>
          <w:szCs w:val="21"/>
        </w:rPr>
        <w:t>s</w:t>
      </w:r>
      <w:r w:rsidRPr="00FE492A">
        <w:rPr>
          <w:rFonts w:ascii="Times New Roman" w:eastAsia="宋体" w:hAnsi="Times New Roman" w:cs="Times New Roman"/>
          <w:szCs w:val="21"/>
        </w:rPr>
        <w:t xml:space="preserve"> the three elements of embodied teaching</w:t>
      </w:r>
      <w:r>
        <w:rPr>
          <w:rFonts w:ascii="Times New Roman" w:eastAsia="宋体" w:hAnsi="Times New Roman" w:cs="Times New Roman"/>
          <w:szCs w:val="21"/>
        </w:rPr>
        <w:t xml:space="preserve"> </w:t>
      </w:r>
      <w:r w:rsidRPr="004F7518">
        <w:rPr>
          <w:rFonts w:ascii="Times New Roman" w:eastAsia="宋体" w:hAnsi="Times New Roman" w:cs="Times New Roman"/>
          <w:szCs w:val="21"/>
        </w:rPr>
        <w:t>from the perspective of organic integration of body and mind</w:t>
      </w:r>
      <w:r w:rsidRPr="00FE492A">
        <w:rPr>
          <w:rFonts w:ascii="Times New Roman" w:eastAsia="宋体" w:hAnsi="Times New Roman" w:cs="Times New Roman"/>
          <w:szCs w:val="21"/>
        </w:rPr>
        <w:t xml:space="preserve">, applies embodied cognitive theory to the teaching of "Merger and Reorganization and Corporate Control" course according to the characteristics of the basic courses </w:t>
      </w:r>
      <w:r>
        <w:rPr>
          <w:rFonts w:ascii="Times New Roman" w:eastAsia="宋体" w:hAnsi="Times New Roman" w:cs="Times New Roman"/>
          <w:szCs w:val="21"/>
        </w:rPr>
        <w:t>in</w:t>
      </w:r>
      <w:r w:rsidRPr="00FE492A">
        <w:rPr>
          <w:rFonts w:ascii="Times New Roman" w:eastAsia="宋体" w:hAnsi="Times New Roman" w:cs="Times New Roman"/>
          <w:szCs w:val="21"/>
        </w:rPr>
        <w:t xml:space="preserve"> accounting, and analyzes the effects, which verifies that the </w:t>
      </w:r>
      <w:r w:rsidRPr="00453287">
        <w:rPr>
          <w:rFonts w:ascii="Times New Roman" w:eastAsia="宋体" w:hAnsi="Times New Roman" w:cs="Times New Roman"/>
          <w:szCs w:val="21"/>
        </w:rPr>
        <w:t>learning efficiency</w:t>
      </w:r>
      <w:r w:rsidRPr="00453287">
        <w:rPr>
          <w:rFonts w:ascii="Times New Roman" w:eastAsia="宋体" w:hAnsi="Times New Roman" w:cs="Times New Roman" w:hint="eastAsia"/>
          <w:szCs w:val="21"/>
        </w:rPr>
        <w:t xml:space="preserve"> and </w:t>
      </w:r>
      <w:r w:rsidRPr="00FE492A">
        <w:rPr>
          <w:rFonts w:ascii="Times New Roman" w:eastAsia="宋体" w:hAnsi="Times New Roman" w:cs="Times New Roman"/>
          <w:szCs w:val="21"/>
        </w:rPr>
        <w:t>teaching effect is better</w:t>
      </w:r>
      <w:r w:rsidRPr="008D78C1">
        <w:rPr>
          <w:rFonts w:ascii="Times New Roman" w:eastAsia="宋体" w:hAnsi="Times New Roman" w:cs="Times New Roman"/>
          <w:szCs w:val="21"/>
        </w:rPr>
        <w:t>.</w:t>
      </w:r>
    </w:p>
    <w:p w14:paraId="00B60B7B" w14:textId="77777777" w:rsidR="004F3BFF" w:rsidRDefault="004F3BFF" w:rsidP="004F3BFF">
      <w:pPr>
        <w:spacing w:line="300" w:lineRule="auto"/>
        <w:rPr>
          <w:rFonts w:ascii="Times New Roman" w:eastAsia="宋体" w:hAnsi="Times New Roman" w:cs="Times New Roman"/>
          <w:szCs w:val="21"/>
        </w:rPr>
      </w:pPr>
      <w:r w:rsidRPr="00224353">
        <w:rPr>
          <w:rFonts w:ascii="Times New Roman" w:eastAsia="宋体" w:hAnsi="Times New Roman" w:cs="Times New Roman"/>
          <w:b/>
          <w:bCs/>
          <w:szCs w:val="21"/>
        </w:rPr>
        <w:t>Keyword</w:t>
      </w:r>
      <w:r w:rsidRPr="00FE492A">
        <w:rPr>
          <w:rFonts w:ascii="Times New Roman" w:eastAsia="宋体" w:hAnsi="Times New Roman" w:cs="Times New Roman"/>
          <w:szCs w:val="21"/>
        </w:rPr>
        <w:t>：</w:t>
      </w:r>
      <w:r w:rsidRPr="00FE492A">
        <w:rPr>
          <w:rFonts w:ascii="Times New Roman" w:eastAsia="宋体" w:hAnsi="Times New Roman" w:cs="Times New Roman"/>
          <w:szCs w:val="21"/>
        </w:rPr>
        <w:t>Embodied cognition theory; basic courses in accounting; pedagogical reform</w:t>
      </w:r>
    </w:p>
    <w:p w14:paraId="13AA389F" w14:textId="77777777" w:rsidR="004F3BFF" w:rsidRPr="004F3BFF" w:rsidRDefault="004F3BFF" w:rsidP="00121459">
      <w:pPr>
        <w:spacing w:line="360" w:lineRule="exact"/>
        <w:rPr>
          <w:rFonts w:ascii="Times New Roman" w:eastAsia="宋体" w:hAnsi="Times New Roman" w:hint="eastAsia"/>
          <w:szCs w:val="21"/>
        </w:rPr>
      </w:pPr>
    </w:p>
    <w:p w14:paraId="440DB805" w14:textId="5D5964B1" w:rsidR="00CB4823" w:rsidRPr="00CB4823" w:rsidRDefault="00CB4823" w:rsidP="00CB4823">
      <w:pPr>
        <w:pStyle w:val="1"/>
        <w:spacing w:before="0" w:after="0" w:line="300" w:lineRule="auto"/>
        <w:rPr>
          <w:rFonts w:ascii="黑体" w:eastAsia="黑体" w:hAnsi="黑体" w:hint="eastAsia"/>
          <w:sz w:val="28"/>
          <w:szCs w:val="28"/>
        </w:rPr>
      </w:pPr>
      <w:r w:rsidRPr="00CB4823">
        <w:rPr>
          <w:rFonts w:ascii="黑体" w:eastAsia="黑体" w:hAnsi="黑体" w:hint="eastAsia"/>
          <w:sz w:val="28"/>
          <w:szCs w:val="28"/>
        </w:rPr>
        <w:t>引言</w:t>
      </w:r>
    </w:p>
    <w:p w14:paraId="7B464FFA" w14:textId="305AB366" w:rsidR="00522500" w:rsidRPr="00FE492A" w:rsidRDefault="00522500" w:rsidP="00121459">
      <w:pPr>
        <w:spacing w:line="360" w:lineRule="exact"/>
        <w:ind w:firstLine="420"/>
        <w:rPr>
          <w:rFonts w:ascii="Times New Roman" w:eastAsia="宋体" w:hAnsi="Times New Roman" w:cs="Times New Roman"/>
          <w:szCs w:val="21"/>
        </w:rPr>
      </w:pPr>
      <w:r w:rsidRPr="00522500">
        <w:rPr>
          <w:rFonts w:ascii="Times New Roman" w:eastAsia="宋体" w:hAnsi="Times New Roman" w:cs="Times New Roman" w:hint="eastAsia"/>
          <w:szCs w:val="21"/>
        </w:rPr>
        <w:t>在教育部深入实施一流课程建设</w:t>
      </w:r>
      <w:r>
        <w:rPr>
          <w:rFonts w:ascii="Times New Roman" w:eastAsia="宋体" w:hAnsi="Times New Roman" w:cs="Times New Roman" w:hint="eastAsia"/>
          <w:szCs w:val="21"/>
        </w:rPr>
        <w:t>“</w:t>
      </w:r>
      <w:r w:rsidRPr="00522500">
        <w:rPr>
          <w:rFonts w:ascii="Times New Roman" w:eastAsia="宋体" w:hAnsi="Times New Roman" w:cs="Times New Roman"/>
          <w:szCs w:val="21"/>
        </w:rPr>
        <w:t>双万计划</w:t>
      </w:r>
      <w:r>
        <w:rPr>
          <w:rFonts w:ascii="Times New Roman" w:eastAsia="宋体" w:hAnsi="Times New Roman" w:cs="Times New Roman" w:hint="eastAsia"/>
          <w:szCs w:val="21"/>
        </w:rPr>
        <w:t>”</w:t>
      </w:r>
      <w:r w:rsidRPr="00522500">
        <w:rPr>
          <w:rFonts w:ascii="Times New Roman" w:eastAsia="宋体" w:hAnsi="Times New Roman" w:cs="Times New Roman"/>
          <w:szCs w:val="21"/>
        </w:rPr>
        <w:t>背景下</w:t>
      </w:r>
      <w:r>
        <w:rPr>
          <w:rFonts w:ascii="Times New Roman" w:eastAsia="宋体" w:hAnsi="Times New Roman" w:cs="Times New Roman" w:hint="eastAsia"/>
          <w:szCs w:val="21"/>
        </w:rPr>
        <w:t>，</w:t>
      </w:r>
      <w:r w:rsidRPr="00522500">
        <w:rPr>
          <w:rFonts w:ascii="Times New Roman" w:eastAsia="宋体" w:hAnsi="Times New Roman" w:cs="Times New Roman"/>
          <w:szCs w:val="21"/>
        </w:rPr>
        <w:t>以课程改革小切口带动解决人才培养模式大问题</w:t>
      </w:r>
      <w:r>
        <w:rPr>
          <w:rFonts w:ascii="Times New Roman" w:eastAsia="宋体" w:hAnsi="Times New Roman" w:cs="Times New Roman" w:hint="eastAsia"/>
          <w:szCs w:val="21"/>
        </w:rPr>
        <w:t>，</w:t>
      </w:r>
      <w:r w:rsidRPr="00522500">
        <w:rPr>
          <w:rFonts w:ascii="Times New Roman" w:eastAsia="宋体" w:hAnsi="Times New Roman" w:cs="Times New Roman"/>
          <w:szCs w:val="21"/>
        </w:rPr>
        <w:t>实现高等教育改革创新发展强突破，是各个高校的首要任务之一。教育部在</w:t>
      </w:r>
      <w:r w:rsidRPr="00522500">
        <w:rPr>
          <w:rFonts w:ascii="Times New Roman" w:eastAsia="宋体" w:hAnsi="Times New Roman" w:cs="Times New Roman"/>
          <w:szCs w:val="21"/>
        </w:rPr>
        <w:t>2023</w:t>
      </w:r>
      <w:r w:rsidRPr="00522500">
        <w:rPr>
          <w:rFonts w:ascii="Times New Roman" w:eastAsia="宋体" w:hAnsi="Times New Roman" w:cs="Times New Roman"/>
          <w:szCs w:val="21"/>
        </w:rPr>
        <w:t>年高等教育司工作要点中明确提出，高等教育创新发展离不开教学一线教师先进前沿的教学方式，必须引领带动广大教师投身教学改革研究与实践，注重教学为先，强化改革创新。在全面推进基础学科和</w:t>
      </w:r>
      <w:r>
        <w:rPr>
          <w:rFonts w:ascii="Times New Roman" w:eastAsia="宋体" w:hAnsi="Times New Roman" w:cs="Times New Roman" w:hint="eastAsia"/>
          <w:szCs w:val="21"/>
        </w:rPr>
        <w:t>“</w:t>
      </w:r>
      <w:r w:rsidRPr="00522500">
        <w:rPr>
          <w:rFonts w:ascii="Times New Roman" w:eastAsia="宋体" w:hAnsi="Times New Roman" w:cs="Times New Roman"/>
          <w:szCs w:val="21"/>
        </w:rPr>
        <w:t>四新</w:t>
      </w:r>
      <w:r>
        <w:rPr>
          <w:rFonts w:ascii="Times New Roman" w:eastAsia="宋体" w:hAnsi="Times New Roman" w:cs="Times New Roman" w:hint="eastAsia"/>
          <w:szCs w:val="21"/>
        </w:rPr>
        <w:t>”</w:t>
      </w:r>
      <w:r w:rsidRPr="00522500">
        <w:rPr>
          <w:rFonts w:ascii="Times New Roman" w:eastAsia="宋体" w:hAnsi="Times New Roman" w:cs="Times New Roman"/>
          <w:szCs w:val="21"/>
        </w:rPr>
        <w:t>关键领域核心课程建设的过程中</w:t>
      </w:r>
      <w:r>
        <w:rPr>
          <w:rFonts w:ascii="Times New Roman" w:eastAsia="宋体" w:hAnsi="Times New Roman" w:cs="Times New Roman" w:hint="eastAsia"/>
          <w:szCs w:val="21"/>
        </w:rPr>
        <w:t>，</w:t>
      </w:r>
      <w:r w:rsidRPr="00522500">
        <w:rPr>
          <w:rFonts w:ascii="Times New Roman" w:eastAsia="宋体" w:hAnsi="Times New Roman" w:cs="Times New Roman"/>
          <w:szCs w:val="21"/>
        </w:rPr>
        <w:t>会计专业基础课程</w:t>
      </w:r>
      <w:r w:rsidRPr="00522500">
        <w:rPr>
          <w:rFonts w:ascii="Times New Roman" w:eastAsia="宋体" w:hAnsi="Times New Roman" w:cs="Times New Roman"/>
          <w:szCs w:val="21"/>
        </w:rPr>
        <w:lastRenderedPageBreak/>
        <w:t>作为工商管理大类、经济学相关专业的基础课和诸多人文社科类专业的普及性课程，是高校新文科教育改革的重点内容。近年来</w:t>
      </w:r>
      <w:r w:rsidRPr="00522500">
        <w:rPr>
          <w:rFonts w:ascii="Times New Roman" w:eastAsia="宋体" w:hAnsi="Times New Roman" w:cs="Times New Roman" w:hint="eastAsia"/>
          <w:szCs w:val="21"/>
        </w:rPr>
        <w:t>，针对会计专业基础课程的教学改革，高校的教育工作者们尝试了</w:t>
      </w:r>
      <w:r w:rsidRPr="00522500">
        <w:rPr>
          <w:rFonts w:ascii="Times New Roman" w:eastAsia="宋体" w:hAnsi="Times New Roman" w:cs="Times New Roman"/>
          <w:szCs w:val="21"/>
        </w:rPr>
        <w:t>PBL</w:t>
      </w:r>
      <w:r w:rsidRPr="00522500">
        <w:rPr>
          <w:rFonts w:ascii="Times New Roman" w:eastAsia="宋体" w:hAnsi="Times New Roman" w:cs="Times New Roman"/>
          <w:szCs w:val="21"/>
        </w:rPr>
        <w:t>、翻转课堂、</w:t>
      </w:r>
      <w:r w:rsidRPr="00522500">
        <w:rPr>
          <w:rFonts w:ascii="Times New Roman" w:eastAsia="宋体" w:hAnsi="Times New Roman" w:cs="Times New Roman"/>
          <w:szCs w:val="21"/>
        </w:rPr>
        <w:t>BOPPPS</w:t>
      </w:r>
      <w:r w:rsidRPr="00522500">
        <w:rPr>
          <w:rFonts w:ascii="Times New Roman" w:eastAsia="宋体" w:hAnsi="Times New Roman" w:cs="Times New Roman"/>
          <w:szCs w:val="21"/>
        </w:rPr>
        <w:t>等诸多教学方法，这些教学方法都调动了学生的学习积极性和课堂参与度，有利于学生对教学内容的理解掌握，提高了课堂教学效果。</w:t>
      </w:r>
      <w:r w:rsidR="009503C8">
        <w:rPr>
          <w:rFonts w:ascii="Times New Roman" w:eastAsia="宋体" w:hAnsi="Times New Roman" w:cs="Times New Roman"/>
          <w:szCs w:val="21"/>
        </w:rPr>
        <w:t>同时也有学者开始使用</w:t>
      </w:r>
      <w:r w:rsidR="009503C8" w:rsidRPr="00522500">
        <w:rPr>
          <w:rFonts w:ascii="Times New Roman" w:eastAsia="宋体" w:hAnsi="Times New Roman" w:cs="Times New Roman"/>
          <w:szCs w:val="21"/>
        </w:rPr>
        <w:t>具身教学法</w:t>
      </w:r>
      <w:r w:rsidRPr="00522500">
        <w:rPr>
          <w:rFonts w:ascii="Times New Roman" w:eastAsia="宋体" w:hAnsi="Times New Roman" w:cs="Times New Roman"/>
          <w:szCs w:val="21"/>
        </w:rPr>
        <w:t>让学生</w:t>
      </w:r>
      <w:r w:rsidR="009503C8">
        <w:rPr>
          <w:rFonts w:ascii="Times New Roman" w:eastAsia="宋体" w:hAnsi="Times New Roman" w:cs="Times New Roman"/>
          <w:szCs w:val="21"/>
        </w:rPr>
        <w:t>的身体全然地</w:t>
      </w:r>
      <w:r w:rsidRPr="00522500">
        <w:rPr>
          <w:rFonts w:ascii="Times New Roman" w:eastAsia="宋体" w:hAnsi="Times New Roman" w:cs="Times New Roman"/>
          <w:szCs w:val="21"/>
        </w:rPr>
        <w:t>参与到认知的形成过程中，越来越多的研究和实践证明，</w:t>
      </w:r>
      <w:r w:rsidR="009503C8">
        <w:rPr>
          <w:rFonts w:ascii="Times New Roman" w:eastAsia="宋体" w:hAnsi="Times New Roman" w:cs="Times New Roman"/>
          <w:szCs w:val="21"/>
        </w:rPr>
        <w:t>该方法</w:t>
      </w:r>
      <w:r w:rsidRPr="00522500">
        <w:rPr>
          <w:rFonts w:ascii="Times New Roman" w:eastAsia="宋体" w:hAnsi="Times New Roman" w:cs="Times New Roman"/>
          <w:szCs w:val="21"/>
        </w:rPr>
        <w:t>对于课堂教学</w:t>
      </w:r>
      <w:r w:rsidR="009503C8">
        <w:rPr>
          <w:rFonts w:ascii="Times New Roman" w:eastAsia="宋体" w:hAnsi="Times New Roman" w:cs="Times New Roman"/>
          <w:szCs w:val="21"/>
        </w:rPr>
        <w:t>起到了</w:t>
      </w:r>
      <w:r w:rsidRPr="00522500">
        <w:rPr>
          <w:rFonts w:ascii="Times New Roman" w:eastAsia="宋体" w:hAnsi="Times New Roman" w:cs="Times New Roman"/>
          <w:szCs w:val="21"/>
        </w:rPr>
        <w:t>积极作用。当下，在高等教育强国建设的征程中，</w:t>
      </w:r>
      <w:r w:rsidR="009503C8">
        <w:rPr>
          <w:rFonts w:ascii="Times New Roman" w:eastAsia="宋体" w:hAnsi="Times New Roman" w:cs="Times New Roman"/>
          <w:szCs w:val="21"/>
        </w:rPr>
        <w:t>如何</w:t>
      </w:r>
      <w:r w:rsidRPr="00522500">
        <w:rPr>
          <w:rFonts w:ascii="Times New Roman" w:eastAsia="宋体" w:hAnsi="Times New Roman" w:cs="Times New Roman"/>
          <w:szCs w:val="21"/>
        </w:rPr>
        <w:t>高质量地开展</w:t>
      </w:r>
      <w:r w:rsidR="009503C8">
        <w:rPr>
          <w:rFonts w:ascii="Times New Roman" w:eastAsia="宋体" w:hAnsi="Times New Roman" w:cs="Times New Roman"/>
          <w:szCs w:val="21"/>
        </w:rPr>
        <w:t>后疫情时代</w:t>
      </w:r>
      <w:r w:rsidRPr="00522500">
        <w:rPr>
          <w:rFonts w:ascii="Times New Roman" w:eastAsia="宋体" w:hAnsi="Times New Roman" w:cs="Times New Roman"/>
          <w:szCs w:val="21"/>
        </w:rPr>
        <w:t>线下</w:t>
      </w:r>
      <w:r w:rsidR="009503C8">
        <w:rPr>
          <w:rFonts w:ascii="Times New Roman" w:eastAsia="宋体" w:hAnsi="Times New Roman" w:cs="Times New Roman"/>
          <w:szCs w:val="21"/>
        </w:rPr>
        <w:t>教学</w:t>
      </w:r>
      <w:r w:rsidRPr="00522500">
        <w:rPr>
          <w:rFonts w:ascii="Times New Roman" w:eastAsia="宋体" w:hAnsi="Times New Roman" w:cs="Times New Roman"/>
          <w:szCs w:val="21"/>
        </w:rPr>
        <w:t>成为高校教育工作者们</w:t>
      </w:r>
      <w:r w:rsidR="009503C8">
        <w:rPr>
          <w:rFonts w:ascii="Times New Roman" w:eastAsia="宋体" w:hAnsi="Times New Roman" w:cs="Times New Roman"/>
          <w:szCs w:val="21"/>
        </w:rPr>
        <w:t>重点关注的焦点</w:t>
      </w:r>
      <w:r w:rsidRPr="00522500">
        <w:rPr>
          <w:rFonts w:ascii="Times New Roman" w:eastAsia="宋体" w:hAnsi="Times New Roman" w:cs="Times New Roman"/>
          <w:szCs w:val="21"/>
        </w:rPr>
        <w:t>。</w:t>
      </w:r>
      <w:r w:rsidR="009503C8">
        <w:rPr>
          <w:rFonts w:ascii="Times New Roman" w:eastAsia="宋体" w:hAnsi="Times New Roman" w:cs="Times New Roman"/>
          <w:szCs w:val="21"/>
        </w:rPr>
        <w:t>由此</w:t>
      </w:r>
      <w:r w:rsidRPr="00522500">
        <w:rPr>
          <w:rFonts w:ascii="Times New Roman" w:eastAsia="宋体" w:hAnsi="Times New Roman" w:cs="Times New Roman"/>
          <w:szCs w:val="21"/>
        </w:rPr>
        <w:t>，本文提出将具身认知理论运用于会计专业基础课程的教学</w:t>
      </w:r>
      <w:r w:rsidRPr="00522500">
        <w:rPr>
          <w:rFonts w:ascii="Times New Roman" w:eastAsia="宋体" w:hAnsi="Times New Roman" w:cs="Times New Roman" w:hint="eastAsia"/>
          <w:szCs w:val="21"/>
        </w:rPr>
        <w:t>中，将身体视作学习过程中仅次于大脑的主体，通过身体体验和环境的互动提升学习效率和效果，对</w:t>
      </w:r>
      <w:r w:rsidR="009503C8">
        <w:rPr>
          <w:rFonts w:ascii="Times New Roman" w:eastAsia="宋体" w:hAnsi="Times New Roman" w:cs="Times New Roman" w:hint="eastAsia"/>
          <w:szCs w:val="21"/>
        </w:rPr>
        <w:t>工商</w:t>
      </w:r>
      <w:r w:rsidRPr="00522500">
        <w:rPr>
          <w:rFonts w:ascii="Times New Roman" w:eastAsia="宋体" w:hAnsi="Times New Roman" w:cs="Times New Roman" w:hint="eastAsia"/>
          <w:szCs w:val="21"/>
        </w:rPr>
        <w:t>管理</w:t>
      </w:r>
      <w:r w:rsidR="009503C8">
        <w:rPr>
          <w:rFonts w:ascii="Times New Roman" w:eastAsia="宋体" w:hAnsi="Times New Roman" w:cs="Times New Roman" w:hint="eastAsia"/>
          <w:szCs w:val="21"/>
        </w:rPr>
        <w:t>同</w:t>
      </w:r>
      <w:r w:rsidRPr="00522500">
        <w:rPr>
          <w:rFonts w:ascii="Times New Roman" w:eastAsia="宋体" w:hAnsi="Times New Roman" w:cs="Times New Roman" w:hint="eastAsia"/>
          <w:szCs w:val="21"/>
        </w:rPr>
        <w:t>类课程教学模式的改革和</w:t>
      </w:r>
      <w:r w:rsidR="009503C8">
        <w:rPr>
          <w:rFonts w:ascii="Times New Roman" w:eastAsia="宋体" w:hAnsi="Times New Roman" w:cs="Times New Roman" w:hint="eastAsia"/>
          <w:szCs w:val="21"/>
        </w:rPr>
        <w:t>创新具有一定的借鉴和参考价值</w:t>
      </w:r>
      <w:r w:rsidRPr="00522500">
        <w:rPr>
          <w:rFonts w:ascii="Times New Roman" w:eastAsia="宋体" w:hAnsi="Times New Roman" w:cs="Times New Roman" w:hint="eastAsia"/>
          <w:szCs w:val="21"/>
        </w:rPr>
        <w:t>。</w:t>
      </w:r>
    </w:p>
    <w:p w14:paraId="1E4CA282" w14:textId="1D720DD6" w:rsidR="00EA1E8B" w:rsidRPr="0017440E" w:rsidRDefault="00466E76" w:rsidP="005E7655">
      <w:pPr>
        <w:pStyle w:val="1"/>
        <w:spacing w:before="0" w:after="0" w:line="300" w:lineRule="auto"/>
        <w:rPr>
          <w:rFonts w:ascii="黑体" w:eastAsia="黑体" w:hAnsi="黑体"/>
          <w:sz w:val="28"/>
          <w:szCs w:val="28"/>
        </w:rPr>
      </w:pPr>
      <w:bookmarkStart w:id="0" w:name="_Toc132034543"/>
      <w:r w:rsidRPr="0017440E">
        <w:rPr>
          <w:rFonts w:ascii="黑体" w:eastAsia="黑体" w:hAnsi="黑体" w:hint="eastAsia"/>
          <w:sz w:val="28"/>
          <w:szCs w:val="28"/>
        </w:rPr>
        <w:t>一</w:t>
      </w:r>
      <w:r w:rsidR="000607C9">
        <w:rPr>
          <w:rFonts w:ascii="黑体" w:eastAsia="黑体" w:hAnsi="黑体" w:hint="eastAsia"/>
          <w:sz w:val="28"/>
          <w:szCs w:val="28"/>
        </w:rPr>
        <w:t xml:space="preserve"> </w:t>
      </w:r>
      <w:r w:rsidRPr="0017440E">
        <w:rPr>
          <w:rFonts w:ascii="黑体" w:eastAsia="黑体" w:hAnsi="黑体" w:hint="eastAsia"/>
          <w:sz w:val="28"/>
          <w:szCs w:val="28"/>
        </w:rPr>
        <w:t>具身教学概述</w:t>
      </w:r>
      <w:bookmarkEnd w:id="0"/>
    </w:p>
    <w:p w14:paraId="65FC776D" w14:textId="76AA3C8C" w:rsidR="002205BD" w:rsidRPr="005E7655" w:rsidRDefault="00E42A97"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具身教学即</w:t>
      </w:r>
      <w:r w:rsidR="00412B39" w:rsidRPr="005E7655">
        <w:rPr>
          <w:rFonts w:ascii="Times New Roman" w:eastAsia="宋体" w:hAnsi="Times New Roman" w:hint="eastAsia"/>
          <w:szCs w:val="21"/>
        </w:rPr>
        <w:t>为</w:t>
      </w:r>
      <w:r w:rsidR="00466E76" w:rsidRPr="005E7655">
        <w:rPr>
          <w:rFonts w:ascii="Times New Roman" w:eastAsia="宋体" w:hAnsi="Times New Roman" w:hint="eastAsia"/>
          <w:szCs w:val="21"/>
        </w:rPr>
        <w:t>将具身认知理论融入教学的过程中</w:t>
      </w:r>
      <w:r w:rsidR="002C2CBD" w:rsidRPr="005E7655">
        <w:rPr>
          <w:rFonts w:ascii="Times New Roman" w:eastAsia="宋体" w:hAnsi="Times New Roman" w:hint="eastAsia"/>
          <w:szCs w:val="21"/>
        </w:rPr>
        <w:t>，</w:t>
      </w:r>
      <w:r w:rsidR="00B128AB" w:rsidRPr="005E7655">
        <w:rPr>
          <w:rFonts w:ascii="Times New Roman" w:eastAsia="宋体" w:hAnsi="Times New Roman" w:hint="eastAsia"/>
          <w:szCs w:val="21"/>
        </w:rPr>
        <w:t>学生以自然的身心状态参与到课堂教学活动中，通过他们的具身交互和感知体验进行学习，实现与环境、资源等要素的耦合和动态演化。</w:t>
      </w:r>
      <w:r w:rsidR="00B867D1" w:rsidRPr="005E7655">
        <w:rPr>
          <w:rFonts w:ascii="Times New Roman" w:eastAsia="宋体" w:hAnsi="Times New Roman" w:hint="eastAsia"/>
          <w:szCs w:val="21"/>
        </w:rPr>
        <w:t>例如</w:t>
      </w:r>
      <w:r w:rsidR="00412B39" w:rsidRPr="005E7655">
        <w:rPr>
          <w:rFonts w:ascii="Times New Roman" w:eastAsia="宋体" w:hAnsi="Times New Roman" w:hint="eastAsia"/>
          <w:szCs w:val="21"/>
        </w:rPr>
        <w:t>，</w:t>
      </w:r>
      <w:r w:rsidR="004E6F02" w:rsidRPr="005E7655">
        <w:rPr>
          <w:rFonts w:ascii="Times New Roman" w:eastAsia="宋体" w:hAnsi="Times New Roman" w:hint="eastAsia"/>
          <w:szCs w:val="21"/>
        </w:rPr>
        <w:t>人</w:t>
      </w:r>
      <w:r w:rsidR="002205BD" w:rsidRPr="005E7655">
        <w:rPr>
          <w:rFonts w:ascii="Times New Roman" w:eastAsia="宋体" w:hAnsi="Times New Roman" w:hint="eastAsia"/>
          <w:szCs w:val="21"/>
        </w:rPr>
        <w:t>在学习数学公式</w:t>
      </w:r>
      <w:r w:rsidR="00A72778" w:rsidRPr="005E7655">
        <w:rPr>
          <w:rFonts w:ascii="Times New Roman" w:eastAsia="宋体" w:hAnsi="Times New Roman" w:hint="eastAsia"/>
          <w:szCs w:val="21"/>
        </w:rPr>
        <w:t>、解数学题</w:t>
      </w:r>
      <w:r w:rsidR="002205BD" w:rsidRPr="005E7655">
        <w:rPr>
          <w:rFonts w:ascii="Times New Roman" w:eastAsia="宋体" w:hAnsi="Times New Roman" w:hint="eastAsia"/>
          <w:szCs w:val="21"/>
        </w:rPr>
        <w:t>时会</w:t>
      </w:r>
      <w:r w:rsidR="00A72778" w:rsidRPr="005E7655">
        <w:rPr>
          <w:rFonts w:ascii="Times New Roman" w:eastAsia="宋体" w:hAnsi="Times New Roman" w:hint="eastAsia"/>
          <w:szCs w:val="21"/>
        </w:rPr>
        <w:t>无意识的</w:t>
      </w:r>
      <w:r w:rsidR="002205BD" w:rsidRPr="005E7655">
        <w:rPr>
          <w:rFonts w:ascii="Times New Roman" w:eastAsia="宋体" w:hAnsi="Times New Roman" w:hint="eastAsia"/>
          <w:szCs w:val="21"/>
        </w:rPr>
        <w:t>拿起笔在纸上写，</w:t>
      </w:r>
      <w:r w:rsidR="00F95EEF" w:rsidRPr="005E7655">
        <w:rPr>
          <w:rFonts w:ascii="Times New Roman" w:eastAsia="宋体" w:hAnsi="Times New Roman" w:hint="eastAsia"/>
          <w:szCs w:val="21"/>
        </w:rPr>
        <w:t>而</w:t>
      </w:r>
      <w:r w:rsidR="00B142A8" w:rsidRPr="005E7655">
        <w:rPr>
          <w:rFonts w:ascii="Times New Roman" w:eastAsia="宋体" w:hAnsi="Times New Roman" w:hint="eastAsia"/>
          <w:szCs w:val="21"/>
        </w:rPr>
        <w:t>拿笔在纸上计算有利于</w:t>
      </w:r>
      <w:r w:rsidR="00B867D1" w:rsidRPr="005E7655">
        <w:rPr>
          <w:rFonts w:ascii="Times New Roman" w:eastAsia="宋体" w:hAnsi="Times New Roman" w:hint="eastAsia"/>
          <w:szCs w:val="21"/>
        </w:rPr>
        <w:t>记忆</w:t>
      </w:r>
      <w:r w:rsidR="00A54DD2" w:rsidRPr="005E7655">
        <w:rPr>
          <w:rFonts w:ascii="Times New Roman" w:eastAsia="宋体" w:hAnsi="Times New Roman" w:hint="eastAsia"/>
          <w:szCs w:val="21"/>
        </w:rPr>
        <w:t>数学</w:t>
      </w:r>
      <w:r w:rsidR="00B142A8" w:rsidRPr="005E7655">
        <w:rPr>
          <w:rFonts w:ascii="Times New Roman" w:eastAsia="宋体" w:hAnsi="Times New Roman" w:hint="eastAsia"/>
          <w:szCs w:val="21"/>
        </w:rPr>
        <w:t>公式</w:t>
      </w:r>
      <w:r w:rsidR="008513DF" w:rsidRPr="005E7655">
        <w:rPr>
          <w:rFonts w:ascii="Times New Roman" w:eastAsia="宋体" w:hAnsi="Times New Roman" w:hint="eastAsia"/>
          <w:szCs w:val="21"/>
        </w:rPr>
        <w:t>和</w:t>
      </w:r>
      <w:r w:rsidR="00B867D1" w:rsidRPr="005E7655">
        <w:rPr>
          <w:rFonts w:ascii="Times New Roman" w:eastAsia="宋体" w:hAnsi="Times New Roman" w:hint="eastAsia"/>
          <w:szCs w:val="21"/>
        </w:rPr>
        <w:t>求解数学问题</w:t>
      </w:r>
      <w:r w:rsidR="00B142A8" w:rsidRPr="005E7655">
        <w:rPr>
          <w:rFonts w:ascii="Times New Roman" w:eastAsia="宋体" w:hAnsi="Times New Roman" w:hint="eastAsia"/>
          <w:szCs w:val="21"/>
        </w:rPr>
        <w:t>。</w:t>
      </w:r>
      <w:r w:rsidR="000955FB" w:rsidRPr="005E7655">
        <w:rPr>
          <w:rFonts w:ascii="Times New Roman" w:eastAsia="宋体" w:hAnsi="Times New Roman" w:hint="eastAsia"/>
          <w:szCs w:val="21"/>
        </w:rPr>
        <w:t>人认识客观世界是从自己的身体感知开始的</w:t>
      </w:r>
      <w:r w:rsidR="00C06B15">
        <w:rPr>
          <w:rFonts w:ascii="Times New Roman" w:eastAsia="宋体" w:hAnsi="Times New Roman" w:hint="eastAsia"/>
          <w:szCs w:val="21"/>
        </w:rPr>
        <w:t>，</w:t>
      </w:r>
      <w:r w:rsidR="000955FB" w:rsidRPr="005E7655">
        <w:rPr>
          <w:rFonts w:ascii="Times New Roman" w:eastAsia="宋体" w:hAnsi="Times New Roman" w:hint="eastAsia"/>
          <w:szCs w:val="21"/>
        </w:rPr>
        <w:t>我们最直接感受到的是自己身体与外界事物的空间关系</w:t>
      </w:r>
      <w:r w:rsidR="001F450A" w:rsidRPr="005E7655">
        <w:rPr>
          <w:rFonts w:ascii="Times New Roman" w:eastAsia="宋体" w:hAnsi="Times New Roman"/>
          <w:szCs w:val="21"/>
        </w:rPr>
        <w:t>，</w:t>
      </w:r>
      <w:r w:rsidR="000955FB" w:rsidRPr="005E7655">
        <w:rPr>
          <w:rFonts w:ascii="Times New Roman" w:eastAsia="宋体" w:hAnsi="Times New Roman"/>
          <w:szCs w:val="21"/>
        </w:rPr>
        <w:t>各种关系反复作用于我们的身体</w:t>
      </w:r>
      <w:r w:rsidR="001F450A" w:rsidRPr="005E7655">
        <w:rPr>
          <w:rFonts w:ascii="Times New Roman" w:eastAsia="宋体" w:hAnsi="Times New Roman"/>
          <w:szCs w:val="21"/>
        </w:rPr>
        <w:t>，</w:t>
      </w:r>
      <w:r w:rsidR="000955FB" w:rsidRPr="005E7655">
        <w:rPr>
          <w:rFonts w:ascii="Times New Roman" w:eastAsia="宋体" w:hAnsi="Times New Roman"/>
          <w:szCs w:val="21"/>
        </w:rPr>
        <w:t>在记忆中形成丰富的意象</w:t>
      </w:r>
      <w:r w:rsidR="006E24D1" w:rsidRPr="006E24D1">
        <w:rPr>
          <w:rFonts w:ascii="Times New Roman" w:eastAsia="宋体" w:hAnsi="Times New Roman"/>
          <w:szCs w:val="21"/>
          <w:vertAlign w:val="superscript"/>
        </w:rPr>
        <w:fldChar w:fldCharType="begin"/>
      </w:r>
      <w:r w:rsidR="006E24D1" w:rsidRPr="006E24D1">
        <w:rPr>
          <w:rFonts w:ascii="Times New Roman" w:eastAsia="宋体" w:hAnsi="Times New Roman"/>
          <w:szCs w:val="21"/>
          <w:vertAlign w:val="superscript"/>
        </w:rPr>
        <w:instrText xml:space="preserve"> REF _Ref134186558 \r \h  \* MERGEFORMAT </w:instrText>
      </w:r>
      <w:r w:rsidR="006E24D1" w:rsidRPr="006E24D1">
        <w:rPr>
          <w:rFonts w:ascii="Times New Roman" w:eastAsia="宋体" w:hAnsi="Times New Roman"/>
          <w:szCs w:val="21"/>
          <w:vertAlign w:val="superscript"/>
        </w:rPr>
      </w:r>
      <w:r w:rsidR="006E24D1" w:rsidRPr="006E24D1">
        <w:rPr>
          <w:rFonts w:ascii="Times New Roman" w:eastAsia="宋体" w:hAnsi="Times New Roman"/>
          <w:szCs w:val="21"/>
          <w:vertAlign w:val="superscript"/>
        </w:rPr>
        <w:fldChar w:fldCharType="separate"/>
      </w:r>
      <w:r w:rsidR="006E24D1" w:rsidRPr="006E24D1">
        <w:rPr>
          <w:rFonts w:ascii="Times New Roman" w:eastAsia="宋体" w:hAnsi="Times New Roman"/>
          <w:szCs w:val="21"/>
          <w:vertAlign w:val="superscript"/>
        </w:rPr>
        <w:t>[1]</w:t>
      </w:r>
      <w:r w:rsidR="006E24D1" w:rsidRPr="006E24D1">
        <w:rPr>
          <w:rFonts w:ascii="Times New Roman" w:eastAsia="宋体" w:hAnsi="Times New Roman"/>
          <w:szCs w:val="21"/>
          <w:vertAlign w:val="superscript"/>
        </w:rPr>
        <w:fldChar w:fldCharType="end"/>
      </w:r>
      <w:r w:rsidR="000955FB" w:rsidRPr="005E7655">
        <w:rPr>
          <w:rFonts w:ascii="Times New Roman" w:eastAsia="宋体" w:hAnsi="Times New Roman"/>
          <w:szCs w:val="21"/>
        </w:rPr>
        <w:t>。</w:t>
      </w:r>
      <w:r w:rsidR="009160E2" w:rsidRPr="005E7655">
        <w:rPr>
          <w:rFonts w:ascii="Times New Roman" w:eastAsia="宋体" w:hAnsi="Times New Roman" w:hint="eastAsia"/>
          <w:szCs w:val="21"/>
        </w:rPr>
        <w:t>具身教学强调</w:t>
      </w:r>
      <w:r w:rsidR="00933711" w:rsidRPr="005E7655">
        <w:rPr>
          <w:rFonts w:ascii="Times New Roman" w:eastAsia="宋体" w:hAnsi="Times New Roman" w:hint="eastAsia"/>
          <w:szCs w:val="21"/>
        </w:rPr>
        <w:t>个体的</w:t>
      </w:r>
      <w:r w:rsidR="009160E2" w:rsidRPr="005E7655">
        <w:rPr>
          <w:rFonts w:ascii="Times New Roman" w:eastAsia="宋体" w:hAnsi="Times New Roman" w:hint="eastAsia"/>
          <w:szCs w:val="21"/>
        </w:rPr>
        <w:t>全身心都参与认知的形成过程，这</w:t>
      </w:r>
      <w:r w:rsidR="004C5234" w:rsidRPr="005E7655">
        <w:rPr>
          <w:rFonts w:ascii="Times New Roman" w:eastAsia="宋体" w:hAnsi="Times New Roman" w:hint="eastAsia"/>
          <w:szCs w:val="21"/>
        </w:rPr>
        <w:t>是具身教学与</w:t>
      </w:r>
      <w:r w:rsidR="00A919E1" w:rsidRPr="005E7655">
        <w:rPr>
          <w:rFonts w:ascii="Times New Roman" w:eastAsia="宋体" w:hAnsi="Times New Roman" w:hint="eastAsia"/>
          <w:szCs w:val="21"/>
        </w:rPr>
        <w:t>传统</w:t>
      </w:r>
      <w:r w:rsidR="004C5234" w:rsidRPr="005E7655">
        <w:rPr>
          <w:rFonts w:ascii="Times New Roman" w:eastAsia="宋体" w:hAnsi="Times New Roman" w:hint="eastAsia"/>
          <w:szCs w:val="21"/>
        </w:rPr>
        <w:t>“脖颈以上的教学”的本质区别</w:t>
      </w:r>
      <w:r w:rsidR="00B867D1" w:rsidRPr="005E7655">
        <w:rPr>
          <w:rFonts w:ascii="Times New Roman" w:eastAsia="宋体" w:hAnsi="Times New Roman" w:hint="eastAsia"/>
          <w:szCs w:val="21"/>
        </w:rPr>
        <w:t>。</w:t>
      </w:r>
      <w:r w:rsidR="00933711" w:rsidRPr="005E7655">
        <w:rPr>
          <w:rFonts w:ascii="Times New Roman" w:eastAsia="宋体" w:hAnsi="Times New Roman" w:hint="eastAsia"/>
          <w:szCs w:val="21"/>
        </w:rPr>
        <w:t>值得注意的是，</w:t>
      </w:r>
      <w:r w:rsidR="00E5144B" w:rsidRPr="005E7655">
        <w:rPr>
          <w:rFonts w:ascii="Times New Roman" w:eastAsia="宋体" w:hAnsi="Times New Roman" w:hint="eastAsia"/>
          <w:szCs w:val="21"/>
        </w:rPr>
        <w:t>具身认知理论</w:t>
      </w:r>
      <w:r w:rsidR="007A59C0" w:rsidRPr="005E7655">
        <w:rPr>
          <w:rFonts w:ascii="Times New Roman" w:eastAsia="宋体" w:hAnsi="Times New Roman" w:hint="eastAsia"/>
          <w:szCs w:val="21"/>
        </w:rPr>
        <w:t>提出</w:t>
      </w:r>
      <w:r w:rsidR="00E5144B" w:rsidRPr="005E7655">
        <w:rPr>
          <w:rFonts w:ascii="Times New Roman" w:eastAsia="宋体" w:hAnsi="Times New Roman" w:hint="eastAsia"/>
          <w:szCs w:val="21"/>
        </w:rPr>
        <w:t>认知、身体、环境一体</w:t>
      </w:r>
      <w:r w:rsidR="00074CF3" w:rsidRPr="005E7655">
        <w:rPr>
          <w:rFonts w:ascii="Times New Roman" w:eastAsia="宋体" w:hAnsi="Times New Roman" w:hint="eastAsia"/>
          <w:szCs w:val="21"/>
        </w:rPr>
        <w:t>观</w:t>
      </w:r>
      <w:r w:rsidR="009D1C1B" w:rsidRPr="005E7655">
        <w:rPr>
          <w:rFonts w:ascii="Times New Roman" w:eastAsia="宋体" w:hAnsi="Times New Roman" w:hint="eastAsia"/>
          <w:szCs w:val="21"/>
        </w:rPr>
        <w:t>：</w:t>
      </w:r>
      <w:r w:rsidR="00E5144B" w:rsidRPr="005E7655">
        <w:rPr>
          <w:rFonts w:ascii="Times New Roman" w:eastAsia="宋体" w:hAnsi="Times New Roman" w:hint="eastAsia"/>
          <w:szCs w:val="21"/>
        </w:rPr>
        <w:t>认知存在于大脑，大脑存在于身体，身体存在于环境</w:t>
      </w:r>
      <w:r w:rsidR="00131512" w:rsidRPr="005E7655">
        <w:rPr>
          <w:rFonts w:ascii="Times New Roman" w:eastAsia="宋体" w:hAnsi="Times New Roman" w:hint="eastAsia"/>
          <w:szCs w:val="21"/>
        </w:rPr>
        <w:t>；</w:t>
      </w:r>
      <w:r w:rsidR="00D87CF7" w:rsidRPr="005E7655">
        <w:rPr>
          <w:rFonts w:ascii="Times New Roman" w:eastAsia="宋体" w:hAnsi="Times New Roman" w:hint="eastAsia"/>
          <w:szCs w:val="21"/>
        </w:rPr>
        <w:t>同时</w:t>
      </w:r>
      <w:r w:rsidR="00933711" w:rsidRPr="005E7655">
        <w:rPr>
          <w:rFonts w:ascii="Times New Roman" w:eastAsia="宋体" w:hAnsi="Times New Roman" w:hint="eastAsia"/>
          <w:szCs w:val="21"/>
        </w:rPr>
        <w:t>具身教学把环境也视作</w:t>
      </w:r>
      <w:r w:rsidR="00722D2C" w:rsidRPr="005E7655">
        <w:rPr>
          <w:rFonts w:ascii="Times New Roman" w:eastAsia="宋体" w:hAnsi="Times New Roman" w:hint="eastAsia"/>
          <w:szCs w:val="21"/>
        </w:rPr>
        <w:t>认知形成过程中不可或缺</w:t>
      </w:r>
      <w:r w:rsidR="00933711" w:rsidRPr="005E7655">
        <w:rPr>
          <w:rFonts w:ascii="Times New Roman" w:eastAsia="宋体" w:hAnsi="Times New Roman" w:hint="eastAsia"/>
          <w:szCs w:val="21"/>
        </w:rPr>
        <w:t>的一部分，身体处在环境之中，和环境发生交互，</w:t>
      </w:r>
      <w:r w:rsidR="003C7ED5" w:rsidRPr="005E7655">
        <w:rPr>
          <w:rFonts w:ascii="Times New Roman" w:eastAsia="宋体" w:hAnsi="Times New Roman" w:hint="eastAsia"/>
          <w:szCs w:val="21"/>
        </w:rPr>
        <w:t>两者密不可分，视同一体。</w:t>
      </w:r>
      <w:r w:rsidR="00145DC3" w:rsidRPr="005E7655">
        <w:rPr>
          <w:rFonts w:ascii="Times New Roman" w:eastAsia="宋体" w:hAnsi="Times New Roman"/>
          <w:szCs w:val="21"/>
        </w:rPr>
        <w:t>课程教学中对</w:t>
      </w:r>
      <w:r w:rsidR="00145DC3" w:rsidRPr="005E7655">
        <w:rPr>
          <w:rFonts w:ascii="Times New Roman" w:eastAsia="宋体" w:hAnsi="Times New Roman"/>
          <w:szCs w:val="21"/>
        </w:rPr>
        <w:t>“</w:t>
      </w:r>
      <w:r w:rsidR="00145DC3" w:rsidRPr="005E7655">
        <w:rPr>
          <w:rFonts w:ascii="Times New Roman" w:eastAsia="宋体" w:hAnsi="Times New Roman"/>
          <w:szCs w:val="21"/>
        </w:rPr>
        <w:t>认知（学习）具身性</w:t>
      </w:r>
      <w:r w:rsidR="00145DC3" w:rsidRPr="005E7655">
        <w:rPr>
          <w:rFonts w:ascii="Times New Roman" w:eastAsia="宋体" w:hAnsi="Times New Roman"/>
          <w:szCs w:val="21"/>
        </w:rPr>
        <w:t>”</w:t>
      </w:r>
      <w:r w:rsidR="00145DC3" w:rsidRPr="005E7655">
        <w:rPr>
          <w:rFonts w:ascii="Times New Roman" w:eastAsia="宋体" w:hAnsi="Times New Roman"/>
          <w:szCs w:val="21"/>
        </w:rPr>
        <w:t>问题的关注，并不是说在研究中又重新开辟一个全新的领域，而是对教育实践中事实存在却长久以来未曾重点关注的话题予以重新审视</w:t>
      </w:r>
      <w:r w:rsidR="006E24D1" w:rsidRPr="00B078F0">
        <w:rPr>
          <w:rFonts w:ascii="Times New Roman" w:eastAsia="宋体" w:hAnsi="Times New Roman" w:cs="Times New Roman"/>
          <w:szCs w:val="21"/>
          <w:vertAlign w:val="superscript"/>
        </w:rPr>
        <w:fldChar w:fldCharType="begin"/>
      </w:r>
      <w:r w:rsidR="006E24D1" w:rsidRPr="00B078F0">
        <w:rPr>
          <w:rFonts w:ascii="Times New Roman" w:eastAsia="宋体" w:hAnsi="Times New Roman" w:cs="Times New Roman"/>
          <w:szCs w:val="21"/>
          <w:vertAlign w:val="superscript"/>
        </w:rPr>
        <w:instrText xml:space="preserve"> REF _Ref134186625 \r \h  \* MERGEFORMAT </w:instrText>
      </w:r>
      <w:r w:rsidR="006E24D1" w:rsidRPr="00B078F0">
        <w:rPr>
          <w:rFonts w:ascii="Times New Roman" w:eastAsia="宋体" w:hAnsi="Times New Roman" w:cs="Times New Roman"/>
          <w:szCs w:val="21"/>
          <w:vertAlign w:val="superscript"/>
        </w:rPr>
      </w:r>
      <w:r w:rsidR="006E24D1" w:rsidRPr="00B078F0">
        <w:rPr>
          <w:rFonts w:ascii="Times New Roman" w:eastAsia="宋体" w:hAnsi="Times New Roman" w:cs="Times New Roman"/>
          <w:szCs w:val="21"/>
          <w:vertAlign w:val="superscript"/>
        </w:rPr>
        <w:fldChar w:fldCharType="separate"/>
      </w:r>
      <w:r w:rsidR="006E24D1" w:rsidRPr="00B078F0">
        <w:rPr>
          <w:rFonts w:ascii="Times New Roman" w:eastAsia="宋体" w:hAnsi="Times New Roman" w:cs="Times New Roman"/>
          <w:szCs w:val="21"/>
          <w:vertAlign w:val="superscript"/>
        </w:rPr>
        <w:t>[2]</w:t>
      </w:r>
      <w:r w:rsidR="006E24D1" w:rsidRPr="00B078F0">
        <w:rPr>
          <w:rFonts w:ascii="Times New Roman" w:eastAsia="宋体" w:hAnsi="Times New Roman" w:cs="Times New Roman"/>
          <w:szCs w:val="21"/>
          <w:vertAlign w:val="superscript"/>
        </w:rPr>
        <w:fldChar w:fldCharType="end"/>
      </w:r>
      <w:r w:rsidR="00B078F0" w:rsidRPr="00B078F0">
        <w:rPr>
          <w:rFonts w:ascii="Times New Roman" w:eastAsia="宋体" w:hAnsi="Times New Roman" w:cs="Times New Roman"/>
          <w:szCs w:val="21"/>
          <w:vertAlign w:val="superscript"/>
        </w:rPr>
        <w:t>（</w:t>
      </w:r>
      <w:r w:rsidR="00B078F0" w:rsidRPr="00B078F0">
        <w:rPr>
          <w:rFonts w:ascii="Times New Roman" w:eastAsia="宋体" w:hAnsi="Times New Roman" w:cs="Times New Roman"/>
          <w:szCs w:val="21"/>
          <w:vertAlign w:val="superscript"/>
        </w:rPr>
        <w:t>P214</w:t>
      </w:r>
      <w:r w:rsidR="00B078F0" w:rsidRPr="00B078F0">
        <w:rPr>
          <w:rFonts w:ascii="Times New Roman" w:eastAsia="宋体" w:hAnsi="Times New Roman" w:cs="Times New Roman"/>
          <w:szCs w:val="21"/>
          <w:vertAlign w:val="superscript"/>
        </w:rPr>
        <w:t>）</w:t>
      </w:r>
      <w:r w:rsidR="00C06B15">
        <w:rPr>
          <w:rFonts w:ascii="Times New Roman" w:eastAsia="宋体" w:hAnsi="Times New Roman" w:hint="eastAsia"/>
          <w:szCs w:val="21"/>
        </w:rPr>
        <w:t>。</w:t>
      </w:r>
    </w:p>
    <w:p w14:paraId="18AC8DAE" w14:textId="6556A65C" w:rsidR="008B37EE" w:rsidRPr="005E7655" w:rsidRDefault="003A68DB"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高质量的教育依赖于高质量的教学方</w:t>
      </w:r>
      <w:r w:rsidR="00CE433C" w:rsidRPr="005E7655">
        <w:rPr>
          <w:rFonts w:ascii="Times New Roman" w:eastAsia="宋体" w:hAnsi="Times New Roman" w:hint="eastAsia"/>
          <w:szCs w:val="21"/>
        </w:rPr>
        <w:t>法</w:t>
      </w:r>
      <w:r w:rsidRPr="005E7655">
        <w:rPr>
          <w:rFonts w:ascii="Times New Roman" w:eastAsia="宋体" w:hAnsi="Times New Roman" w:hint="eastAsia"/>
          <w:szCs w:val="21"/>
        </w:rPr>
        <w:t>，</w:t>
      </w:r>
      <w:r w:rsidR="00913522" w:rsidRPr="005E7655">
        <w:rPr>
          <w:rFonts w:ascii="Times New Roman" w:eastAsia="宋体" w:hAnsi="Times New Roman" w:hint="eastAsia"/>
          <w:szCs w:val="21"/>
        </w:rPr>
        <w:t>目前，</w:t>
      </w:r>
      <w:r w:rsidR="00412B39" w:rsidRPr="005E7655">
        <w:rPr>
          <w:rFonts w:ascii="Times New Roman" w:eastAsia="宋体" w:hAnsi="Times New Roman" w:hint="eastAsia"/>
          <w:szCs w:val="21"/>
        </w:rPr>
        <w:t>在</w:t>
      </w:r>
      <w:r w:rsidR="00956DE2" w:rsidRPr="005E7655">
        <w:rPr>
          <w:rFonts w:ascii="Times New Roman" w:eastAsia="宋体" w:hAnsi="Times New Roman" w:hint="eastAsia"/>
          <w:szCs w:val="21"/>
        </w:rPr>
        <w:t>会计专业基础课程</w:t>
      </w:r>
      <w:r w:rsidR="00412B39" w:rsidRPr="005E7655">
        <w:rPr>
          <w:rFonts w:ascii="Times New Roman" w:eastAsia="宋体" w:hAnsi="Times New Roman" w:hint="eastAsia"/>
          <w:szCs w:val="21"/>
        </w:rPr>
        <w:t>中</w:t>
      </w:r>
      <w:r w:rsidR="00CD4BD5" w:rsidRPr="005E7655">
        <w:rPr>
          <w:rFonts w:ascii="Times New Roman" w:eastAsia="宋体" w:hAnsi="Times New Roman" w:hint="eastAsia"/>
          <w:szCs w:val="21"/>
        </w:rPr>
        <w:t>运用</w:t>
      </w:r>
      <w:r w:rsidR="00323452" w:rsidRPr="005E7655">
        <w:rPr>
          <w:rFonts w:ascii="Times New Roman" w:eastAsia="宋体" w:hAnsi="Times New Roman" w:hint="eastAsia"/>
          <w:szCs w:val="21"/>
        </w:rPr>
        <w:t>传统</w:t>
      </w:r>
      <w:r w:rsidR="007641D3" w:rsidRPr="005E7655">
        <w:rPr>
          <w:rFonts w:ascii="Times New Roman" w:eastAsia="宋体" w:hAnsi="Times New Roman" w:hint="eastAsia"/>
          <w:szCs w:val="21"/>
        </w:rPr>
        <w:t>离身教学的</w:t>
      </w:r>
      <w:r w:rsidR="00412B39" w:rsidRPr="005E7655">
        <w:rPr>
          <w:rFonts w:ascii="Times New Roman" w:eastAsia="宋体" w:hAnsi="Times New Roman" w:hint="eastAsia"/>
          <w:szCs w:val="21"/>
        </w:rPr>
        <w:t>问题主要有以下三点：</w:t>
      </w:r>
    </w:p>
    <w:p w14:paraId="111EF845" w14:textId="18E83BF5" w:rsidR="008B37EE" w:rsidRPr="005E7655" w:rsidRDefault="00B63A83" w:rsidP="005E7655">
      <w:pPr>
        <w:pStyle w:val="4"/>
        <w:spacing w:before="0" w:after="0" w:line="300" w:lineRule="auto"/>
        <w:rPr>
          <w:rFonts w:ascii="Times New Roman" w:eastAsia="宋体" w:hAnsi="Times New Roman" w:cstheme="minorBidi"/>
          <w:b w:val="0"/>
          <w:bCs w:val="0"/>
          <w:sz w:val="21"/>
          <w:szCs w:val="21"/>
        </w:rPr>
      </w:pPr>
      <w:r w:rsidRPr="005E7655">
        <w:rPr>
          <w:rFonts w:ascii="Times New Roman" w:eastAsia="宋体" w:hAnsi="Times New Roman" w:cstheme="minorBidi" w:hint="eastAsia"/>
          <w:b w:val="0"/>
          <w:bCs w:val="0"/>
          <w:sz w:val="21"/>
          <w:szCs w:val="21"/>
        </w:rPr>
        <w:t>1</w:t>
      </w:r>
      <w:r w:rsidR="00F74CF6">
        <w:rPr>
          <w:rFonts w:ascii="Times New Roman" w:eastAsia="宋体" w:hAnsi="Times New Roman" w:cstheme="minorBidi"/>
          <w:b w:val="0"/>
          <w:bCs w:val="0"/>
          <w:sz w:val="21"/>
          <w:szCs w:val="21"/>
        </w:rPr>
        <w:t>.</w:t>
      </w:r>
      <w:r w:rsidR="003C14B8" w:rsidRPr="005E7655">
        <w:rPr>
          <w:rFonts w:ascii="Times New Roman" w:eastAsia="宋体" w:hAnsi="Times New Roman" w:cstheme="minorBidi" w:hint="eastAsia"/>
          <w:b w:val="0"/>
          <w:bCs w:val="0"/>
          <w:sz w:val="21"/>
          <w:szCs w:val="21"/>
        </w:rPr>
        <w:t>课堂限于眼耳，内化吸收缓慢</w:t>
      </w:r>
    </w:p>
    <w:p w14:paraId="2690B9E9" w14:textId="7ADDA426" w:rsidR="00815E6D" w:rsidRPr="005E7655" w:rsidRDefault="00DB2E21" w:rsidP="005E7655">
      <w:pPr>
        <w:spacing w:line="300" w:lineRule="auto"/>
        <w:rPr>
          <w:rFonts w:ascii="Times New Roman" w:eastAsia="宋体" w:hAnsi="Times New Roman"/>
          <w:szCs w:val="21"/>
        </w:rPr>
      </w:pPr>
      <w:r w:rsidRPr="005E7655">
        <w:rPr>
          <w:rFonts w:ascii="Times New Roman" w:eastAsia="宋体" w:hAnsi="Times New Roman"/>
          <w:szCs w:val="21"/>
        </w:rPr>
        <w:tab/>
      </w:r>
      <w:r w:rsidR="00BE53BC" w:rsidRPr="005E7655">
        <w:rPr>
          <w:rFonts w:ascii="Times New Roman" w:eastAsia="宋体" w:hAnsi="Times New Roman" w:hint="eastAsia"/>
          <w:szCs w:val="21"/>
        </w:rPr>
        <w:t>传统教学模式下</w:t>
      </w:r>
      <w:r w:rsidR="001F4FDA" w:rsidRPr="005E7655">
        <w:rPr>
          <w:rFonts w:ascii="Times New Roman" w:eastAsia="宋体" w:hAnsi="Times New Roman" w:hint="eastAsia"/>
          <w:szCs w:val="21"/>
        </w:rPr>
        <w:t>人体从外界获取的信息主要来自视觉和听觉，</w:t>
      </w:r>
      <w:r w:rsidR="00BE53BC" w:rsidRPr="005E7655">
        <w:rPr>
          <w:rFonts w:ascii="Times New Roman" w:eastAsia="宋体" w:hAnsi="Times New Roman" w:hint="eastAsia"/>
          <w:szCs w:val="21"/>
        </w:rPr>
        <w:t>忽略其他感官对认知形成</w:t>
      </w:r>
      <w:r w:rsidR="00167F5F" w:rsidRPr="005E7655">
        <w:rPr>
          <w:rFonts w:ascii="Times New Roman" w:eastAsia="宋体" w:hAnsi="Times New Roman" w:hint="eastAsia"/>
          <w:szCs w:val="21"/>
        </w:rPr>
        <w:t>过程</w:t>
      </w:r>
      <w:r w:rsidR="00BE53BC" w:rsidRPr="005E7655">
        <w:rPr>
          <w:rFonts w:ascii="Times New Roman" w:eastAsia="宋体" w:hAnsi="Times New Roman" w:hint="eastAsia"/>
          <w:szCs w:val="21"/>
        </w:rPr>
        <w:t>的积极作用</w:t>
      </w:r>
      <w:r w:rsidR="005233C6" w:rsidRPr="005E7655">
        <w:rPr>
          <w:rFonts w:ascii="Times New Roman" w:eastAsia="宋体" w:hAnsi="Times New Roman" w:hint="eastAsia"/>
          <w:szCs w:val="21"/>
        </w:rPr>
        <w:t>，</w:t>
      </w:r>
      <w:r w:rsidR="0031317A" w:rsidRPr="005E7655">
        <w:rPr>
          <w:rFonts w:ascii="Times New Roman" w:eastAsia="宋体" w:hAnsi="Times New Roman" w:hint="eastAsia"/>
          <w:szCs w:val="21"/>
        </w:rPr>
        <w:t>这</w:t>
      </w:r>
      <w:r w:rsidR="005233C6" w:rsidRPr="005E7655">
        <w:rPr>
          <w:rFonts w:ascii="Times New Roman" w:eastAsia="宋体" w:hAnsi="Times New Roman" w:hint="eastAsia"/>
          <w:szCs w:val="21"/>
        </w:rPr>
        <w:t>使得信息</w:t>
      </w:r>
      <w:r w:rsidR="00FA0768" w:rsidRPr="005E7655">
        <w:rPr>
          <w:rFonts w:ascii="Times New Roman" w:eastAsia="宋体" w:hAnsi="Times New Roman" w:hint="eastAsia"/>
          <w:szCs w:val="21"/>
        </w:rPr>
        <w:t>传递</w:t>
      </w:r>
      <w:r w:rsidR="00EE5617" w:rsidRPr="005E7655">
        <w:rPr>
          <w:rFonts w:ascii="Times New Roman" w:eastAsia="宋体" w:hAnsi="Times New Roman" w:hint="eastAsia"/>
          <w:szCs w:val="21"/>
        </w:rPr>
        <w:t>未能达到令人满意</w:t>
      </w:r>
      <w:r w:rsidR="00FA0768" w:rsidRPr="005E7655">
        <w:rPr>
          <w:rFonts w:ascii="Times New Roman" w:eastAsia="宋体" w:hAnsi="Times New Roman" w:hint="eastAsia"/>
          <w:szCs w:val="21"/>
        </w:rPr>
        <w:t>的效果</w:t>
      </w:r>
      <w:r w:rsidR="00AB1E1B">
        <w:rPr>
          <w:rFonts w:ascii="Times New Roman" w:eastAsia="宋体" w:hAnsi="Times New Roman" w:hint="eastAsia"/>
          <w:szCs w:val="21"/>
        </w:rPr>
        <w:t>。</w:t>
      </w:r>
      <w:r w:rsidR="00006DC3" w:rsidRPr="005E7655">
        <w:rPr>
          <w:rFonts w:ascii="Times New Roman" w:eastAsia="宋体" w:hAnsi="Times New Roman" w:hint="eastAsia"/>
          <w:szCs w:val="21"/>
        </w:rPr>
        <w:t>对学习效率的影响可以分为课堂客观学习条件和听讲者主观听讲状态</w:t>
      </w:r>
      <w:r w:rsidR="00BE56E6">
        <w:rPr>
          <w:rFonts w:ascii="Times New Roman" w:eastAsia="宋体" w:hAnsi="Times New Roman" w:hint="eastAsia"/>
          <w:szCs w:val="21"/>
        </w:rPr>
        <w:t>：</w:t>
      </w:r>
      <w:r w:rsidR="00006DC3" w:rsidRPr="005E7655">
        <w:rPr>
          <w:rFonts w:ascii="Times New Roman" w:eastAsia="宋体" w:hAnsi="Times New Roman" w:hint="eastAsia"/>
          <w:szCs w:val="21"/>
        </w:rPr>
        <w:t>一方面，一门高效率课堂必须服务于同学们对课堂视野和声音的两大基本课堂学习条件，即给同学们以清晰明白的视觉感受——</w:t>
      </w:r>
      <w:r w:rsidR="00E5061A">
        <w:rPr>
          <w:rFonts w:ascii="Times New Roman" w:eastAsia="宋体" w:hAnsi="Times New Roman" w:hint="eastAsia"/>
          <w:szCs w:val="21"/>
        </w:rPr>
        <w:t>幻灯片</w:t>
      </w:r>
      <w:r w:rsidR="00006DC3" w:rsidRPr="005E7655">
        <w:rPr>
          <w:rFonts w:ascii="Times New Roman" w:eastAsia="宋体" w:hAnsi="Times New Roman"/>
          <w:szCs w:val="21"/>
        </w:rPr>
        <w:t>和板书排布工整、美观；将同学们以铿锵有力的声音包裹</w:t>
      </w:r>
      <w:r w:rsidR="00006DC3" w:rsidRPr="005E7655">
        <w:rPr>
          <w:rFonts w:ascii="Times New Roman" w:eastAsia="宋体" w:hAnsi="Times New Roman"/>
          <w:szCs w:val="21"/>
        </w:rPr>
        <w:t>——</w:t>
      </w:r>
      <w:r w:rsidR="00006DC3" w:rsidRPr="005E7655">
        <w:rPr>
          <w:rFonts w:ascii="Times New Roman" w:eastAsia="宋体" w:hAnsi="Times New Roman"/>
          <w:szCs w:val="21"/>
        </w:rPr>
        <w:t>口齿清晰，音量适中</w:t>
      </w:r>
      <w:r w:rsidR="007D65D7" w:rsidRPr="005E7655">
        <w:rPr>
          <w:rFonts w:ascii="Times New Roman" w:eastAsia="宋体" w:hAnsi="Times New Roman" w:hint="eastAsia"/>
          <w:szCs w:val="21"/>
        </w:rPr>
        <w:t>，这与教师的教学水平</w:t>
      </w:r>
      <w:r w:rsidR="006C6999" w:rsidRPr="005E7655">
        <w:rPr>
          <w:rFonts w:ascii="Times New Roman" w:eastAsia="宋体" w:hAnsi="Times New Roman" w:hint="eastAsia"/>
          <w:szCs w:val="21"/>
        </w:rPr>
        <w:t>和</w:t>
      </w:r>
      <w:r w:rsidR="00515092" w:rsidRPr="005E7655">
        <w:rPr>
          <w:rFonts w:ascii="Times New Roman" w:eastAsia="宋体" w:hAnsi="Times New Roman" w:hint="eastAsia"/>
          <w:szCs w:val="21"/>
        </w:rPr>
        <w:t>表达</w:t>
      </w:r>
      <w:r w:rsidR="006C6999" w:rsidRPr="005E7655">
        <w:rPr>
          <w:rFonts w:ascii="Times New Roman" w:eastAsia="宋体" w:hAnsi="Times New Roman" w:hint="eastAsia"/>
          <w:szCs w:val="21"/>
        </w:rPr>
        <w:t>能力</w:t>
      </w:r>
      <w:r w:rsidR="007D65D7" w:rsidRPr="005E7655">
        <w:rPr>
          <w:rFonts w:ascii="Times New Roman" w:eastAsia="宋体" w:hAnsi="Times New Roman" w:hint="eastAsia"/>
          <w:szCs w:val="21"/>
        </w:rPr>
        <w:t>相关</w:t>
      </w:r>
      <w:r w:rsidR="00AB1E1B">
        <w:rPr>
          <w:rFonts w:ascii="Times New Roman" w:eastAsia="宋体" w:hAnsi="Times New Roman" w:hint="eastAsia"/>
          <w:szCs w:val="21"/>
        </w:rPr>
        <w:t>；</w:t>
      </w:r>
      <w:r w:rsidR="00006DC3" w:rsidRPr="005E7655">
        <w:rPr>
          <w:rFonts w:ascii="Times New Roman" w:eastAsia="宋体" w:hAnsi="Times New Roman"/>
          <w:szCs w:val="21"/>
        </w:rPr>
        <w:t>另一方面，作为知识信息的接受者，同学们又容易受外界各种复杂因素的影响：窗外的风吹草动</w:t>
      </w:r>
      <w:r w:rsidR="006577E1" w:rsidRPr="005E7655">
        <w:rPr>
          <w:rFonts w:ascii="Times New Roman" w:eastAsia="宋体" w:hAnsi="Times New Roman" w:hint="eastAsia"/>
          <w:szCs w:val="21"/>
        </w:rPr>
        <w:t>、</w:t>
      </w:r>
      <w:r w:rsidR="00006DC3" w:rsidRPr="005E7655">
        <w:rPr>
          <w:rFonts w:ascii="Times New Roman" w:eastAsia="宋体" w:hAnsi="Times New Roman"/>
          <w:szCs w:val="21"/>
        </w:rPr>
        <w:t>课堂之外叽叽喳喳的噪音</w:t>
      </w:r>
      <w:r w:rsidR="006577E1" w:rsidRPr="005E7655">
        <w:rPr>
          <w:rFonts w:ascii="Times New Roman" w:eastAsia="宋体" w:hAnsi="Times New Roman" w:hint="eastAsia"/>
          <w:szCs w:val="21"/>
        </w:rPr>
        <w:t>、</w:t>
      </w:r>
      <w:r w:rsidR="00893990" w:rsidRPr="005E7655">
        <w:rPr>
          <w:rFonts w:ascii="Times New Roman" w:eastAsia="宋体" w:hAnsi="Times New Roman" w:hint="eastAsia"/>
          <w:szCs w:val="21"/>
        </w:rPr>
        <w:t>电子产品内的各种信息</w:t>
      </w:r>
      <w:r w:rsidR="00006DC3" w:rsidRPr="005E7655">
        <w:rPr>
          <w:rFonts w:ascii="Times New Roman" w:eastAsia="宋体" w:hAnsi="Times New Roman"/>
          <w:szCs w:val="21"/>
        </w:rPr>
        <w:t>都可能使同学们随时游离于课堂之外，主动关闭获取信息的窗口，从而导致学习效率的大大</w:t>
      </w:r>
      <w:r w:rsidR="00006DC3" w:rsidRPr="005E7655">
        <w:rPr>
          <w:rFonts w:ascii="Times New Roman" w:eastAsia="宋体" w:hAnsi="Times New Roman" w:hint="eastAsia"/>
          <w:szCs w:val="21"/>
        </w:rPr>
        <w:t>降低。</w:t>
      </w:r>
      <w:r w:rsidR="007525B5" w:rsidRPr="005E7655">
        <w:rPr>
          <w:rFonts w:ascii="Times New Roman" w:eastAsia="宋体" w:hAnsi="Times New Roman" w:hint="eastAsia"/>
          <w:szCs w:val="21"/>
        </w:rPr>
        <w:t>因此</w:t>
      </w:r>
      <w:r w:rsidR="007939B8" w:rsidRPr="005E7655">
        <w:rPr>
          <w:rFonts w:ascii="Times New Roman" w:eastAsia="宋体" w:hAnsi="Times New Roman" w:hint="eastAsia"/>
          <w:szCs w:val="21"/>
        </w:rPr>
        <w:t>无论从</w:t>
      </w:r>
      <w:r w:rsidR="008037CD" w:rsidRPr="005E7655">
        <w:rPr>
          <w:rFonts w:ascii="Times New Roman" w:eastAsia="宋体" w:hAnsi="Times New Roman" w:hint="eastAsia"/>
          <w:szCs w:val="21"/>
        </w:rPr>
        <w:t>学习条件还是听讲状态</w:t>
      </w:r>
      <w:r w:rsidR="00333020" w:rsidRPr="005E7655">
        <w:rPr>
          <w:rFonts w:ascii="Times New Roman" w:eastAsia="宋体" w:hAnsi="Times New Roman" w:hint="eastAsia"/>
          <w:szCs w:val="21"/>
        </w:rPr>
        <w:t>的</w:t>
      </w:r>
      <w:r w:rsidR="00AA6921" w:rsidRPr="005E7655">
        <w:rPr>
          <w:rFonts w:ascii="Times New Roman" w:eastAsia="宋体" w:hAnsi="Times New Roman" w:hint="eastAsia"/>
          <w:szCs w:val="21"/>
        </w:rPr>
        <w:t>角度</w:t>
      </w:r>
      <w:r w:rsidR="008037CD" w:rsidRPr="005E7655">
        <w:rPr>
          <w:rFonts w:ascii="Times New Roman" w:eastAsia="宋体" w:hAnsi="Times New Roman" w:hint="eastAsia"/>
          <w:szCs w:val="21"/>
        </w:rPr>
        <w:t>来考虑，单靠视听觉</w:t>
      </w:r>
      <w:r w:rsidR="00391754" w:rsidRPr="005E7655">
        <w:rPr>
          <w:rFonts w:ascii="Times New Roman" w:eastAsia="宋体" w:hAnsi="Times New Roman" w:hint="eastAsia"/>
          <w:szCs w:val="21"/>
        </w:rPr>
        <w:t>都</w:t>
      </w:r>
      <w:r w:rsidR="008037CD" w:rsidRPr="005E7655">
        <w:rPr>
          <w:rFonts w:ascii="Times New Roman" w:eastAsia="宋体" w:hAnsi="Times New Roman" w:hint="eastAsia"/>
          <w:szCs w:val="21"/>
        </w:rPr>
        <w:t>很难达到</w:t>
      </w:r>
      <w:r w:rsidR="00F41EA6" w:rsidRPr="005E7655">
        <w:rPr>
          <w:rFonts w:ascii="Times New Roman" w:eastAsia="宋体" w:hAnsi="Times New Roman" w:hint="eastAsia"/>
          <w:szCs w:val="21"/>
        </w:rPr>
        <w:t>预期</w:t>
      </w:r>
      <w:r w:rsidR="008037CD" w:rsidRPr="005E7655">
        <w:rPr>
          <w:rFonts w:ascii="Times New Roman" w:eastAsia="宋体" w:hAnsi="Times New Roman" w:hint="eastAsia"/>
          <w:szCs w:val="21"/>
        </w:rPr>
        <w:t>的教学效果。</w:t>
      </w:r>
    </w:p>
    <w:p w14:paraId="218DAA06" w14:textId="2050E8FE" w:rsidR="00B45EE3" w:rsidRPr="005E7655" w:rsidRDefault="00B45EE3" w:rsidP="005E7655">
      <w:pPr>
        <w:pStyle w:val="4"/>
        <w:spacing w:before="0" w:after="0" w:line="300" w:lineRule="auto"/>
        <w:rPr>
          <w:rFonts w:ascii="Times New Roman" w:eastAsia="宋体" w:hAnsi="Times New Roman" w:cstheme="minorBidi"/>
          <w:b w:val="0"/>
          <w:bCs w:val="0"/>
          <w:sz w:val="21"/>
          <w:szCs w:val="21"/>
        </w:rPr>
      </w:pPr>
      <w:r w:rsidRPr="005E7655">
        <w:rPr>
          <w:rFonts w:ascii="Times New Roman" w:eastAsia="宋体" w:hAnsi="Times New Roman" w:cstheme="minorBidi" w:hint="eastAsia"/>
          <w:b w:val="0"/>
          <w:bCs w:val="0"/>
          <w:sz w:val="21"/>
          <w:szCs w:val="21"/>
        </w:rPr>
        <w:lastRenderedPageBreak/>
        <w:t>2</w:t>
      </w:r>
      <w:r w:rsidR="00F74CF6">
        <w:rPr>
          <w:rFonts w:ascii="Times New Roman" w:eastAsia="宋体" w:hAnsi="Times New Roman" w:cstheme="minorBidi"/>
          <w:b w:val="0"/>
          <w:bCs w:val="0"/>
          <w:sz w:val="21"/>
          <w:szCs w:val="21"/>
        </w:rPr>
        <w:t>.</w:t>
      </w:r>
      <w:r w:rsidR="00BC0C59" w:rsidRPr="005E7655">
        <w:rPr>
          <w:rFonts w:ascii="Times New Roman" w:eastAsia="宋体" w:hAnsi="Times New Roman" w:cstheme="minorBidi" w:hint="eastAsia"/>
          <w:b w:val="0"/>
          <w:bCs w:val="0"/>
          <w:sz w:val="21"/>
          <w:szCs w:val="21"/>
        </w:rPr>
        <w:t>教学流于形式，</w:t>
      </w:r>
      <w:r w:rsidR="002C4FB8" w:rsidRPr="005E7655">
        <w:rPr>
          <w:rFonts w:ascii="Times New Roman" w:eastAsia="宋体" w:hAnsi="Times New Roman" w:cstheme="minorBidi" w:hint="eastAsia"/>
          <w:b w:val="0"/>
          <w:bCs w:val="0"/>
          <w:sz w:val="21"/>
          <w:szCs w:val="21"/>
        </w:rPr>
        <w:t>知识</w:t>
      </w:r>
      <w:r w:rsidR="00323452" w:rsidRPr="005E7655">
        <w:rPr>
          <w:rFonts w:ascii="Times New Roman" w:eastAsia="宋体" w:hAnsi="Times New Roman" w:cstheme="minorBidi" w:hint="eastAsia"/>
          <w:b w:val="0"/>
          <w:bCs w:val="0"/>
          <w:sz w:val="21"/>
          <w:szCs w:val="21"/>
        </w:rPr>
        <w:t>应用欠</w:t>
      </w:r>
      <w:r w:rsidR="00B01598" w:rsidRPr="005E7655">
        <w:rPr>
          <w:rFonts w:ascii="Times New Roman" w:eastAsia="宋体" w:hAnsi="Times New Roman" w:cstheme="minorBidi" w:hint="eastAsia"/>
          <w:b w:val="0"/>
          <w:bCs w:val="0"/>
          <w:sz w:val="21"/>
          <w:szCs w:val="21"/>
        </w:rPr>
        <w:t>缺</w:t>
      </w:r>
    </w:p>
    <w:p w14:paraId="5C6E57DD" w14:textId="402B72DE" w:rsidR="00B94E08" w:rsidRPr="005E7655" w:rsidRDefault="00493CFD"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传统课堂里</w:t>
      </w:r>
      <w:r w:rsidR="00561FFA" w:rsidRPr="005E7655">
        <w:rPr>
          <w:rFonts w:ascii="Times New Roman" w:eastAsia="宋体" w:hAnsi="Times New Roman" w:hint="eastAsia"/>
          <w:szCs w:val="21"/>
        </w:rPr>
        <w:t>许多</w:t>
      </w:r>
      <w:r w:rsidRPr="005E7655">
        <w:rPr>
          <w:rFonts w:ascii="Times New Roman" w:eastAsia="宋体" w:hAnsi="Times New Roman" w:hint="eastAsia"/>
          <w:szCs w:val="21"/>
        </w:rPr>
        <w:t>教师仅仅是灌输式的将知识全盘托出，</w:t>
      </w:r>
      <w:r w:rsidR="00AE58F5" w:rsidRPr="005E7655">
        <w:rPr>
          <w:rFonts w:ascii="Times New Roman" w:eastAsia="宋体" w:hAnsi="Times New Roman" w:hint="eastAsia"/>
          <w:szCs w:val="21"/>
        </w:rPr>
        <w:t>应付性地完成学校安排的教学任务，</w:t>
      </w:r>
      <w:r w:rsidR="00750926" w:rsidRPr="005E7655">
        <w:rPr>
          <w:rFonts w:ascii="Times New Roman" w:eastAsia="宋体" w:hAnsi="Times New Roman" w:hint="eastAsia"/>
          <w:szCs w:val="21"/>
        </w:rPr>
        <w:t>而</w:t>
      </w:r>
      <w:r w:rsidR="00AE58F5" w:rsidRPr="005E7655">
        <w:rPr>
          <w:rFonts w:ascii="Times New Roman" w:eastAsia="宋体" w:hAnsi="Times New Roman" w:hint="eastAsia"/>
          <w:szCs w:val="21"/>
        </w:rPr>
        <w:t>不关注教学质量和教学成果</w:t>
      </w:r>
      <w:r w:rsidR="00DB2E21" w:rsidRPr="005E7655">
        <w:rPr>
          <w:rFonts w:ascii="Times New Roman" w:eastAsia="宋体" w:hAnsi="Times New Roman" w:hint="eastAsia"/>
          <w:szCs w:val="21"/>
        </w:rPr>
        <w:t>，学生学不到实质性的内容，这有悖于教学的目的。</w:t>
      </w:r>
      <w:r w:rsidR="00750926" w:rsidRPr="005E7655">
        <w:rPr>
          <w:rFonts w:ascii="Times New Roman" w:eastAsia="宋体" w:hAnsi="Times New Roman" w:hint="eastAsia"/>
          <w:szCs w:val="21"/>
        </w:rPr>
        <w:t>传统教学模式下，</w:t>
      </w:r>
      <w:r w:rsidR="00561FFA" w:rsidRPr="005E7655">
        <w:rPr>
          <w:rFonts w:ascii="Times New Roman" w:eastAsia="宋体" w:hAnsi="Times New Roman" w:hint="eastAsia"/>
          <w:szCs w:val="21"/>
        </w:rPr>
        <w:t>许多</w:t>
      </w:r>
      <w:r w:rsidR="00750926" w:rsidRPr="005E7655">
        <w:rPr>
          <w:rFonts w:ascii="Times New Roman" w:eastAsia="宋体" w:hAnsi="Times New Roman" w:hint="eastAsia"/>
          <w:szCs w:val="21"/>
        </w:rPr>
        <w:t>教师只是在台上自顾自地单向输出，</w:t>
      </w:r>
      <w:r w:rsidR="00561FFA" w:rsidRPr="005E7655">
        <w:rPr>
          <w:rFonts w:ascii="Times New Roman" w:eastAsia="宋体" w:hAnsi="Times New Roman" w:hint="eastAsia"/>
          <w:szCs w:val="21"/>
        </w:rPr>
        <w:t>全程没有观察学生表现，幻灯片可能许久未更新，教学案例可能过时良久</w:t>
      </w:r>
      <w:r w:rsidR="00750926" w:rsidRPr="005E7655">
        <w:rPr>
          <w:rFonts w:ascii="Times New Roman" w:eastAsia="宋体" w:hAnsi="Times New Roman" w:hint="eastAsia"/>
          <w:szCs w:val="21"/>
        </w:rPr>
        <w:t>；</w:t>
      </w:r>
      <w:r w:rsidR="00601F55" w:rsidRPr="005E7655">
        <w:rPr>
          <w:rFonts w:ascii="Times New Roman" w:eastAsia="宋体" w:hAnsi="Times New Roman" w:hint="eastAsia"/>
          <w:szCs w:val="21"/>
        </w:rPr>
        <w:t>这导致会计专业基础课程教学</w:t>
      </w:r>
      <w:r w:rsidR="00601F55" w:rsidRPr="005E7655">
        <w:rPr>
          <w:rFonts w:ascii="Times New Roman" w:eastAsia="宋体" w:hAnsi="Times New Roman"/>
          <w:szCs w:val="21"/>
        </w:rPr>
        <w:t>效果</w:t>
      </w:r>
      <w:r w:rsidR="00601F55" w:rsidRPr="005E7655">
        <w:rPr>
          <w:rFonts w:ascii="Times New Roman" w:eastAsia="宋体" w:hAnsi="Times New Roman" w:hint="eastAsia"/>
          <w:szCs w:val="21"/>
        </w:rPr>
        <w:t>大打折扣</w:t>
      </w:r>
      <w:r w:rsidR="001F450A" w:rsidRPr="005E7655">
        <w:rPr>
          <w:rFonts w:ascii="Times New Roman" w:eastAsia="宋体" w:hAnsi="Times New Roman"/>
          <w:szCs w:val="21"/>
        </w:rPr>
        <w:t>，</w:t>
      </w:r>
      <w:r w:rsidR="00601F55" w:rsidRPr="005E7655">
        <w:rPr>
          <w:rFonts w:ascii="Times New Roman" w:eastAsia="宋体" w:hAnsi="Times New Roman" w:hint="eastAsia"/>
          <w:szCs w:val="21"/>
        </w:rPr>
        <w:t>教师和学生的获得感都很低</w:t>
      </w:r>
      <w:r w:rsidR="00601F55" w:rsidRPr="005E7655">
        <w:rPr>
          <w:rFonts w:ascii="Times New Roman" w:eastAsia="宋体" w:hAnsi="Times New Roman"/>
          <w:szCs w:val="21"/>
        </w:rPr>
        <w:t>。</w:t>
      </w:r>
      <w:r w:rsidR="00B94E08" w:rsidRPr="005E7655">
        <w:rPr>
          <w:rFonts w:ascii="Times New Roman" w:eastAsia="宋体" w:hAnsi="Times New Roman" w:hint="eastAsia"/>
          <w:szCs w:val="21"/>
        </w:rPr>
        <w:t>此外，因为课堂时间有限，许多教师会把重点放在</w:t>
      </w:r>
      <w:r w:rsidR="003E393B" w:rsidRPr="005E7655">
        <w:rPr>
          <w:rFonts w:ascii="Times New Roman" w:eastAsia="宋体" w:hAnsi="Times New Roman" w:hint="eastAsia"/>
          <w:szCs w:val="21"/>
        </w:rPr>
        <w:t>理论</w:t>
      </w:r>
      <w:r w:rsidR="00A71AEB">
        <w:rPr>
          <w:rFonts w:ascii="Times New Roman" w:eastAsia="宋体" w:hAnsi="Times New Roman" w:hint="eastAsia"/>
          <w:szCs w:val="21"/>
        </w:rPr>
        <w:t>讲授</w:t>
      </w:r>
      <w:r w:rsidR="00B94E08" w:rsidRPr="005E7655">
        <w:rPr>
          <w:rFonts w:ascii="Times New Roman" w:eastAsia="宋体" w:hAnsi="Times New Roman" w:hint="eastAsia"/>
          <w:szCs w:val="21"/>
        </w:rPr>
        <w:t>，</w:t>
      </w:r>
      <w:r w:rsidR="002231E8" w:rsidRPr="005E7655">
        <w:rPr>
          <w:rFonts w:ascii="Times New Roman" w:eastAsia="宋体" w:hAnsi="Times New Roman" w:hint="eastAsia"/>
          <w:szCs w:val="21"/>
        </w:rPr>
        <w:t>学生</w:t>
      </w:r>
      <w:r w:rsidR="00B94E08" w:rsidRPr="005E7655">
        <w:rPr>
          <w:rFonts w:ascii="Times New Roman" w:eastAsia="宋体" w:hAnsi="Times New Roman" w:hint="eastAsia"/>
          <w:szCs w:val="21"/>
        </w:rPr>
        <w:t>知其然而不知其所以然的现象普遍存在，</w:t>
      </w:r>
      <w:r w:rsidR="001D1821" w:rsidRPr="005E7655">
        <w:rPr>
          <w:rFonts w:ascii="Times New Roman" w:eastAsia="宋体" w:hAnsi="Times New Roman" w:hint="eastAsia"/>
          <w:szCs w:val="21"/>
        </w:rPr>
        <w:t>更谈不上知识的迁移运用和实践探讨过程</w:t>
      </w:r>
      <w:r w:rsidR="0020331F" w:rsidRPr="005E7655">
        <w:rPr>
          <w:rFonts w:ascii="Times New Roman" w:eastAsia="宋体" w:hAnsi="Times New Roman" w:hint="eastAsia"/>
          <w:szCs w:val="21"/>
        </w:rPr>
        <w:t>。</w:t>
      </w:r>
      <w:r w:rsidR="00601F55" w:rsidRPr="005E7655">
        <w:rPr>
          <w:rFonts w:ascii="Times New Roman" w:eastAsia="宋体" w:hAnsi="Times New Roman" w:hint="eastAsia"/>
          <w:szCs w:val="21"/>
        </w:rPr>
        <w:t>这样的教学过程使得学生笔上功夫很到位，但毕业之后很难适应工作岗位的要求</w:t>
      </w:r>
      <w:r w:rsidR="00383F2D" w:rsidRPr="005E7655">
        <w:rPr>
          <w:rFonts w:ascii="Times New Roman" w:eastAsia="宋体" w:hAnsi="Times New Roman" w:hint="eastAsia"/>
          <w:szCs w:val="21"/>
        </w:rPr>
        <w:t>。</w:t>
      </w:r>
    </w:p>
    <w:p w14:paraId="2C7DC2F3" w14:textId="5B071A95" w:rsidR="003C14B8" w:rsidRPr="005E7655" w:rsidRDefault="00634D74" w:rsidP="005E7655">
      <w:pPr>
        <w:pStyle w:val="4"/>
        <w:spacing w:before="0" w:after="0" w:line="300" w:lineRule="auto"/>
        <w:rPr>
          <w:rFonts w:ascii="Times New Roman" w:eastAsia="宋体" w:hAnsi="Times New Roman" w:cstheme="minorBidi"/>
          <w:b w:val="0"/>
          <w:bCs w:val="0"/>
          <w:sz w:val="21"/>
          <w:szCs w:val="21"/>
        </w:rPr>
      </w:pPr>
      <w:r w:rsidRPr="005E7655">
        <w:rPr>
          <w:rFonts w:ascii="Times New Roman" w:eastAsia="宋体" w:hAnsi="Times New Roman" w:cstheme="minorBidi" w:hint="eastAsia"/>
          <w:b w:val="0"/>
          <w:bCs w:val="0"/>
          <w:sz w:val="21"/>
          <w:szCs w:val="21"/>
        </w:rPr>
        <w:t>3</w:t>
      </w:r>
      <w:r w:rsidR="00F74CF6">
        <w:rPr>
          <w:rFonts w:ascii="Times New Roman" w:eastAsia="宋体" w:hAnsi="Times New Roman" w:cstheme="minorBidi"/>
          <w:b w:val="0"/>
          <w:bCs w:val="0"/>
          <w:sz w:val="21"/>
          <w:szCs w:val="21"/>
        </w:rPr>
        <w:t>.</w:t>
      </w:r>
      <w:r w:rsidR="004977F6" w:rsidRPr="005E7655">
        <w:rPr>
          <w:rFonts w:ascii="Times New Roman" w:eastAsia="宋体" w:hAnsi="Times New Roman" w:cstheme="minorBidi" w:hint="eastAsia"/>
          <w:b w:val="0"/>
          <w:bCs w:val="0"/>
          <w:sz w:val="21"/>
          <w:szCs w:val="21"/>
        </w:rPr>
        <w:t>身体束于桌椅，主观能动性</w:t>
      </w:r>
      <w:r w:rsidR="00F61FB3" w:rsidRPr="005E7655">
        <w:rPr>
          <w:rFonts w:ascii="Times New Roman" w:eastAsia="宋体" w:hAnsi="Times New Roman" w:cstheme="minorBidi" w:hint="eastAsia"/>
          <w:b w:val="0"/>
          <w:bCs w:val="0"/>
          <w:sz w:val="21"/>
          <w:szCs w:val="21"/>
        </w:rPr>
        <w:t>少</w:t>
      </w:r>
    </w:p>
    <w:p w14:paraId="69EA18A0" w14:textId="6DEF656E" w:rsidR="00C2267B" w:rsidRPr="005E7655" w:rsidRDefault="00383F2D"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传统认知观念下，人的认知主要是大脑发挥</w:t>
      </w:r>
      <w:r w:rsidR="005F48A9" w:rsidRPr="005E7655">
        <w:rPr>
          <w:rFonts w:ascii="Times New Roman" w:eastAsia="宋体" w:hAnsi="Times New Roman" w:hint="eastAsia"/>
          <w:szCs w:val="21"/>
        </w:rPr>
        <w:t>着重要</w:t>
      </w:r>
      <w:r w:rsidRPr="005E7655">
        <w:rPr>
          <w:rFonts w:ascii="Times New Roman" w:eastAsia="宋体" w:hAnsi="Times New Roman" w:hint="eastAsia"/>
          <w:szCs w:val="21"/>
        </w:rPr>
        <w:t>作用，</w:t>
      </w:r>
      <w:r w:rsidR="005F48A9" w:rsidRPr="005E7655">
        <w:rPr>
          <w:rFonts w:ascii="Times New Roman" w:eastAsia="宋体" w:hAnsi="Times New Roman" w:hint="eastAsia"/>
          <w:szCs w:val="21"/>
        </w:rPr>
        <w:t>而身体只是承载着大脑的“支架”，学生在课堂上被要求端正坐姿，不允许自由走动和东摇西晃，因此身体在课堂上是被座位束缚的，只有思维这个抽象层面的概念是流动的。</w:t>
      </w:r>
      <w:r w:rsidR="004977F6" w:rsidRPr="005E7655">
        <w:rPr>
          <w:rFonts w:ascii="Times New Roman" w:eastAsia="宋体" w:hAnsi="Times New Roman" w:hint="eastAsia"/>
          <w:szCs w:val="21"/>
        </w:rPr>
        <w:t>课堂上缺乏学生的充分参与，很多时候只是教师一人自导自演，学生低头玩手机等电子产品游离于课堂</w:t>
      </w:r>
      <w:r w:rsidR="005F48A9" w:rsidRPr="005E7655">
        <w:rPr>
          <w:rFonts w:ascii="Times New Roman" w:eastAsia="宋体" w:hAnsi="Times New Roman" w:hint="eastAsia"/>
          <w:szCs w:val="21"/>
        </w:rPr>
        <w:t>之外，他们</w:t>
      </w:r>
      <w:r w:rsidR="0020331F" w:rsidRPr="005E7655">
        <w:rPr>
          <w:rFonts w:ascii="Times New Roman" w:eastAsia="宋体" w:hAnsi="Times New Roman" w:hint="eastAsia"/>
          <w:szCs w:val="21"/>
        </w:rPr>
        <w:t>认为</w:t>
      </w:r>
      <w:r w:rsidR="005F48A9" w:rsidRPr="005E7655">
        <w:rPr>
          <w:rFonts w:ascii="Times New Roman" w:eastAsia="宋体" w:hAnsi="Times New Roman" w:hint="eastAsia"/>
          <w:szCs w:val="21"/>
        </w:rPr>
        <w:t>举手或者站起来回答问题是一种非常态的行为，内心</w:t>
      </w:r>
      <w:r w:rsidR="00663929" w:rsidRPr="005E7655">
        <w:rPr>
          <w:rFonts w:ascii="Times New Roman" w:eastAsia="宋体" w:hAnsi="Times New Roman" w:hint="eastAsia"/>
          <w:szCs w:val="21"/>
        </w:rPr>
        <w:t>害怕</w:t>
      </w:r>
      <w:r w:rsidR="0020331F" w:rsidRPr="005E7655">
        <w:rPr>
          <w:rFonts w:ascii="Times New Roman" w:eastAsia="宋体" w:hAnsi="Times New Roman" w:hint="eastAsia"/>
          <w:szCs w:val="21"/>
        </w:rPr>
        <w:t>并且</w:t>
      </w:r>
      <w:r w:rsidR="005F48A9" w:rsidRPr="005E7655">
        <w:rPr>
          <w:rFonts w:ascii="Times New Roman" w:eastAsia="宋体" w:hAnsi="Times New Roman" w:hint="eastAsia"/>
          <w:szCs w:val="21"/>
        </w:rPr>
        <w:t>抗拒</w:t>
      </w:r>
      <w:r w:rsidR="00663929" w:rsidRPr="005E7655">
        <w:rPr>
          <w:rFonts w:ascii="Times New Roman" w:eastAsia="宋体" w:hAnsi="Times New Roman" w:hint="eastAsia"/>
          <w:szCs w:val="21"/>
        </w:rPr>
        <w:t>与教师互动，</w:t>
      </w:r>
      <w:r w:rsidR="005F48A9" w:rsidRPr="005E7655">
        <w:rPr>
          <w:rFonts w:ascii="Times New Roman" w:eastAsia="宋体" w:hAnsi="Times New Roman" w:hint="eastAsia"/>
          <w:szCs w:val="21"/>
        </w:rPr>
        <w:t>这也是造成学生不愿提问题、不敢提问题、不能提问题现象的原因之一。</w:t>
      </w:r>
    </w:p>
    <w:p w14:paraId="2FD677CB" w14:textId="23EF4E53" w:rsidR="00C2267B" w:rsidRDefault="00EB39B8" w:rsidP="005E7655">
      <w:pPr>
        <w:spacing w:line="300" w:lineRule="auto"/>
        <w:ind w:firstLine="420"/>
        <w:rPr>
          <w:rFonts w:ascii="Times New Roman" w:eastAsia="宋体" w:hAnsi="Times New Roman"/>
          <w:szCs w:val="21"/>
        </w:rPr>
      </w:pPr>
      <w:r w:rsidRPr="00EB39B8">
        <w:rPr>
          <w:rFonts w:ascii="Times New Roman" w:eastAsia="宋体" w:hAnsi="Times New Roman" w:hint="eastAsia"/>
          <w:szCs w:val="21"/>
        </w:rPr>
        <w:t>具身认知在“第一代认知科学”的基础上更加强调认知对加强身体活动的重要性</w:t>
      </w:r>
      <w:r w:rsidR="008A12C6" w:rsidRPr="008A12C6">
        <w:rPr>
          <w:rFonts w:ascii="Times New Roman" w:eastAsia="宋体" w:hAnsi="Times New Roman"/>
          <w:szCs w:val="21"/>
          <w:vertAlign w:val="superscript"/>
        </w:rPr>
        <w:fldChar w:fldCharType="begin"/>
      </w:r>
      <w:r w:rsidR="008A12C6" w:rsidRPr="008A12C6">
        <w:rPr>
          <w:rFonts w:ascii="Times New Roman" w:eastAsia="宋体" w:hAnsi="Times New Roman"/>
          <w:szCs w:val="21"/>
          <w:vertAlign w:val="superscript"/>
        </w:rPr>
        <w:instrText xml:space="preserve"> </w:instrText>
      </w:r>
      <w:r w:rsidR="008A12C6" w:rsidRPr="008A12C6">
        <w:rPr>
          <w:rFonts w:ascii="Times New Roman" w:eastAsia="宋体" w:hAnsi="Times New Roman" w:hint="eastAsia"/>
          <w:szCs w:val="21"/>
          <w:vertAlign w:val="superscript"/>
        </w:rPr>
        <w:instrText>REF _Ref134204663 \r \h</w:instrText>
      </w:r>
      <w:r w:rsidR="008A12C6" w:rsidRPr="008A12C6">
        <w:rPr>
          <w:rFonts w:ascii="Times New Roman" w:eastAsia="宋体" w:hAnsi="Times New Roman"/>
          <w:szCs w:val="21"/>
          <w:vertAlign w:val="superscript"/>
        </w:rPr>
        <w:instrText xml:space="preserve"> </w:instrText>
      </w:r>
      <w:r w:rsidR="008A12C6">
        <w:rPr>
          <w:rFonts w:ascii="Times New Roman" w:eastAsia="宋体" w:hAnsi="Times New Roman"/>
          <w:szCs w:val="21"/>
          <w:vertAlign w:val="superscript"/>
        </w:rPr>
        <w:instrText xml:space="preserve"> \* MERGEFORMAT </w:instrText>
      </w:r>
      <w:r w:rsidR="008A12C6" w:rsidRPr="008A12C6">
        <w:rPr>
          <w:rFonts w:ascii="Times New Roman" w:eastAsia="宋体" w:hAnsi="Times New Roman"/>
          <w:szCs w:val="21"/>
          <w:vertAlign w:val="superscript"/>
        </w:rPr>
      </w:r>
      <w:r w:rsidR="008A12C6" w:rsidRPr="008A12C6">
        <w:rPr>
          <w:rFonts w:ascii="Times New Roman" w:eastAsia="宋体" w:hAnsi="Times New Roman"/>
          <w:szCs w:val="21"/>
          <w:vertAlign w:val="superscript"/>
        </w:rPr>
        <w:fldChar w:fldCharType="separate"/>
      </w:r>
      <w:r w:rsidR="008A12C6" w:rsidRPr="008A12C6">
        <w:rPr>
          <w:rFonts w:ascii="Times New Roman" w:eastAsia="宋体" w:hAnsi="Times New Roman"/>
          <w:szCs w:val="21"/>
          <w:vertAlign w:val="superscript"/>
        </w:rPr>
        <w:t>[3]</w:t>
      </w:r>
      <w:r w:rsidR="008A12C6" w:rsidRPr="008A12C6">
        <w:rPr>
          <w:rFonts w:ascii="Times New Roman" w:eastAsia="宋体" w:hAnsi="Times New Roman"/>
          <w:szCs w:val="21"/>
          <w:vertAlign w:val="superscript"/>
        </w:rPr>
        <w:fldChar w:fldCharType="end"/>
      </w:r>
      <w:r w:rsidRPr="00EB39B8">
        <w:rPr>
          <w:rFonts w:ascii="Times New Roman" w:eastAsia="宋体" w:hAnsi="Times New Roman" w:hint="eastAsia"/>
          <w:szCs w:val="21"/>
        </w:rPr>
        <w:t>。</w:t>
      </w:r>
      <w:r w:rsidR="00C2267B" w:rsidRPr="005E7655">
        <w:rPr>
          <w:rFonts w:ascii="Times New Roman" w:eastAsia="宋体" w:hAnsi="Times New Roman" w:hint="eastAsia"/>
          <w:szCs w:val="21"/>
        </w:rPr>
        <w:t>具身认知理论</w:t>
      </w:r>
      <w:r w:rsidR="00412B39" w:rsidRPr="005E7655">
        <w:rPr>
          <w:rFonts w:ascii="Times New Roman" w:eastAsia="宋体" w:hAnsi="Times New Roman" w:hint="eastAsia"/>
          <w:szCs w:val="21"/>
        </w:rPr>
        <w:t>强调人的身体在教学过程中发挥重要作用</w:t>
      </w:r>
      <w:r w:rsidR="007F1080" w:rsidRPr="005E7655">
        <w:rPr>
          <w:rFonts w:ascii="Times New Roman" w:eastAsia="宋体" w:hAnsi="Times New Roman" w:hint="eastAsia"/>
          <w:szCs w:val="21"/>
        </w:rPr>
        <w:t>，</w:t>
      </w:r>
      <w:r w:rsidR="000955FB" w:rsidRPr="005E7655">
        <w:rPr>
          <w:rFonts w:ascii="Times New Roman" w:eastAsia="宋体" w:hAnsi="Times New Roman" w:hint="eastAsia"/>
          <w:szCs w:val="21"/>
        </w:rPr>
        <w:t>激发互动式学习，</w:t>
      </w:r>
      <w:r w:rsidR="00DA6910" w:rsidRPr="005E7655">
        <w:rPr>
          <w:rFonts w:ascii="Times New Roman" w:eastAsia="宋体" w:hAnsi="Times New Roman" w:hint="eastAsia"/>
          <w:szCs w:val="21"/>
        </w:rPr>
        <w:t>让学生</w:t>
      </w:r>
      <w:r w:rsidR="00752480" w:rsidRPr="005E7655">
        <w:rPr>
          <w:rFonts w:ascii="Times New Roman" w:eastAsia="宋体" w:hAnsi="Times New Roman" w:hint="eastAsia"/>
          <w:szCs w:val="21"/>
        </w:rPr>
        <w:t>在沟通交流中</w:t>
      </w:r>
      <w:r w:rsidR="00DA6910" w:rsidRPr="005E7655">
        <w:rPr>
          <w:rFonts w:ascii="Times New Roman" w:eastAsia="宋体" w:hAnsi="Times New Roman" w:hint="eastAsia"/>
          <w:szCs w:val="21"/>
        </w:rPr>
        <w:t>探索学问</w:t>
      </w:r>
      <w:r w:rsidR="0068082D" w:rsidRPr="005E7655">
        <w:rPr>
          <w:rFonts w:ascii="Times New Roman" w:eastAsia="宋体" w:hAnsi="Times New Roman" w:hint="eastAsia"/>
          <w:szCs w:val="21"/>
        </w:rPr>
        <w:t>；</w:t>
      </w:r>
      <w:r w:rsidR="007F1080" w:rsidRPr="005E7655">
        <w:rPr>
          <w:rFonts w:ascii="Times New Roman" w:eastAsia="宋体" w:hAnsi="Times New Roman" w:hint="eastAsia"/>
          <w:szCs w:val="21"/>
        </w:rPr>
        <w:t>倡导体验式学习</w:t>
      </w:r>
      <w:r w:rsidR="001F450A" w:rsidRPr="005E7655">
        <w:rPr>
          <w:rFonts w:ascii="Times New Roman" w:eastAsia="宋体" w:hAnsi="Times New Roman"/>
          <w:szCs w:val="21"/>
        </w:rPr>
        <w:t>，</w:t>
      </w:r>
      <w:r w:rsidR="007F1080" w:rsidRPr="005E7655">
        <w:rPr>
          <w:rFonts w:ascii="Times New Roman" w:eastAsia="宋体" w:hAnsi="Times New Roman"/>
          <w:szCs w:val="21"/>
        </w:rPr>
        <w:t>让学生在亲身参与中获得成长</w:t>
      </w:r>
      <w:r w:rsidR="000706E8" w:rsidRPr="005E7655">
        <w:rPr>
          <w:rFonts w:ascii="Times New Roman" w:eastAsia="宋体" w:hAnsi="Times New Roman" w:hint="eastAsia"/>
          <w:szCs w:val="21"/>
        </w:rPr>
        <w:t>；</w:t>
      </w:r>
      <w:r w:rsidR="007F1080" w:rsidRPr="005E7655">
        <w:rPr>
          <w:rFonts w:ascii="Times New Roman" w:eastAsia="宋体" w:hAnsi="Times New Roman" w:hint="eastAsia"/>
          <w:szCs w:val="21"/>
        </w:rPr>
        <w:t>鼓励情景式学习，</w:t>
      </w:r>
      <w:r w:rsidR="00DA6910" w:rsidRPr="005E7655">
        <w:rPr>
          <w:rFonts w:ascii="Times New Roman" w:eastAsia="宋体" w:hAnsi="Times New Roman" w:hint="eastAsia"/>
          <w:szCs w:val="21"/>
        </w:rPr>
        <w:t>让学生在</w:t>
      </w:r>
      <w:r w:rsidR="00291651" w:rsidRPr="005E7655">
        <w:rPr>
          <w:rFonts w:ascii="Times New Roman" w:eastAsia="宋体" w:hAnsi="Times New Roman" w:hint="eastAsia"/>
          <w:szCs w:val="21"/>
        </w:rPr>
        <w:t>情景模拟中</w:t>
      </w:r>
      <w:r w:rsidR="00DA6910" w:rsidRPr="005E7655">
        <w:rPr>
          <w:rFonts w:ascii="Times New Roman" w:eastAsia="宋体" w:hAnsi="Times New Roman" w:hint="eastAsia"/>
          <w:szCs w:val="21"/>
        </w:rPr>
        <w:t>习得</w:t>
      </w:r>
      <w:r w:rsidR="00291651" w:rsidRPr="005E7655">
        <w:rPr>
          <w:rFonts w:ascii="Times New Roman" w:eastAsia="宋体" w:hAnsi="Times New Roman" w:hint="eastAsia"/>
          <w:szCs w:val="21"/>
        </w:rPr>
        <w:t>本领</w:t>
      </w:r>
      <w:r w:rsidR="000706E8" w:rsidRPr="005E7655">
        <w:rPr>
          <w:rFonts w:ascii="Times New Roman" w:eastAsia="宋体" w:hAnsi="Times New Roman" w:hint="eastAsia"/>
          <w:szCs w:val="21"/>
        </w:rPr>
        <w:t>。此举</w:t>
      </w:r>
      <w:r w:rsidR="00654A96" w:rsidRPr="005E7655">
        <w:rPr>
          <w:rFonts w:ascii="Times New Roman" w:eastAsia="宋体" w:hAnsi="Times New Roman" w:hint="eastAsia"/>
          <w:szCs w:val="21"/>
        </w:rPr>
        <w:t>旨在</w:t>
      </w:r>
      <w:r w:rsidR="000955FB" w:rsidRPr="005E7655">
        <w:rPr>
          <w:rFonts w:ascii="Times New Roman" w:eastAsia="宋体" w:hAnsi="Times New Roman" w:hint="eastAsia"/>
          <w:szCs w:val="21"/>
        </w:rPr>
        <w:t>提高教师的教学效果、</w:t>
      </w:r>
      <w:r w:rsidR="00D73343" w:rsidRPr="005E7655">
        <w:rPr>
          <w:rFonts w:ascii="Times New Roman" w:eastAsia="宋体" w:hAnsi="Times New Roman" w:hint="eastAsia"/>
          <w:szCs w:val="21"/>
        </w:rPr>
        <w:t>增强</w:t>
      </w:r>
      <w:r w:rsidR="00654A96" w:rsidRPr="005E7655">
        <w:rPr>
          <w:rFonts w:ascii="Times New Roman" w:eastAsia="宋体" w:hAnsi="Times New Roman" w:hint="eastAsia"/>
          <w:szCs w:val="21"/>
        </w:rPr>
        <w:t>学生的上课兴趣、</w:t>
      </w:r>
      <w:r w:rsidR="000955FB" w:rsidRPr="005E7655">
        <w:rPr>
          <w:rFonts w:ascii="Times New Roman" w:eastAsia="宋体" w:hAnsi="Times New Roman" w:hint="eastAsia"/>
          <w:szCs w:val="21"/>
        </w:rPr>
        <w:t>发挥环境对认知形成的促进作用</w:t>
      </w:r>
      <w:r w:rsidR="000706E8" w:rsidRPr="005E7655">
        <w:rPr>
          <w:rFonts w:ascii="Times New Roman" w:eastAsia="宋体" w:hAnsi="Times New Roman" w:hint="eastAsia"/>
          <w:szCs w:val="21"/>
        </w:rPr>
        <w:t>，</w:t>
      </w:r>
      <w:r w:rsidR="007F1080" w:rsidRPr="005E7655">
        <w:rPr>
          <w:rFonts w:ascii="Times New Roman" w:eastAsia="宋体" w:hAnsi="Times New Roman" w:hint="eastAsia"/>
          <w:szCs w:val="21"/>
        </w:rPr>
        <w:t>给传统课堂教学带来新的思路和活力</w:t>
      </w:r>
      <w:r w:rsidR="006C1828" w:rsidRPr="005E7655">
        <w:rPr>
          <w:rFonts w:ascii="Times New Roman" w:eastAsia="宋体" w:hAnsi="Times New Roman" w:hint="eastAsia"/>
          <w:szCs w:val="21"/>
        </w:rPr>
        <w:t>。</w:t>
      </w:r>
    </w:p>
    <w:p w14:paraId="03B7F6DE" w14:textId="3B89809E" w:rsidR="008B37EE" w:rsidRPr="00521874" w:rsidRDefault="00C8704F" w:rsidP="005E7655">
      <w:pPr>
        <w:pStyle w:val="1"/>
        <w:spacing w:before="0" w:after="0" w:line="300" w:lineRule="auto"/>
        <w:rPr>
          <w:rFonts w:ascii="黑体" w:eastAsia="黑体" w:hAnsi="黑体"/>
          <w:b w:val="0"/>
          <w:bCs w:val="0"/>
          <w:sz w:val="28"/>
          <w:szCs w:val="28"/>
        </w:rPr>
      </w:pPr>
      <w:bookmarkStart w:id="1" w:name="_Toc132034544"/>
      <w:r w:rsidRPr="00521874">
        <w:rPr>
          <w:rFonts w:ascii="黑体" w:eastAsia="黑体" w:hAnsi="黑体" w:hint="eastAsia"/>
          <w:b w:val="0"/>
          <w:bCs w:val="0"/>
          <w:sz w:val="28"/>
          <w:szCs w:val="28"/>
        </w:rPr>
        <w:t>二</w:t>
      </w:r>
      <w:r w:rsidR="000607C9">
        <w:rPr>
          <w:rFonts w:ascii="黑体" w:eastAsia="黑体" w:hAnsi="黑体" w:hint="eastAsia"/>
          <w:b w:val="0"/>
          <w:bCs w:val="0"/>
          <w:sz w:val="28"/>
          <w:szCs w:val="28"/>
        </w:rPr>
        <w:t xml:space="preserve"> </w:t>
      </w:r>
      <w:r w:rsidR="00A1082C" w:rsidRPr="00521874">
        <w:rPr>
          <w:rFonts w:ascii="黑体" w:eastAsia="黑体" w:hAnsi="黑体" w:hint="eastAsia"/>
          <w:b w:val="0"/>
          <w:bCs w:val="0"/>
          <w:sz w:val="28"/>
          <w:szCs w:val="28"/>
        </w:rPr>
        <w:t>具身</w:t>
      </w:r>
      <w:r w:rsidR="00C71F52" w:rsidRPr="00521874">
        <w:rPr>
          <w:rFonts w:ascii="黑体" w:eastAsia="黑体" w:hAnsi="黑体" w:hint="eastAsia"/>
          <w:b w:val="0"/>
          <w:bCs w:val="0"/>
          <w:sz w:val="28"/>
          <w:szCs w:val="28"/>
        </w:rPr>
        <w:t>教学</w:t>
      </w:r>
      <w:r w:rsidR="008B37EE" w:rsidRPr="00521874">
        <w:rPr>
          <w:rFonts w:ascii="黑体" w:eastAsia="黑体" w:hAnsi="黑体" w:hint="eastAsia"/>
          <w:b w:val="0"/>
          <w:bCs w:val="0"/>
          <w:sz w:val="28"/>
          <w:szCs w:val="28"/>
        </w:rPr>
        <w:t>的</w:t>
      </w:r>
      <w:r w:rsidR="00476E1B" w:rsidRPr="00521874">
        <w:rPr>
          <w:rFonts w:ascii="黑体" w:eastAsia="黑体" w:hAnsi="黑体" w:hint="eastAsia"/>
          <w:b w:val="0"/>
          <w:bCs w:val="0"/>
          <w:sz w:val="28"/>
          <w:szCs w:val="28"/>
        </w:rPr>
        <w:t>三要素</w:t>
      </w:r>
      <w:bookmarkEnd w:id="1"/>
    </w:p>
    <w:p w14:paraId="6A377723" w14:textId="7B03C751" w:rsidR="007027AD" w:rsidRPr="005E7655" w:rsidRDefault="007027AD"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具身</w:t>
      </w:r>
      <w:r w:rsidR="00C7476B" w:rsidRPr="005E7655">
        <w:rPr>
          <w:rFonts w:ascii="Times New Roman" w:eastAsia="宋体" w:hAnsi="Times New Roman" w:hint="eastAsia"/>
          <w:szCs w:val="21"/>
        </w:rPr>
        <w:t>教学</w:t>
      </w:r>
      <w:r w:rsidRPr="005E7655">
        <w:rPr>
          <w:rFonts w:ascii="Times New Roman" w:eastAsia="宋体" w:hAnsi="Times New Roman" w:hint="eastAsia"/>
          <w:szCs w:val="21"/>
        </w:rPr>
        <w:t>是教师、学生和环境</w:t>
      </w:r>
      <w:r w:rsidR="003B7869" w:rsidRPr="005E7655">
        <w:rPr>
          <w:rFonts w:ascii="Times New Roman" w:eastAsia="宋体" w:hAnsi="Times New Roman" w:hint="eastAsia"/>
          <w:szCs w:val="21"/>
        </w:rPr>
        <w:t>这三层因素</w:t>
      </w:r>
      <w:r w:rsidRPr="005E7655">
        <w:rPr>
          <w:rFonts w:ascii="Times New Roman" w:eastAsia="宋体" w:hAnsi="Times New Roman" w:hint="eastAsia"/>
          <w:szCs w:val="21"/>
        </w:rPr>
        <w:t>共同</w:t>
      </w:r>
      <w:r w:rsidR="006227F0" w:rsidRPr="005E7655">
        <w:rPr>
          <w:rFonts w:ascii="Times New Roman" w:eastAsia="宋体" w:hAnsi="Times New Roman" w:hint="eastAsia"/>
          <w:szCs w:val="21"/>
        </w:rPr>
        <w:t>的</w:t>
      </w:r>
      <w:r w:rsidRPr="005E7655">
        <w:rPr>
          <w:rFonts w:ascii="Times New Roman" w:eastAsia="宋体" w:hAnsi="Times New Roman" w:hint="eastAsia"/>
          <w:szCs w:val="21"/>
        </w:rPr>
        <w:t>具身</w:t>
      </w:r>
      <w:r w:rsidR="00866EDB" w:rsidRPr="005E7655">
        <w:rPr>
          <w:rFonts w:ascii="Times New Roman" w:eastAsia="宋体" w:hAnsi="Times New Roman" w:hint="eastAsia"/>
          <w:szCs w:val="21"/>
        </w:rPr>
        <w:t>化</w:t>
      </w:r>
      <w:r w:rsidRPr="005E7655">
        <w:rPr>
          <w:rFonts w:ascii="Times New Roman" w:eastAsia="宋体" w:hAnsi="Times New Roman" w:hint="eastAsia"/>
          <w:szCs w:val="21"/>
        </w:rPr>
        <w:t>，</w:t>
      </w:r>
      <w:r w:rsidR="003B7869" w:rsidRPr="005E7655">
        <w:rPr>
          <w:rFonts w:ascii="Times New Roman" w:eastAsia="宋体" w:hAnsi="Times New Roman" w:hint="eastAsia"/>
          <w:szCs w:val="21"/>
        </w:rPr>
        <w:t>教师通过将记忆中的认知具身化</w:t>
      </w:r>
      <w:r w:rsidR="004E6E3F" w:rsidRPr="005E7655">
        <w:rPr>
          <w:rFonts w:ascii="Times New Roman" w:eastAsia="宋体" w:hAnsi="Times New Roman" w:hint="eastAsia"/>
          <w:szCs w:val="21"/>
        </w:rPr>
        <w:t>再现</w:t>
      </w:r>
      <w:r w:rsidR="003B7869" w:rsidRPr="005E7655">
        <w:rPr>
          <w:rFonts w:ascii="Times New Roman" w:eastAsia="宋体" w:hAnsi="Times New Roman" w:hint="eastAsia"/>
          <w:szCs w:val="21"/>
        </w:rPr>
        <w:t>从而传授给学生，</w:t>
      </w:r>
      <w:r w:rsidR="00866EDB" w:rsidRPr="005E7655">
        <w:rPr>
          <w:rFonts w:ascii="Times New Roman" w:eastAsia="宋体" w:hAnsi="Times New Roman" w:hint="eastAsia"/>
          <w:szCs w:val="21"/>
        </w:rPr>
        <w:t>学生通过具身化</w:t>
      </w:r>
      <w:r w:rsidR="00E5144B" w:rsidRPr="005E7655">
        <w:rPr>
          <w:rFonts w:ascii="Times New Roman" w:eastAsia="宋体" w:hAnsi="Times New Roman" w:hint="eastAsia"/>
          <w:szCs w:val="21"/>
        </w:rPr>
        <w:t>学习</w:t>
      </w:r>
      <w:r w:rsidR="00866EDB" w:rsidRPr="005E7655">
        <w:rPr>
          <w:rFonts w:ascii="Times New Roman" w:eastAsia="宋体" w:hAnsi="Times New Roman" w:hint="eastAsia"/>
          <w:szCs w:val="21"/>
        </w:rPr>
        <w:t>获得认知并储存在记忆里，</w:t>
      </w:r>
      <w:r w:rsidR="00800D5C" w:rsidRPr="005E7655">
        <w:rPr>
          <w:rFonts w:ascii="Times New Roman" w:eastAsia="宋体" w:hAnsi="Times New Roman" w:hint="eastAsia"/>
          <w:szCs w:val="21"/>
        </w:rPr>
        <w:t>同时</w:t>
      </w:r>
      <w:r w:rsidR="001F0A16" w:rsidRPr="005E7655">
        <w:rPr>
          <w:rFonts w:ascii="Times New Roman" w:eastAsia="宋体" w:hAnsi="Times New Roman" w:hint="eastAsia"/>
          <w:szCs w:val="21"/>
        </w:rPr>
        <w:t>将环境视作身体的一部分，</w:t>
      </w:r>
      <w:r w:rsidR="00800D5C" w:rsidRPr="005E7655">
        <w:rPr>
          <w:rFonts w:ascii="Times New Roman" w:eastAsia="宋体" w:hAnsi="Times New Roman" w:hint="eastAsia"/>
          <w:szCs w:val="21"/>
        </w:rPr>
        <w:t>参与认知的形成</w:t>
      </w:r>
      <w:r w:rsidR="00C1656A">
        <w:rPr>
          <w:rFonts w:ascii="Times New Roman" w:eastAsia="宋体" w:hAnsi="Times New Roman" w:hint="eastAsia"/>
          <w:szCs w:val="21"/>
        </w:rPr>
        <w:t>。</w:t>
      </w:r>
    </w:p>
    <w:p w14:paraId="1436DCE6" w14:textId="1F9B8DA5" w:rsidR="00C95E2A" w:rsidRPr="005E7655" w:rsidRDefault="00D9427C" w:rsidP="005E7655">
      <w:pPr>
        <w:pStyle w:val="2"/>
        <w:spacing w:before="0" w:after="0" w:line="300" w:lineRule="auto"/>
        <w:rPr>
          <w:rFonts w:ascii="Times New Roman" w:eastAsia="宋体" w:hAnsi="Times New Roman"/>
          <w:b w:val="0"/>
          <w:bCs w:val="0"/>
          <w:sz w:val="21"/>
          <w:szCs w:val="21"/>
        </w:rPr>
      </w:pPr>
      <w:bookmarkStart w:id="2" w:name="_Toc132034545"/>
      <w:r w:rsidRPr="007E367E">
        <w:rPr>
          <w:rFonts w:ascii="Times New Roman" w:eastAsia="宋体" w:hAnsi="Times New Roman" w:cs="Times New Roman"/>
          <w:b w:val="0"/>
          <w:bCs w:val="0"/>
          <w:sz w:val="21"/>
          <w:szCs w:val="21"/>
        </w:rPr>
        <w:t>（</w:t>
      </w:r>
      <w:r w:rsidR="007E367E">
        <w:rPr>
          <w:rFonts w:ascii="Times New Roman" w:eastAsia="宋体" w:hAnsi="Times New Roman" w:cs="Times New Roman" w:hint="eastAsia"/>
          <w:b w:val="0"/>
          <w:bCs w:val="0"/>
          <w:sz w:val="21"/>
          <w:szCs w:val="21"/>
        </w:rPr>
        <w:t>一</w:t>
      </w:r>
      <w:r w:rsidRPr="007E367E">
        <w:rPr>
          <w:rFonts w:ascii="Times New Roman" w:eastAsia="宋体" w:hAnsi="Times New Roman" w:cs="Times New Roman"/>
          <w:b w:val="0"/>
          <w:bCs w:val="0"/>
          <w:sz w:val="21"/>
          <w:szCs w:val="21"/>
        </w:rPr>
        <w:t>）</w:t>
      </w:r>
      <w:r w:rsidR="00C95E2A" w:rsidRPr="005E7655">
        <w:rPr>
          <w:rFonts w:ascii="Times New Roman" w:eastAsia="宋体" w:hAnsi="Times New Roman"/>
          <w:b w:val="0"/>
          <w:bCs w:val="0"/>
          <w:sz w:val="21"/>
          <w:szCs w:val="21"/>
        </w:rPr>
        <w:t>学生的具身化参与</w:t>
      </w:r>
      <w:bookmarkEnd w:id="2"/>
    </w:p>
    <w:p w14:paraId="590D92E4" w14:textId="3A93BCD1" w:rsidR="000668F4" w:rsidRPr="005E7655" w:rsidRDefault="00C95E2A" w:rsidP="005E7655">
      <w:pPr>
        <w:pStyle w:val="3"/>
        <w:spacing w:before="0" w:after="0" w:line="300" w:lineRule="auto"/>
        <w:rPr>
          <w:rFonts w:ascii="Times New Roman" w:eastAsia="宋体" w:hAnsi="Times New Roman"/>
          <w:b w:val="0"/>
          <w:bCs w:val="0"/>
          <w:sz w:val="21"/>
          <w:szCs w:val="21"/>
        </w:rPr>
      </w:pPr>
      <w:bookmarkStart w:id="3" w:name="_Toc132034546"/>
      <w:r w:rsidRPr="005E7655">
        <w:rPr>
          <w:rFonts w:ascii="Times New Roman" w:eastAsia="宋体" w:hAnsi="Times New Roman" w:hint="eastAsia"/>
          <w:b w:val="0"/>
          <w:bCs w:val="0"/>
          <w:sz w:val="21"/>
          <w:szCs w:val="21"/>
        </w:rPr>
        <w:t>1</w:t>
      </w:r>
      <w:r w:rsidR="00F74CF6">
        <w:rPr>
          <w:rFonts w:ascii="Times New Roman" w:eastAsia="宋体" w:hAnsi="Times New Roman"/>
          <w:b w:val="0"/>
          <w:bCs w:val="0"/>
          <w:sz w:val="21"/>
          <w:szCs w:val="21"/>
        </w:rPr>
        <w:t>.</w:t>
      </w:r>
      <w:r w:rsidR="00A66DD7" w:rsidRPr="005E7655">
        <w:rPr>
          <w:rFonts w:ascii="Times New Roman" w:eastAsia="宋体" w:hAnsi="Times New Roman" w:hint="eastAsia"/>
          <w:b w:val="0"/>
          <w:bCs w:val="0"/>
          <w:sz w:val="21"/>
          <w:szCs w:val="21"/>
        </w:rPr>
        <w:t>重视</w:t>
      </w:r>
      <w:r w:rsidR="00DA3012" w:rsidRPr="005E7655">
        <w:rPr>
          <w:rFonts w:ascii="Times New Roman" w:eastAsia="宋体" w:hAnsi="Times New Roman" w:hint="eastAsia"/>
          <w:b w:val="0"/>
          <w:bCs w:val="0"/>
          <w:sz w:val="21"/>
          <w:szCs w:val="21"/>
        </w:rPr>
        <w:t>师生互动</w:t>
      </w:r>
      <w:r w:rsidR="00BF27FE" w:rsidRPr="005E7655">
        <w:rPr>
          <w:rFonts w:ascii="Times New Roman" w:eastAsia="宋体" w:hAnsi="Times New Roman" w:hint="eastAsia"/>
          <w:b w:val="0"/>
          <w:bCs w:val="0"/>
          <w:sz w:val="21"/>
          <w:szCs w:val="21"/>
        </w:rPr>
        <w:t>和</w:t>
      </w:r>
      <w:r w:rsidR="00DA3012" w:rsidRPr="005E7655">
        <w:rPr>
          <w:rFonts w:ascii="Times New Roman" w:eastAsia="宋体" w:hAnsi="Times New Roman" w:hint="eastAsia"/>
          <w:b w:val="0"/>
          <w:bCs w:val="0"/>
          <w:sz w:val="21"/>
          <w:szCs w:val="21"/>
        </w:rPr>
        <w:t>生生互动</w:t>
      </w:r>
      <w:bookmarkEnd w:id="3"/>
    </w:p>
    <w:p w14:paraId="2AD9B448" w14:textId="77777777" w:rsidR="001727C6" w:rsidRDefault="0055794B"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具身化教学思维方式注重一切可行的教学方式</w:t>
      </w:r>
      <w:r w:rsidRPr="005E7655">
        <w:rPr>
          <w:rFonts w:ascii="Times New Roman" w:eastAsia="宋体" w:hAnsi="Times New Roman"/>
          <w:szCs w:val="21"/>
        </w:rPr>
        <w:t>，因为只有在这种开放性的教学环境中才能实现教与学的经验生成</w:t>
      </w:r>
      <w:r w:rsidR="006E24D1" w:rsidRPr="006E24D1">
        <w:rPr>
          <w:rFonts w:ascii="Times New Roman" w:eastAsia="宋体" w:hAnsi="Times New Roman"/>
          <w:szCs w:val="21"/>
          <w:vertAlign w:val="superscript"/>
        </w:rPr>
        <w:fldChar w:fldCharType="begin"/>
      </w:r>
      <w:r w:rsidR="006E24D1" w:rsidRPr="006E24D1">
        <w:rPr>
          <w:rFonts w:ascii="Times New Roman" w:eastAsia="宋体" w:hAnsi="Times New Roman"/>
          <w:szCs w:val="21"/>
          <w:vertAlign w:val="superscript"/>
        </w:rPr>
        <w:instrText xml:space="preserve"> REF _Ref134207037 \r \h  \* MERGEFORMAT </w:instrText>
      </w:r>
      <w:r w:rsidR="006E24D1" w:rsidRPr="006E24D1">
        <w:rPr>
          <w:rFonts w:ascii="Times New Roman" w:eastAsia="宋体" w:hAnsi="Times New Roman"/>
          <w:szCs w:val="21"/>
          <w:vertAlign w:val="superscript"/>
        </w:rPr>
      </w:r>
      <w:r w:rsidR="006E24D1" w:rsidRPr="006E24D1">
        <w:rPr>
          <w:rFonts w:ascii="Times New Roman" w:eastAsia="宋体" w:hAnsi="Times New Roman"/>
          <w:szCs w:val="21"/>
          <w:vertAlign w:val="superscript"/>
        </w:rPr>
        <w:fldChar w:fldCharType="separate"/>
      </w:r>
      <w:r w:rsidR="006E24D1" w:rsidRPr="006E24D1">
        <w:rPr>
          <w:rFonts w:ascii="Times New Roman" w:eastAsia="宋体" w:hAnsi="Times New Roman"/>
          <w:szCs w:val="21"/>
          <w:vertAlign w:val="superscript"/>
        </w:rPr>
        <w:t>[4]</w:t>
      </w:r>
      <w:r w:rsidR="006E24D1" w:rsidRPr="006E24D1">
        <w:rPr>
          <w:rFonts w:ascii="Times New Roman" w:eastAsia="宋体" w:hAnsi="Times New Roman"/>
          <w:szCs w:val="21"/>
          <w:vertAlign w:val="superscript"/>
        </w:rPr>
        <w:fldChar w:fldCharType="end"/>
      </w:r>
      <w:r w:rsidRPr="005E7655">
        <w:rPr>
          <w:rFonts w:ascii="Times New Roman" w:eastAsia="宋体" w:hAnsi="Times New Roman"/>
          <w:szCs w:val="21"/>
        </w:rPr>
        <w:t>。</w:t>
      </w:r>
      <w:r w:rsidR="004E6C01" w:rsidRPr="005E7655">
        <w:rPr>
          <w:rFonts w:ascii="Times New Roman" w:eastAsia="宋体" w:hAnsi="Times New Roman" w:hint="eastAsia"/>
          <w:szCs w:val="21"/>
        </w:rPr>
        <w:t>传统课堂上“老师站在台上讲，学生坐于台下听”的教学模式，会让老师和学生之间产生阶级感和距离感</w:t>
      </w:r>
      <w:r w:rsidR="004E6C01">
        <w:rPr>
          <w:rFonts w:ascii="Times New Roman" w:eastAsia="宋体" w:hAnsi="Times New Roman" w:hint="eastAsia"/>
          <w:szCs w:val="21"/>
        </w:rPr>
        <w:t>。</w:t>
      </w:r>
      <w:r w:rsidR="002D3751" w:rsidRPr="005E7655">
        <w:rPr>
          <w:rFonts w:ascii="Times New Roman" w:eastAsia="宋体" w:hAnsi="Times New Roman" w:hint="eastAsia"/>
          <w:szCs w:val="21"/>
        </w:rPr>
        <w:t>具身教学课堂鼓励师生互动和生生互动</w:t>
      </w:r>
      <w:r w:rsidR="0019511E" w:rsidRPr="005E7655">
        <w:rPr>
          <w:rFonts w:ascii="Times New Roman" w:eastAsia="宋体" w:hAnsi="Times New Roman" w:hint="eastAsia"/>
          <w:szCs w:val="21"/>
        </w:rPr>
        <w:t>，</w:t>
      </w:r>
      <w:r w:rsidR="004E6C01" w:rsidRPr="005E7655">
        <w:rPr>
          <w:rFonts w:ascii="Times New Roman" w:eastAsia="宋体" w:hAnsi="Times New Roman" w:hint="eastAsia"/>
          <w:szCs w:val="21"/>
        </w:rPr>
        <w:t>教师和学生是以朋友的关系相处，</w:t>
      </w:r>
      <w:r w:rsidR="00864D4F" w:rsidRPr="005E7655">
        <w:rPr>
          <w:rFonts w:ascii="Times New Roman" w:eastAsia="宋体" w:hAnsi="Times New Roman" w:hint="eastAsia"/>
          <w:szCs w:val="21"/>
        </w:rPr>
        <w:t>学生被给予更多自由</w:t>
      </w:r>
      <w:r w:rsidR="00B128AB" w:rsidRPr="005E7655">
        <w:rPr>
          <w:rFonts w:ascii="Times New Roman" w:eastAsia="宋体" w:hAnsi="Times New Roman" w:hint="eastAsia"/>
          <w:szCs w:val="21"/>
        </w:rPr>
        <w:t>，</w:t>
      </w:r>
      <w:r w:rsidR="005E157D" w:rsidRPr="005E7655">
        <w:rPr>
          <w:rFonts w:ascii="Times New Roman" w:eastAsia="宋体" w:hAnsi="Times New Roman" w:hint="eastAsia"/>
          <w:szCs w:val="21"/>
        </w:rPr>
        <w:t>在不影响课堂秩序的情况下</w:t>
      </w:r>
      <w:r w:rsidR="001660FD" w:rsidRPr="005E7655">
        <w:rPr>
          <w:rFonts w:ascii="Times New Roman" w:eastAsia="宋体" w:hAnsi="Times New Roman" w:hint="eastAsia"/>
          <w:szCs w:val="21"/>
        </w:rPr>
        <w:t>可以进行</w:t>
      </w:r>
      <w:r w:rsidR="00B128AB" w:rsidRPr="005E7655">
        <w:rPr>
          <w:rFonts w:ascii="Times New Roman" w:eastAsia="宋体" w:hAnsi="Times New Roman" w:hint="eastAsia"/>
          <w:szCs w:val="21"/>
        </w:rPr>
        <w:t>自由式的知识探索和无阻碍的</w:t>
      </w:r>
      <w:r w:rsidR="00B33D3E" w:rsidRPr="005E7655">
        <w:rPr>
          <w:rFonts w:ascii="Times New Roman" w:eastAsia="宋体" w:hAnsi="Times New Roman" w:hint="eastAsia"/>
          <w:szCs w:val="21"/>
        </w:rPr>
        <w:t>对话</w:t>
      </w:r>
      <w:r w:rsidR="00B128AB" w:rsidRPr="005E7655">
        <w:rPr>
          <w:rFonts w:ascii="Times New Roman" w:eastAsia="宋体" w:hAnsi="Times New Roman" w:hint="eastAsia"/>
          <w:szCs w:val="21"/>
        </w:rPr>
        <w:t>探讨</w:t>
      </w:r>
      <w:r w:rsidR="0019511E" w:rsidRPr="005E7655">
        <w:rPr>
          <w:rFonts w:ascii="Times New Roman" w:eastAsia="宋体" w:hAnsi="Times New Roman" w:hint="eastAsia"/>
          <w:szCs w:val="21"/>
        </w:rPr>
        <w:t>。</w:t>
      </w:r>
      <w:r w:rsidR="004E6C01">
        <w:rPr>
          <w:rFonts w:ascii="Times New Roman" w:eastAsia="宋体" w:hAnsi="Times New Roman" w:hint="eastAsia"/>
          <w:szCs w:val="21"/>
        </w:rPr>
        <w:t>同时</w:t>
      </w:r>
      <w:r w:rsidR="00AA1E79">
        <w:rPr>
          <w:rFonts w:ascii="Times New Roman" w:eastAsia="宋体" w:hAnsi="Times New Roman" w:hint="eastAsia"/>
          <w:szCs w:val="21"/>
        </w:rPr>
        <w:t>鼓励和</w:t>
      </w:r>
      <w:r w:rsidR="004E6C01" w:rsidRPr="005E7655">
        <w:rPr>
          <w:rFonts w:ascii="Times New Roman" w:eastAsia="宋体" w:hAnsi="Times New Roman" w:hint="eastAsia"/>
          <w:szCs w:val="21"/>
        </w:rPr>
        <w:t>引导学生之间的合理互动，学生之间关系平等，他们敢于质疑对方的观点，问题的答案在一争一辩中得以浮出水面</w:t>
      </w:r>
      <w:r>
        <w:rPr>
          <w:rFonts w:ascii="Times New Roman" w:eastAsia="宋体" w:hAnsi="Times New Roman" w:hint="eastAsia"/>
          <w:szCs w:val="21"/>
        </w:rPr>
        <w:t>。</w:t>
      </w:r>
      <w:r w:rsidR="004E6C01" w:rsidRPr="005E7655">
        <w:rPr>
          <w:rFonts w:ascii="Times New Roman" w:eastAsia="宋体" w:hAnsi="Times New Roman" w:hint="eastAsia"/>
          <w:szCs w:val="21"/>
        </w:rPr>
        <w:t>这样的讨论和互动可以加深对知识的记忆，加强对问题的认识和理解。</w:t>
      </w:r>
    </w:p>
    <w:p w14:paraId="2B844917" w14:textId="20C6F4B7" w:rsidR="001727C6" w:rsidRPr="001727C6" w:rsidRDefault="001727C6" w:rsidP="005E7655">
      <w:pPr>
        <w:spacing w:line="300" w:lineRule="auto"/>
        <w:ind w:firstLine="420"/>
        <w:rPr>
          <w:rFonts w:ascii="Times New Roman" w:eastAsia="宋体" w:hAnsi="Times New Roman"/>
          <w:szCs w:val="21"/>
        </w:rPr>
      </w:pPr>
      <w:r w:rsidRPr="001727C6">
        <w:rPr>
          <w:rFonts w:ascii="Times New Roman" w:eastAsia="宋体" w:hAnsi="Times New Roman" w:hint="eastAsia"/>
          <w:szCs w:val="21"/>
        </w:rPr>
        <w:t>所谓“教学”，教是指教师讲授的单向活动，起着引导和铺垫作用，学是师生、生生间的双向交流过程，教学不应该再是简单的知识灌输传递，而应该是探索未知事物的过程，这</w:t>
      </w:r>
      <w:r w:rsidRPr="001727C6">
        <w:rPr>
          <w:rFonts w:ascii="Times New Roman" w:eastAsia="宋体" w:hAnsi="Times New Roman" w:hint="eastAsia"/>
          <w:szCs w:val="21"/>
        </w:rPr>
        <w:lastRenderedPageBreak/>
        <w:t>是产生新思想、新火花的契机</w:t>
      </w:r>
      <w:r>
        <w:rPr>
          <w:rFonts w:ascii="Times New Roman" w:eastAsia="宋体" w:hAnsi="Times New Roman" w:hint="eastAsia"/>
          <w:szCs w:val="21"/>
        </w:rPr>
        <w:t>。</w:t>
      </w:r>
      <w:r w:rsidRPr="001727C6">
        <w:rPr>
          <w:rFonts w:ascii="Times New Roman" w:eastAsia="宋体" w:hAnsi="Times New Roman" w:hint="eastAsia"/>
          <w:szCs w:val="21"/>
        </w:rPr>
        <w:t>传统课堂下生生互动往往是不被允许的，因为生生互动被视为课堂有序教学中的阻碍，会大大降低教学的效率和效果，在高中应试教育体系中可能确实如此，但是在开放的大学教育中这一套教学方法和规章制度将不再适用。大学教育在于通过教育和辅导开启学生的思维能力，使其能够广纳新知，这需要引导学生之间的合理互动</w:t>
      </w:r>
      <w:r>
        <w:rPr>
          <w:rFonts w:ascii="Times New Roman" w:eastAsia="宋体" w:hAnsi="Times New Roman" w:hint="eastAsia"/>
          <w:szCs w:val="21"/>
        </w:rPr>
        <w:t>。</w:t>
      </w:r>
    </w:p>
    <w:p w14:paraId="3D253423" w14:textId="50BF6CF9" w:rsidR="00A419BF" w:rsidRPr="005E7655" w:rsidRDefault="00C95E2A" w:rsidP="005E7655">
      <w:pPr>
        <w:pStyle w:val="3"/>
        <w:spacing w:before="0" w:after="0" w:line="300" w:lineRule="auto"/>
        <w:rPr>
          <w:rFonts w:ascii="Times New Roman" w:eastAsia="宋体" w:hAnsi="Times New Roman"/>
          <w:b w:val="0"/>
          <w:bCs w:val="0"/>
          <w:sz w:val="21"/>
          <w:szCs w:val="21"/>
        </w:rPr>
      </w:pPr>
      <w:bookmarkStart w:id="4" w:name="_Toc132034547"/>
      <w:r w:rsidRPr="005E7655">
        <w:rPr>
          <w:rFonts w:ascii="Times New Roman" w:eastAsia="宋体" w:hAnsi="Times New Roman" w:hint="eastAsia"/>
          <w:b w:val="0"/>
          <w:bCs w:val="0"/>
          <w:sz w:val="21"/>
          <w:szCs w:val="21"/>
        </w:rPr>
        <w:t>2</w:t>
      </w:r>
      <w:r w:rsidR="00F74CF6">
        <w:rPr>
          <w:rFonts w:ascii="Times New Roman" w:eastAsia="宋体" w:hAnsi="Times New Roman"/>
          <w:b w:val="0"/>
          <w:bCs w:val="0"/>
          <w:sz w:val="21"/>
          <w:szCs w:val="21"/>
        </w:rPr>
        <w:t>.</w:t>
      </w:r>
      <w:r w:rsidR="00562C7B" w:rsidRPr="005E7655">
        <w:rPr>
          <w:rFonts w:ascii="Times New Roman" w:eastAsia="宋体" w:hAnsi="Times New Roman" w:hint="eastAsia"/>
          <w:b w:val="0"/>
          <w:bCs w:val="0"/>
          <w:sz w:val="21"/>
          <w:szCs w:val="21"/>
        </w:rPr>
        <w:t>多</w:t>
      </w:r>
      <w:r w:rsidR="002B26BC" w:rsidRPr="005E7655">
        <w:rPr>
          <w:rFonts w:ascii="Times New Roman" w:eastAsia="宋体" w:hAnsi="Times New Roman" w:hint="eastAsia"/>
          <w:b w:val="0"/>
          <w:bCs w:val="0"/>
          <w:sz w:val="21"/>
          <w:szCs w:val="21"/>
        </w:rPr>
        <w:t>通道</w:t>
      </w:r>
      <w:r w:rsidR="001263CD" w:rsidRPr="005E7655">
        <w:rPr>
          <w:rFonts w:ascii="Times New Roman" w:eastAsia="宋体" w:hAnsi="Times New Roman" w:hint="eastAsia"/>
          <w:b w:val="0"/>
          <w:bCs w:val="0"/>
          <w:sz w:val="21"/>
          <w:szCs w:val="21"/>
        </w:rPr>
        <w:t>协同</w:t>
      </w:r>
      <w:r w:rsidR="001655D1" w:rsidRPr="005E7655">
        <w:rPr>
          <w:rFonts w:ascii="Times New Roman" w:eastAsia="宋体" w:hAnsi="Times New Roman" w:hint="eastAsia"/>
          <w:b w:val="0"/>
          <w:bCs w:val="0"/>
          <w:sz w:val="21"/>
          <w:szCs w:val="21"/>
        </w:rPr>
        <w:t>参与</w:t>
      </w:r>
      <w:r w:rsidR="00BF27FE" w:rsidRPr="005E7655">
        <w:rPr>
          <w:rFonts w:ascii="Times New Roman" w:eastAsia="宋体" w:hAnsi="Times New Roman" w:hint="eastAsia"/>
          <w:b w:val="0"/>
          <w:bCs w:val="0"/>
          <w:sz w:val="21"/>
          <w:szCs w:val="21"/>
        </w:rPr>
        <w:t>认知形成</w:t>
      </w:r>
      <w:bookmarkEnd w:id="4"/>
    </w:p>
    <w:p w14:paraId="58A57C0F" w14:textId="6B30AB47" w:rsidR="001660FD" w:rsidRPr="005E7655" w:rsidRDefault="006C487A" w:rsidP="008A12C6">
      <w:pPr>
        <w:spacing w:line="300" w:lineRule="auto"/>
        <w:ind w:firstLine="420"/>
        <w:rPr>
          <w:rFonts w:ascii="Times New Roman" w:eastAsia="宋体" w:hAnsi="Times New Roman"/>
          <w:szCs w:val="21"/>
        </w:rPr>
      </w:pPr>
      <w:r>
        <w:rPr>
          <w:rFonts w:ascii="Times New Roman" w:eastAsia="宋体" w:hAnsi="Times New Roman"/>
          <w:noProof/>
          <w:szCs w:val="21"/>
        </w:rPr>
        <mc:AlternateContent>
          <mc:Choice Requires="wpg">
            <w:drawing>
              <wp:anchor distT="0" distB="0" distL="114300" distR="114300" simplePos="0" relativeHeight="251668480" behindDoc="0" locked="0" layoutInCell="1" allowOverlap="1" wp14:anchorId="76B48247" wp14:editId="2A763509">
                <wp:simplePos x="0" y="0"/>
                <wp:positionH relativeFrom="margin">
                  <wp:align>center</wp:align>
                </wp:positionH>
                <wp:positionV relativeFrom="paragraph">
                  <wp:posOffset>2287905</wp:posOffset>
                </wp:positionV>
                <wp:extent cx="2565400" cy="2600960"/>
                <wp:effectExtent l="0" t="19050" r="0" b="0"/>
                <wp:wrapTopAndBottom/>
                <wp:docPr id="462860393" name="组合 9"/>
                <wp:cNvGraphicFramePr/>
                <a:graphic xmlns:a="http://schemas.openxmlformats.org/drawingml/2006/main">
                  <a:graphicData uri="http://schemas.microsoft.com/office/word/2010/wordprocessingGroup">
                    <wpg:wgp>
                      <wpg:cNvGrpSpPr/>
                      <wpg:grpSpPr>
                        <a:xfrm>
                          <a:off x="0" y="0"/>
                          <a:ext cx="2565400" cy="2600960"/>
                          <a:chOff x="0" y="0"/>
                          <a:chExt cx="2565400" cy="2601383"/>
                        </a:xfrm>
                      </wpg:grpSpPr>
                      <wpg:grpSp>
                        <wpg:cNvPr id="1436297265" name="组合 7"/>
                        <wpg:cNvGrpSpPr/>
                        <wpg:grpSpPr>
                          <a:xfrm>
                            <a:off x="0" y="234950"/>
                            <a:ext cx="2565400" cy="2366433"/>
                            <a:chOff x="0" y="0"/>
                            <a:chExt cx="2565400" cy="2366433"/>
                          </a:xfrm>
                        </wpg:grpSpPr>
                        <wpg:grpSp>
                          <wpg:cNvPr id="1979575037" name="组合 4"/>
                          <wpg:cNvGrpSpPr/>
                          <wpg:grpSpPr>
                            <a:xfrm>
                              <a:off x="0" y="0"/>
                              <a:ext cx="2565400" cy="2366433"/>
                              <a:chOff x="0" y="0"/>
                              <a:chExt cx="2565400" cy="2366433"/>
                            </a:xfrm>
                          </wpg:grpSpPr>
                          <wpg:graphicFrame>
                            <wpg:cNvPr id="2" name="图示 2"/>
                            <wpg:cNvFrPr/>
                            <wpg:xfrm>
                              <a:off x="0" y="0"/>
                              <a:ext cx="2565400" cy="192405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1370490440" name="文本框 1"/>
                            <wps:cNvSpPr txBox="1"/>
                            <wps:spPr>
                              <a:xfrm>
                                <a:off x="596900" y="2061633"/>
                                <a:ext cx="1714500" cy="304800"/>
                              </a:xfrm>
                              <a:prstGeom prst="rect">
                                <a:avLst/>
                              </a:prstGeom>
                              <a:noFill/>
                              <a:ln w="6350">
                                <a:noFill/>
                              </a:ln>
                            </wps:spPr>
                            <wps:txbx>
                              <w:txbxContent>
                                <w:p w14:paraId="542AC86A" w14:textId="2394CDEE" w:rsidR="00A448AE" w:rsidRPr="001A1EE6" w:rsidRDefault="00A448AE">
                                  <w:pPr>
                                    <w:rPr>
                                      <w:rFonts w:ascii="黑体" w:eastAsia="黑体" w:hAnsi="黑体"/>
                                      <w:sz w:val="18"/>
                                      <w:szCs w:val="18"/>
                                    </w:rPr>
                                  </w:pPr>
                                  <w:r w:rsidRPr="001A1EE6">
                                    <w:rPr>
                                      <w:rFonts w:ascii="黑体" w:eastAsia="黑体" w:hAnsi="黑体" w:hint="eastAsia"/>
                                      <w:sz w:val="18"/>
                                      <w:szCs w:val="18"/>
                                    </w:rPr>
                                    <w:t>图</w:t>
                                  </w:r>
                                  <w:r w:rsidR="006C487A" w:rsidRPr="007E367E">
                                    <w:rPr>
                                      <w:rFonts w:ascii="Times New Roman" w:eastAsia="黑体" w:hAnsi="Times New Roman" w:cs="Times New Roman"/>
                                      <w:sz w:val="18"/>
                                      <w:szCs w:val="18"/>
                                    </w:rPr>
                                    <w:t>1</w:t>
                                  </w:r>
                                  <w:r w:rsidR="001A1EE6">
                                    <w:rPr>
                                      <w:rFonts w:ascii="黑体" w:eastAsia="黑体" w:hAnsi="黑体"/>
                                      <w:sz w:val="18"/>
                                      <w:szCs w:val="18"/>
                                    </w:rPr>
                                    <w:t xml:space="preserve"> </w:t>
                                  </w:r>
                                  <w:r w:rsidRPr="001A1EE6">
                                    <w:rPr>
                                      <w:rFonts w:ascii="黑体" w:eastAsia="黑体" w:hAnsi="黑体" w:hint="eastAsia"/>
                                      <w:sz w:val="18"/>
                                      <w:szCs w:val="18"/>
                                    </w:rPr>
                                    <w:t>认知的形成方式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244635" name="文本框 6"/>
                          <wps:cNvSpPr txBox="1"/>
                          <wps:spPr>
                            <a:xfrm>
                              <a:off x="1075267" y="1710267"/>
                              <a:ext cx="486833" cy="342900"/>
                            </a:xfrm>
                            <a:prstGeom prst="rect">
                              <a:avLst/>
                            </a:prstGeom>
                            <a:noFill/>
                            <a:ln w="6350">
                              <a:noFill/>
                            </a:ln>
                          </wps:spPr>
                          <wps:txbx>
                            <w:txbxContent>
                              <w:p w14:paraId="4726BF64" w14:textId="64F9A53C" w:rsidR="006C487A" w:rsidRPr="006C487A" w:rsidRDefault="006C487A">
                                <w:pPr>
                                  <w:rPr>
                                    <w:rFonts w:ascii="宋体" w:eastAsia="宋体" w:hAnsi="宋体"/>
                                  </w:rPr>
                                </w:pPr>
                                <w:r w:rsidRPr="006C487A">
                                  <w:rPr>
                                    <w:rFonts w:ascii="宋体" w:eastAsia="宋体" w:hAnsi="宋体" w:hint="eastAsia"/>
                                  </w:rPr>
                                  <w:t>环境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2048090" name="五边形 8"/>
                        <wps:cNvSpPr/>
                        <wps:spPr>
                          <a:xfrm>
                            <a:off x="82550" y="0"/>
                            <a:ext cx="2354188" cy="2241550"/>
                          </a:xfrm>
                          <a:prstGeom prst="pentagon">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B48247" id="组合 9" o:spid="_x0000_s1026" style="position:absolute;left:0;text-align:left;margin-left:0;margin-top:180.15pt;width:202pt;height:204.8pt;z-index:251668480;mso-position-horizontal:center;mso-position-horizontal-relative:margin" coordsize="25654,2601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">
                <v:group id="组合 7" o:spid="_x0000_s1027" style="position:absolute;top:2349;width:25654;height:23664" coordsize="25654,2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">
                  <v:group id="组合 4" o:spid="_x0000_s1028" style="position:absolute;width:25654;height:23664" coordsize="25654,2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示 2" o:spid="_x0000_s1029" type="#_x0000_t75" style="position:absolute;left:2682;top:-32;width:20360;height:19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">
                      <v:imagedata r:id="rId13" o:title=""/>
                      <o:lock v:ext="edit" aspectratio="f"/>
                    </v:shape>
                    <v:shapetype id="_x0000_t202" coordsize="21600,21600" o:spt="202" path="m,l,21600r21600,l21600,xe">
                      <v:stroke joinstyle="miter"/>
                      <v:path gradientshapeok="t" o:connecttype="rect"/>
                    </v:shapetype>
                    <v:shape id="文本框 1" o:spid="_x0000_s1030" type="#_x0000_t202" style="position:absolute;left:5969;top:20616;width:1714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" filled="f" stroked="f" strokeweight=".5pt">
                      <v:textbox>
                        <w:txbxContent>
                          <w:p w14:paraId="542AC86A" w14:textId="2394CDEE" w:rsidR="00A448AE" w:rsidRPr="001A1EE6" w:rsidRDefault="00A448AE">
                            <w:pPr>
                              <w:rPr>
                                <w:rFonts w:ascii="黑体" w:eastAsia="黑体" w:hAnsi="黑体"/>
                                <w:sz w:val="18"/>
                                <w:szCs w:val="18"/>
                              </w:rPr>
                            </w:pPr>
                            <w:r w:rsidRPr="001A1EE6">
                              <w:rPr>
                                <w:rFonts w:ascii="黑体" w:eastAsia="黑体" w:hAnsi="黑体" w:hint="eastAsia"/>
                                <w:sz w:val="18"/>
                                <w:szCs w:val="18"/>
                              </w:rPr>
                              <w:t>图</w:t>
                            </w:r>
                            <w:r w:rsidR="006C487A" w:rsidRPr="007E367E">
                              <w:rPr>
                                <w:rFonts w:ascii="Times New Roman" w:eastAsia="黑体" w:hAnsi="Times New Roman" w:cs="Times New Roman"/>
                                <w:sz w:val="18"/>
                                <w:szCs w:val="18"/>
                              </w:rPr>
                              <w:t>1</w:t>
                            </w:r>
                            <w:r w:rsidR="001A1EE6">
                              <w:rPr>
                                <w:rFonts w:ascii="黑体" w:eastAsia="黑体" w:hAnsi="黑体"/>
                                <w:sz w:val="18"/>
                                <w:szCs w:val="18"/>
                              </w:rPr>
                              <w:t xml:space="preserve"> </w:t>
                            </w:r>
                            <w:r w:rsidRPr="001A1EE6">
                              <w:rPr>
                                <w:rFonts w:ascii="黑体" w:eastAsia="黑体" w:hAnsi="黑体" w:hint="eastAsia"/>
                                <w:sz w:val="18"/>
                                <w:szCs w:val="18"/>
                              </w:rPr>
                              <w:t>认知的形成方式</w:t>
                            </w:r>
                          </w:p>
                        </w:txbxContent>
                      </v:textbox>
                    </v:shape>
                  </v:group>
                  <v:shape id="文本框 6" o:spid="_x0000_s1031" type="#_x0000_t202" style="position:absolute;left:10752;top:17102;width:486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" filled="f" stroked="f" strokeweight=".5pt">
                    <v:textbox>
                      <w:txbxContent>
                        <w:p w14:paraId="4726BF64" w14:textId="64F9A53C" w:rsidR="006C487A" w:rsidRPr="006C487A" w:rsidRDefault="006C487A">
                          <w:pPr>
                            <w:rPr>
                              <w:rFonts w:ascii="宋体" w:eastAsia="宋体" w:hAnsi="宋体"/>
                            </w:rPr>
                          </w:pPr>
                          <w:r w:rsidRPr="006C487A">
                            <w:rPr>
                              <w:rFonts w:ascii="宋体" w:eastAsia="宋体" w:hAnsi="宋体" w:hint="eastAsia"/>
                            </w:rPr>
                            <w:t>环境</w:t>
                          </w:r>
                        </w:p>
                      </w:txbxContent>
                    </v:textbox>
                  </v:shape>
                </v:group>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五边形 8" o:spid="_x0000_s1032" type="#_x0000_t56" style="position:absolute;left:825;width:23542;height:2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" filled="f" strokecolor="black [3213]" strokeweight="1pt">
                  <v:stroke dashstyle="dash"/>
                </v:shape>
                <w10:wrap type="topAndBottom" anchorx="margin"/>
              </v:group>
            </w:pict>
          </mc:Fallback>
        </mc:AlternateContent>
      </w:r>
      <w:r w:rsidR="002D3751" w:rsidRPr="005E7655">
        <w:rPr>
          <w:rFonts w:ascii="Times New Roman" w:eastAsia="宋体" w:hAnsi="Times New Roman" w:hint="eastAsia"/>
          <w:szCs w:val="21"/>
        </w:rPr>
        <w:t>在具身教学环境中，</w:t>
      </w:r>
      <w:r w:rsidR="00450E67" w:rsidRPr="005E7655">
        <w:rPr>
          <w:rFonts w:ascii="Times New Roman" w:eastAsia="宋体" w:hAnsi="Times New Roman" w:hint="eastAsia"/>
          <w:szCs w:val="21"/>
        </w:rPr>
        <w:t>将师生的“身体”作为重要教学媒介</w:t>
      </w:r>
      <w:r w:rsidR="001F450A" w:rsidRPr="005E7655">
        <w:rPr>
          <w:rFonts w:ascii="Times New Roman" w:eastAsia="宋体" w:hAnsi="Times New Roman"/>
          <w:szCs w:val="21"/>
        </w:rPr>
        <w:t>，</w:t>
      </w:r>
      <w:r w:rsidR="00D930C6" w:rsidRPr="005E7655">
        <w:rPr>
          <w:rFonts w:ascii="Times New Roman" w:eastAsia="宋体" w:hAnsi="Times New Roman" w:hint="eastAsia"/>
          <w:szCs w:val="21"/>
        </w:rPr>
        <w:t>认知是同身体的</w:t>
      </w:r>
      <w:r w:rsidR="00B415C1" w:rsidRPr="005E7655">
        <w:rPr>
          <w:rFonts w:ascii="Times New Roman" w:eastAsia="宋体" w:hAnsi="Times New Roman" w:hint="eastAsia"/>
          <w:szCs w:val="21"/>
        </w:rPr>
        <w:t>感觉器官和运动器官</w:t>
      </w:r>
      <w:r w:rsidR="00D930C6" w:rsidRPr="005E7655">
        <w:rPr>
          <w:rFonts w:ascii="Times New Roman" w:eastAsia="宋体" w:hAnsi="Times New Roman" w:hint="eastAsia"/>
          <w:szCs w:val="21"/>
        </w:rPr>
        <w:t>联系在一起的</w:t>
      </w:r>
      <w:r w:rsidR="00806FDF" w:rsidRPr="005E7655">
        <w:rPr>
          <w:rFonts w:ascii="Times New Roman" w:eastAsia="宋体" w:hAnsi="Times New Roman" w:hint="eastAsia"/>
          <w:szCs w:val="21"/>
        </w:rPr>
        <w:t>，</w:t>
      </w:r>
      <w:r w:rsidR="00D930C6" w:rsidRPr="005E7655">
        <w:rPr>
          <w:rFonts w:ascii="Times New Roman" w:eastAsia="宋体" w:hAnsi="Times New Roman" w:hint="eastAsia"/>
          <w:szCs w:val="21"/>
        </w:rPr>
        <w:t>身体的感觉运动系统在认知过程中发挥重要作用。</w:t>
      </w:r>
      <w:r w:rsidR="001D6CBE" w:rsidRPr="005E7655">
        <w:rPr>
          <w:rFonts w:ascii="Times New Roman" w:eastAsia="宋体" w:hAnsi="Times New Roman" w:hint="eastAsia"/>
          <w:szCs w:val="21"/>
        </w:rPr>
        <w:t>具身教学质疑以教师为中心、知识</w:t>
      </w:r>
      <w:r w:rsidR="008C7CB6" w:rsidRPr="005E7655">
        <w:rPr>
          <w:rFonts w:ascii="Times New Roman" w:eastAsia="宋体" w:hAnsi="Times New Roman" w:hint="eastAsia"/>
          <w:szCs w:val="21"/>
        </w:rPr>
        <w:t>‘</w:t>
      </w:r>
      <w:r w:rsidR="001D6CBE" w:rsidRPr="005E7655">
        <w:rPr>
          <w:rFonts w:ascii="Times New Roman" w:eastAsia="宋体" w:hAnsi="Times New Roman" w:hint="eastAsia"/>
          <w:szCs w:val="21"/>
        </w:rPr>
        <w:t>灌输</w:t>
      </w:r>
      <w:r w:rsidR="008C7CB6" w:rsidRPr="005E7655">
        <w:rPr>
          <w:rFonts w:ascii="Times New Roman" w:eastAsia="宋体" w:hAnsi="Times New Roman" w:hint="eastAsia"/>
          <w:szCs w:val="21"/>
        </w:rPr>
        <w:t>’</w:t>
      </w:r>
      <w:r w:rsidR="001D6CBE" w:rsidRPr="005E7655">
        <w:rPr>
          <w:rFonts w:ascii="Times New Roman" w:eastAsia="宋体" w:hAnsi="Times New Roman" w:hint="eastAsia"/>
          <w:szCs w:val="21"/>
        </w:rPr>
        <w:t>为主的单通道教学</w:t>
      </w:r>
      <w:r w:rsidR="001F450A" w:rsidRPr="005E7655">
        <w:rPr>
          <w:rFonts w:ascii="Times New Roman" w:eastAsia="宋体" w:hAnsi="Times New Roman"/>
          <w:szCs w:val="21"/>
        </w:rPr>
        <w:t>，</w:t>
      </w:r>
      <w:r w:rsidR="001D6CBE" w:rsidRPr="005E7655">
        <w:rPr>
          <w:rFonts w:ascii="Times New Roman" w:eastAsia="宋体" w:hAnsi="Times New Roman"/>
          <w:szCs w:val="21"/>
        </w:rPr>
        <w:t>认为教学和学习应该是视觉、听觉、触觉和动觉等多通道整合的过程</w:t>
      </w:r>
      <w:r w:rsidR="001F450A" w:rsidRPr="005E7655">
        <w:rPr>
          <w:rFonts w:ascii="Times New Roman" w:eastAsia="宋体" w:hAnsi="Times New Roman"/>
          <w:szCs w:val="21"/>
        </w:rPr>
        <w:t>，</w:t>
      </w:r>
      <w:r w:rsidR="001D6CBE" w:rsidRPr="005E7655">
        <w:rPr>
          <w:rFonts w:ascii="Times New Roman" w:eastAsia="宋体" w:hAnsi="Times New Roman"/>
          <w:szCs w:val="21"/>
        </w:rPr>
        <w:t>其强调教师和学生之间身体的交流互动在这一过程中的重要性</w:t>
      </w:r>
      <w:r w:rsidR="006E24D1" w:rsidRPr="006E24D1">
        <w:rPr>
          <w:rFonts w:ascii="Times New Roman" w:eastAsia="宋体" w:hAnsi="Times New Roman"/>
          <w:szCs w:val="21"/>
          <w:vertAlign w:val="superscript"/>
        </w:rPr>
        <w:fldChar w:fldCharType="begin"/>
      </w:r>
      <w:r w:rsidR="006E24D1" w:rsidRPr="006E24D1">
        <w:rPr>
          <w:rFonts w:ascii="Times New Roman" w:eastAsia="宋体" w:hAnsi="Times New Roman"/>
          <w:szCs w:val="21"/>
          <w:vertAlign w:val="superscript"/>
        </w:rPr>
        <w:instrText xml:space="preserve"> REF _Ref134207110 \r \h  \* MERGEFORMAT </w:instrText>
      </w:r>
      <w:r w:rsidR="006E24D1" w:rsidRPr="006E24D1">
        <w:rPr>
          <w:rFonts w:ascii="Times New Roman" w:eastAsia="宋体" w:hAnsi="Times New Roman"/>
          <w:szCs w:val="21"/>
          <w:vertAlign w:val="superscript"/>
        </w:rPr>
      </w:r>
      <w:r w:rsidR="006E24D1" w:rsidRPr="006E24D1">
        <w:rPr>
          <w:rFonts w:ascii="Times New Roman" w:eastAsia="宋体" w:hAnsi="Times New Roman"/>
          <w:szCs w:val="21"/>
          <w:vertAlign w:val="superscript"/>
        </w:rPr>
        <w:fldChar w:fldCharType="separate"/>
      </w:r>
      <w:r w:rsidR="006E24D1" w:rsidRPr="006E24D1">
        <w:rPr>
          <w:rFonts w:ascii="Times New Roman" w:eastAsia="宋体" w:hAnsi="Times New Roman"/>
          <w:szCs w:val="21"/>
          <w:vertAlign w:val="superscript"/>
        </w:rPr>
        <w:t>[5]</w:t>
      </w:r>
      <w:r w:rsidR="006E24D1" w:rsidRPr="006E24D1">
        <w:rPr>
          <w:rFonts w:ascii="Times New Roman" w:eastAsia="宋体" w:hAnsi="Times New Roman"/>
          <w:szCs w:val="21"/>
          <w:vertAlign w:val="superscript"/>
        </w:rPr>
        <w:fldChar w:fldCharType="end"/>
      </w:r>
      <w:r w:rsidR="001D6CBE" w:rsidRPr="005E7655">
        <w:rPr>
          <w:rFonts w:ascii="Times New Roman" w:eastAsia="宋体" w:hAnsi="Times New Roman"/>
          <w:szCs w:val="21"/>
        </w:rPr>
        <w:t>。</w:t>
      </w:r>
      <w:r w:rsidR="00EE3A8F" w:rsidRPr="005E7655">
        <w:rPr>
          <w:rFonts w:ascii="Times New Roman" w:eastAsia="宋体" w:hAnsi="Times New Roman" w:hint="eastAsia"/>
          <w:szCs w:val="21"/>
        </w:rPr>
        <w:t>具身教学将“脖颈以上的教学”模式转变为“全身上下的教学”模式，充分发挥学生的</w:t>
      </w:r>
      <w:r w:rsidR="00C4125C" w:rsidRPr="005E7655">
        <w:rPr>
          <w:rFonts w:ascii="Times New Roman" w:eastAsia="宋体" w:hAnsi="Times New Roman" w:hint="eastAsia"/>
          <w:szCs w:val="21"/>
        </w:rPr>
        <w:t>大脑、</w:t>
      </w:r>
      <w:r w:rsidR="00EE3A8F" w:rsidRPr="005E7655">
        <w:rPr>
          <w:rFonts w:ascii="Times New Roman" w:eastAsia="宋体" w:hAnsi="Times New Roman" w:hint="eastAsia"/>
          <w:szCs w:val="21"/>
        </w:rPr>
        <w:t>眼、耳、口、手足等器官的积极作用</w:t>
      </w:r>
      <w:r w:rsidR="00061057" w:rsidRPr="005E7655">
        <w:rPr>
          <w:rFonts w:ascii="Times New Roman" w:eastAsia="宋体" w:hAnsi="Times New Roman" w:hint="eastAsia"/>
          <w:szCs w:val="21"/>
        </w:rPr>
        <w:t>。</w:t>
      </w:r>
      <w:r w:rsidR="00EE3A8F" w:rsidRPr="005E7655">
        <w:rPr>
          <w:rFonts w:ascii="Times New Roman" w:eastAsia="宋体" w:hAnsi="Times New Roman" w:hint="eastAsia"/>
          <w:szCs w:val="21"/>
        </w:rPr>
        <w:t>一方面借助小组讨论、教育戏剧等多种趣味形式课堂锁住学生的思绪</w:t>
      </w:r>
      <w:r w:rsidR="00061057" w:rsidRPr="005E7655">
        <w:rPr>
          <w:rFonts w:ascii="Times New Roman" w:eastAsia="宋体" w:hAnsi="Times New Roman" w:hint="eastAsia"/>
          <w:szCs w:val="21"/>
        </w:rPr>
        <w:t>；</w:t>
      </w:r>
      <w:r w:rsidR="00EE3A8F" w:rsidRPr="005E7655">
        <w:rPr>
          <w:rFonts w:ascii="Times New Roman" w:eastAsia="宋体" w:hAnsi="Times New Roman" w:hint="eastAsia"/>
          <w:szCs w:val="21"/>
        </w:rPr>
        <w:t>另一方面通过师生互动，借助眼神交流或者语言交流将学生的注意力转移到课堂内容上，重新打开其获取信息的窗口</w:t>
      </w:r>
      <w:r w:rsidR="00F56173" w:rsidRPr="005E7655">
        <w:rPr>
          <w:rFonts w:ascii="Times New Roman" w:eastAsia="宋体" w:hAnsi="Times New Roman" w:hint="eastAsia"/>
          <w:szCs w:val="21"/>
        </w:rPr>
        <w:t>。学生在与“身处环境”的互动中</w:t>
      </w:r>
      <w:r w:rsidR="00D05033" w:rsidRPr="005E7655">
        <w:rPr>
          <w:rFonts w:ascii="Times New Roman" w:eastAsia="宋体" w:hAnsi="Times New Roman" w:hint="eastAsia"/>
          <w:szCs w:val="21"/>
        </w:rPr>
        <w:t>，接受和记忆知识，构建认知体系</w:t>
      </w:r>
      <w:r w:rsidR="00D840BF">
        <w:rPr>
          <w:rFonts w:ascii="Times New Roman" w:eastAsia="宋体" w:hAnsi="Times New Roman" w:hint="eastAsia"/>
          <w:szCs w:val="21"/>
        </w:rPr>
        <w:t>，</w:t>
      </w:r>
      <w:r w:rsidR="00D840BF" w:rsidRPr="00D840BF">
        <w:rPr>
          <w:rFonts w:ascii="Times New Roman" w:eastAsia="宋体" w:hAnsi="Times New Roman" w:hint="eastAsia"/>
          <w:szCs w:val="21"/>
        </w:rPr>
        <w:t>认知的形成方式如图</w:t>
      </w:r>
      <w:r w:rsidR="00D840BF" w:rsidRPr="00D840BF">
        <w:rPr>
          <w:rFonts w:ascii="Times New Roman" w:eastAsia="宋体" w:hAnsi="Times New Roman"/>
          <w:szCs w:val="21"/>
        </w:rPr>
        <w:t>1</w:t>
      </w:r>
      <w:r w:rsidR="00D840BF" w:rsidRPr="00D840BF">
        <w:rPr>
          <w:rFonts w:ascii="Times New Roman" w:eastAsia="宋体" w:hAnsi="Times New Roman"/>
          <w:szCs w:val="21"/>
        </w:rPr>
        <w:t>所示。</w:t>
      </w:r>
    </w:p>
    <w:p w14:paraId="4F711957" w14:textId="1727CBDF" w:rsidR="000E505F" w:rsidRPr="005E7655" w:rsidRDefault="007E367E" w:rsidP="005E7655">
      <w:pPr>
        <w:pStyle w:val="2"/>
        <w:spacing w:before="0" w:after="0" w:line="300" w:lineRule="auto"/>
        <w:rPr>
          <w:rFonts w:ascii="Times New Roman" w:eastAsia="宋体" w:hAnsi="Times New Roman"/>
          <w:b w:val="0"/>
          <w:bCs w:val="0"/>
          <w:sz w:val="21"/>
          <w:szCs w:val="21"/>
        </w:rPr>
      </w:pPr>
      <w:bookmarkStart w:id="5" w:name="_Toc132034548"/>
      <w:r>
        <w:rPr>
          <w:rFonts w:ascii="Times New Roman" w:eastAsia="宋体" w:hAnsi="Times New Roman" w:cs="Times New Roman" w:hint="eastAsia"/>
          <w:b w:val="0"/>
          <w:bCs w:val="0"/>
          <w:sz w:val="21"/>
          <w:szCs w:val="21"/>
        </w:rPr>
        <w:t>（二）</w:t>
      </w:r>
      <w:r w:rsidR="00345C87" w:rsidRPr="005E7655">
        <w:rPr>
          <w:rFonts w:ascii="Times New Roman" w:eastAsia="宋体" w:hAnsi="Times New Roman" w:hint="eastAsia"/>
          <w:b w:val="0"/>
          <w:bCs w:val="0"/>
          <w:sz w:val="21"/>
          <w:szCs w:val="21"/>
        </w:rPr>
        <w:t>教师的具身化教学</w:t>
      </w:r>
      <w:bookmarkEnd w:id="5"/>
    </w:p>
    <w:p w14:paraId="2761384C" w14:textId="5FD17FE3" w:rsidR="00627FBA" w:rsidRPr="005E7655" w:rsidRDefault="00921C34"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具身认知理论认为，</w:t>
      </w:r>
      <w:r w:rsidR="005458CB" w:rsidRPr="005E7655">
        <w:rPr>
          <w:rFonts w:ascii="Times New Roman" w:eastAsia="宋体" w:hAnsi="Times New Roman"/>
          <w:szCs w:val="21"/>
        </w:rPr>
        <w:t>当个体在语言和思维中使用储存</w:t>
      </w:r>
      <w:r w:rsidR="00A0782C" w:rsidRPr="005E7655">
        <w:rPr>
          <w:rFonts w:ascii="Times New Roman" w:eastAsia="宋体" w:hAnsi="Times New Roman" w:hint="eastAsia"/>
          <w:szCs w:val="21"/>
        </w:rPr>
        <w:t>在记忆里</w:t>
      </w:r>
      <w:r w:rsidR="005458CB" w:rsidRPr="005E7655">
        <w:rPr>
          <w:rFonts w:ascii="Times New Roman" w:eastAsia="宋体" w:hAnsi="Times New Roman"/>
          <w:szCs w:val="21"/>
        </w:rPr>
        <w:t>的</w:t>
      </w:r>
      <w:r w:rsidR="00A0782C" w:rsidRPr="005E7655">
        <w:rPr>
          <w:rFonts w:ascii="Times New Roman" w:eastAsia="宋体" w:hAnsi="Times New Roman" w:hint="eastAsia"/>
          <w:szCs w:val="21"/>
        </w:rPr>
        <w:t>认知</w:t>
      </w:r>
      <w:r w:rsidR="005458CB" w:rsidRPr="005E7655">
        <w:rPr>
          <w:rFonts w:ascii="Times New Roman" w:eastAsia="宋体" w:hAnsi="Times New Roman"/>
          <w:szCs w:val="21"/>
        </w:rPr>
        <w:t>信息时，个体仍然在身体的同一感觉通道模拟该事件</w:t>
      </w:r>
      <w:r w:rsidR="002474F3" w:rsidRPr="006E24D1">
        <w:rPr>
          <w:rFonts w:ascii="Times New Roman" w:eastAsia="宋体" w:hAnsi="Times New Roman"/>
          <w:szCs w:val="21"/>
          <w:vertAlign w:val="superscript"/>
        </w:rPr>
        <w:fldChar w:fldCharType="begin"/>
      </w:r>
      <w:r w:rsidR="002474F3" w:rsidRPr="006E24D1">
        <w:rPr>
          <w:rFonts w:ascii="Times New Roman" w:eastAsia="宋体" w:hAnsi="Times New Roman"/>
          <w:szCs w:val="21"/>
          <w:vertAlign w:val="superscript"/>
        </w:rPr>
        <w:instrText xml:space="preserve"> REF _Ref134207130 \r \h  \* MERGEFORMAT </w:instrText>
      </w:r>
      <w:r w:rsidR="002474F3" w:rsidRPr="006E24D1">
        <w:rPr>
          <w:rFonts w:ascii="Times New Roman" w:eastAsia="宋体" w:hAnsi="Times New Roman"/>
          <w:szCs w:val="21"/>
          <w:vertAlign w:val="superscript"/>
        </w:rPr>
      </w:r>
      <w:r w:rsidR="002474F3" w:rsidRPr="006E24D1">
        <w:rPr>
          <w:rFonts w:ascii="Times New Roman" w:eastAsia="宋体" w:hAnsi="Times New Roman"/>
          <w:szCs w:val="21"/>
          <w:vertAlign w:val="superscript"/>
        </w:rPr>
        <w:fldChar w:fldCharType="separate"/>
      </w:r>
      <w:r w:rsidR="002474F3" w:rsidRPr="006E24D1">
        <w:rPr>
          <w:rFonts w:ascii="Times New Roman" w:eastAsia="宋体" w:hAnsi="Times New Roman"/>
          <w:szCs w:val="21"/>
          <w:vertAlign w:val="superscript"/>
        </w:rPr>
        <w:t>[6]</w:t>
      </w:r>
      <w:r w:rsidR="002474F3" w:rsidRPr="006E24D1">
        <w:rPr>
          <w:rFonts w:ascii="Times New Roman" w:eastAsia="宋体" w:hAnsi="Times New Roman"/>
          <w:szCs w:val="21"/>
          <w:vertAlign w:val="superscript"/>
        </w:rPr>
        <w:fldChar w:fldCharType="end"/>
      </w:r>
      <w:r w:rsidR="0076417A" w:rsidRPr="005E7655">
        <w:rPr>
          <w:rFonts w:ascii="Times New Roman" w:eastAsia="宋体" w:hAnsi="Times New Roman" w:hint="eastAsia"/>
          <w:szCs w:val="21"/>
        </w:rPr>
        <w:t>，</w:t>
      </w:r>
      <w:r w:rsidR="00754945">
        <w:rPr>
          <w:rFonts w:ascii="Times New Roman" w:eastAsia="宋体" w:hAnsi="Times New Roman" w:hint="eastAsia"/>
          <w:szCs w:val="21"/>
        </w:rPr>
        <w:t>即</w:t>
      </w:r>
      <w:r w:rsidR="007B1C97" w:rsidRPr="005E7655">
        <w:rPr>
          <w:rFonts w:ascii="Times New Roman" w:eastAsia="宋体" w:hAnsi="Times New Roman" w:hint="eastAsia"/>
          <w:szCs w:val="21"/>
        </w:rPr>
        <w:t>具身模拟</w:t>
      </w:r>
      <w:r w:rsidR="00DA7D9D">
        <w:rPr>
          <w:rFonts w:ascii="Times New Roman" w:eastAsia="宋体" w:hAnsi="Times New Roman" w:hint="eastAsia"/>
          <w:szCs w:val="21"/>
        </w:rPr>
        <w:t>——</w:t>
      </w:r>
      <w:r w:rsidR="007B1C97" w:rsidRPr="005E7655">
        <w:rPr>
          <w:rFonts w:ascii="Times New Roman" w:eastAsia="宋体" w:hAnsi="Times New Roman"/>
          <w:szCs w:val="21"/>
        </w:rPr>
        <w:t>通过身体和身体的感觉运动通道产生与被认识者相一致的身体体验</w:t>
      </w:r>
      <w:r w:rsidR="007B1C97" w:rsidRPr="005E7655">
        <w:rPr>
          <w:rFonts w:ascii="Times New Roman" w:eastAsia="宋体" w:hAnsi="Times New Roman" w:hint="eastAsia"/>
          <w:szCs w:val="21"/>
        </w:rPr>
        <w:t>。</w:t>
      </w:r>
      <w:r w:rsidR="00EB6663" w:rsidRPr="005E7655">
        <w:rPr>
          <w:rFonts w:ascii="Times New Roman" w:eastAsia="宋体" w:hAnsi="Times New Roman" w:hint="eastAsia"/>
          <w:szCs w:val="21"/>
        </w:rPr>
        <w:t>也就是</w:t>
      </w:r>
      <w:r w:rsidR="00627FBA" w:rsidRPr="005E7655">
        <w:rPr>
          <w:rFonts w:ascii="Times New Roman" w:eastAsia="宋体" w:hAnsi="Times New Roman" w:hint="eastAsia"/>
          <w:szCs w:val="21"/>
        </w:rPr>
        <w:t>说，教师在教学时需要与学生进行思维层面的角色互换，</w:t>
      </w:r>
      <w:r w:rsidR="007B1C97" w:rsidRPr="005E7655">
        <w:rPr>
          <w:rFonts w:ascii="Times New Roman" w:eastAsia="宋体" w:hAnsi="Times New Roman" w:hint="eastAsia"/>
          <w:szCs w:val="21"/>
        </w:rPr>
        <w:t>推己及人，</w:t>
      </w:r>
      <w:r w:rsidR="00627FBA" w:rsidRPr="005E7655">
        <w:rPr>
          <w:rFonts w:ascii="Times New Roman" w:eastAsia="宋体" w:hAnsi="Times New Roman" w:hint="eastAsia"/>
          <w:szCs w:val="21"/>
        </w:rPr>
        <w:t>想其所想，透过学生的</w:t>
      </w:r>
      <w:r w:rsidR="00E72EF7">
        <w:rPr>
          <w:rFonts w:ascii="Times New Roman" w:eastAsia="宋体" w:hAnsi="Times New Roman" w:hint="eastAsia"/>
          <w:szCs w:val="21"/>
        </w:rPr>
        <w:t>神态</w:t>
      </w:r>
      <w:r w:rsidR="00627FBA" w:rsidRPr="005E7655">
        <w:rPr>
          <w:rFonts w:ascii="Times New Roman" w:eastAsia="宋体" w:hAnsi="Times New Roman" w:hint="eastAsia"/>
          <w:szCs w:val="21"/>
        </w:rPr>
        <w:t>探知学生的内心世界，</w:t>
      </w:r>
      <w:r w:rsidR="007B1C97" w:rsidRPr="005E7655">
        <w:rPr>
          <w:rFonts w:ascii="Times New Roman" w:eastAsia="宋体" w:hAnsi="Times New Roman" w:hint="eastAsia"/>
          <w:szCs w:val="21"/>
        </w:rPr>
        <w:t>从学生角度思考和评价现有教学进度的合理性以及现有教学方法的有效性，进而调整和改善现有教学方式。</w:t>
      </w:r>
      <w:r w:rsidR="0075237E" w:rsidRPr="005E7655">
        <w:rPr>
          <w:rFonts w:ascii="Times New Roman" w:eastAsia="宋体" w:hAnsi="Times New Roman" w:hint="eastAsia"/>
          <w:szCs w:val="21"/>
        </w:rPr>
        <w:t>此外，</w:t>
      </w:r>
      <w:r w:rsidR="008D59DD" w:rsidRPr="005E7655">
        <w:rPr>
          <w:rFonts w:ascii="Times New Roman" w:eastAsia="宋体" w:hAnsi="Times New Roman" w:hint="eastAsia"/>
          <w:szCs w:val="21"/>
        </w:rPr>
        <w:t>教师亦需</w:t>
      </w:r>
      <w:r w:rsidR="00F12968" w:rsidRPr="005E7655">
        <w:rPr>
          <w:rFonts w:ascii="Times New Roman" w:eastAsia="宋体" w:hAnsi="Times New Roman" w:hint="eastAsia"/>
          <w:szCs w:val="21"/>
        </w:rPr>
        <w:t>通过外在表现来实现教学的具身化</w:t>
      </w:r>
      <w:r w:rsidR="00A83B02" w:rsidRPr="005E7655">
        <w:rPr>
          <w:rFonts w:ascii="Times New Roman" w:eastAsia="宋体" w:hAnsi="Times New Roman" w:hint="eastAsia"/>
          <w:szCs w:val="21"/>
        </w:rPr>
        <w:t>，</w:t>
      </w:r>
      <w:r w:rsidR="003816A4" w:rsidRPr="005E7655">
        <w:rPr>
          <w:rFonts w:ascii="Times New Roman" w:eastAsia="宋体" w:hAnsi="Times New Roman" w:hint="eastAsia"/>
          <w:szCs w:val="21"/>
        </w:rPr>
        <w:t>讲授辅以</w:t>
      </w:r>
      <w:r w:rsidR="000473D4" w:rsidRPr="005E7655">
        <w:rPr>
          <w:rFonts w:ascii="Times New Roman" w:eastAsia="宋体" w:hAnsi="Times New Roman" w:hint="eastAsia"/>
          <w:szCs w:val="21"/>
        </w:rPr>
        <w:t>具身化的</w:t>
      </w:r>
      <w:r w:rsidR="00EB130B" w:rsidRPr="005E7655">
        <w:rPr>
          <w:rFonts w:ascii="Times New Roman" w:eastAsia="宋体" w:hAnsi="Times New Roman" w:hint="eastAsia"/>
          <w:szCs w:val="21"/>
        </w:rPr>
        <w:t>动作</w:t>
      </w:r>
      <w:r w:rsidR="003816A4" w:rsidRPr="005E7655">
        <w:rPr>
          <w:rFonts w:ascii="Times New Roman" w:eastAsia="宋体" w:hAnsi="Times New Roman" w:hint="eastAsia"/>
          <w:szCs w:val="21"/>
        </w:rPr>
        <w:t>在教学中的</w:t>
      </w:r>
      <w:r w:rsidR="00245A03" w:rsidRPr="005E7655">
        <w:rPr>
          <w:rFonts w:ascii="Times New Roman" w:eastAsia="宋体" w:hAnsi="Times New Roman" w:hint="eastAsia"/>
          <w:szCs w:val="21"/>
        </w:rPr>
        <w:t>积极</w:t>
      </w:r>
      <w:r w:rsidR="003816A4" w:rsidRPr="005E7655">
        <w:rPr>
          <w:rFonts w:ascii="Times New Roman" w:eastAsia="宋体" w:hAnsi="Times New Roman" w:hint="eastAsia"/>
          <w:szCs w:val="21"/>
        </w:rPr>
        <w:t>作用很</w:t>
      </w:r>
      <w:r w:rsidR="00E72EF7">
        <w:rPr>
          <w:rFonts w:ascii="Times New Roman" w:eastAsia="宋体" w:hAnsi="Times New Roman" w:hint="eastAsia"/>
          <w:szCs w:val="21"/>
        </w:rPr>
        <w:t>重要</w:t>
      </w:r>
      <w:r w:rsidR="003816A4" w:rsidRPr="005E7655">
        <w:rPr>
          <w:rFonts w:ascii="Times New Roman" w:eastAsia="宋体" w:hAnsi="Times New Roman" w:hint="eastAsia"/>
          <w:szCs w:val="21"/>
        </w:rPr>
        <w:t>，</w:t>
      </w:r>
      <w:r w:rsidR="002A57B6" w:rsidRPr="005E7655">
        <w:rPr>
          <w:rFonts w:ascii="Times New Roman" w:eastAsia="宋体" w:hAnsi="Times New Roman" w:hint="eastAsia"/>
          <w:szCs w:val="21"/>
        </w:rPr>
        <w:t>比如</w:t>
      </w:r>
      <w:r w:rsidR="003816A4" w:rsidRPr="005E7655">
        <w:rPr>
          <w:rFonts w:ascii="Times New Roman" w:eastAsia="宋体" w:hAnsi="Times New Roman" w:hint="eastAsia"/>
          <w:szCs w:val="21"/>
        </w:rPr>
        <w:t>当学生没有</w:t>
      </w:r>
      <w:r w:rsidR="00606DD5" w:rsidRPr="005E7655">
        <w:rPr>
          <w:rFonts w:ascii="Times New Roman" w:eastAsia="宋体" w:hAnsi="Times New Roman" w:hint="eastAsia"/>
          <w:szCs w:val="21"/>
        </w:rPr>
        <w:t>听清教师</w:t>
      </w:r>
      <w:r w:rsidR="00097A68" w:rsidRPr="005E7655">
        <w:rPr>
          <w:rFonts w:ascii="Times New Roman" w:eastAsia="宋体" w:hAnsi="Times New Roman" w:hint="eastAsia"/>
          <w:szCs w:val="21"/>
        </w:rPr>
        <w:t>的口述时，可以借助教师的肢体语言猜测方才所讲，当学生接触</w:t>
      </w:r>
      <w:r w:rsidR="00FC75AF" w:rsidRPr="005E7655">
        <w:rPr>
          <w:rFonts w:ascii="Times New Roman" w:eastAsia="宋体" w:hAnsi="Times New Roman" w:hint="eastAsia"/>
          <w:szCs w:val="21"/>
        </w:rPr>
        <w:t>陌生</w:t>
      </w:r>
      <w:r w:rsidR="000473D4" w:rsidRPr="005E7655">
        <w:rPr>
          <w:rFonts w:ascii="Times New Roman" w:eastAsia="宋体" w:hAnsi="Times New Roman" w:hint="eastAsia"/>
          <w:szCs w:val="21"/>
        </w:rPr>
        <w:t>词汇</w:t>
      </w:r>
      <w:r w:rsidR="00097A68" w:rsidRPr="005E7655">
        <w:rPr>
          <w:rFonts w:ascii="Times New Roman" w:eastAsia="宋体" w:hAnsi="Times New Roman" w:hint="eastAsia"/>
          <w:szCs w:val="21"/>
        </w:rPr>
        <w:t>时，</w:t>
      </w:r>
      <w:r w:rsidR="00C322D8" w:rsidRPr="005E7655">
        <w:rPr>
          <w:rFonts w:ascii="Times New Roman" w:eastAsia="宋体" w:hAnsi="Times New Roman" w:hint="eastAsia"/>
          <w:szCs w:val="21"/>
        </w:rPr>
        <w:t>可以借助板书</w:t>
      </w:r>
      <w:r w:rsidR="007C342D" w:rsidRPr="005E7655">
        <w:rPr>
          <w:rFonts w:ascii="Times New Roman" w:eastAsia="宋体" w:hAnsi="Times New Roman" w:hint="eastAsia"/>
          <w:szCs w:val="21"/>
        </w:rPr>
        <w:t>对该词形成初步的印象</w:t>
      </w:r>
      <w:r w:rsidR="00880A74" w:rsidRPr="005E7655">
        <w:rPr>
          <w:rFonts w:ascii="Times New Roman" w:eastAsia="宋体" w:hAnsi="Times New Roman" w:hint="eastAsia"/>
          <w:szCs w:val="21"/>
        </w:rPr>
        <w:t>和记忆</w:t>
      </w:r>
      <w:r w:rsidR="00E72EF7">
        <w:rPr>
          <w:rFonts w:ascii="Times New Roman" w:eastAsia="宋体" w:hAnsi="Times New Roman" w:hint="eastAsia"/>
          <w:szCs w:val="21"/>
        </w:rPr>
        <w:t>等等</w:t>
      </w:r>
      <w:r w:rsidR="000473D4" w:rsidRPr="005E7655">
        <w:rPr>
          <w:rFonts w:ascii="Times New Roman" w:eastAsia="宋体" w:hAnsi="Times New Roman" w:hint="eastAsia"/>
          <w:szCs w:val="21"/>
        </w:rPr>
        <w:t>。</w:t>
      </w:r>
    </w:p>
    <w:p w14:paraId="61FE2319" w14:textId="335609CE" w:rsidR="00D7523D" w:rsidRPr="005E7655" w:rsidRDefault="007E367E" w:rsidP="005E7655">
      <w:pPr>
        <w:pStyle w:val="2"/>
        <w:spacing w:before="0" w:after="0" w:line="300" w:lineRule="auto"/>
        <w:rPr>
          <w:rFonts w:ascii="Times New Roman" w:eastAsia="宋体" w:hAnsi="Times New Roman"/>
          <w:b w:val="0"/>
          <w:bCs w:val="0"/>
          <w:sz w:val="21"/>
          <w:szCs w:val="21"/>
        </w:rPr>
      </w:pPr>
      <w:bookmarkStart w:id="6" w:name="_Toc132034549"/>
      <w:r>
        <w:rPr>
          <w:rFonts w:ascii="Times New Roman" w:eastAsia="宋体" w:hAnsi="Times New Roman" w:cs="Times New Roman" w:hint="eastAsia"/>
          <w:b w:val="0"/>
          <w:bCs w:val="0"/>
          <w:sz w:val="21"/>
          <w:szCs w:val="21"/>
        </w:rPr>
        <w:t>（三）</w:t>
      </w:r>
      <w:r w:rsidR="0019419C" w:rsidRPr="005E7655">
        <w:rPr>
          <w:rFonts w:ascii="Times New Roman" w:eastAsia="宋体" w:hAnsi="Times New Roman" w:hint="eastAsia"/>
          <w:b w:val="0"/>
          <w:bCs w:val="0"/>
          <w:sz w:val="21"/>
          <w:szCs w:val="21"/>
        </w:rPr>
        <w:t>环境的具身化设计</w:t>
      </w:r>
      <w:bookmarkEnd w:id="6"/>
    </w:p>
    <w:p w14:paraId="7ED84B71" w14:textId="5BD08225" w:rsidR="00F705B3" w:rsidRPr="005E7655" w:rsidRDefault="000344CF" w:rsidP="00DC5F0C">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认知是身体的认知</w:t>
      </w:r>
      <w:r w:rsidR="001F450A" w:rsidRPr="005E7655">
        <w:rPr>
          <w:rFonts w:ascii="Times New Roman" w:eastAsia="宋体" w:hAnsi="Times New Roman"/>
          <w:szCs w:val="21"/>
        </w:rPr>
        <w:t>，</w:t>
      </w:r>
      <w:r w:rsidRPr="005E7655">
        <w:rPr>
          <w:rFonts w:ascii="Times New Roman" w:eastAsia="宋体" w:hAnsi="Times New Roman"/>
          <w:szCs w:val="21"/>
        </w:rPr>
        <w:t>而身体的结构和性质又是进化的产物</w:t>
      </w:r>
      <w:r w:rsidR="001F450A" w:rsidRPr="005E7655">
        <w:rPr>
          <w:rFonts w:ascii="Times New Roman" w:eastAsia="宋体" w:hAnsi="Times New Roman"/>
          <w:szCs w:val="21"/>
        </w:rPr>
        <w:t>，</w:t>
      </w:r>
      <w:r w:rsidRPr="005E7655">
        <w:rPr>
          <w:rFonts w:ascii="Times New Roman" w:eastAsia="宋体" w:hAnsi="Times New Roman"/>
          <w:szCs w:val="21"/>
        </w:rPr>
        <w:t>是环境塑造出来的</w:t>
      </w:r>
      <w:r w:rsidR="006E24D1" w:rsidRPr="006E24D1">
        <w:rPr>
          <w:rFonts w:ascii="Times New Roman" w:eastAsia="宋体" w:hAnsi="Times New Roman"/>
          <w:szCs w:val="21"/>
          <w:vertAlign w:val="superscript"/>
        </w:rPr>
        <w:fldChar w:fldCharType="begin"/>
      </w:r>
      <w:r w:rsidR="006E24D1" w:rsidRPr="006E24D1">
        <w:rPr>
          <w:rFonts w:ascii="Times New Roman" w:eastAsia="宋体" w:hAnsi="Times New Roman"/>
          <w:szCs w:val="21"/>
          <w:vertAlign w:val="superscript"/>
        </w:rPr>
        <w:instrText xml:space="preserve"> REF _Ref134207173 \r \h  \* MERGEFORMAT </w:instrText>
      </w:r>
      <w:r w:rsidR="006E24D1" w:rsidRPr="006E24D1">
        <w:rPr>
          <w:rFonts w:ascii="Times New Roman" w:eastAsia="宋体" w:hAnsi="Times New Roman"/>
          <w:szCs w:val="21"/>
          <w:vertAlign w:val="superscript"/>
        </w:rPr>
      </w:r>
      <w:r w:rsidR="006E24D1" w:rsidRPr="006E24D1">
        <w:rPr>
          <w:rFonts w:ascii="Times New Roman" w:eastAsia="宋体" w:hAnsi="Times New Roman"/>
          <w:szCs w:val="21"/>
          <w:vertAlign w:val="superscript"/>
        </w:rPr>
        <w:fldChar w:fldCharType="separate"/>
      </w:r>
      <w:r w:rsidR="006E24D1" w:rsidRPr="006E24D1">
        <w:rPr>
          <w:rFonts w:ascii="Times New Roman" w:eastAsia="宋体" w:hAnsi="Times New Roman"/>
          <w:szCs w:val="21"/>
          <w:vertAlign w:val="superscript"/>
        </w:rPr>
        <w:t>[7]</w:t>
      </w:r>
      <w:r w:rsidR="006E24D1" w:rsidRPr="006E24D1">
        <w:rPr>
          <w:rFonts w:ascii="Times New Roman" w:eastAsia="宋体" w:hAnsi="Times New Roman"/>
          <w:szCs w:val="21"/>
          <w:vertAlign w:val="superscript"/>
        </w:rPr>
        <w:fldChar w:fldCharType="end"/>
      </w:r>
      <w:r w:rsidRPr="005E7655">
        <w:rPr>
          <w:rFonts w:ascii="Times New Roman" w:eastAsia="宋体" w:hAnsi="Times New Roman"/>
          <w:szCs w:val="21"/>
        </w:rPr>
        <w:t>。</w:t>
      </w:r>
      <w:r w:rsidR="00921C34" w:rsidRPr="005E7655">
        <w:rPr>
          <w:rFonts w:ascii="Times New Roman" w:eastAsia="宋体" w:hAnsi="Times New Roman" w:hint="eastAsia"/>
          <w:szCs w:val="21"/>
        </w:rPr>
        <w:t>具身</w:t>
      </w:r>
      <w:r w:rsidR="00921C34" w:rsidRPr="005E7655">
        <w:rPr>
          <w:rFonts w:ascii="Times New Roman" w:eastAsia="宋体" w:hAnsi="Times New Roman" w:hint="eastAsia"/>
          <w:szCs w:val="21"/>
        </w:rPr>
        <w:lastRenderedPageBreak/>
        <w:t>认知理论认为认知是具体的个体在实时</w:t>
      </w:r>
      <w:r w:rsidR="00921C34" w:rsidRPr="005E7655">
        <w:rPr>
          <w:rFonts w:ascii="Times New Roman" w:eastAsia="宋体" w:hAnsi="Times New Roman"/>
          <w:szCs w:val="21"/>
        </w:rPr>
        <w:t>的环境中产生的，</w:t>
      </w:r>
      <w:r w:rsidR="00341E05" w:rsidRPr="005E7655">
        <w:rPr>
          <w:rFonts w:ascii="Times New Roman" w:eastAsia="宋体" w:hAnsi="Times New Roman" w:hint="eastAsia"/>
          <w:szCs w:val="21"/>
        </w:rPr>
        <w:t>也就是说，</w:t>
      </w:r>
      <w:r w:rsidR="00577349" w:rsidRPr="005E7655">
        <w:rPr>
          <w:rFonts w:ascii="Times New Roman" w:eastAsia="宋体" w:hAnsi="Times New Roman" w:hint="eastAsia"/>
          <w:szCs w:val="21"/>
        </w:rPr>
        <w:t>环境</w:t>
      </w:r>
      <w:r w:rsidR="009673B3" w:rsidRPr="005E7655">
        <w:rPr>
          <w:rFonts w:ascii="Times New Roman" w:eastAsia="宋体" w:hAnsi="Times New Roman" w:hint="eastAsia"/>
          <w:szCs w:val="21"/>
        </w:rPr>
        <w:t>会作用于</w:t>
      </w:r>
      <w:r w:rsidR="00577349" w:rsidRPr="005E7655">
        <w:rPr>
          <w:rFonts w:ascii="Times New Roman" w:eastAsia="宋体" w:hAnsi="Times New Roman" w:hint="eastAsia"/>
          <w:szCs w:val="21"/>
        </w:rPr>
        <w:t>认知</w:t>
      </w:r>
      <w:r w:rsidR="009673B3" w:rsidRPr="005E7655">
        <w:rPr>
          <w:rFonts w:ascii="Times New Roman" w:eastAsia="宋体" w:hAnsi="Times New Roman" w:hint="eastAsia"/>
          <w:szCs w:val="21"/>
        </w:rPr>
        <w:t>的</w:t>
      </w:r>
      <w:r w:rsidR="00577349" w:rsidRPr="005E7655">
        <w:rPr>
          <w:rFonts w:ascii="Times New Roman" w:eastAsia="宋体" w:hAnsi="Times New Roman" w:hint="eastAsia"/>
          <w:szCs w:val="21"/>
        </w:rPr>
        <w:t>形成。</w:t>
      </w:r>
      <w:r w:rsidR="00D213E4" w:rsidRPr="005E7655">
        <w:rPr>
          <w:rFonts w:ascii="Times New Roman" w:eastAsia="宋体" w:hAnsi="Times New Roman" w:hint="eastAsia"/>
          <w:szCs w:val="21"/>
        </w:rPr>
        <w:t>环境可分为显性环境和隐性环境，前者包括教室</w:t>
      </w:r>
      <w:r w:rsidR="00D213E4" w:rsidRPr="005E7655">
        <w:rPr>
          <w:rFonts w:ascii="Times New Roman" w:eastAsia="宋体" w:hAnsi="Times New Roman"/>
          <w:szCs w:val="21"/>
        </w:rPr>
        <w:t>布置与装饰、教学设备、</w:t>
      </w:r>
      <w:r w:rsidR="00D213E4" w:rsidRPr="005E7655">
        <w:rPr>
          <w:rFonts w:ascii="Times New Roman" w:eastAsia="宋体" w:hAnsi="Times New Roman" w:hint="eastAsia"/>
          <w:szCs w:val="21"/>
        </w:rPr>
        <w:t>学校</w:t>
      </w:r>
      <w:r w:rsidR="006E00C4" w:rsidRPr="005E7655">
        <w:rPr>
          <w:rFonts w:ascii="Times New Roman" w:eastAsia="宋体" w:hAnsi="Times New Roman"/>
          <w:szCs w:val="21"/>
        </w:rPr>
        <w:t>建筑</w:t>
      </w:r>
      <w:r w:rsidR="00D213E4" w:rsidRPr="005E7655">
        <w:rPr>
          <w:rFonts w:ascii="Times New Roman" w:eastAsia="宋体" w:hAnsi="Times New Roman" w:hint="eastAsia"/>
          <w:szCs w:val="21"/>
        </w:rPr>
        <w:t>等</w:t>
      </w:r>
      <w:r w:rsidR="001F450A" w:rsidRPr="005E7655">
        <w:rPr>
          <w:rFonts w:ascii="Times New Roman" w:eastAsia="宋体" w:hAnsi="Times New Roman"/>
          <w:szCs w:val="21"/>
        </w:rPr>
        <w:t>，</w:t>
      </w:r>
      <w:r w:rsidR="00D213E4" w:rsidRPr="005E7655">
        <w:rPr>
          <w:rFonts w:ascii="Times New Roman" w:eastAsia="宋体" w:hAnsi="Times New Roman" w:hint="eastAsia"/>
          <w:szCs w:val="21"/>
        </w:rPr>
        <w:t>后者包括</w:t>
      </w:r>
      <w:r w:rsidR="006E00C4" w:rsidRPr="005E7655">
        <w:rPr>
          <w:rFonts w:ascii="Times New Roman" w:eastAsia="宋体" w:hAnsi="Times New Roman"/>
          <w:szCs w:val="21"/>
        </w:rPr>
        <w:t>学习气氛、人际关系、</w:t>
      </w:r>
      <w:r w:rsidR="00B45ED4" w:rsidRPr="005E7655">
        <w:rPr>
          <w:rFonts w:ascii="Times New Roman" w:eastAsia="宋体" w:hAnsi="Times New Roman" w:hint="eastAsia"/>
          <w:szCs w:val="21"/>
        </w:rPr>
        <w:t>学习兴趣</w:t>
      </w:r>
      <w:r w:rsidR="006E00C4" w:rsidRPr="005E7655">
        <w:rPr>
          <w:rFonts w:ascii="Times New Roman" w:eastAsia="宋体" w:hAnsi="Times New Roman"/>
          <w:szCs w:val="21"/>
        </w:rPr>
        <w:t>等</w:t>
      </w:r>
      <w:r w:rsidR="00061057" w:rsidRPr="005E7655">
        <w:rPr>
          <w:rFonts w:ascii="Times New Roman" w:eastAsia="宋体" w:hAnsi="Times New Roman" w:hint="eastAsia"/>
          <w:szCs w:val="21"/>
        </w:rPr>
        <w:t>。</w:t>
      </w:r>
      <w:r w:rsidR="00821E50" w:rsidRPr="00821E50">
        <w:rPr>
          <w:rFonts w:ascii="Times New Roman" w:eastAsia="宋体" w:hAnsi="Times New Roman" w:hint="eastAsia"/>
          <w:szCs w:val="21"/>
        </w:rPr>
        <w:t>认知交互性认为人的认知过程是身体的物理属性和情境相互作用的结果</w:t>
      </w:r>
      <w:r w:rsidR="00C06B15">
        <w:rPr>
          <w:rFonts w:ascii="Times New Roman" w:eastAsia="宋体" w:hAnsi="Times New Roman" w:hint="eastAsia"/>
          <w:szCs w:val="21"/>
        </w:rPr>
        <w:t>，</w:t>
      </w:r>
      <w:r w:rsidR="00821E50" w:rsidRPr="00821E50">
        <w:rPr>
          <w:rFonts w:ascii="Times New Roman" w:eastAsia="宋体" w:hAnsi="Times New Roman" w:hint="eastAsia"/>
          <w:szCs w:val="21"/>
        </w:rPr>
        <w:t>学生需要在良好的教学情境中进行情境融合地学习</w:t>
      </w:r>
      <w:r w:rsidR="006E24D1" w:rsidRPr="006E24D1">
        <w:rPr>
          <w:rFonts w:ascii="Times New Roman" w:eastAsia="宋体" w:hAnsi="Times New Roman"/>
          <w:szCs w:val="21"/>
          <w:vertAlign w:val="superscript"/>
        </w:rPr>
        <w:fldChar w:fldCharType="begin"/>
      </w:r>
      <w:r w:rsidR="006E24D1" w:rsidRPr="006E24D1">
        <w:rPr>
          <w:rFonts w:ascii="Times New Roman" w:eastAsia="宋体" w:hAnsi="Times New Roman"/>
          <w:szCs w:val="21"/>
          <w:vertAlign w:val="superscript"/>
        </w:rPr>
        <w:instrText xml:space="preserve"> </w:instrText>
      </w:r>
      <w:r w:rsidR="006E24D1" w:rsidRPr="006E24D1">
        <w:rPr>
          <w:rFonts w:ascii="Times New Roman" w:eastAsia="宋体" w:hAnsi="Times New Roman" w:hint="eastAsia"/>
          <w:szCs w:val="21"/>
          <w:vertAlign w:val="superscript"/>
        </w:rPr>
        <w:instrText>REF _Ref134207188 \r \h</w:instrText>
      </w:r>
      <w:r w:rsidR="006E24D1" w:rsidRPr="006E24D1">
        <w:rPr>
          <w:rFonts w:ascii="Times New Roman" w:eastAsia="宋体" w:hAnsi="Times New Roman"/>
          <w:szCs w:val="21"/>
          <w:vertAlign w:val="superscript"/>
        </w:rPr>
        <w:instrText xml:space="preserve">  \* MERGEFORMAT </w:instrText>
      </w:r>
      <w:r w:rsidR="006E24D1" w:rsidRPr="006E24D1">
        <w:rPr>
          <w:rFonts w:ascii="Times New Roman" w:eastAsia="宋体" w:hAnsi="Times New Roman"/>
          <w:szCs w:val="21"/>
          <w:vertAlign w:val="superscript"/>
        </w:rPr>
      </w:r>
      <w:r w:rsidR="006E24D1" w:rsidRPr="006E24D1">
        <w:rPr>
          <w:rFonts w:ascii="Times New Roman" w:eastAsia="宋体" w:hAnsi="Times New Roman"/>
          <w:szCs w:val="21"/>
          <w:vertAlign w:val="superscript"/>
        </w:rPr>
        <w:fldChar w:fldCharType="separate"/>
      </w:r>
      <w:r w:rsidR="006E24D1" w:rsidRPr="006E24D1">
        <w:rPr>
          <w:rFonts w:ascii="Times New Roman" w:eastAsia="宋体" w:hAnsi="Times New Roman"/>
          <w:szCs w:val="21"/>
          <w:vertAlign w:val="superscript"/>
        </w:rPr>
        <w:t>[8]</w:t>
      </w:r>
      <w:r w:rsidR="006E24D1" w:rsidRPr="006E24D1">
        <w:rPr>
          <w:rFonts w:ascii="Times New Roman" w:eastAsia="宋体" w:hAnsi="Times New Roman"/>
          <w:szCs w:val="21"/>
          <w:vertAlign w:val="superscript"/>
        </w:rPr>
        <w:fldChar w:fldCharType="end"/>
      </w:r>
      <w:r w:rsidR="00A40178" w:rsidRPr="00C06B15">
        <w:rPr>
          <w:rFonts w:ascii="Times New Roman" w:eastAsia="宋体" w:hAnsi="Times New Roman"/>
          <w:szCs w:val="21"/>
          <w:vertAlign w:val="superscript"/>
        </w:rPr>
        <w:fldChar w:fldCharType="begin"/>
      </w:r>
      <w:r w:rsidR="00A40178" w:rsidRPr="00C06B15">
        <w:rPr>
          <w:rFonts w:ascii="Times New Roman" w:eastAsia="宋体" w:hAnsi="Times New Roman"/>
          <w:szCs w:val="21"/>
          <w:vertAlign w:val="superscript"/>
        </w:rPr>
        <w:instrText xml:space="preserve"> </w:instrText>
      </w:r>
      <w:r w:rsidR="00A40178" w:rsidRPr="00C06B15">
        <w:rPr>
          <w:rFonts w:ascii="Times New Roman" w:eastAsia="宋体" w:hAnsi="Times New Roman" w:hint="eastAsia"/>
          <w:szCs w:val="21"/>
          <w:vertAlign w:val="superscript"/>
        </w:rPr>
        <w:instrText>REF _Ref134186807 \r \h</w:instrText>
      </w:r>
      <w:r w:rsidR="00A40178" w:rsidRPr="00C06B15">
        <w:rPr>
          <w:rFonts w:ascii="Times New Roman" w:eastAsia="宋体" w:hAnsi="Times New Roman"/>
          <w:szCs w:val="21"/>
          <w:vertAlign w:val="superscript"/>
        </w:rPr>
        <w:instrText xml:space="preserve"> </w:instrText>
      </w:r>
      <w:r w:rsidR="00A40178">
        <w:rPr>
          <w:rFonts w:ascii="Times New Roman" w:eastAsia="宋体" w:hAnsi="Times New Roman"/>
          <w:szCs w:val="21"/>
          <w:vertAlign w:val="superscript"/>
        </w:rPr>
        <w:instrText xml:space="preserve"> \* MERGEFORMAT </w:instrText>
      </w:r>
      <w:r w:rsidR="00A40178" w:rsidRPr="00C06B15">
        <w:rPr>
          <w:rFonts w:ascii="Times New Roman" w:eastAsia="宋体" w:hAnsi="Times New Roman"/>
          <w:szCs w:val="21"/>
          <w:vertAlign w:val="superscript"/>
        </w:rPr>
      </w:r>
      <w:r w:rsidR="00A40178" w:rsidRPr="00C06B15">
        <w:rPr>
          <w:rFonts w:ascii="Times New Roman" w:eastAsia="宋体" w:hAnsi="Times New Roman"/>
          <w:szCs w:val="21"/>
          <w:vertAlign w:val="superscript"/>
        </w:rPr>
        <w:fldChar w:fldCharType="end"/>
      </w:r>
      <w:r w:rsidR="00821E50" w:rsidRPr="00821E50">
        <w:rPr>
          <w:rFonts w:ascii="Times New Roman" w:eastAsia="宋体" w:hAnsi="Times New Roman" w:hint="eastAsia"/>
          <w:szCs w:val="21"/>
        </w:rPr>
        <w:t>。</w:t>
      </w:r>
      <w:r w:rsidR="00195017" w:rsidRPr="005E7655">
        <w:rPr>
          <w:rFonts w:ascii="Times New Roman" w:eastAsia="宋体" w:hAnsi="Times New Roman" w:hint="eastAsia"/>
          <w:szCs w:val="21"/>
        </w:rPr>
        <w:t>设计具有趣味性的</w:t>
      </w:r>
      <w:r w:rsidR="00392ACA" w:rsidRPr="005E7655">
        <w:rPr>
          <w:rFonts w:ascii="Times New Roman" w:eastAsia="宋体" w:hAnsi="Times New Roman" w:hint="eastAsia"/>
          <w:szCs w:val="21"/>
        </w:rPr>
        <w:t>教学形式</w:t>
      </w:r>
      <w:r w:rsidR="00195017" w:rsidRPr="005E7655">
        <w:rPr>
          <w:rFonts w:ascii="Times New Roman" w:eastAsia="宋体" w:hAnsi="Times New Roman" w:hint="eastAsia"/>
          <w:szCs w:val="21"/>
        </w:rPr>
        <w:t>，营造和谐宽松的学习氛围，释放学生创新创造的天赋，</w:t>
      </w:r>
      <w:r w:rsidR="004C4773" w:rsidRPr="005E7655">
        <w:rPr>
          <w:rFonts w:ascii="Times New Roman" w:eastAsia="宋体" w:hAnsi="Times New Roman" w:hint="eastAsia"/>
          <w:szCs w:val="21"/>
        </w:rPr>
        <w:t>发挥个体的最大优势，</w:t>
      </w:r>
      <w:r w:rsidR="00933559" w:rsidRPr="005E7655">
        <w:rPr>
          <w:rFonts w:ascii="Times New Roman" w:eastAsia="宋体" w:hAnsi="Times New Roman" w:hint="eastAsia"/>
          <w:szCs w:val="21"/>
        </w:rPr>
        <w:t>形成一种“软教育”，即不施加过多的条条框框</w:t>
      </w:r>
      <w:r w:rsidR="007D6572" w:rsidRPr="005E7655">
        <w:rPr>
          <w:rFonts w:ascii="Times New Roman" w:eastAsia="宋体" w:hAnsi="Times New Roman" w:hint="eastAsia"/>
          <w:szCs w:val="21"/>
        </w:rPr>
        <w:t>来约束学生</w:t>
      </w:r>
      <w:r w:rsidR="00933559" w:rsidRPr="005E7655">
        <w:rPr>
          <w:rFonts w:ascii="Times New Roman" w:eastAsia="宋体" w:hAnsi="Times New Roman" w:hint="eastAsia"/>
          <w:szCs w:val="21"/>
        </w:rPr>
        <w:t>，而是</w:t>
      </w:r>
      <w:r w:rsidR="007D6572" w:rsidRPr="005E7655">
        <w:rPr>
          <w:rFonts w:ascii="Times New Roman" w:eastAsia="宋体" w:hAnsi="Times New Roman" w:hint="eastAsia"/>
          <w:szCs w:val="21"/>
        </w:rPr>
        <w:t>激发自我意识，使大脑中所隐藏着的无穷无尽的创新和创造能力</w:t>
      </w:r>
      <w:r w:rsidR="00061057" w:rsidRPr="005E7655">
        <w:rPr>
          <w:rFonts w:ascii="Times New Roman" w:eastAsia="宋体" w:hAnsi="Times New Roman" w:hint="eastAsia"/>
          <w:szCs w:val="21"/>
        </w:rPr>
        <w:t>得以</w:t>
      </w:r>
      <w:r w:rsidR="00746869" w:rsidRPr="005E7655">
        <w:rPr>
          <w:rFonts w:ascii="Times New Roman" w:eastAsia="宋体" w:hAnsi="Times New Roman" w:hint="eastAsia"/>
          <w:szCs w:val="21"/>
        </w:rPr>
        <w:t>显现。</w:t>
      </w:r>
    </w:p>
    <w:p w14:paraId="180BB51D" w14:textId="7C2A792E" w:rsidR="0074112E" w:rsidRPr="00521874" w:rsidRDefault="00C8704F" w:rsidP="005E7655">
      <w:pPr>
        <w:pStyle w:val="1"/>
        <w:spacing w:before="0" w:after="0" w:line="300" w:lineRule="auto"/>
        <w:rPr>
          <w:rFonts w:ascii="黑体" w:eastAsia="黑体" w:hAnsi="黑体"/>
          <w:b w:val="0"/>
          <w:bCs w:val="0"/>
          <w:sz w:val="28"/>
          <w:szCs w:val="28"/>
        </w:rPr>
      </w:pPr>
      <w:bookmarkStart w:id="7" w:name="_Toc132034550"/>
      <w:r w:rsidRPr="00521874">
        <w:rPr>
          <w:rFonts w:ascii="黑体" w:eastAsia="黑体" w:hAnsi="黑体" w:hint="eastAsia"/>
          <w:b w:val="0"/>
          <w:bCs w:val="0"/>
          <w:sz w:val="28"/>
          <w:szCs w:val="28"/>
        </w:rPr>
        <w:t>三</w:t>
      </w:r>
      <w:r w:rsidR="000607C9">
        <w:rPr>
          <w:rFonts w:ascii="黑体" w:eastAsia="黑体" w:hAnsi="黑体" w:hint="eastAsia"/>
          <w:b w:val="0"/>
          <w:bCs w:val="0"/>
          <w:sz w:val="28"/>
          <w:szCs w:val="28"/>
        </w:rPr>
        <w:t xml:space="preserve"> </w:t>
      </w:r>
      <w:r w:rsidR="0074112E" w:rsidRPr="00521874">
        <w:rPr>
          <w:rFonts w:ascii="黑体" w:eastAsia="黑体" w:hAnsi="黑体" w:hint="eastAsia"/>
          <w:b w:val="0"/>
          <w:bCs w:val="0"/>
          <w:sz w:val="28"/>
          <w:szCs w:val="28"/>
        </w:rPr>
        <w:t>具身认知理论在</w:t>
      </w:r>
      <w:r w:rsidR="00685CC5" w:rsidRPr="00521874">
        <w:rPr>
          <w:rFonts w:ascii="黑体" w:eastAsia="黑体" w:hAnsi="黑体" w:hint="eastAsia"/>
          <w:b w:val="0"/>
          <w:bCs w:val="0"/>
          <w:sz w:val="28"/>
          <w:szCs w:val="28"/>
        </w:rPr>
        <w:t>会计专业基础课程</w:t>
      </w:r>
      <w:r w:rsidR="0074112E" w:rsidRPr="00521874">
        <w:rPr>
          <w:rFonts w:ascii="黑体" w:eastAsia="黑体" w:hAnsi="黑体" w:hint="eastAsia"/>
          <w:b w:val="0"/>
          <w:bCs w:val="0"/>
          <w:sz w:val="28"/>
          <w:szCs w:val="28"/>
        </w:rPr>
        <w:t>中的</w:t>
      </w:r>
      <w:r w:rsidR="007A0619" w:rsidRPr="00521874">
        <w:rPr>
          <w:rFonts w:ascii="黑体" w:eastAsia="黑体" w:hAnsi="黑体" w:hint="eastAsia"/>
          <w:b w:val="0"/>
          <w:bCs w:val="0"/>
          <w:sz w:val="28"/>
          <w:szCs w:val="28"/>
        </w:rPr>
        <w:t>具体</w:t>
      </w:r>
      <w:r w:rsidR="0074112E" w:rsidRPr="00521874">
        <w:rPr>
          <w:rFonts w:ascii="黑体" w:eastAsia="黑体" w:hAnsi="黑体" w:hint="eastAsia"/>
          <w:b w:val="0"/>
          <w:bCs w:val="0"/>
          <w:sz w:val="28"/>
          <w:szCs w:val="28"/>
        </w:rPr>
        <w:t>应用</w:t>
      </w:r>
      <w:bookmarkEnd w:id="7"/>
    </w:p>
    <w:p w14:paraId="1F8565D7" w14:textId="14980D8E" w:rsidR="00F2583E" w:rsidRPr="005E7655" w:rsidRDefault="007E367E" w:rsidP="005E7655">
      <w:pPr>
        <w:pStyle w:val="2"/>
        <w:spacing w:before="0" w:after="0" w:line="300" w:lineRule="auto"/>
        <w:rPr>
          <w:rFonts w:ascii="Times New Roman" w:eastAsia="宋体" w:hAnsi="Times New Roman"/>
          <w:b w:val="0"/>
          <w:bCs w:val="0"/>
          <w:sz w:val="21"/>
          <w:szCs w:val="21"/>
        </w:rPr>
      </w:pPr>
      <w:bookmarkStart w:id="8" w:name="_Toc132034551"/>
      <w:r>
        <w:rPr>
          <w:rFonts w:ascii="Times New Roman" w:eastAsia="宋体" w:hAnsi="Times New Roman" w:hint="eastAsia"/>
          <w:b w:val="0"/>
          <w:bCs w:val="0"/>
          <w:sz w:val="21"/>
          <w:szCs w:val="21"/>
        </w:rPr>
        <w:t>（一）</w:t>
      </w:r>
      <w:r w:rsidR="00D9427C" w:rsidRPr="005E7655">
        <w:rPr>
          <w:rFonts w:ascii="Times New Roman" w:eastAsia="宋体" w:hAnsi="Times New Roman" w:hint="eastAsia"/>
          <w:b w:val="0"/>
          <w:bCs w:val="0"/>
          <w:sz w:val="21"/>
          <w:szCs w:val="21"/>
        </w:rPr>
        <w:t>会计专业基础课程特点</w:t>
      </w:r>
      <w:bookmarkEnd w:id="8"/>
    </w:p>
    <w:p w14:paraId="33E9AD65" w14:textId="5AC47E7F" w:rsidR="00094C07" w:rsidRPr="005E7655" w:rsidRDefault="00061353" w:rsidP="005E7655">
      <w:pPr>
        <w:pStyle w:val="3"/>
        <w:spacing w:before="0" w:after="0" w:line="300" w:lineRule="auto"/>
        <w:rPr>
          <w:rFonts w:ascii="Times New Roman" w:eastAsia="宋体" w:hAnsi="Times New Roman"/>
          <w:b w:val="0"/>
          <w:bCs w:val="0"/>
          <w:sz w:val="21"/>
          <w:szCs w:val="21"/>
        </w:rPr>
      </w:pPr>
      <w:bookmarkStart w:id="9" w:name="_Toc132034552"/>
      <w:r w:rsidRPr="005E7655">
        <w:rPr>
          <w:rFonts w:ascii="Times New Roman" w:eastAsia="宋体" w:hAnsi="Times New Roman" w:hint="eastAsia"/>
          <w:b w:val="0"/>
          <w:bCs w:val="0"/>
          <w:sz w:val="21"/>
          <w:szCs w:val="21"/>
        </w:rPr>
        <w:t>1</w:t>
      </w:r>
      <w:r w:rsidR="00F74CF6">
        <w:rPr>
          <w:rFonts w:ascii="Times New Roman" w:eastAsia="宋体" w:hAnsi="Times New Roman"/>
          <w:b w:val="0"/>
          <w:bCs w:val="0"/>
          <w:sz w:val="21"/>
          <w:szCs w:val="21"/>
        </w:rPr>
        <w:t>.</w:t>
      </w:r>
      <w:r w:rsidR="00B56B89" w:rsidRPr="005E7655">
        <w:rPr>
          <w:rFonts w:ascii="Times New Roman" w:eastAsia="宋体" w:hAnsi="Times New Roman" w:hint="eastAsia"/>
          <w:b w:val="0"/>
          <w:bCs w:val="0"/>
          <w:sz w:val="21"/>
          <w:szCs w:val="21"/>
        </w:rPr>
        <w:t>综合性</w:t>
      </w:r>
      <w:r w:rsidR="00D56763" w:rsidRPr="005E7655">
        <w:rPr>
          <w:rFonts w:ascii="Times New Roman" w:eastAsia="宋体" w:hAnsi="Times New Roman" w:hint="eastAsia"/>
          <w:b w:val="0"/>
          <w:bCs w:val="0"/>
          <w:sz w:val="21"/>
          <w:szCs w:val="21"/>
        </w:rPr>
        <w:t>和复杂性</w:t>
      </w:r>
      <w:bookmarkEnd w:id="9"/>
    </w:p>
    <w:p w14:paraId="2385C735" w14:textId="65C30C94" w:rsidR="00B56B89" w:rsidRPr="005E7655" w:rsidRDefault="00B56B89"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会计是经管类专业中，系统性、层次性较强，专业知识内容较多的一门专业。相应地，会计专业基础课涉及知识面广，综合性较强。基于会计“用一套知识体系应用于各行各业和各个组织层级”的职业特点，会计专业的课程跨度大。课程设置从相邻的金融学科，到通用的数学学科，再到计算机学科都有涉及。因此学生在学习过程中需要广泛涉猎各个学科的内容，掌握大量抽象的概念和理论知识，对于</w:t>
      </w:r>
      <w:r w:rsidR="007108D5">
        <w:rPr>
          <w:rFonts w:ascii="Times New Roman" w:eastAsia="宋体" w:hAnsi="Times New Roman" w:hint="eastAsia"/>
          <w:szCs w:val="21"/>
        </w:rPr>
        <w:t>会计学</w:t>
      </w:r>
      <w:r w:rsidRPr="005E7655">
        <w:rPr>
          <w:rFonts w:ascii="Times New Roman" w:eastAsia="宋体" w:hAnsi="Times New Roman" w:hint="eastAsia"/>
          <w:szCs w:val="21"/>
        </w:rPr>
        <w:t>专业学生而言不仅综合性强而且复杂</w:t>
      </w:r>
      <w:r w:rsidR="006E24D1" w:rsidRPr="006E24D1">
        <w:rPr>
          <w:rFonts w:ascii="Times New Roman" w:eastAsia="宋体" w:hAnsi="Times New Roman"/>
          <w:szCs w:val="21"/>
          <w:vertAlign w:val="superscript"/>
        </w:rPr>
        <w:fldChar w:fldCharType="begin"/>
      </w:r>
      <w:r w:rsidR="006E24D1" w:rsidRPr="006E24D1">
        <w:rPr>
          <w:rFonts w:ascii="Times New Roman" w:eastAsia="宋体" w:hAnsi="Times New Roman"/>
          <w:szCs w:val="21"/>
          <w:vertAlign w:val="superscript"/>
        </w:rPr>
        <w:instrText xml:space="preserve"> </w:instrText>
      </w:r>
      <w:r w:rsidR="006E24D1" w:rsidRPr="006E24D1">
        <w:rPr>
          <w:rFonts w:ascii="Times New Roman" w:eastAsia="宋体" w:hAnsi="Times New Roman" w:hint="eastAsia"/>
          <w:szCs w:val="21"/>
          <w:vertAlign w:val="superscript"/>
        </w:rPr>
        <w:instrText>REF _Ref134205105 \r \h</w:instrText>
      </w:r>
      <w:r w:rsidR="006E24D1" w:rsidRPr="006E24D1">
        <w:rPr>
          <w:rFonts w:ascii="Times New Roman" w:eastAsia="宋体" w:hAnsi="Times New Roman"/>
          <w:szCs w:val="21"/>
          <w:vertAlign w:val="superscript"/>
        </w:rPr>
        <w:instrText xml:space="preserve">  \* MERGEFORMAT </w:instrText>
      </w:r>
      <w:r w:rsidR="006E24D1" w:rsidRPr="006E24D1">
        <w:rPr>
          <w:rFonts w:ascii="Times New Roman" w:eastAsia="宋体" w:hAnsi="Times New Roman"/>
          <w:szCs w:val="21"/>
          <w:vertAlign w:val="superscript"/>
        </w:rPr>
      </w:r>
      <w:r w:rsidR="006E24D1" w:rsidRPr="006E24D1">
        <w:rPr>
          <w:rFonts w:ascii="Times New Roman" w:eastAsia="宋体" w:hAnsi="Times New Roman"/>
          <w:szCs w:val="21"/>
          <w:vertAlign w:val="superscript"/>
        </w:rPr>
        <w:fldChar w:fldCharType="separate"/>
      </w:r>
      <w:r w:rsidR="006E24D1" w:rsidRPr="006E24D1">
        <w:rPr>
          <w:rFonts w:ascii="Times New Roman" w:eastAsia="宋体" w:hAnsi="Times New Roman"/>
          <w:szCs w:val="21"/>
          <w:vertAlign w:val="superscript"/>
        </w:rPr>
        <w:t>[9]</w:t>
      </w:r>
      <w:r w:rsidR="006E24D1" w:rsidRPr="006E24D1">
        <w:rPr>
          <w:rFonts w:ascii="Times New Roman" w:eastAsia="宋体" w:hAnsi="Times New Roman"/>
          <w:szCs w:val="21"/>
          <w:vertAlign w:val="superscript"/>
        </w:rPr>
        <w:fldChar w:fldCharType="end"/>
      </w:r>
      <w:r w:rsidRPr="005E7655">
        <w:rPr>
          <w:rFonts w:ascii="Times New Roman" w:eastAsia="宋体" w:hAnsi="Times New Roman" w:hint="eastAsia"/>
          <w:szCs w:val="21"/>
        </w:rPr>
        <w:t>。</w:t>
      </w:r>
    </w:p>
    <w:p w14:paraId="61A23887" w14:textId="3F35B982" w:rsidR="00AC61D1" w:rsidRPr="005E7655" w:rsidRDefault="00AC61D1" w:rsidP="005E7655">
      <w:pPr>
        <w:pStyle w:val="3"/>
        <w:spacing w:before="0" w:after="0" w:line="300" w:lineRule="auto"/>
        <w:rPr>
          <w:rFonts w:ascii="Times New Roman" w:eastAsia="宋体" w:hAnsi="Times New Roman"/>
          <w:b w:val="0"/>
          <w:bCs w:val="0"/>
          <w:sz w:val="21"/>
          <w:szCs w:val="21"/>
        </w:rPr>
      </w:pPr>
      <w:bookmarkStart w:id="10" w:name="_Toc132034553"/>
      <w:r w:rsidRPr="005E7655">
        <w:rPr>
          <w:rFonts w:ascii="Times New Roman" w:eastAsia="宋体" w:hAnsi="Times New Roman" w:hint="eastAsia"/>
          <w:b w:val="0"/>
          <w:bCs w:val="0"/>
          <w:sz w:val="21"/>
          <w:szCs w:val="21"/>
        </w:rPr>
        <w:t>2</w:t>
      </w:r>
      <w:r w:rsidR="00F74CF6">
        <w:rPr>
          <w:rFonts w:ascii="Times New Roman" w:eastAsia="宋体" w:hAnsi="Times New Roman"/>
          <w:b w:val="0"/>
          <w:bCs w:val="0"/>
          <w:sz w:val="21"/>
          <w:szCs w:val="21"/>
        </w:rPr>
        <w:t>.</w:t>
      </w:r>
      <w:r w:rsidR="00104FE2" w:rsidRPr="005E7655">
        <w:rPr>
          <w:rFonts w:ascii="Times New Roman" w:eastAsia="宋体" w:hAnsi="Times New Roman" w:hint="eastAsia"/>
          <w:b w:val="0"/>
          <w:bCs w:val="0"/>
          <w:sz w:val="21"/>
          <w:szCs w:val="21"/>
        </w:rPr>
        <w:t>实时性</w:t>
      </w:r>
      <w:r w:rsidR="0014579D" w:rsidRPr="005E7655">
        <w:rPr>
          <w:rFonts w:ascii="Times New Roman" w:eastAsia="宋体" w:hAnsi="Times New Roman" w:hint="eastAsia"/>
          <w:b w:val="0"/>
          <w:bCs w:val="0"/>
          <w:sz w:val="21"/>
          <w:szCs w:val="21"/>
        </w:rPr>
        <w:t>和</w:t>
      </w:r>
      <w:r w:rsidR="00104FE2" w:rsidRPr="005E7655">
        <w:rPr>
          <w:rFonts w:ascii="Times New Roman" w:eastAsia="宋体" w:hAnsi="Times New Roman" w:hint="eastAsia"/>
          <w:b w:val="0"/>
          <w:bCs w:val="0"/>
          <w:sz w:val="21"/>
          <w:szCs w:val="21"/>
        </w:rPr>
        <w:t>自主性</w:t>
      </w:r>
      <w:bookmarkEnd w:id="10"/>
    </w:p>
    <w:p w14:paraId="75750560" w14:textId="45A9CBC6" w:rsidR="00BD5D5D" w:rsidRPr="005E7655" w:rsidRDefault="007B097D"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为了</w:t>
      </w:r>
      <w:r w:rsidR="007B4F4F" w:rsidRPr="005E7655">
        <w:rPr>
          <w:rFonts w:ascii="Times New Roman" w:eastAsia="宋体" w:hAnsi="Times New Roman" w:hint="eastAsia"/>
          <w:szCs w:val="21"/>
        </w:rPr>
        <w:t>解决</w:t>
      </w:r>
      <w:r w:rsidR="008D4C10" w:rsidRPr="005E7655">
        <w:rPr>
          <w:rFonts w:ascii="Times New Roman" w:eastAsia="宋体" w:hAnsi="Times New Roman" w:hint="eastAsia"/>
          <w:szCs w:val="21"/>
        </w:rPr>
        <w:t>复杂</w:t>
      </w:r>
      <w:r w:rsidR="00EF6EDD" w:rsidRPr="005E7655">
        <w:rPr>
          <w:rFonts w:ascii="Times New Roman" w:eastAsia="宋体" w:hAnsi="Times New Roman" w:hint="eastAsia"/>
          <w:szCs w:val="21"/>
        </w:rPr>
        <w:t>多变</w:t>
      </w:r>
      <w:r w:rsidR="008D4C10" w:rsidRPr="005E7655">
        <w:rPr>
          <w:rFonts w:ascii="Times New Roman" w:eastAsia="宋体" w:hAnsi="Times New Roman" w:hint="eastAsia"/>
          <w:szCs w:val="21"/>
        </w:rPr>
        <w:t>的会计实务</w:t>
      </w:r>
      <w:r w:rsidR="007B4F4F" w:rsidRPr="005E7655">
        <w:rPr>
          <w:rFonts w:ascii="Times New Roman" w:eastAsia="宋体" w:hAnsi="Times New Roman" w:hint="eastAsia"/>
          <w:szCs w:val="21"/>
        </w:rPr>
        <w:t>问题</w:t>
      </w:r>
      <w:r w:rsidR="008D4C10" w:rsidRPr="005E7655">
        <w:rPr>
          <w:rFonts w:ascii="Times New Roman" w:eastAsia="宋体" w:hAnsi="Times New Roman" w:hint="eastAsia"/>
          <w:szCs w:val="21"/>
        </w:rPr>
        <w:t>，会计准则和会计制度会不断增加、修改、更新，每年都有新准则、新制度的出台。相应地，</w:t>
      </w:r>
      <w:r w:rsidR="00EC71DB" w:rsidRPr="005E7655">
        <w:rPr>
          <w:rFonts w:ascii="Times New Roman" w:eastAsia="宋体" w:hAnsi="Times New Roman" w:hint="eastAsia"/>
          <w:szCs w:val="21"/>
        </w:rPr>
        <w:t>教师需要不断的更新教学内容，</w:t>
      </w:r>
      <w:r w:rsidR="00F22E70" w:rsidRPr="005E7655">
        <w:rPr>
          <w:rFonts w:ascii="Times New Roman" w:eastAsia="宋体" w:hAnsi="Times New Roman" w:hint="eastAsia"/>
          <w:szCs w:val="21"/>
        </w:rPr>
        <w:t>学生</w:t>
      </w:r>
      <w:r w:rsidR="00F22E70" w:rsidRPr="005E7655">
        <w:rPr>
          <w:rFonts w:ascii="Times New Roman" w:eastAsia="宋体" w:hAnsi="Times New Roman"/>
          <w:szCs w:val="21"/>
        </w:rPr>
        <w:t>需要不断的更新专业知识</w:t>
      </w:r>
      <w:r w:rsidR="00F22E70" w:rsidRPr="005E7655">
        <w:rPr>
          <w:rFonts w:ascii="Times New Roman" w:eastAsia="宋体" w:hAnsi="Times New Roman" w:hint="eastAsia"/>
          <w:szCs w:val="21"/>
        </w:rPr>
        <w:t>，</w:t>
      </w:r>
      <w:r w:rsidR="00CC1D57" w:rsidRPr="005E7655">
        <w:rPr>
          <w:rFonts w:ascii="Times New Roman" w:eastAsia="宋体" w:hAnsi="Times New Roman" w:hint="eastAsia"/>
          <w:szCs w:val="21"/>
        </w:rPr>
        <w:t>以</w:t>
      </w:r>
      <w:r w:rsidR="008D4C10" w:rsidRPr="005E7655">
        <w:rPr>
          <w:rFonts w:ascii="Times New Roman" w:eastAsia="宋体" w:hAnsi="Times New Roman" w:hint="eastAsia"/>
          <w:szCs w:val="21"/>
        </w:rPr>
        <w:t>跟</w:t>
      </w:r>
      <w:r w:rsidR="008D4C10" w:rsidRPr="005E7655">
        <w:rPr>
          <w:rFonts w:ascii="Times New Roman" w:eastAsia="宋体" w:hAnsi="Times New Roman"/>
          <w:szCs w:val="21"/>
        </w:rPr>
        <w:t>上时代发展步伐</w:t>
      </w:r>
      <w:r w:rsidR="008D4C10" w:rsidRPr="005E7655">
        <w:rPr>
          <w:rFonts w:ascii="Times New Roman" w:eastAsia="宋体" w:hAnsi="Times New Roman" w:hint="eastAsia"/>
          <w:szCs w:val="21"/>
        </w:rPr>
        <w:t>。</w:t>
      </w:r>
      <w:r w:rsidR="00D052C0" w:rsidRPr="005E7655">
        <w:rPr>
          <w:rFonts w:ascii="Times New Roman" w:eastAsia="宋体" w:hAnsi="Times New Roman" w:hint="eastAsia"/>
          <w:szCs w:val="21"/>
        </w:rPr>
        <w:t>此外，课堂上课时有限，教师无法对所有内容进行深入的剖析，</w:t>
      </w:r>
      <w:r w:rsidR="00904644" w:rsidRPr="005E7655">
        <w:rPr>
          <w:rFonts w:ascii="Times New Roman" w:eastAsia="宋体" w:hAnsi="Times New Roman" w:hint="eastAsia"/>
          <w:szCs w:val="21"/>
        </w:rPr>
        <w:t>因此</w:t>
      </w:r>
      <w:r w:rsidR="00D052C0" w:rsidRPr="005E7655">
        <w:rPr>
          <w:rFonts w:ascii="Times New Roman" w:eastAsia="宋体" w:hAnsi="Times New Roman" w:hint="eastAsia"/>
          <w:szCs w:val="21"/>
        </w:rPr>
        <w:t>学生</w:t>
      </w:r>
      <w:r w:rsidR="00904644" w:rsidRPr="005E7655">
        <w:rPr>
          <w:rFonts w:ascii="Times New Roman" w:eastAsia="宋体" w:hAnsi="Times New Roman" w:hint="eastAsia"/>
          <w:szCs w:val="21"/>
        </w:rPr>
        <w:t>需自主</w:t>
      </w:r>
      <w:r w:rsidR="00D052C0" w:rsidRPr="005E7655">
        <w:rPr>
          <w:rFonts w:ascii="Times New Roman" w:eastAsia="宋体" w:hAnsi="Times New Roman" w:hint="eastAsia"/>
          <w:szCs w:val="21"/>
        </w:rPr>
        <w:t>进行理解性的深度学习。</w:t>
      </w:r>
    </w:p>
    <w:p w14:paraId="2AD75996" w14:textId="0B1A953C" w:rsidR="00094C07" w:rsidRPr="005E7655" w:rsidRDefault="00BF185C" w:rsidP="005E7655">
      <w:pPr>
        <w:pStyle w:val="3"/>
        <w:spacing w:before="0" w:after="0" w:line="300" w:lineRule="auto"/>
        <w:rPr>
          <w:rFonts w:ascii="Times New Roman" w:eastAsia="宋体" w:hAnsi="Times New Roman"/>
          <w:b w:val="0"/>
          <w:bCs w:val="0"/>
          <w:sz w:val="21"/>
          <w:szCs w:val="21"/>
        </w:rPr>
      </w:pPr>
      <w:bookmarkStart w:id="11" w:name="_Toc132034554"/>
      <w:r w:rsidRPr="005E7655">
        <w:rPr>
          <w:rFonts w:ascii="Times New Roman" w:eastAsia="宋体" w:hAnsi="Times New Roman" w:hint="eastAsia"/>
          <w:b w:val="0"/>
          <w:bCs w:val="0"/>
          <w:sz w:val="21"/>
          <w:szCs w:val="21"/>
        </w:rPr>
        <w:t>3</w:t>
      </w:r>
      <w:r w:rsidR="00F74CF6">
        <w:rPr>
          <w:rFonts w:ascii="Times New Roman" w:eastAsia="宋体" w:hAnsi="Times New Roman"/>
          <w:b w:val="0"/>
          <w:bCs w:val="0"/>
          <w:sz w:val="21"/>
          <w:szCs w:val="21"/>
        </w:rPr>
        <w:t>.</w:t>
      </w:r>
      <w:r w:rsidR="00D56763" w:rsidRPr="005E7655">
        <w:rPr>
          <w:rFonts w:ascii="Times New Roman" w:eastAsia="宋体" w:hAnsi="Times New Roman" w:hint="eastAsia"/>
          <w:b w:val="0"/>
          <w:bCs w:val="0"/>
          <w:sz w:val="21"/>
          <w:szCs w:val="21"/>
        </w:rPr>
        <w:t>理论</w:t>
      </w:r>
      <w:r w:rsidR="00D75D2A" w:rsidRPr="005E7655">
        <w:rPr>
          <w:rFonts w:ascii="Times New Roman" w:eastAsia="宋体" w:hAnsi="Times New Roman" w:hint="eastAsia"/>
          <w:b w:val="0"/>
          <w:bCs w:val="0"/>
          <w:sz w:val="21"/>
          <w:szCs w:val="21"/>
        </w:rPr>
        <w:t>性</w:t>
      </w:r>
      <w:r w:rsidR="00D56763" w:rsidRPr="005E7655">
        <w:rPr>
          <w:rFonts w:ascii="Times New Roman" w:eastAsia="宋体" w:hAnsi="Times New Roman" w:hint="eastAsia"/>
          <w:b w:val="0"/>
          <w:bCs w:val="0"/>
          <w:sz w:val="21"/>
          <w:szCs w:val="21"/>
        </w:rPr>
        <w:t>和概念性</w:t>
      </w:r>
      <w:bookmarkEnd w:id="11"/>
    </w:p>
    <w:p w14:paraId="44C3A4DB" w14:textId="4D91D282" w:rsidR="00B56B89" w:rsidRPr="005E7655" w:rsidRDefault="00B56B89"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会计专业基础课程是一</w:t>
      </w:r>
      <w:r w:rsidR="003C5AB5" w:rsidRPr="005E7655">
        <w:rPr>
          <w:rFonts w:ascii="Times New Roman" w:eastAsia="宋体" w:hAnsi="Times New Roman" w:hint="eastAsia"/>
          <w:szCs w:val="21"/>
        </w:rPr>
        <w:t>类</w:t>
      </w:r>
      <w:r w:rsidR="00097A7B" w:rsidRPr="005E7655">
        <w:rPr>
          <w:rFonts w:ascii="Times New Roman" w:eastAsia="宋体" w:hAnsi="Times New Roman" w:hint="eastAsia"/>
          <w:szCs w:val="21"/>
        </w:rPr>
        <w:t>理论</w:t>
      </w:r>
      <w:r w:rsidRPr="005E7655">
        <w:rPr>
          <w:rFonts w:ascii="Times New Roman" w:eastAsia="宋体" w:hAnsi="Times New Roman" w:hint="eastAsia"/>
          <w:szCs w:val="21"/>
        </w:rPr>
        <w:t>性和</w:t>
      </w:r>
      <w:r w:rsidR="00097A7B" w:rsidRPr="005E7655">
        <w:rPr>
          <w:rFonts w:ascii="Times New Roman" w:eastAsia="宋体" w:hAnsi="Times New Roman" w:hint="eastAsia"/>
          <w:szCs w:val="21"/>
        </w:rPr>
        <w:t>概念</w:t>
      </w:r>
      <w:r w:rsidRPr="005E7655">
        <w:rPr>
          <w:rFonts w:ascii="Times New Roman" w:eastAsia="宋体" w:hAnsi="Times New Roman" w:hint="eastAsia"/>
          <w:szCs w:val="21"/>
        </w:rPr>
        <w:t>性</w:t>
      </w:r>
      <w:r w:rsidR="00635984" w:rsidRPr="005E7655">
        <w:rPr>
          <w:rFonts w:ascii="Times New Roman" w:eastAsia="宋体" w:hAnsi="Times New Roman" w:hint="eastAsia"/>
          <w:szCs w:val="21"/>
        </w:rPr>
        <w:t>较</w:t>
      </w:r>
      <w:r w:rsidRPr="005E7655">
        <w:rPr>
          <w:rFonts w:ascii="Times New Roman" w:eastAsia="宋体" w:hAnsi="Times New Roman" w:hint="eastAsia"/>
          <w:szCs w:val="21"/>
        </w:rPr>
        <w:t>强的课程，</w:t>
      </w:r>
      <w:r w:rsidR="00011A8B" w:rsidRPr="005E7655">
        <w:rPr>
          <w:rFonts w:ascii="Times New Roman" w:eastAsia="宋体" w:hAnsi="Times New Roman" w:hint="eastAsia"/>
          <w:szCs w:val="21"/>
        </w:rPr>
        <w:t>这</w:t>
      </w:r>
      <w:r w:rsidR="003C5AB5" w:rsidRPr="005E7655">
        <w:rPr>
          <w:rFonts w:ascii="Times New Roman" w:eastAsia="宋体" w:hAnsi="Times New Roman" w:hint="eastAsia"/>
          <w:szCs w:val="21"/>
        </w:rPr>
        <w:t>类</w:t>
      </w:r>
      <w:r w:rsidR="00011A8B" w:rsidRPr="005E7655">
        <w:rPr>
          <w:rFonts w:ascii="Times New Roman" w:eastAsia="宋体" w:hAnsi="Times New Roman" w:hint="eastAsia"/>
          <w:szCs w:val="21"/>
        </w:rPr>
        <w:t>课程理论抽象、概念多、核算复杂</w:t>
      </w:r>
      <w:r w:rsidR="00E8733B" w:rsidRPr="005E7655">
        <w:rPr>
          <w:rFonts w:ascii="Times New Roman" w:eastAsia="宋体" w:hAnsi="Times New Roman" w:hint="eastAsia"/>
          <w:szCs w:val="21"/>
        </w:rPr>
        <w:t>难懂</w:t>
      </w:r>
      <w:r w:rsidR="00011A8B" w:rsidRPr="005E7655">
        <w:rPr>
          <w:rFonts w:ascii="Times New Roman" w:eastAsia="宋体" w:hAnsi="Times New Roman" w:hint="eastAsia"/>
          <w:szCs w:val="21"/>
        </w:rPr>
        <w:t>。</w:t>
      </w:r>
      <w:r w:rsidR="00F77323" w:rsidRPr="005E7655">
        <w:rPr>
          <w:rFonts w:ascii="Times New Roman" w:eastAsia="宋体" w:hAnsi="Times New Roman" w:hint="eastAsia"/>
          <w:szCs w:val="21"/>
        </w:rPr>
        <w:t>怎么将课堂知识与日后实践平滑衔接，</w:t>
      </w:r>
      <w:r w:rsidR="00FD4933" w:rsidRPr="005E7655">
        <w:rPr>
          <w:rFonts w:ascii="Times New Roman" w:eastAsia="宋体" w:hAnsi="Times New Roman" w:hint="eastAsia"/>
          <w:szCs w:val="21"/>
        </w:rPr>
        <w:t>将知识转换为生产力，</w:t>
      </w:r>
      <w:r w:rsidR="00F77323" w:rsidRPr="005E7655">
        <w:rPr>
          <w:rFonts w:ascii="Times New Roman" w:eastAsia="宋体" w:hAnsi="Times New Roman" w:hint="eastAsia"/>
          <w:szCs w:val="21"/>
        </w:rPr>
        <w:t>是所有</w:t>
      </w:r>
      <w:r w:rsidR="00EE2078">
        <w:rPr>
          <w:rFonts w:ascii="Times New Roman" w:eastAsia="宋体" w:hAnsi="Times New Roman" w:hint="eastAsia"/>
          <w:szCs w:val="21"/>
        </w:rPr>
        <w:t>会计学专业教学</w:t>
      </w:r>
      <w:r w:rsidR="00F77323" w:rsidRPr="005E7655">
        <w:rPr>
          <w:rFonts w:ascii="Times New Roman" w:eastAsia="宋体" w:hAnsi="Times New Roman" w:hint="eastAsia"/>
          <w:szCs w:val="21"/>
        </w:rPr>
        <w:t>教师都在思考和</w:t>
      </w:r>
      <w:r w:rsidR="00EE2078">
        <w:rPr>
          <w:rFonts w:ascii="Times New Roman" w:eastAsia="宋体" w:hAnsi="Times New Roman" w:hint="eastAsia"/>
          <w:szCs w:val="21"/>
        </w:rPr>
        <w:t>探索</w:t>
      </w:r>
      <w:r w:rsidR="00F77323" w:rsidRPr="005E7655">
        <w:rPr>
          <w:rFonts w:ascii="Times New Roman" w:eastAsia="宋体" w:hAnsi="Times New Roman" w:hint="eastAsia"/>
          <w:szCs w:val="21"/>
        </w:rPr>
        <w:t>的问题。</w:t>
      </w:r>
      <w:r w:rsidRPr="005E7655">
        <w:rPr>
          <w:rFonts w:ascii="Times New Roman" w:eastAsia="宋体" w:hAnsi="Times New Roman" w:hint="eastAsia"/>
          <w:szCs w:val="21"/>
        </w:rPr>
        <w:t>会计学</w:t>
      </w:r>
      <w:r w:rsidR="00EE2078">
        <w:rPr>
          <w:rFonts w:ascii="Times New Roman" w:eastAsia="宋体" w:hAnsi="Times New Roman" w:hint="eastAsia"/>
          <w:szCs w:val="21"/>
        </w:rPr>
        <w:t>专业</w:t>
      </w:r>
      <w:r w:rsidRPr="005E7655">
        <w:rPr>
          <w:rFonts w:ascii="Times New Roman" w:eastAsia="宋体" w:hAnsi="Times New Roman" w:hint="eastAsia"/>
          <w:szCs w:val="21"/>
        </w:rPr>
        <w:t>学生毕业之后通常是前往各级政府部门和企事业单位从事实务工作，届时需要将课程知识和思维模式再现，比如使用财务软件金蝶</w:t>
      </w:r>
      <w:r w:rsidRPr="005E7655">
        <w:rPr>
          <w:rFonts w:ascii="Times New Roman" w:eastAsia="宋体" w:hAnsi="Times New Roman"/>
          <w:szCs w:val="21"/>
        </w:rPr>
        <w:t>K3</w:t>
      </w:r>
      <w:r w:rsidRPr="005E7655">
        <w:rPr>
          <w:rFonts w:ascii="Times New Roman" w:eastAsia="宋体" w:hAnsi="Times New Roman"/>
          <w:szCs w:val="21"/>
        </w:rPr>
        <w:t>或用友</w:t>
      </w:r>
      <w:r w:rsidRPr="005E7655">
        <w:rPr>
          <w:rFonts w:ascii="Times New Roman" w:eastAsia="宋体" w:hAnsi="Times New Roman"/>
          <w:szCs w:val="21"/>
        </w:rPr>
        <w:t>U8</w:t>
      </w:r>
      <w:r w:rsidRPr="005E7655">
        <w:rPr>
          <w:rFonts w:ascii="Times New Roman" w:eastAsia="宋体" w:hAnsi="Times New Roman"/>
          <w:szCs w:val="21"/>
        </w:rPr>
        <w:t>完成</w:t>
      </w:r>
      <w:r w:rsidR="00EE2078">
        <w:rPr>
          <w:rFonts w:ascii="Times New Roman" w:eastAsia="宋体" w:hAnsi="Times New Roman" w:hint="eastAsia"/>
          <w:szCs w:val="21"/>
        </w:rPr>
        <w:t>财会</w:t>
      </w:r>
      <w:r w:rsidRPr="005E7655">
        <w:rPr>
          <w:rFonts w:ascii="Times New Roman" w:eastAsia="宋体" w:hAnsi="Times New Roman"/>
          <w:szCs w:val="21"/>
        </w:rPr>
        <w:t>日常交易事项的记录，熟练使用包括</w:t>
      </w:r>
      <w:r w:rsidRPr="005E7655">
        <w:rPr>
          <w:rFonts w:ascii="Times New Roman" w:eastAsia="宋体" w:hAnsi="Times New Roman"/>
          <w:szCs w:val="21"/>
        </w:rPr>
        <w:t>ERP</w:t>
      </w:r>
      <w:r w:rsidRPr="005E7655">
        <w:rPr>
          <w:rFonts w:ascii="Times New Roman" w:eastAsia="宋体" w:hAnsi="Times New Roman"/>
          <w:szCs w:val="21"/>
        </w:rPr>
        <w:t>、</w:t>
      </w:r>
      <w:r w:rsidRPr="005E7655">
        <w:rPr>
          <w:rFonts w:ascii="Times New Roman" w:eastAsia="宋体" w:hAnsi="Times New Roman"/>
          <w:szCs w:val="21"/>
        </w:rPr>
        <w:t>CRM</w:t>
      </w:r>
      <w:r w:rsidRPr="005E7655">
        <w:rPr>
          <w:rFonts w:ascii="Times New Roman" w:eastAsia="宋体" w:hAnsi="Times New Roman"/>
          <w:szCs w:val="21"/>
        </w:rPr>
        <w:t>等的</w:t>
      </w:r>
      <w:r w:rsidR="00EE2078">
        <w:rPr>
          <w:rFonts w:ascii="Times New Roman" w:eastAsia="宋体" w:hAnsi="Times New Roman" w:hint="eastAsia"/>
          <w:szCs w:val="21"/>
        </w:rPr>
        <w:t>管理</w:t>
      </w:r>
      <w:r w:rsidRPr="005E7655">
        <w:rPr>
          <w:rFonts w:ascii="Times New Roman" w:eastAsia="宋体" w:hAnsi="Times New Roman"/>
          <w:szCs w:val="21"/>
        </w:rPr>
        <w:t>软件</w:t>
      </w:r>
      <w:r w:rsidRPr="005E7655">
        <w:rPr>
          <w:rFonts w:ascii="Times New Roman" w:eastAsia="宋体" w:hAnsi="Times New Roman" w:hint="eastAsia"/>
          <w:szCs w:val="21"/>
        </w:rPr>
        <w:t>。</w:t>
      </w:r>
      <w:r w:rsidR="00F77323" w:rsidRPr="005E7655">
        <w:rPr>
          <w:rFonts w:ascii="Times New Roman" w:eastAsia="宋体" w:hAnsi="Times New Roman" w:hint="eastAsia"/>
          <w:szCs w:val="21"/>
        </w:rPr>
        <w:t>因此在教学过程中需要注重理论对实践的指导作用，让学生</w:t>
      </w:r>
      <w:r w:rsidR="00EE2078">
        <w:rPr>
          <w:rFonts w:ascii="Times New Roman" w:eastAsia="宋体" w:hAnsi="Times New Roman" w:hint="eastAsia"/>
          <w:szCs w:val="21"/>
        </w:rPr>
        <w:t>掌握如何</w:t>
      </w:r>
      <w:r w:rsidR="00F311E7" w:rsidRPr="005E7655">
        <w:rPr>
          <w:rFonts w:ascii="Times New Roman" w:eastAsia="宋体" w:hAnsi="Times New Roman" w:hint="eastAsia"/>
          <w:szCs w:val="21"/>
        </w:rPr>
        <w:t>将</w:t>
      </w:r>
      <w:r w:rsidR="00F77323" w:rsidRPr="005E7655">
        <w:rPr>
          <w:rFonts w:ascii="Times New Roman" w:eastAsia="宋体" w:hAnsi="Times New Roman" w:hint="eastAsia"/>
          <w:szCs w:val="21"/>
        </w:rPr>
        <w:t>理论知识</w:t>
      </w:r>
      <w:r w:rsidR="00F311E7" w:rsidRPr="005E7655">
        <w:rPr>
          <w:rFonts w:ascii="Times New Roman" w:eastAsia="宋体" w:hAnsi="Times New Roman" w:hint="eastAsia"/>
          <w:szCs w:val="21"/>
        </w:rPr>
        <w:t>与实践相结合。</w:t>
      </w:r>
    </w:p>
    <w:p w14:paraId="6BD75F16" w14:textId="5ABDCF22" w:rsidR="00061353" w:rsidRPr="005E7655" w:rsidRDefault="008E4E62"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基于上述特点，本文</w:t>
      </w:r>
      <w:r w:rsidR="002B05E1" w:rsidRPr="005E7655">
        <w:rPr>
          <w:rFonts w:ascii="Times New Roman" w:eastAsia="宋体" w:hAnsi="Times New Roman" w:hint="eastAsia"/>
          <w:szCs w:val="21"/>
        </w:rPr>
        <w:t>以</w:t>
      </w:r>
      <w:r w:rsidR="00EE2078" w:rsidRPr="005E7655">
        <w:rPr>
          <w:rFonts w:ascii="Times New Roman" w:eastAsia="宋体" w:hAnsi="Times New Roman" w:hint="eastAsia"/>
          <w:szCs w:val="21"/>
        </w:rPr>
        <w:t>会计专业基础课程</w:t>
      </w:r>
      <w:r w:rsidR="002B05E1" w:rsidRPr="005E7655">
        <w:rPr>
          <w:rFonts w:ascii="Times New Roman" w:eastAsia="宋体" w:hAnsi="Times New Roman" w:hint="eastAsia"/>
          <w:szCs w:val="21"/>
        </w:rPr>
        <w:t>《兼并重组与公司控制》为例，</w:t>
      </w:r>
      <w:r w:rsidR="006A33F4" w:rsidRPr="005E7655">
        <w:rPr>
          <w:rFonts w:ascii="Times New Roman" w:eastAsia="宋体" w:hAnsi="Times New Roman" w:hint="eastAsia"/>
          <w:szCs w:val="21"/>
        </w:rPr>
        <w:t>将具身认知理论应用于</w:t>
      </w:r>
      <w:r w:rsidRPr="005E7655">
        <w:rPr>
          <w:rFonts w:ascii="Times New Roman" w:eastAsia="宋体" w:hAnsi="Times New Roman" w:hint="eastAsia"/>
          <w:szCs w:val="21"/>
        </w:rPr>
        <w:t>课程中</w:t>
      </w:r>
      <w:r w:rsidR="002A3266">
        <w:rPr>
          <w:rFonts w:ascii="Times New Roman" w:eastAsia="宋体" w:hAnsi="Times New Roman" w:hint="eastAsia"/>
          <w:szCs w:val="21"/>
        </w:rPr>
        <w:t>，</w:t>
      </w:r>
      <w:r w:rsidR="002151E6" w:rsidRPr="005E7655">
        <w:rPr>
          <w:rFonts w:ascii="Times New Roman" w:eastAsia="宋体" w:hAnsi="Times New Roman" w:hint="eastAsia"/>
          <w:szCs w:val="21"/>
        </w:rPr>
        <w:t>充分利用具身教学“</w:t>
      </w:r>
      <w:r w:rsidRPr="005E7655">
        <w:rPr>
          <w:rFonts w:ascii="Times New Roman" w:eastAsia="宋体" w:hAnsi="Times New Roman"/>
          <w:szCs w:val="21"/>
        </w:rPr>
        <w:t>以学生为中</w:t>
      </w:r>
      <w:r w:rsidRPr="005E7655">
        <w:rPr>
          <w:rFonts w:ascii="Times New Roman" w:eastAsia="宋体" w:hAnsi="Times New Roman" w:hint="eastAsia"/>
          <w:szCs w:val="21"/>
        </w:rPr>
        <w:t>心</w:t>
      </w:r>
      <w:r w:rsidR="00500F4D" w:rsidRPr="005E7655">
        <w:rPr>
          <w:rFonts w:ascii="Times New Roman" w:eastAsia="宋体" w:hAnsi="Times New Roman" w:hint="eastAsia"/>
          <w:szCs w:val="21"/>
        </w:rPr>
        <w:t>，</w:t>
      </w:r>
      <w:r w:rsidR="00483855" w:rsidRPr="005E7655">
        <w:rPr>
          <w:rFonts w:ascii="Times New Roman" w:eastAsia="宋体" w:hAnsi="Times New Roman" w:hint="eastAsia"/>
          <w:szCs w:val="21"/>
        </w:rPr>
        <w:t>化抽象为具体，</w:t>
      </w:r>
      <w:r w:rsidRPr="005E7655">
        <w:rPr>
          <w:rFonts w:ascii="Times New Roman" w:eastAsia="宋体" w:hAnsi="Times New Roman" w:hint="eastAsia"/>
          <w:szCs w:val="21"/>
        </w:rPr>
        <w:t>重</w:t>
      </w:r>
      <w:r w:rsidR="00034844" w:rsidRPr="005E7655">
        <w:rPr>
          <w:rFonts w:ascii="Times New Roman" w:eastAsia="宋体" w:hAnsi="Times New Roman" w:hint="eastAsia"/>
          <w:szCs w:val="21"/>
        </w:rPr>
        <w:t>视</w:t>
      </w:r>
      <w:r w:rsidRPr="005E7655">
        <w:rPr>
          <w:rFonts w:ascii="Times New Roman" w:eastAsia="宋体" w:hAnsi="Times New Roman" w:hint="eastAsia"/>
          <w:szCs w:val="21"/>
        </w:rPr>
        <w:t>能力培养</w:t>
      </w:r>
      <w:r w:rsidR="002151E6" w:rsidRPr="005E7655">
        <w:rPr>
          <w:rFonts w:ascii="Times New Roman" w:eastAsia="宋体" w:hAnsi="Times New Roman" w:hint="eastAsia"/>
          <w:szCs w:val="21"/>
        </w:rPr>
        <w:t>”的优势</w:t>
      </w:r>
      <w:r w:rsidRPr="005E7655">
        <w:rPr>
          <w:rFonts w:ascii="Times New Roman" w:eastAsia="宋体" w:hAnsi="Times New Roman" w:hint="eastAsia"/>
          <w:szCs w:val="21"/>
        </w:rPr>
        <w:t>，与</w:t>
      </w:r>
      <w:r w:rsidR="00EE2078">
        <w:rPr>
          <w:rFonts w:ascii="Times New Roman" w:eastAsia="宋体" w:hAnsi="Times New Roman" w:hint="eastAsia"/>
          <w:szCs w:val="21"/>
        </w:rPr>
        <w:t>会计学</w:t>
      </w:r>
      <w:r w:rsidR="00A0339A" w:rsidRPr="005E7655">
        <w:rPr>
          <w:rFonts w:ascii="Times New Roman" w:eastAsia="宋体" w:hAnsi="Times New Roman" w:hint="eastAsia"/>
          <w:szCs w:val="21"/>
        </w:rPr>
        <w:t>专业课程</w:t>
      </w:r>
      <w:r w:rsidRPr="005E7655">
        <w:rPr>
          <w:rFonts w:ascii="Times New Roman" w:eastAsia="宋体" w:hAnsi="Times New Roman" w:hint="eastAsia"/>
          <w:szCs w:val="21"/>
        </w:rPr>
        <w:t>特点紧密契合</w:t>
      </w:r>
      <w:r w:rsidR="00656190" w:rsidRPr="005E7655">
        <w:rPr>
          <w:rFonts w:ascii="Times New Roman" w:eastAsia="宋体" w:hAnsi="Times New Roman" w:hint="eastAsia"/>
          <w:szCs w:val="21"/>
        </w:rPr>
        <w:t>。</w:t>
      </w:r>
    </w:p>
    <w:p w14:paraId="1606E921" w14:textId="2A82D261" w:rsidR="0020127F" w:rsidRPr="005E7655" w:rsidRDefault="00D9427C" w:rsidP="005E7655">
      <w:pPr>
        <w:pStyle w:val="2"/>
        <w:spacing w:before="0" w:after="0" w:line="300" w:lineRule="auto"/>
        <w:rPr>
          <w:rFonts w:ascii="Times New Roman" w:eastAsia="宋体" w:hAnsi="Times New Roman"/>
          <w:b w:val="0"/>
          <w:bCs w:val="0"/>
          <w:sz w:val="21"/>
          <w:szCs w:val="21"/>
        </w:rPr>
      </w:pPr>
      <w:bookmarkStart w:id="12" w:name="_Toc132034555"/>
      <w:r>
        <w:rPr>
          <w:rFonts w:ascii="Times New Roman" w:eastAsia="宋体" w:hAnsi="Times New Roman" w:hint="eastAsia"/>
          <w:b w:val="0"/>
          <w:bCs w:val="0"/>
          <w:sz w:val="21"/>
          <w:szCs w:val="21"/>
        </w:rPr>
        <w:t>（</w:t>
      </w:r>
      <w:r w:rsidR="007E367E">
        <w:rPr>
          <w:rFonts w:ascii="Times New Roman" w:eastAsia="宋体" w:hAnsi="Times New Roman" w:hint="eastAsia"/>
          <w:b w:val="0"/>
          <w:bCs w:val="0"/>
          <w:sz w:val="21"/>
          <w:szCs w:val="21"/>
        </w:rPr>
        <w:t>二</w:t>
      </w:r>
      <w:r>
        <w:rPr>
          <w:rFonts w:ascii="Times New Roman" w:eastAsia="宋体" w:hAnsi="Times New Roman" w:hint="eastAsia"/>
          <w:b w:val="0"/>
          <w:bCs w:val="0"/>
          <w:sz w:val="21"/>
          <w:szCs w:val="21"/>
        </w:rPr>
        <w:t>）</w:t>
      </w:r>
      <w:r w:rsidR="001F7F9C" w:rsidRPr="005E7655">
        <w:rPr>
          <w:rFonts w:ascii="Times New Roman" w:eastAsia="宋体" w:hAnsi="Times New Roman" w:hint="eastAsia"/>
          <w:b w:val="0"/>
          <w:bCs w:val="0"/>
          <w:sz w:val="21"/>
          <w:szCs w:val="21"/>
        </w:rPr>
        <w:t>《</w:t>
      </w:r>
      <w:r w:rsidR="0020127F" w:rsidRPr="005E7655">
        <w:rPr>
          <w:rFonts w:ascii="Times New Roman" w:eastAsia="宋体" w:hAnsi="Times New Roman" w:hint="eastAsia"/>
          <w:b w:val="0"/>
          <w:bCs w:val="0"/>
          <w:sz w:val="21"/>
          <w:szCs w:val="21"/>
        </w:rPr>
        <w:t>兼并重组与公司控制</w:t>
      </w:r>
      <w:r w:rsidR="001F7F9C" w:rsidRPr="005E7655">
        <w:rPr>
          <w:rFonts w:ascii="Times New Roman" w:eastAsia="宋体" w:hAnsi="Times New Roman" w:hint="eastAsia"/>
          <w:b w:val="0"/>
          <w:bCs w:val="0"/>
          <w:sz w:val="21"/>
          <w:szCs w:val="21"/>
        </w:rPr>
        <w:t>》</w:t>
      </w:r>
      <w:r w:rsidR="0020127F" w:rsidRPr="005E7655">
        <w:rPr>
          <w:rFonts w:ascii="Times New Roman" w:eastAsia="宋体" w:hAnsi="Times New Roman" w:hint="eastAsia"/>
          <w:b w:val="0"/>
          <w:bCs w:val="0"/>
          <w:sz w:val="21"/>
          <w:szCs w:val="21"/>
        </w:rPr>
        <w:t>课程教学方案</w:t>
      </w:r>
      <w:bookmarkEnd w:id="12"/>
    </w:p>
    <w:p w14:paraId="696674DC" w14:textId="11E8FB4C" w:rsidR="004C55EB" w:rsidRPr="005E7655" w:rsidRDefault="001F7F9C"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w:t>
      </w:r>
      <w:r w:rsidR="00E018AF" w:rsidRPr="005E7655">
        <w:rPr>
          <w:rFonts w:ascii="Times New Roman" w:eastAsia="宋体" w:hAnsi="Times New Roman" w:hint="eastAsia"/>
          <w:szCs w:val="21"/>
        </w:rPr>
        <w:t>兼并重组与公司控制</w:t>
      </w:r>
      <w:r w:rsidRPr="005E7655">
        <w:rPr>
          <w:rFonts w:ascii="Times New Roman" w:eastAsia="宋体" w:hAnsi="Times New Roman" w:hint="eastAsia"/>
          <w:szCs w:val="21"/>
        </w:rPr>
        <w:t>》</w:t>
      </w:r>
      <w:r w:rsidR="00E018AF" w:rsidRPr="005E7655">
        <w:rPr>
          <w:rFonts w:ascii="Times New Roman" w:eastAsia="宋体" w:hAnsi="Times New Roman" w:hint="eastAsia"/>
          <w:szCs w:val="21"/>
        </w:rPr>
        <w:t>课程</w:t>
      </w:r>
      <w:r w:rsidR="004C55EB" w:rsidRPr="005E7655">
        <w:rPr>
          <w:rFonts w:ascii="Times New Roman" w:eastAsia="宋体" w:hAnsi="Times New Roman" w:hint="eastAsia"/>
          <w:szCs w:val="21"/>
        </w:rPr>
        <w:t>是</w:t>
      </w:r>
      <w:r w:rsidR="002C5CB7" w:rsidRPr="005E7655">
        <w:rPr>
          <w:rFonts w:ascii="Times New Roman" w:eastAsia="宋体" w:hAnsi="Times New Roman" w:hint="eastAsia"/>
          <w:szCs w:val="21"/>
        </w:rPr>
        <w:t>一门重要的</w:t>
      </w:r>
      <w:r w:rsidR="00853A2E" w:rsidRPr="005E7655">
        <w:rPr>
          <w:rFonts w:ascii="Times New Roman" w:eastAsia="宋体" w:hAnsi="Times New Roman" w:hint="eastAsia"/>
          <w:szCs w:val="21"/>
        </w:rPr>
        <w:t>会计专业基础课</w:t>
      </w:r>
      <w:r w:rsidR="00B70B71" w:rsidRPr="005E7655">
        <w:rPr>
          <w:rFonts w:ascii="Times New Roman" w:eastAsia="宋体" w:hAnsi="Times New Roman" w:hint="eastAsia"/>
          <w:szCs w:val="21"/>
        </w:rPr>
        <w:t>，</w:t>
      </w:r>
      <w:r w:rsidR="008C0D76" w:rsidRPr="005E7655">
        <w:rPr>
          <w:rFonts w:ascii="Times New Roman" w:eastAsia="宋体" w:hAnsi="Times New Roman" w:hint="eastAsia"/>
          <w:szCs w:val="21"/>
        </w:rPr>
        <w:t>该</w:t>
      </w:r>
      <w:r w:rsidR="004B18D2" w:rsidRPr="005E7655">
        <w:rPr>
          <w:rFonts w:ascii="Times New Roman" w:eastAsia="宋体" w:hAnsi="Times New Roman" w:hint="eastAsia"/>
          <w:szCs w:val="21"/>
        </w:rPr>
        <w:t>课程</w:t>
      </w:r>
      <w:r w:rsidR="00760A92" w:rsidRPr="005E7655">
        <w:rPr>
          <w:rFonts w:ascii="Times New Roman" w:eastAsia="宋体" w:hAnsi="Times New Roman" w:hint="eastAsia"/>
          <w:szCs w:val="21"/>
        </w:rPr>
        <w:t>以</w:t>
      </w:r>
      <w:r w:rsidR="00C04F6C" w:rsidRPr="005E7655">
        <w:rPr>
          <w:rFonts w:ascii="Times New Roman" w:eastAsia="宋体" w:hAnsi="Times New Roman" w:hint="eastAsia"/>
          <w:szCs w:val="21"/>
        </w:rPr>
        <w:t>学生的</w:t>
      </w:r>
      <w:r w:rsidR="007E2267" w:rsidRPr="005E7655">
        <w:rPr>
          <w:rFonts w:ascii="Times New Roman" w:eastAsia="宋体" w:hAnsi="Times New Roman" w:hint="eastAsia"/>
          <w:szCs w:val="21"/>
        </w:rPr>
        <w:t>自主</w:t>
      </w:r>
      <w:r w:rsidR="00760A92" w:rsidRPr="005E7655">
        <w:rPr>
          <w:rFonts w:ascii="Times New Roman" w:eastAsia="宋体" w:hAnsi="Times New Roman" w:hint="eastAsia"/>
          <w:szCs w:val="21"/>
        </w:rPr>
        <w:t>探讨和</w:t>
      </w:r>
      <w:r w:rsidR="007E2267" w:rsidRPr="005E7655">
        <w:rPr>
          <w:rFonts w:ascii="Times New Roman" w:eastAsia="宋体" w:hAnsi="Times New Roman" w:hint="eastAsia"/>
          <w:szCs w:val="21"/>
        </w:rPr>
        <w:t>组队</w:t>
      </w:r>
      <w:r w:rsidR="00760A92" w:rsidRPr="005E7655">
        <w:rPr>
          <w:rFonts w:ascii="Times New Roman" w:eastAsia="宋体" w:hAnsi="Times New Roman" w:hint="eastAsia"/>
          <w:szCs w:val="21"/>
        </w:rPr>
        <w:t>展示为主、</w:t>
      </w:r>
      <w:r w:rsidR="00C04F6C" w:rsidRPr="005E7655">
        <w:rPr>
          <w:rFonts w:ascii="Times New Roman" w:eastAsia="宋体" w:hAnsi="Times New Roman" w:hint="eastAsia"/>
          <w:szCs w:val="21"/>
        </w:rPr>
        <w:t>教师的理论讲解为</w:t>
      </w:r>
      <w:r w:rsidR="00760A92" w:rsidRPr="005E7655">
        <w:rPr>
          <w:rFonts w:ascii="Times New Roman" w:eastAsia="宋体" w:hAnsi="Times New Roman" w:hint="eastAsia"/>
          <w:szCs w:val="21"/>
        </w:rPr>
        <w:t>辅，</w:t>
      </w:r>
      <w:r w:rsidR="003F4ED9" w:rsidRPr="005E7655">
        <w:rPr>
          <w:rFonts w:ascii="Times New Roman" w:eastAsia="宋体" w:hAnsi="Times New Roman" w:hint="eastAsia"/>
          <w:szCs w:val="21"/>
        </w:rPr>
        <w:t>对</w:t>
      </w:r>
      <w:r w:rsidR="008C0D76" w:rsidRPr="005E7655">
        <w:rPr>
          <w:rFonts w:ascii="Times New Roman" w:eastAsia="宋体" w:hAnsi="Times New Roman" w:hint="eastAsia"/>
          <w:szCs w:val="21"/>
        </w:rPr>
        <w:t>企业之间的</w:t>
      </w:r>
      <w:r w:rsidR="003F4ED9" w:rsidRPr="005E7655">
        <w:rPr>
          <w:rFonts w:ascii="Times New Roman" w:eastAsia="宋体" w:hAnsi="Times New Roman" w:hint="eastAsia"/>
          <w:szCs w:val="21"/>
        </w:rPr>
        <w:t>兼并与重组活动进行系统深入的讲解和剖析</w:t>
      </w:r>
      <w:r w:rsidR="0016108B">
        <w:rPr>
          <w:rFonts w:ascii="Times New Roman" w:eastAsia="宋体" w:hAnsi="Times New Roman" w:hint="eastAsia"/>
          <w:szCs w:val="21"/>
        </w:rPr>
        <w:t>，</w:t>
      </w:r>
      <w:r w:rsidR="0016108B" w:rsidRPr="0016108B">
        <w:rPr>
          <w:rFonts w:ascii="Times New Roman" w:eastAsia="宋体" w:hAnsi="Times New Roman" w:hint="eastAsia"/>
          <w:szCs w:val="21"/>
        </w:rPr>
        <w:t>重点介绍企业兼并重组活动的基本方法、概念和理论，突出讲解企业兼并重组案例的发展历程。上市公司兼并与重组，是现代经济社会中最有意义的经济活动之一，是优化资</w:t>
      </w:r>
      <w:r w:rsidR="0016108B" w:rsidRPr="0016108B">
        <w:rPr>
          <w:rFonts w:ascii="Times New Roman" w:eastAsia="宋体" w:hAnsi="Times New Roman" w:hint="eastAsia"/>
          <w:szCs w:val="21"/>
        </w:rPr>
        <w:lastRenderedPageBreak/>
        <w:t>源配置，提高市场效率的重要手段</w:t>
      </w:r>
      <w:r w:rsidR="00EC1D5A">
        <w:rPr>
          <w:rFonts w:ascii="Times New Roman" w:eastAsia="宋体" w:hAnsi="Times New Roman" w:hint="eastAsia"/>
          <w:szCs w:val="21"/>
        </w:rPr>
        <w:t>。</w:t>
      </w:r>
      <w:r w:rsidR="004C55EB" w:rsidRPr="005E7655">
        <w:rPr>
          <w:rFonts w:ascii="Times New Roman" w:eastAsia="宋体" w:hAnsi="Times New Roman" w:hint="eastAsia"/>
          <w:szCs w:val="21"/>
        </w:rPr>
        <w:t>课程的目的</w:t>
      </w:r>
      <w:r w:rsidR="008C0D76" w:rsidRPr="005E7655">
        <w:rPr>
          <w:rFonts w:ascii="Times New Roman" w:eastAsia="宋体" w:hAnsi="Times New Roman" w:hint="eastAsia"/>
          <w:szCs w:val="21"/>
        </w:rPr>
        <w:t>在于</w:t>
      </w:r>
      <w:r w:rsidR="0020534C" w:rsidRPr="005E7655">
        <w:rPr>
          <w:rFonts w:ascii="Times New Roman" w:eastAsia="宋体" w:hAnsi="Times New Roman" w:hint="eastAsia"/>
          <w:szCs w:val="21"/>
        </w:rPr>
        <w:t>让</w:t>
      </w:r>
      <w:r w:rsidR="008C0D76" w:rsidRPr="005E7655">
        <w:rPr>
          <w:rFonts w:ascii="Times New Roman" w:eastAsia="宋体" w:hAnsi="Times New Roman" w:hint="eastAsia"/>
          <w:szCs w:val="21"/>
        </w:rPr>
        <w:t>学生</w:t>
      </w:r>
      <w:r w:rsidR="0020534C" w:rsidRPr="005E7655">
        <w:rPr>
          <w:rFonts w:ascii="Times New Roman" w:eastAsia="宋体" w:hAnsi="Times New Roman" w:hint="eastAsia"/>
          <w:szCs w:val="21"/>
        </w:rPr>
        <w:t>掌握</w:t>
      </w:r>
      <w:r w:rsidR="008C0D76" w:rsidRPr="005E7655">
        <w:rPr>
          <w:rFonts w:ascii="Times New Roman" w:eastAsia="宋体" w:hAnsi="Times New Roman" w:hint="eastAsia"/>
          <w:szCs w:val="21"/>
        </w:rPr>
        <w:t>兼并重组</w:t>
      </w:r>
      <w:r w:rsidR="0020534C" w:rsidRPr="005E7655">
        <w:rPr>
          <w:rFonts w:ascii="Times New Roman" w:eastAsia="宋体" w:hAnsi="Times New Roman" w:hint="eastAsia"/>
          <w:szCs w:val="21"/>
        </w:rPr>
        <w:t>基本概念、基本理论与基本方法，</w:t>
      </w:r>
      <w:r w:rsidR="00D52F7F" w:rsidRPr="005E7655">
        <w:rPr>
          <w:rFonts w:ascii="Times New Roman" w:eastAsia="宋体" w:hAnsi="Times New Roman" w:hint="eastAsia"/>
          <w:szCs w:val="21"/>
        </w:rPr>
        <w:t>并</w:t>
      </w:r>
      <w:r w:rsidR="0020534C" w:rsidRPr="005E7655">
        <w:rPr>
          <w:rFonts w:ascii="Times New Roman" w:eastAsia="宋体" w:hAnsi="Times New Roman" w:hint="eastAsia"/>
          <w:szCs w:val="21"/>
        </w:rPr>
        <w:t>能</w:t>
      </w:r>
      <w:r w:rsidR="00D52F7F" w:rsidRPr="005E7655">
        <w:rPr>
          <w:rFonts w:ascii="Times New Roman" w:eastAsia="宋体" w:hAnsi="Times New Roman" w:hint="eastAsia"/>
          <w:szCs w:val="21"/>
        </w:rPr>
        <w:t>熟练运用</w:t>
      </w:r>
      <w:r w:rsidR="005D50AC" w:rsidRPr="005E7655">
        <w:rPr>
          <w:rFonts w:ascii="Times New Roman" w:eastAsia="宋体" w:hAnsi="Times New Roman" w:hint="eastAsia"/>
          <w:szCs w:val="21"/>
        </w:rPr>
        <w:t>于</w:t>
      </w:r>
      <w:r w:rsidR="0020534C" w:rsidRPr="005E7655">
        <w:rPr>
          <w:rFonts w:ascii="Times New Roman" w:eastAsia="宋体" w:hAnsi="Times New Roman" w:hint="eastAsia"/>
          <w:szCs w:val="21"/>
        </w:rPr>
        <w:t>现代企业间兼并重组</w:t>
      </w:r>
      <w:r w:rsidR="008C3291">
        <w:rPr>
          <w:rFonts w:ascii="Times New Roman" w:eastAsia="宋体" w:hAnsi="Times New Roman" w:hint="eastAsia"/>
          <w:szCs w:val="21"/>
        </w:rPr>
        <w:t>事件</w:t>
      </w:r>
      <w:r w:rsidR="005D50AC" w:rsidRPr="005E7655">
        <w:rPr>
          <w:rFonts w:ascii="Times New Roman" w:eastAsia="宋体" w:hAnsi="Times New Roman" w:hint="eastAsia"/>
          <w:szCs w:val="21"/>
        </w:rPr>
        <w:t>的</w:t>
      </w:r>
      <w:r w:rsidR="0020534C" w:rsidRPr="005E7655">
        <w:rPr>
          <w:rFonts w:ascii="Times New Roman" w:eastAsia="宋体" w:hAnsi="Times New Roman" w:hint="eastAsia"/>
          <w:szCs w:val="21"/>
        </w:rPr>
        <w:t>深度剖析</w:t>
      </w:r>
      <w:r w:rsidR="008C0D76" w:rsidRPr="005E7655">
        <w:rPr>
          <w:rFonts w:ascii="Times New Roman" w:eastAsia="宋体" w:hAnsi="Times New Roman" w:hint="eastAsia"/>
          <w:szCs w:val="21"/>
        </w:rPr>
        <w:t>，为其今后从事相关工作打下扎实的专业基础。</w:t>
      </w:r>
    </w:p>
    <w:p w14:paraId="1CD8C258" w14:textId="1A2230A7" w:rsidR="00193C41" w:rsidRDefault="00336FB6" w:rsidP="00EC1D5A">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借助</w:t>
      </w:r>
      <w:r w:rsidR="00E35069" w:rsidRPr="005E7655">
        <w:rPr>
          <w:rFonts w:ascii="Times New Roman" w:eastAsia="宋体" w:hAnsi="Times New Roman" w:hint="eastAsia"/>
          <w:szCs w:val="21"/>
        </w:rPr>
        <w:t>对分课堂</w:t>
      </w:r>
      <w:r w:rsidRPr="005E7655">
        <w:rPr>
          <w:rFonts w:ascii="Times New Roman" w:eastAsia="宋体" w:hAnsi="Times New Roman" w:hint="eastAsia"/>
          <w:szCs w:val="21"/>
        </w:rPr>
        <w:t>的思想，教师将课堂时间划分，一半课堂时间分配给教师讲授，一半分配给学生</w:t>
      </w:r>
      <w:r w:rsidR="008973A8" w:rsidRPr="005E7655">
        <w:rPr>
          <w:rFonts w:ascii="Times New Roman" w:eastAsia="宋体" w:hAnsi="Times New Roman" w:hint="eastAsia"/>
          <w:szCs w:val="21"/>
        </w:rPr>
        <w:t>展示</w:t>
      </w:r>
      <w:r w:rsidRPr="005E7655">
        <w:rPr>
          <w:rFonts w:ascii="Times New Roman" w:eastAsia="宋体" w:hAnsi="Times New Roman" w:hint="eastAsia"/>
          <w:szCs w:val="21"/>
        </w:rPr>
        <w:t>，</w:t>
      </w:r>
      <w:r w:rsidR="00670669" w:rsidRPr="005E7655">
        <w:rPr>
          <w:rFonts w:ascii="Times New Roman" w:eastAsia="宋体" w:hAnsi="Times New Roman" w:hint="eastAsia"/>
          <w:szCs w:val="21"/>
        </w:rPr>
        <w:t>让学生进行自主学习和个性化吸收</w:t>
      </w:r>
      <w:r w:rsidR="00E018AF" w:rsidRPr="005E7655">
        <w:rPr>
          <w:rFonts w:ascii="Times New Roman" w:eastAsia="宋体" w:hAnsi="Times New Roman" w:hint="eastAsia"/>
          <w:szCs w:val="21"/>
        </w:rPr>
        <w:t>。</w:t>
      </w:r>
      <w:r w:rsidR="00513DFC" w:rsidRPr="005E7655">
        <w:rPr>
          <w:rFonts w:ascii="Times New Roman" w:eastAsia="宋体" w:hAnsi="Times New Roman" w:hint="eastAsia"/>
          <w:szCs w:val="21"/>
        </w:rPr>
        <w:t>这</w:t>
      </w:r>
      <w:r w:rsidR="00733D66" w:rsidRPr="005E7655">
        <w:rPr>
          <w:rFonts w:ascii="Times New Roman" w:eastAsia="宋体" w:hAnsi="Times New Roman" w:hint="eastAsia"/>
          <w:szCs w:val="21"/>
        </w:rPr>
        <w:t>让</w:t>
      </w:r>
      <w:r w:rsidRPr="005E7655">
        <w:rPr>
          <w:rFonts w:ascii="Times New Roman" w:eastAsia="宋体" w:hAnsi="Times New Roman" w:hint="eastAsia"/>
          <w:szCs w:val="21"/>
        </w:rPr>
        <w:t>教师讲授和</w:t>
      </w:r>
      <w:r w:rsidR="00F73C74" w:rsidRPr="005E7655">
        <w:rPr>
          <w:rFonts w:ascii="Times New Roman" w:eastAsia="宋体" w:hAnsi="Times New Roman" w:hint="eastAsia"/>
          <w:szCs w:val="21"/>
        </w:rPr>
        <w:t>学生展示</w:t>
      </w:r>
      <w:r w:rsidRPr="005E7655">
        <w:rPr>
          <w:rFonts w:ascii="Times New Roman" w:eastAsia="宋体" w:hAnsi="Times New Roman" w:hint="eastAsia"/>
          <w:szCs w:val="21"/>
        </w:rPr>
        <w:t>在时间上错开，</w:t>
      </w:r>
      <w:r w:rsidR="00F73C74" w:rsidRPr="005E7655">
        <w:rPr>
          <w:rFonts w:ascii="Times New Roman" w:eastAsia="宋体" w:hAnsi="Times New Roman" w:hint="eastAsia"/>
          <w:szCs w:val="21"/>
        </w:rPr>
        <w:t>在逻辑上连贯，</w:t>
      </w:r>
      <w:r w:rsidR="00670669" w:rsidRPr="005E7655">
        <w:rPr>
          <w:rFonts w:ascii="Times New Roman" w:eastAsia="宋体" w:hAnsi="Times New Roman" w:hint="eastAsia"/>
          <w:szCs w:val="21"/>
        </w:rPr>
        <w:t>学生可根据教学进度</w:t>
      </w:r>
      <w:r w:rsidR="0033654C" w:rsidRPr="005E7655">
        <w:rPr>
          <w:rFonts w:ascii="Times New Roman" w:eastAsia="宋体" w:hAnsi="Times New Roman" w:hint="eastAsia"/>
          <w:szCs w:val="21"/>
        </w:rPr>
        <w:t>预估</w:t>
      </w:r>
      <w:r w:rsidR="00670669" w:rsidRPr="005E7655">
        <w:rPr>
          <w:rFonts w:ascii="Times New Roman" w:eastAsia="宋体" w:hAnsi="Times New Roman" w:hint="eastAsia"/>
          <w:szCs w:val="21"/>
        </w:rPr>
        <w:t>本次教学内容，在展示时呼应本次课堂教学内容，教师亦可就教学内容给学生点评和反馈，</w:t>
      </w:r>
      <w:r w:rsidR="0033654C" w:rsidRPr="005E7655">
        <w:rPr>
          <w:rFonts w:ascii="Times New Roman" w:eastAsia="宋体" w:hAnsi="Times New Roman" w:hint="eastAsia"/>
          <w:szCs w:val="21"/>
        </w:rPr>
        <w:t>促进</w:t>
      </w:r>
      <w:r w:rsidR="004756FE" w:rsidRPr="005E7655">
        <w:rPr>
          <w:rFonts w:ascii="Times New Roman" w:eastAsia="宋体" w:hAnsi="Times New Roman" w:hint="eastAsia"/>
          <w:szCs w:val="21"/>
        </w:rPr>
        <w:t>学生</w:t>
      </w:r>
      <w:r w:rsidR="0033654C" w:rsidRPr="005E7655">
        <w:rPr>
          <w:rFonts w:ascii="Times New Roman" w:eastAsia="宋体" w:hAnsi="Times New Roman" w:hint="eastAsia"/>
          <w:szCs w:val="21"/>
        </w:rPr>
        <w:t>对知识点的理解</w:t>
      </w:r>
      <w:r w:rsidR="004756FE" w:rsidRPr="005E7655">
        <w:rPr>
          <w:rFonts w:ascii="Times New Roman" w:eastAsia="宋体" w:hAnsi="Times New Roman" w:hint="eastAsia"/>
          <w:szCs w:val="21"/>
        </w:rPr>
        <w:t>与运用，</w:t>
      </w:r>
      <w:r w:rsidR="0033654C" w:rsidRPr="005E7655">
        <w:rPr>
          <w:rFonts w:ascii="Times New Roman" w:eastAsia="宋体" w:hAnsi="Times New Roman" w:hint="eastAsia"/>
          <w:szCs w:val="21"/>
        </w:rPr>
        <w:t>提高</w:t>
      </w:r>
      <w:r w:rsidR="004756FE" w:rsidRPr="005E7655">
        <w:rPr>
          <w:rFonts w:ascii="Times New Roman" w:eastAsia="宋体" w:hAnsi="Times New Roman" w:hint="eastAsia"/>
          <w:szCs w:val="21"/>
        </w:rPr>
        <w:t>其</w:t>
      </w:r>
      <w:r w:rsidR="0033654C" w:rsidRPr="005E7655">
        <w:rPr>
          <w:rFonts w:ascii="Times New Roman" w:eastAsia="宋体" w:hAnsi="Times New Roman" w:hint="eastAsia"/>
          <w:szCs w:val="21"/>
        </w:rPr>
        <w:t>分析</w:t>
      </w:r>
      <w:r w:rsidR="004756FE" w:rsidRPr="005E7655">
        <w:rPr>
          <w:rFonts w:ascii="Times New Roman" w:eastAsia="宋体" w:hAnsi="Times New Roman" w:hint="eastAsia"/>
          <w:szCs w:val="21"/>
        </w:rPr>
        <w:t>、解读和表达</w:t>
      </w:r>
      <w:r w:rsidR="0033654C" w:rsidRPr="005E7655">
        <w:rPr>
          <w:rFonts w:ascii="Times New Roman" w:eastAsia="宋体" w:hAnsi="Times New Roman" w:hint="eastAsia"/>
          <w:szCs w:val="21"/>
        </w:rPr>
        <w:t>能力</w:t>
      </w:r>
      <w:r w:rsidR="005A71DE" w:rsidRPr="005E7655">
        <w:rPr>
          <w:rFonts w:ascii="Times New Roman" w:eastAsia="宋体" w:hAnsi="Times New Roman" w:hint="eastAsia"/>
          <w:szCs w:val="21"/>
        </w:rPr>
        <w:t>。</w:t>
      </w:r>
      <w:r w:rsidR="00D52A40" w:rsidRPr="005E7655">
        <w:rPr>
          <w:rFonts w:ascii="Times New Roman" w:eastAsia="宋体" w:hAnsi="Times New Roman" w:hint="eastAsia"/>
          <w:szCs w:val="21"/>
        </w:rPr>
        <w:t>学生展示</w:t>
      </w:r>
      <w:r w:rsidR="008C3291">
        <w:rPr>
          <w:rFonts w:ascii="Times New Roman" w:eastAsia="宋体" w:hAnsi="Times New Roman" w:hint="eastAsia"/>
          <w:szCs w:val="21"/>
        </w:rPr>
        <w:t>方案</w:t>
      </w:r>
      <w:r w:rsidR="00D52A40" w:rsidRPr="005E7655">
        <w:rPr>
          <w:rFonts w:ascii="Times New Roman" w:eastAsia="宋体" w:hAnsi="Times New Roman" w:hint="eastAsia"/>
          <w:szCs w:val="21"/>
        </w:rPr>
        <w:t>为：</w:t>
      </w:r>
      <w:r w:rsidR="000D7DC2" w:rsidRPr="005E7655">
        <w:rPr>
          <w:rFonts w:ascii="Times New Roman" w:eastAsia="宋体" w:hAnsi="Times New Roman" w:hint="eastAsia"/>
          <w:szCs w:val="21"/>
        </w:rPr>
        <w:t>先进行</w:t>
      </w:r>
      <w:r w:rsidR="00513DFC" w:rsidRPr="005E7655">
        <w:rPr>
          <w:rFonts w:ascii="Times New Roman" w:eastAsia="宋体" w:hAnsi="Times New Roman" w:hint="eastAsia"/>
          <w:szCs w:val="21"/>
        </w:rPr>
        <w:t>随机组队，</w:t>
      </w:r>
      <w:r w:rsidR="00EC1D5A" w:rsidRPr="005E7655">
        <w:rPr>
          <w:rFonts w:ascii="Times New Roman" w:eastAsia="宋体" w:hAnsi="Times New Roman"/>
          <w:szCs w:val="21"/>
        </w:rPr>
        <w:t>小组规模</w:t>
      </w:r>
      <w:r w:rsidR="008C3291">
        <w:rPr>
          <w:rFonts w:ascii="Times New Roman" w:eastAsia="宋体" w:hAnsi="Times New Roman" w:hint="eastAsia"/>
          <w:szCs w:val="21"/>
        </w:rPr>
        <w:t>根据班级总体人数</w:t>
      </w:r>
      <w:r w:rsidR="00EC1D5A" w:rsidRPr="005E7655">
        <w:rPr>
          <w:rFonts w:ascii="Times New Roman" w:eastAsia="宋体" w:hAnsi="Times New Roman" w:hint="eastAsia"/>
          <w:szCs w:val="21"/>
        </w:rPr>
        <w:t>，一般为</w:t>
      </w:r>
      <w:r w:rsidR="00EC1D5A" w:rsidRPr="005E7655">
        <w:rPr>
          <w:rFonts w:ascii="Times New Roman" w:eastAsia="宋体" w:hAnsi="Times New Roman"/>
          <w:szCs w:val="21"/>
        </w:rPr>
        <w:t>4</w:t>
      </w:r>
      <w:r w:rsidR="00EC1D5A" w:rsidRPr="005E7655">
        <w:rPr>
          <w:rFonts w:ascii="Times New Roman" w:eastAsia="宋体" w:hAnsi="Times New Roman" w:hint="eastAsia"/>
          <w:szCs w:val="21"/>
        </w:rPr>
        <w:t>人</w:t>
      </w:r>
      <w:r w:rsidR="008C3291">
        <w:rPr>
          <w:rFonts w:ascii="Times New Roman" w:eastAsia="宋体" w:hAnsi="Times New Roman" w:hint="eastAsia"/>
          <w:szCs w:val="21"/>
        </w:rPr>
        <w:t>左右</w:t>
      </w:r>
      <w:r w:rsidR="00EC1D5A" w:rsidRPr="005E7655">
        <w:rPr>
          <w:rFonts w:ascii="Times New Roman" w:eastAsia="宋体" w:hAnsi="Times New Roman" w:hint="eastAsia"/>
          <w:szCs w:val="21"/>
        </w:rPr>
        <w:t>，</w:t>
      </w:r>
      <w:r w:rsidR="008C3291">
        <w:rPr>
          <w:rFonts w:ascii="Times New Roman" w:eastAsia="宋体" w:hAnsi="Times New Roman" w:hint="eastAsia"/>
          <w:szCs w:val="21"/>
        </w:rPr>
        <w:t>也可以</w:t>
      </w:r>
      <w:r w:rsidR="00EC1D5A" w:rsidRPr="005E7655">
        <w:rPr>
          <w:rFonts w:ascii="Times New Roman" w:eastAsia="宋体" w:hAnsi="Times New Roman" w:hint="eastAsia"/>
          <w:szCs w:val="21"/>
        </w:rPr>
        <w:t>打破小组界限，鼓励跨小组交流讨论和合作展示；</w:t>
      </w:r>
      <w:r w:rsidR="00EC1D5A">
        <w:rPr>
          <w:rFonts w:ascii="Times New Roman" w:eastAsia="宋体" w:hAnsi="Times New Roman" w:hint="eastAsia"/>
          <w:szCs w:val="21"/>
        </w:rPr>
        <w:t>接着</w:t>
      </w:r>
      <w:r w:rsidR="00513DFC" w:rsidRPr="005E7655">
        <w:rPr>
          <w:rFonts w:ascii="Times New Roman" w:eastAsia="宋体" w:hAnsi="Times New Roman" w:hint="eastAsia"/>
          <w:szCs w:val="21"/>
        </w:rPr>
        <w:t>围绕近</w:t>
      </w:r>
      <w:r w:rsidR="005D5ADE" w:rsidRPr="005E7655">
        <w:rPr>
          <w:rFonts w:ascii="Times New Roman" w:eastAsia="宋体" w:hAnsi="Times New Roman" w:hint="eastAsia"/>
          <w:szCs w:val="21"/>
        </w:rPr>
        <w:t>两</w:t>
      </w:r>
      <w:r w:rsidR="00513DFC" w:rsidRPr="005E7655">
        <w:rPr>
          <w:rFonts w:ascii="Times New Roman" w:eastAsia="宋体" w:hAnsi="Times New Roman" w:hint="eastAsia"/>
          <w:szCs w:val="21"/>
        </w:rPr>
        <w:t>年</w:t>
      </w:r>
      <w:r w:rsidR="005D5ADE" w:rsidRPr="005E7655">
        <w:rPr>
          <w:rFonts w:ascii="Times New Roman" w:eastAsia="宋体" w:hAnsi="Times New Roman" w:hint="eastAsia"/>
          <w:szCs w:val="21"/>
        </w:rPr>
        <w:t>已完成</w:t>
      </w:r>
      <w:r w:rsidR="00513DFC" w:rsidRPr="005E7655">
        <w:rPr>
          <w:rFonts w:ascii="Times New Roman" w:eastAsia="宋体" w:hAnsi="Times New Roman" w:hint="eastAsia"/>
          <w:szCs w:val="21"/>
        </w:rPr>
        <w:t>的特殊兼并重组案例，任选展示主题</w:t>
      </w:r>
      <w:r w:rsidR="00C97D5A" w:rsidRPr="005E7655">
        <w:rPr>
          <w:rFonts w:ascii="Times New Roman" w:eastAsia="宋体" w:hAnsi="Times New Roman" w:hint="eastAsia"/>
          <w:szCs w:val="21"/>
        </w:rPr>
        <w:t>；</w:t>
      </w:r>
      <w:r w:rsidR="00513DFC" w:rsidRPr="005E7655">
        <w:rPr>
          <w:rFonts w:ascii="Times New Roman" w:eastAsia="宋体" w:hAnsi="Times New Roman" w:hint="eastAsia"/>
          <w:szCs w:val="21"/>
        </w:rPr>
        <w:t>展示形式不限，可以通过舞台剧、脱口秀、庭审现场、情景剧、婚礼、娱乐新闻或其他任何方式来呈现</w:t>
      </w:r>
      <w:r w:rsidR="00797DD9">
        <w:rPr>
          <w:rFonts w:ascii="Times New Roman" w:eastAsia="宋体" w:hAnsi="Times New Roman" w:hint="eastAsia"/>
          <w:szCs w:val="21"/>
        </w:rPr>
        <w:t>。</w:t>
      </w:r>
      <w:r w:rsidR="00033A7C" w:rsidRPr="00033A7C">
        <w:rPr>
          <w:rFonts w:ascii="Times New Roman" w:eastAsia="宋体" w:hAnsi="Times New Roman" w:hint="eastAsia"/>
          <w:szCs w:val="21"/>
        </w:rPr>
        <w:t>一般来说，学生展示在先，教师讲授在后，这让学生主动预习理论概念、充分发挥想象力和创造力。</w:t>
      </w:r>
    </w:p>
    <w:p w14:paraId="2B278539" w14:textId="413A0057" w:rsidR="00026CCE" w:rsidRPr="005E7655" w:rsidRDefault="00026CCE" w:rsidP="00EC1D5A">
      <w:pPr>
        <w:spacing w:line="300" w:lineRule="auto"/>
        <w:ind w:firstLine="420"/>
        <w:rPr>
          <w:rFonts w:ascii="Times New Roman" w:eastAsia="宋体" w:hAnsi="Times New Roman"/>
          <w:szCs w:val="21"/>
        </w:rPr>
      </w:pPr>
      <w:r w:rsidRPr="00026CCE">
        <w:rPr>
          <w:rFonts w:ascii="Times New Roman" w:eastAsia="宋体" w:hAnsi="Times New Roman" w:hint="eastAsia"/>
          <w:szCs w:val="21"/>
        </w:rPr>
        <w:t>课前，学生通过小组研讨的形式进行课前预习，共同分析特定兼并重组实例并在课堂上展示，培养了学生的自学能力和合作能力；课上，教师讲授和学生展示并行，充斥着生生、师生互动，鼓励自主性学习，考察了学生的协调能力和表达能力；课后，学生需另选一个兼并重组实例，独立地进行案例分析，提高了学生的分析能力和创新能力。</w:t>
      </w:r>
    </w:p>
    <w:p w14:paraId="50B82DB3" w14:textId="2313BBC2" w:rsidR="00061057" w:rsidRPr="005E7655" w:rsidRDefault="005F66C9"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课程考核</w:t>
      </w:r>
      <w:r w:rsidR="00165B1E" w:rsidRPr="005E7655">
        <w:rPr>
          <w:rFonts w:ascii="Times New Roman" w:eastAsia="宋体" w:hAnsi="Times New Roman" w:hint="eastAsia"/>
          <w:szCs w:val="21"/>
        </w:rPr>
        <w:t>既有过程考核也有结果考核，</w:t>
      </w:r>
      <w:r w:rsidR="008E4686" w:rsidRPr="005E7655">
        <w:rPr>
          <w:rFonts w:ascii="Times New Roman" w:eastAsia="宋体" w:hAnsi="Times New Roman" w:hint="eastAsia"/>
          <w:szCs w:val="21"/>
        </w:rPr>
        <w:t>过程考核鼓励学生参与到</w:t>
      </w:r>
      <w:r w:rsidR="00A526E1" w:rsidRPr="005E7655">
        <w:rPr>
          <w:rFonts w:ascii="Times New Roman" w:eastAsia="宋体" w:hAnsi="Times New Roman" w:hint="eastAsia"/>
          <w:szCs w:val="21"/>
        </w:rPr>
        <w:t>小组案例的展示、扮演与讨论，</w:t>
      </w:r>
      <w:r w:rsidR="00DC060C" w:rsidRPr="005E7655">
        <w:rPr>
          <w:rFonts w:ascii="Times New Roman" w:eastAsia="宋体" w:hAnsi="Times New Roman" w:hint="eastAsia"/>
          <w:szCs w:val="21"/>
        </w:rPr>
        <w:t>以“小组分</w:t>
      </w:r>
      <w:r w:rsidR="001023F3" w:rsidRPr="005E7655">
        <w:rPr>
          <w:rFonts w:ascii="Times New Roman" w:eastAsia="宋体" w:hAnsi="Times New Roman" w:hint="eastAsia"/>
          <w:szCs w:val="21"/>
        </w:rPr>
        <w:t>+</w:t>
      </w:r>
      <w:r w:rsidR="00DC060C" w:rsidRPr="005E7655">
        <w:rPr>
          <w:rFonts w:ascii="Times New Roman" w:eastAsia="宋体" w:hAnsi="Times New Roman" w:hint="eastAsia"/>
          <w:szCs w:val="21"/>
        </w:rPr>
        <w:t>个人分”进行整体评</w:t>
      </w:r>
      <w:r w:rsidR="007036D2" w:rsidRPr="005E7655">
        <w:rPr>
          <w:rFonts w:ascii="Times New Roman" w:eastAsia="宋体" w:hAnsi="Times New Roman" w:hint="eastAsia"/>
          <w:szCs w:val="21"/>
        </w:rPr>
        <w:t>价</w:t>
      </w:r>
      <w:r w:rsidR="00DC060C" w:rsidRPr="005E7655">
        <w:rPr>
          <w:rFonts w:ascii="Times New Roman" w:eastAsia="宋体" w:hAnsi="Times New Roman" w:hint="eastAsia"/>
          <w:szCs w:val="21"/>
        </w:rPr>
        <w:t>，</w:t>
      </w:r>
      <w:r w:rsidR="000E37FC" w:rsidRPr="005E7655">
        <w:rPr>
          <w:rFonts w:ascii="Times New Roman" w:eastAsia="宋体" w:hAnsi="Times New Roman" w:hint="eastAsia"/>
          <w:szCs w:val="21"/>
        </w:rPr>
        <w:t>充分</w:t>
      </w:r>
      <w:r w:rsidR="002A11B2" w:rsidRPr="005E7655">
        <w:rPr>
          <w:rFonts w:ascii="Times New Roman" w:eastAsia="宋体" w:hAnsi="Times New Roman" w:hint="eastAsia"/>
          <w:szCs w:val="21"/>
        </w:rPr>
        <w:t>发挥个人优势，同时</w:t>
      </w:r>
      <w:r w:rsidR="007036D2" w:rsidRPr="005E7655">
        <w:rPr>
          <w:rFonts w:ascii="Times New Roman" w:eastAsia="宋体" w:hAnsi="Times New Roman" w:hint="eastAsia"/>
          <w:szCs w:val="21"/>
        </w:rPr>
        <w:t>促使学生关注团队合作和小组学习的过程</w:t>
      </w:r>
      <w:r w:rsidR="006F4BF0" w:rsidRPr="005E7655">
        <w:rPr>
          <w:rFonts w:ascii="Times New Roman" w:eastAsia="宋体" w:hAnsi="Times New Roman" w:hint="eastAsia"/>
          <w:szCs w:val="21"/>
        </w:rPr>
        <w:t>；</w:t>
      </w:r>
      <w:r w:rsidR="00A526E1" w:rsidRPr="005E7655">
        <w:rPr>
          <w:rFonts w:ascii="Times New Roman" w:eastAsia="宋体" w:hAnsi="Times New Roman" w:hint="eastAsia"/>
          <w:szCs w:val="21"/>
        </w:rPr>
        <w:t>结果考核</w:t>
      </w:r>
      <w:r w:rsidR="007036D2" w:rsidRPr="005E7655">
        <w:rPr>
          <w:rFonts w:ascii="Times New Roman" w:eastAsia="宋体" w:hAnsi="Times New Roman" w:hint="eastAsia"/>
          <w:szCs w:val="21"/>
        </w:rPr>
        <w:t>鼓励学生发挥独创性</w:t>
      </w:r>
      <w:r w:rsidR="00DC060C" w:rsidRPr="005E7655">
        <w:rPr>
          <w:rFonts w:ascii="Times New Roman" w:eastAsia="宋体" w:hAnsi="Times New Roman" w:hint="eastAsia"/>
          <w:szCs w:val="21"/>
        </w:rPr>
        <w:t>，</w:t>
      </w:r>
      <w:r w:rsidR="00B75491" w:rsidRPr="005E7655">
        <w:rPr>
          <w:rFonts w:ascii="Times New Roman" w:eastAsia="宋体" w:hAnsi="Times New Roman" w:hint="eastAsia"/>
          <w:szCs w:val="21"/>
        </w:rPr>
        <w:t>通过</w:t>
      </w:r>
      <w:r w:rsidR="00887020" w:rsidRPr="005E7655">
        <w:rPr>
          <w:rFonts w:ascii="Times New Roman" w:eastAsia="宋体" w:hAnsi="Times New Roman" w:hint="eastAsia"/>
          <w:szCs w:val="21"/>
        </w:rPr>
        <w:t>充分</w:t>
      </w:r>
      <w:r w:rsidR="00C64917" w:rsidRPr="005E7655">
        <w:rPr>
          <w:rFonts w:ascii="Times New Roman" w:eastAsia="宋体" w:hAnsi="Times New Roman" w:hint="eastAsia"/>
          <w:szCs w:val="21"/>
        </w:rPr>
        <w:t>利用</w:t>
      </w:r>
      <w:r w:rsidR="00C721C3" w:rsidRPr="005E7655">
        <w:rPr>
          <w:rFonts w:ascii="Times New Roman" w:eastAsia="宋体" w:hAnsi="Times New Roman" w:hint="eastAsia"/>
          <w:szCs w:val="21"/>
        </w:rPr>
        <w:t>本</w:t>
      </w:r>
      <w:r w:rsidR="00C64917" w:rsidRPr="005E7655">
        <w:rPr>
          <w:rFonts w:ascii="Times New Roman" w:eastAsia="宋体" w:hAnsi="Times New Roman" w:hint="eastAsia"/>
          <w:szCs w:val="21"/>
        </w:rPr>
        <w:t>小组案例</w:t>
      </w:r>
      <w:r w:rsidR="00C721C3" w:rsidRPr="005E7655">
        <w:rPr>
          <w:rFonts w:ascii="Times New Roman" w:eastAsia="宋体" w:hAnsi="Times New Roman" w:hint="eastAsia"/>
          <w:szCs w:val="21"/>
        </w:rPr>
        <w:t>分析</w:t>
      </w:r>
      <w:r w:rsidR="00C64917" w:rsidRPr="005E7655">
        <w:rPr>
          <w:rFonts w:ascii="Times New Roman" w:eastAsia="宋体" w:hAnsi="Times New Roman" w:hint="eastAsia"/>
          <w:szCs w:val="21"/>
        </w:rPr>
        <w:t>的经验</w:t>
      </w:r>
      <w:r w:rsidR="00EE5AE5" w:rsidRPr="005E7655">
        <w:rPr>
          <w:rFonts w:ascii="Times New Roman" w:eastAsia="宋体" w:hAnsi="Times New Roman" w:hint="eastAsia"/>
          <w:szCs w:val="21"/>
        </w:rPr>
        <w:t>教训</w:t>
      </w:r>
      <w:r w:rsidR="00C64917" w:rsidRPr="005E7655">
        <w:rPr>
          <w:rFonts w:ascii="Times New Roman" w:eastAsia="宋体" w:hAnsi="Times New Roman" w:hint="eastAsia"/>
          <w:szCs w:val="21"/>
        </w:rPr>
        <w:t>，</w:t>
      </w:r>
      <w:r w:rsidR="003F1DC5" w:rsidRPr="005E7655">
        <w:rPr>
          <w:rFonts w:ascii="Times New Roman" w:eastAsia="宋体" w:hAnsi="Times New Roman" w:hint="eastAsia"/>
          <w:szCs w:val="21"/>
        </w:rPr>
        <w:t>同时</w:t>
      </w:r>
      <w:r w:rsidR="00C721C3" w:rsidRPr="005E7655">
        <w:rPr>
          <w:rFonts w:ascii="Times New Roman" w:eastAsia="宋体" w:hAnsi="Times New Roman" w:hint="eastAsia"/>
          <w:szCs w:val="21"/>
        </w:rPr>
        <w:t>借鉴其他小组案例分析的</w:t>
      </w:r>
      <w:r w:rsidR="00F87EE4" w:rsidRPr="005E7655">
        <w:rPr>
          <w:rFonts w:ascii="Times New Roman" w:eastAsia="宋体" w:hAnsi="Times New Roman" w:hint="eastAsia"/>
          <w:szCs w:val="21"/>
        </w:rPr>
        <w:t>思路</w:t>
      </w:r>
      <w:r w:rsidR="00C721C3" w:rsidRPr="005E7655">
        <w:rPr>
          <w:rFonts w:ascii="Times New Roman" w:eastAsia="宋体" w:hAnsi="Times New Roman" w:hint="eastAsia"/>
          <w:szCs w:val="21"/>
        </w:rPr>
        <w:t>和</w:t>
      </w:r>
      <w:r w:rsidR="00F87EE4">
        <w:rPr>
          <w:rFonts w:ascii="Times New Roman" w:eastAsia="宋体" w:hAnsi="Times New Roman" w:hint="eastAsia"/>
          <w:szCs w:val="21"/>
        </w:rPr>
        <w:t>形式</w:t>
      </w:r>
      <w:r w:rsidR="00B75491" w:rsidRPr="005E7655">
        <w:rPr>
          <w:rFonts w:ascii="Times New Roman" w:eastAsia="宋体" w:hAnsi="Times New Roman" w:hint="eastAsia"/>
          <w:szCs w:val="21"/>
        </w:rPr>
        <w:t>，独立</w:t>
      </w:r>
      <w:r w:rsidR="0038409E" w:rsidRPr="005E7655">
        <w:rPr>
          <w:rFonts w:ascii="Times New Roman" w:eastAsia="宋体" w:hAnsi="Times New Roman" w:hint="eastAsia"/>
          <w:szCs w:val="21"/>
        </w:rPr>
        <w:t>全面地对</w:t>
      </w:r>
      <w:r w:rsidR="00725FC2" w:rsidRPr="005E7655">
        <w:rPr>
          <w:rFonts w:ascii="Times New Roman" w:eastAsia="宋体" w:hAnsi="Times New Roman" w:hint="eastAsia"/>
          <w:szCs w:val="21"/>
        </w:rPr>
        <w:t>兼并重组案例进行过程性分析和结果性分析</w:t>
      </w:r>
      <w:r w:rsidR="00DD5162" w:rsidRPr="005E7655">
        <w:rPr>
          <w:rFonts w:ascii="Times New Roman" w:eastAsia="宋体" w:hAnsi="Times New Roman" w:hint="eastAsia"/>
          <w:szCs w:val="21"/>
        </w:rPr>
        <w:t>；</w:t>
      </w:r>
      <w:r w:rsidR="00A526E1" w:rsidRPr="005E7655">
        <w:rPr>
          <w:rFonts w:ascii="Times New Roman" w:eastAsia="宋体" w:hAnsi="Times New Roman" w:hint="eastAsia"/>
          <w:szCs w:val="21"/>
        </w:rPr>
        <w:t>考核制度</w:t>
      </w:r>
      <w:r w:rsidR="00165B1E" w:rsidRPr="005E7655">
        <w:rPr>
          <w:rFonts w:ascii="Times New Roman" w:eastAsia="宋体" w:hAnsi="Times New Roman" w:hint="eastAsia"/>
          <w:szCs w:val="21"/>
        </w:rPr>
        <w:t>综合评估学生的课程表现</w:t>
      </w:r>
      <w:r w:rsidR="00A4492E" w:rsidRPr="005E7655">
        <w:rPr>
          <w:rFonts w:ascii="Times New Roman" w:eastAsia="宋体" w:hAnsi="Times New Roman" w:hint="eastAsia"/>
          <w:szCs w:val="21"/>
        </w:rPr>
        <w:t>，评估结果更具客观性</w:t>
      </w:r>
      <w:r w:rsidR="009D64A1" w:rsidRPr="005E7655">
        <w:rPr>
          <w:rFonts w:ascii="Times New Roman" w:eastAsia="宋体" w:hAnsi="Times New Roman" w:hint="eastAsia"/>
          <w:szCs w:val="21"/>
        </w:rPr>
        <w:t>、公平性和</w:t>
      </w:r>
      <w:r w:rsidR="00A4492E" w:rsidRPr="005E7655">
        <w:rPr>
          <w:rFonts w:ascii="Times New Roman" w:eastAsia="宋体" w:hAnsi="Times New Roman" w:hint="eastAsia"/>
          <w:szCs w:val="21"/>
        </w:rPr>
        <w:t>公正性，</w:t>
      </w:r>
      <w:r w:rsidR="00061057" w:rsidRPr="005E7655">
        <w:rPr>
          <w:rFonts w:ascii="Times New Roman" w:eastAsia="宋体" w:hAnsi="Times New Roman" w:hint="eastAsia"/>
          <w:szCs w:val="21"/>
        </w:rPr>
        <w:t>降低</w:t>
      </w:r>
      <w:r w:rsidR="00A4492E" w:rsidRPr="005E7655">
        <w:rPr>
          <w:rFonts w:ascii="Times New Roman" w:eastAsia="宋体" w:hAnsi="Times New Roman" w:hint="eastAsia"/>
          <w:szCs w:val="21"/>
        </w:rPr>
        <w:t>学生因期末考试发挥失常</w:t>
      </w:r>
      <w:r w:rsidR="00061057" w:rsidRPr="005E7655">
        <w:rPr>
          <w:rFonts w:ascii="Times New Roman" w:eastAsia="宋体" w:hAnsi="Times New Roman" w:hint="eastAsia"/>
          <w:szCs w:val="21"/>
        </w:rPr>
        <w:t>等偶然因素对成绩的不良影响。</w:t>
      </w:r>
    </w:p>
    <w:p w14:paraId="6D6A286B" w14:textId="638A6A16" w:rsidR="005C0657" w:rsidRPr="005E7655" w:rsidRDefault="00D9427C" w:rsidP="005E7655">
      <w:pPr>
        <w:pStyle w:val="2"/>
        <w:spacing w:before="0" w:after="0" w:line="300" w:lineRule="auto"/>
        <w:rPr>
          <w:rFonts w:ascii="Times New Roman" w:eastAsia="宋体" w:hAnsi="Times New Roman"/>
          <w:b w:val="0"/>
          <w:bCs w:val="0"/>
          <w:sz w:val="21"/>
          <w:szCs w:val="21"/>
        </w:rPr>
      </w:pPr>
      <w:bookmarkStart w:id="13" w:name="_Toc132034556"/>
      <w:r>
        <w:rPr>
          <w:rFonts w:ascii="Times New Roman" w:eastAsia="宋体" w:hAnsi="Times New Roman" w:hint="eastAsia"/>
          <w:b w:val="0"/>
          <w:bCs w:val="0"/>
          <w:sz w:val="21"/>
          <w:szCs w:val="21"/>
        </w:rPr>
        <w:t>（</w:t>
      </w:r>
      <w:r w:rsidR="007E367E">
        <w:rPr>
          <w:rFonts w:ascii="Times New Roman" w:eastAsia="宋体" w:hAnsi="Times New Roman" w:hint="eastAsia"/>
          <w:b w:val="0"/>
          <w:bCs w:val="0"/>
          <w:sz w:val="21"/>
          <w:szCs w:val="21"/>
        </w:rPr>
        <w:t>三</w:t>
      </w:r>
      <w:r>
        <w:rPr>
          <w:rFonts w:ascii="Times New Roman" w:eastAsia="宋体" w:hAnsi="Times New Roman" w:hint="eastAsia"/>
          <w:b w:val="0"/>
          <w:bCs w:val="0"/>
          <w:sz w:val="21"/>
          <w:szCs w:val="21"/>
        </w:rPr>
        <w:t>）</w:t>
      </w:r>
      <w:r w:rsidR="005C0657" w:rsidRPr="005E7655">
        <w:rPr>
          <w:rFonts w:ascii="Times New Roman" w:eastAsia="宋体" w:hAnsi="Times New Roman"/>
          <w:b w:val="0"/>
          <w:bCs w:val="0"/>
          <w:sz w:val="21"/>
          <w:szCs w:val="21"/>
        </w:rPr>
        <w:t>学生的具身化参与</w:t>
      </w:r>
      <w:bookmarkEnd w:id="13"/>
    </w:p>
    <w:p w14:paraId="2C891C44" w14:textId="322D17BF" w:rsidR="00E107EF" w:rsidRPr="005E7655" w:rsidRDefault="00CB2300"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将课堂还给学生，</w:t>
      </w:r>
      <w:r w:rsidR="00E107EF" w:rsidRPr="005E7655">
        <w:rPr>
          <w:rFonts w:ascii="Times New Roman" w:eastAsia="宋体" w:hAnsi="Times New Roman" w:hint="eastAsia"/>
          <w:szCs w:val="21"/>
        </w:rPr>
        <w:t>让学生做课堂</w:t>
      </w:r>
      <w:r w:rsidRPr="005E7655">
        <w:rPr>
          <w:rFonts w:ascii="Times New Roman" w:eastAsia="宋体" w:hAnsi="Times New Roman" w:hint="eastAsia"/>
          <w:szCs w:val="21"/>
        </w:rPr>
        <w:t>教学</w:t>
      </w:r>
      <w:r w:rsidR="00E107EF" w:rsidRPr="005E7655">
        <w:rPr>
          <w:rFonts w:ascii="Times New Roman" w:eastAsia="宋体" w:hAnsi="Times New Roman" w:hint="eastAsia"/>
          <w:szCs w:val="21"/>
        </w:rPr>
        <w:t>的主人</w:t>
      </w:r>
      <w:r w:rsidRPr="005E7655">
        <w:rPr>
          <w:rFonts w:ascii="Times New Roman" w:eastAsia="宋体" w:hAnsi="Times New Roman" w:hint="eastAsia"/>
          <w:szCs w:val="21"/>
        </w:rPr>
        <w:t>，</w:t>
      </w:r>
      <w:r w:rsidR="004960EF" w:rsidRPr="005E7655">
        <w:rPr>
          <w:rFonts w:ascii="Times New Roman" w:eastAsia="宋体" w:hAnsi="Times New Roman" w:hint="eastAsia"/>
          <w:szCs w:val="21"/>
        </w:rPr>
        <w:t>是《兼并重组与公司控制》课堂的主旋律。</w:t>
      </w:r>
      <w:r w:rsidR="00722AA4" w:rsidRPr="005E7655">
        <w:rPr>
          <w:rFonts w:ascii="Times New Roman" w:eastAsia="宋体" w:hAnsi="Times New Roman" w:hint="eastAsia"/>
          <w:szCs w:val="21"/>
        </w:rPr>
        <w:t>学生展示时，</w:t>
      </w:r>
      <w:r w:rsidR="008B1E56" w:rsidRPr="005E7655">
        <w:rPr>
          <w:rFonts w:ascii="Times New Roman" w:eastAsia="宋体" w:hAnsi="Times New Roman" w:hint="eastAsia"/>
          <w:szCs w:val="21"/>
        </w:rPr>
        <w:t>拟人小剧场</w:t>
      </w:r>
      <w:r w:rsidR="00AD6F61" w:rsidRPr="005E7655">
        <w:rPr>
          <w:rFonts w:ascii="Times New Roman" w:eastAsia="宋体" w:hAnsi="Times New Roman" w:hint="eastAsia"/>
          <w:szCs w:val="21"/>
        </w:rPr>
        <w:t>是师生获得具身化体验的课堂特色环节，</w:t>
      </w:r>
      <w:r w:rsidR="008B1E56" w:rsidRPr="005E7655">
        <w:rPr>
          <w:rFonts w:ascii="Times New Roman" w:eastAsia="宋体" w:hAnsi="Times New Roman" w:hint="eastAsia"/>
          <w:szCs w:val="21"/>
        </w:rPr>
        <w:t>以角色扮演的方式，将兼并重组</w:t>
      </w:r>
      <w:r w:rsidR="006E3702" w:rsidRPr="005E7655">
        <w:rPr>
          <w:rFonts w:ascii="Times New Roman" w:eastAsia="宋体" w:hAnsi="Times New Roman" w:hint="eastAsia"/>
          <w:szCs w:val="21"/>
        </w:rPr>
        <w:t>过程</w:t>
      </w:r>
      <w:r w:rsidR="008B1E56" w:rsidRPr="005E7655">
        <w:rPr>
          <w:rFonts w:ascii="Times New Roman" w:eastAsia="宋体" w:hAnsi="Times New Roman" w:hint="eastAsia"/>
          <w:szCs w:val="21"/>
        </w:rPr>
        <w:t>中涉及</w:t>
      </w:r>
      <w:r w:rsidR="00820DF1" w:rsidRPr="005E7655">
        <w:rPr>
          <w:rFonts w:ascii="Times New Roman" w:eastAsia="宋体" w:hAnsi="Times New Roman" w:hint="eastAsia"/>
          <w:szCs w:val="21"/>
        </w:rPr>
        <w:t>到</w:t>
      </w:r>
      <w:r w:rsidR="008B1E56" w:rsidRPr="005E7655">
        <w:rPr>
          <w:rFonts w:ascii="Times New Roman" w:eastAsia="宋体" w:hAnsi="Times New Roman" w:hint="eastAsia"/>
          <w:szCs w:val="21"/>
        </w:rPr>
        <w:t>的主要公司</w:t>
      </w:r>
      <w:r w:rsidR="00820DF1" w:rsidRPr="005E7655">
        <w:rPr>
          <w:rFonts w:ascii="Times New Roman" w:eastAsia="宋体" w:hAnsi="Times New Roman" w:hint="eastAsia"/>
          <w:szCs w:val="21"/>
        </w:rPr>
        <w:t>拟人化</w:t>
      </w:r>
      <w:r w:rsidR="008B1E56" w:rsidRPr="005E7655">
        <w:rPr>
          <w:rFonts w:ascii="Times New Roman" w:eastAsia="宋体" w:hAnsi="Times New Roman" w:hint="eastAsia"/>
          <w:szCs w:val="21"/>
        </w:rPr>
        <w:t>；</w:t>
      </w:r>
      <w:r w:rsidR="00E95E1F" w:rsidRPr="005E7655">
        <w:rPr>
          <w:rFonts w:ascii="Times New Roman" w:eastAsia="宋体" w:hAnsi="Times New Roman" w:hint="eastAsia"/>
          <w:szCs w:val="21"/>
        </w:rPr>
        <w:t>学生提前准备课堂展示所需的服装</w:t>
      </w:r>
      <w:r w:rsidR="00E068CB" w:rsidRPr="005E7655">
        <w:rPr>
          <w:rFonts w:ascii="Times New Roman" w:eastAsia="宋体" w:hAnsi="Times New Roman" w:hint="eastAsia"/>
          <w:szCs w:val="21"/>
        </w:rPr>
        <w:t>和</w:t>
      </w:r>
      <w:r w:rsidR="00E95E1F" w:rsidRPr="005E7655">
        <w:rPr>
          <w:rFonts w:ascii="Times New Roman" w:eastAsia="宋体" w:hAnsi="Times New Roman" w:hint="eastAsia"/>
          <w:szCs w:val="21"/>
        </w:rPr>
        <w:t>道具，</w:t>
      </w:r>
      <w:r w:rsidR="00A201A3" w:rsidRPr="005E7655">
        <w:rPr>
          <w:rFonts w:ascii="Times New Roman" w:eastAsia="宋体" w:hAnsi="Times New Roman" w:hint="eastAsia"/>
          <w:szCs w:val="21"/>
        </w:rPr>
        <w:t>并</w:t>
      </w:r>
      <w:r w:rsidR="00E95E1F" w:rsidRPr="005E7655">
        <w:rPr>
          <w:rFonts w:ascii="Times New Roman" w:eastAsia="宋体" w:hAnsi="Times New Roman" w:hint="eastAsia"/>
          <w:szCs w:val="21"/>
        </w:rPr>
        <w:t>进行适当的教室布置，</w:t>
      </w:r>
      <w:r w:rsidR="00B5793E" w:rsidRPr="005E7655">
        <w:rPr>
          <w:rFonts w:ascii="Times New Roman" w:eastAsia="宋体" w:hAnsi="Times New Roman" w:hint="eastAsia"/>
          <w:szCs w:val="21"/>
        </w:rPr>
        <w:t>以期达到最好的展示效果，</w:t>
      </w:r>
      <w:r w:rsidR="008B1E56" w:rsidRPr="005E7655">
        <w:rPr>
          <w:rFonts w:ascii="Times New Roman" w:eastAsia="宋体" w:hAnsi="Times New Roman" w:hint="eastAsia"/>
          <w:szCs w:val="21"/>
        </w:rPr>
        <w:t>每个人都</w:t>
      </w:r>
      <w:r w:rsidR="00A1536B" w:rsidRPr="005E7655">
        <w:rPr>
          <w:rFonts w:ascii="Times New Roman" w:eastAsia="宋体" w:hAnsi="Times New Roman" w:hint="eastAsia"/>
          <w:szCs w:val="21"/>
        </w:rPr>
        <w:t>可以</w:t>
      </w:r>
      <w:r w:rsidR="008B1E56" w:rsidRPr="005E7655">
        <w:rPr>
          <w:rFonts w:ascii="Times New Roman" w:eastAsia="宋体" w:hAnsi="Times New Roman" w:hint="eastAsia"/>
          <w:szCs w:val="21"/>
        </w:rPr>
        <w:t>化身为演员，</w:t>
      </w:r>
      <w:r w:rsidR="00EF4C6D" w:rsidRPr="005E7655">
        <w:rPr>
          <w:rFonts w:ascii="Times New Roman" w:eastAsia="宋体" w:hAnsi="Times New Roman" w:hint="eastAsia"/>
          <w:szCs w:val="21"/>
        </w:rPr>
        <w:t>演绎</w:t>
      </w:r>
      <w:r w:rsidR="009F3B05" w:rsidRPr="005E7655">
        <w:rPr>
          <w:rFonts w:ascii="Times New Roman" w:eastAsia="宋体" w:hAnsi="Times New Roman" w:hint="eastAsia"/>
          <w:szCs w:val="21"/>
        </w:rPr>
        <w:t>出</w:t>
      </w:r>
      <w:r w:rsidR="00EF4C6D" w:rsidRPr="005E7655">
        <w:rPr>
          <w:rFonts w:ascii="Times New Roman" w:eastAsia="宋体" w:hAnsi="Times New Roman" w:hint="eastAsia"/>
          <w:szCs w:val="21"/>
        </w:rPr>
        <w:t>两家或几家公司间的“爱恨情仇”；</w:t>
      </w:r>
      <w:r w:rsidR="00F87EE4">
        <w:rPr>
          <w:rFonts w:ascii="Times New Roman" w:eastAsia="宋体" w:hAnsi="Times New Roman" w:hint="eastAsia"/>
          <w:szCs w:val="21"/>
        </w:rPr>
        <w:t>小组成员</w:t>
      </w:r>
      <w:r w:rsidR="008663B2" w:rsidRPr="005E7655">
        <w:rPr>
          <w:rFonts w:ascii="Times New Roman" w:eastAsia="宋体" w:hAnsi="Times New Roman" w:hint="eastAsia"/>
          <w:szCs w:val="21"/>
        </w:rPr>
        <w:t>不够时，或组内人员身兼多职，或与</w:t>
      </w:r>
      <w:r w:rsidR="00F2677B" w:rsidRPr="005E7655">
        <w:rPr>
          <w:rFonts w:ascii="Times New Roman" w:eastAsia="宋体" w:hAnsi="Times New Roman" w:hint="eastAsia"/>
          <w:szCs w:val="21"/>
        </w:rPr>
        <w:t>其</w:t>
      </w:r>
      <w:r w:rsidR="00F27FC1" w:rsidRPr="005E7655">
        <w:rPr>
          <w:rFonts w:ascii="Times New Roman" w:eastAsia="宋体" w:hAnsi="Times New Roman" w:hint="eastAsia"/>
          <w:szCs w:val="21"/>
        </w:rPr>
        <w:t>它</w:t>
      </w:r>
      <w:r w:rsidR="00F2677B" w:rsidRPr="005E7655">
        <w:rPr>
          <w:rFonts w:ascii="Times New Roman" w:eastAsia="宋体" w:hAnsi="Times New Roman" w:hint="eastAsia"/>
          <w:szCs w:val="21"/>
        </w:rPr>
        <w:t>小组合作</w:t>
      </w:r>
      <w:r w:rsidR="001C7259" w:rsidRPr="005E7655">
        <w:rPr>
          <w:rFonts w:ascii="Times New Roman" w:eastAsia="宋体" w:hAnsi="Times New Roman" w:hint="eastAsia"/>
          <w:szCs w:val="21"/>
        </w:rPr>
        <w:t>。</w:t>
      </w:r>
      <w:r w:rsidR="00F27FC1" w:rsidRPr="005E7655">
        <w:rPr>
          <w:rFonts w:ascii="Times New Roman" w:eastAsia="宋体" w:hAnsi="Times New Roman" w:hint="eastAsia"/>
          <w:szCs w:val="21"/>
        </w:rPr>
        <w:t>展示过程中或者展示结束后，所有观众</w:t>
      </w:r>
      <w:r w:rsidR="00F213AA" w:rsidRPr="005E7655">
        <w:rPr>
          <w:rFonts w:ascii="Times New Roman" w:eastAsia="宋体" w:hAnsi="Times New Roman" w:hint="eastAsia"/>
          <w:szCs w:val="21"/>
        </w:rPr>
        <w:t>既可</w:t>
      </w:r>
      <w:r w:rsidR="00820B8D" w:rsidRPr="005E7655">
        <w:rPr>
          <w:rFonts w:ascii="Times New Roman" w:eastAsia="宋体" w:hAnsi="Times New Roman" w:hint="eastAsia"/>
          <w:szCs w:val="21"/>
        </w:rPr>
        <w:t>随意</w:t>
      </w:r>
      <w:r w:rsidR="00F27FC1" w:rsidRPr="005E7655">
        <w:rPr>
          <w:rFonts w:ascii="Times New Roman" w:eastAsia="宋体" w:hAnsi="Times New Roman" w:hint="eastAsia"/>
          <w:szCs w:val="21"/>
        </w:rPr>
        <w:t>拍手称好，亦可</w:t>
      </w:r>
      <w:r w:rsidR="00F213AA" w:rsidRPr="005E7655">
        <w:rPr>
          <w:rFonts w:ascii="Times New Roman" w:eastAsia="宋体" w:hAnsi="Times New Roman" w:hint="eastAsia"/>
          <w:szCs w:val="21"/>
        </w:rPr>
        <w:t>随时举手提问，</w:t>
      </w:r>
      <w:r w:rsidR="00EE246B" w:rsidRPr="005E7655">
        <w:rPr>
          <w:rFonts w:ascii="Times New Roman" w:eastAsia="宋体" w:hAnsi="Times New Roman" w:hint="eastAsia"/>
          <w:szCs w:val="21"/>
        </w:rPr>
        <w:t>严肃认真的同时，又不失活泼和谐的课堂气氛</w:t>
      </w:r>
      <w:r w:rsidR="000A6A68" w:rsidRPr="005E7655">
        <w:rPr>
          <w:rFonts w:ascii="Times New Roman" w:eastAsia="宋体" w:hAnsi="Times New Roman" w:hint="eastAsia"/>
          <w:szCs w:val="21"/>
        </w:rPr>
        <w:t>，让</w:t>
      </w:r>
      <w:r w:rsidR="000A6A68" w:rsidRPr="005E7655">
        <w:rPr>
          <w:rFonts w:ascii="Times New Roman" w:eastAsia="宋体" w:hAnsi="Times New Roman"/>
          <w:szCs w:val="21"/>
        </w:rPr>
        <w:t>师生互动、生生互动</w:t>
      </w:r>
      <w:r w:rsidR="000A6A68" w:rsidRPr="005E7655">
        <w:rPr>
          <w:rFonts w:ascii="Times New Roman" w:eastAsia="宋体" w:hAnsi="Times New Roman" w:hint="eastAsia"/>
          <w:szCs w:val="21"/>
        </w:rPr>
        <w:t>在课堂上</w:t>
      </w:r>
      <w:r w:rsidR="004A2BEE" w:rsidRPr="005E7655">
        <w:rPr>
          <w:rFonts w:ascii="Times New Roman" w:eastAsia="宋体" w:hAnsi="Times New Roman" w:hint="eastAsia"/>
          <w:szCs w:val="21"/>
        </w:rPr>
        <w:t>司空见惯</w:t>
      </w:r>
      <w:r w:rsidR="000A6A68" w:rsidRPr="005E7655">
        <w:rPr>
          <w:rFonts w:ascii="Times New Roman" w:eastAsia="宋体" w:hAnsi="Times New Roman" w:hint="eastAsia"/>
          <w:szCs w:val="21"/>
        </w:rPr>
        <w:t>，</w:t>
      </w:r>
      <w:r w:rsidR="004A2BEE" w:rsidRPr="005E7655">
        <w:rPr>
          <w:rFonts w:ascii="Times New Roman" w:eastAsia="宋体" w:hAnsi="Times New Roman" w:hint="eastAsia"/>
          <w:szCs w:val="21"/>
        </w:rPr>
        <w:t>而不是</w:t>
      </w:r>
      <w:r w:rsidR="0043016C" w:rsidRPr="005E7655">
        <w:rPr>
          <w:rFonts w:ascii="Times New Roman" w:eastAsia="宋体" w:hAnsi="Times New Roman" w:hint="eastAsia"/>
          <w:szCs w:val="21"/>
        </w:rPr>
        <w:t>可遇不可求，</w:t>
      </w:r>
      <w:r w:rsidR="00665F21" w:rsidRPr="005E7655">
        <w:rPr>
          <w:rFonts w:ascii="Times New Roman" w:eastAsia="宋体" w:hAnsi="Times New Roman" w:hint="eastAsia"/>
          <w:szCs w:val="21"/>
        </w:rPr>
        <w:t>让</w:t>
      </w:r>
      <w:r w:rsidR="00597020" w:rsidRPr="005E7655">
        <w:rPr>
          <w:rFonts w:ascii="Times New Roman" w:eastAsia="宋体" w:hAnsi="Times New Roman" w:hint="eastAsia"/>
          <w:szCs w:val="21"/>
        </w:rPr>
        <w:t>学生进行</w:t>
      </w:r>
      <w:r w:rsidR="009043C5" w:rsidRPr="005E7655">
        <w:rPr>
          <w:rFonts w:ascii="Times New Roman" w:eastAsia="宋体" w:hAnsi="Times New Roman" w:hint="eastAsia"/>
          <w:szCs w:val="21"/>
        </w:rPr>
        <w:t>多通道协同记忆</w:t>
      </w:r>
      <w:r w:rsidR="001A4FDE" w:rsidRPr="005E7655">
        <w:rPr>
          <w:rFonts w:ascii="Times New Roman" w:eastAsia="宋体" w:hAnsi="Times New Roman" w:hint="eastAsia"/>
          <w:szCs w:val="21"/>
        </w:rPr>
        <w:t>，</w:t>
      </w:r>
      <w:r w:rsidR="00901882" w:rsidRPr="005E7655">
        <w:rPr>
          <w:rFonts w:ascii="Times New Roman" w:eastAsia="宋体" w:hAnsi="Times New Roman" w:hint="eastAsia"/>
          <w:szCs w:val="21"/>
        </w:rPr>
        <w:t>打开</w:t>
      </w:r>
      <w:r w:rsidR="00BE7CE1" w:rsidRPr="005E7655">
        <w:rPr>
          <w:rFonts w:ascii="Times New Roman" w:eastAsia="宋体" w:hAnsi="Times New Roman" w:hint="eastAsia"/>
          <w:szCs w:val="21"/>
        </w:rPr>
        <w:t>仅依靠视听觉学习的</w:t>
      </w:r>
      <w:r w:rsidR="00F161DD" w:rsidRPr="005E7655">
        <w:rPr>
          <w:rFonts w:ascii="Times New Roman" w:eastAsia="宋体" w:hAnsi="Times New Roman" w:hint="eastAsia"/>
          <w:szCs w:val="21"/>
        </w:rPr>
        <w:t>枷锁</w:t>
      </w:r>
      <w:r w:rsidR="00BE7CE1" w:rsidRPr="005E7655">
        <w:rPr>
          <w:rFonts w:ascii="Times New Roman" w:eastAsia="宋体" w:hAnsi="Times New Roman" w:hint="eastAsia"/>
          <w:szCs w:val="21"/>
        </w:rPr>
        <w:t>，</w:t>
      </w:r>
      <w:r w:rsidR="000142C5" w:rsidRPr="005E7655">
        <w:rPr>
          <w:rFonts w:ascii="Times New Roman" w:eastAsia="宋体" w:hAnsi="Times New Roman" w:hint="eastAsia"/>
          <w:szCs w:val="21"/>
        </w:rPr>
        <w:t>当</w:t>
      </w:r>
      <w:r w:rsidR="000B5886" w:rsidRPr="005E7655">
        <w:rPr>
          <w:rFonts w:ascii="Times New Roman" w:eastAsia="宋体" w:hAnsi="Times New Roman" w:hint="eastAsia"/>
          <w:szCs w:val="21"/>
        </w:rPr>
        <w:t>学生在积极聆听同伴和迫不及待地表达分享自己的想法之间紧张切换的时候，教室里顿时变得活跃起来。</w:t>
      </w:r>
    </w:p>
    <w:p w14:paraId="6E3B586D" w14:textId="4690C45B" w:rsidR="00716C54" w:rsidRPr="005E7655" w:rsidRDefault="00D9427C" w:rsidP="005E7655">
      <w:pPr>
        <w:pStyle w:val="2"/>
        <w:spacing w:before="0" w:after="0" w:line="300" w:lineRule="auto"/>
        <w:rPr>
          <w:rFonts w:ascii="Times New Roman" w:eastAsia="宋体" w:hAnsi="Times New Roman"/>
          <w:b w:val="0"/>
          <w:bCs w:val="0"/>
          <w:sz w:val="21"/>
          <w:szCs w:val="21"/>
        </w:rPr>
      </w:pPr>
      <w:bookmarkStart w:id="14" w:name="_Toc132034557"/>
      <w:r>
        <w:rPr>
          <w:rFonts w:ascii="Times New Roman" w:eastAsia="宋体" w:hAnsi="Times New Roman" w:hint="eastAsia"/>
          <w:b w:val="0"/>
          <w:bCs w:val="0"/>
          <w:sz w:val="21"/>
          <w:szCs w:val="21"/>
        </w:rPr>
        <w:t>（</w:t>
      </w:r>
      <w:r w:rsidR="007E367E">
        <w:rPr>
          <w:rFonts w:ascii="Times New Roman" w:eastAsia="宋体" w:hAnsi="Times New Roman" w:hint="eastAsia"/>
          <w:b w:val="0"/>
          <w:bCs w:val="0"/>
          <w:sz w:val="21"/>
          <w:szCs w:val="21"/>
        </w:rPr>
        <w:t>四</w:t>
      </w:r>
      <w:r>
        <w:rPr>
          <w:rFonts w:ascii="Times New Roman" w:eastAsia="宋体" w:hAnsi="Times New Roman" w:hint="eastAsia"/>
          <w:b w:val="0"/>
          <w:bCs w:val="0"/>
          <w:sz w:val="21"/>
          <w:szCs w:val="21"/>
        </w:rPr>
        <w:t>）</w:t>
      </w:r>
      <w:r w:rsidR="00716C54" w:rsidRPr="005E7655">
        <w:rPr>
          <w:rFonts w:ascii="Times New Roman" w:eastAsia="宋体" w:hAnsi="Times New Roman"/>
          <w:b w:val="0"/>
          <w:bCs w:val="0"/>
          <w:sz w:val="21"/>
          <w:szCs w:val="21"/>
        </w:rPr>
        <w:t>教师的具身化教学</w:t>
      </w:r>
      <w:bookmarkEnd w:id="14"/>
    </w:p>
    <w:p w14:paraId="5C84DA80" w14:textId="31587082" w:rsidR="005C0657" w:rsidRPr="005E7655" w:rsidRDefault="00414CEF" w:rsidP="00667EC7">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在《兼并重组与公司控制》课堂中，</w:t>
      </w:r>
      <w:r w:rsidR="00C635D6" w:rsidRPr="005E7655">
        <w:rPr>
          <w:rFonts w:ascii="Times New Roman" w:eastAsia="宋体" w:hAnsi="Times New Roman" w:hint="eastAsia"/>
          <w:szCs w:val="21"/>
        </w:rPr>
        <w:t>一方面，</w:t>
      </w:r>
      <w:r w:rsidR="00811391" w:rsidRPr="00811391">
        <w:rPr>
          <w:rFonts w:ascii="Times New Roman" w:eastAsia="宋体" w:hAnsi="Times New Roman" w:hint="eastAsia"/>
          <w:szCs w:val="21"/>
        </w:rPr>
        <w:t>教师会通过眼神交流让学生的注意力集中在课堂上、通过使用教鞭让学生的关注点聚焦在重难点内容上、通过肢体语言、课堂板书等</w:t>
      </w:r>
      <w:r w:rsidR="00811391" w:rsidRPr="00811391">
        <w:rPr>
          <w:rFonts w:ascii="Times New Roman" w:eastAsia="宋体" w:hAnsi="Times New Roman" w:hint="eastAsia"/>
          <w:szCs w:val="21"/>
        </w:rPr>
        <w:lastRenderedPageBreak/>
        <w:t>形式及时补充、强化学生难懂的内容，</w:t>
      </w:r>
      <w:r w:rsidR="00667EC7">
        <w:rPr>
          <w:rFonts w:ascii="Times New Roman" w:eastAsia="宋体" w:hAnsi="Times New Roman" w:hint="eastAsia"/>
          <w:szCs w:val="21"/>
        </w:rPr>
        <w:t>让</w:t>
      </w:r>
      <w:r w:rsidR="00811391" w:rsidRPr="00811391">
        <w:rPr>
          <w:rFonts w:ascii="Times New Roman" w:eastAsia="宋体" w:hAnsi="Times New Roman" w:hint="eastAsia"/>
          <w:szCs w:val="21"/>
        </w:rPr>
        <w:t>学生在老师的讲授中听得更明白，思考得更深入，学得更透彻。</w:t>
      </w:r>
      <w:r w:rsidR="00433646" w:rsidRPr="005E7655">
        <w:rPr>
          <w:rFonts w:ascii="Times New Roman" w:eastAsia="宋体" w:hAnsi="Times New Roman" w:hint="eastAsia"/>
          <w:szCs w:val="21"/>
        </w:rPr>
        <w:t>比如当看到大部分学生是一脸茫然、两眼疑惑，对教师的提问不予回应时，这表明学生可能跟不上进度，对</w:t>
      </w:r>
      <w:r w:rsidR="00F87EE4">
        <w:rPr>
          <w:rFonts w:ascii="Times New Roman" w:eastAsia="宋体" w:hAnsi="Times New Roman" w:hint="eastAsia"/>
          <w:szCs w:val="21"/>
        </w:rPr>
        <w:t>所讲授</w:t>
      </w:r>
      <w:r w:rsidR="00433646" w:rsidRPr="005E7655">
        <w:rPr>
          <w:rFonts w:ascii="Times New Roman" w:eastAsia="宋体" w:hAnsi="Times New Roman" w:hint="eastAsia"/>
          <w:szCs w:val="21"/>
        </w:rPr>
        <w:t>的知识没有理解，这时教师</w:t>
      </w:r>
      <w:r w:rsidR="008220AD" w:rsidRPr="005E7655">
        <w:rPr>
          <w:rFonts w:ascii="Times New Roman" w:eastAsia="宋体" w:hAnsi="Times New Roman" w:hint="eastAsia"/>
          <w:szCs w:val="21"/>
        </w:rPr>
        <w:t>会</w:t>
      </w:r>
      <w:r w:rsidR="00433646" w:rsidRPr="005E7655">
        <w:rPr>
          <w:rFonts w:ascii="Times New Roman" w:eastAsia="宋体" w:hAnsi="Times New Roman" w:hint="eastAsia"/>
          <w:szCs w:val="21"/>
        </w:rPr>
        <w:t>采取减慢说话语速、重复教学内容等措施</w:t>
      </w:r>
      <w:r w:rsidR="00667EC7" w:rsidRPr="00811391">
        <w:rPr>
          <w:rFonts w:ascii="Times New Roman" w:eastAsia="宋体" w:hAnsi="Times New Roman" w:hint="eastAsia"/>
          <w:szCs w:val="21"/>
        </w:rPr>
        <w:t>调整教学节奏</w:t>
      </w:r>
      <w:r w:rsidR="00433646" w:rsidRPr="005E7655">
        <w:rPr>
          <w:rFonts w:ascii="Times New Roman" w:eastAsia="宋体" w:hAnsi="Times New Roman" w:hint="eastAsia"/>
          <w:szCs w:val="21"/>
        </w:rPr>
        <w:t>，然后继续观察这部分学生的疑惑面容是否减缓，以检验猜想的合理性，形成有效教学的良性循环。</w:t>
      </w:r>
    </w:p>
    <w:p w14:paraId="46D34CCB" w14:textId="59E881BA" w:rsidR="00D43D6B" w:rsidRDefault="00C635D6" w:rsidP="005E7655">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另一方面，</w:t>
      </w:r>
      <w:r w:rsidR="00221CDD" w:rsidRPr="005E7655">
        <w:rPr>
          <w:rFonts w:ascii="Times New Roman" w:eastAsia="宋体" w:hAnsi="Times New Roman" w:hint="eastAsia"/>
          <w:szCs w:val="21"/>
        </w:rPr>
        <w:t>教师</w:t>
      </w:r>
      <w:r w:rsidR="002E0300" w:rsidRPr="005E7655">
        <w:rPr>
          <w:rFonts w:ascii="Times New Roman" w:eastAsia="宋体" w:hAnsi="Times New Roman" w:hint="eastAsia"/>
          <w:szCs w:val="21"/>
        </w:rPr>
        <w:t>会</w:t>
      </w:r>
      <w:r w:rsidR="00276415" w:rsidRPr="005E7655">
        <w:rPr>
          <w:rFonts w:ascii="Times New Roman" w:eastAsia="宋体" w:hAnsi="Times New Roman" w:hint="eastAsia"/>
          <w:szCs w:val="21"/>
        </w:rPr>
        <w:t>用心</w:t>
      </w:r>
      <w:r w:rsidR="002E0300" w:rsidRPr="005E7655">
        <w:rPr>
          <w:rFonts w:ascii="Times New Roman" w:eastAsia="宋体" w:hAnsi="Times New Roman" w:hint="eastAsia"/>
          <w:szCs w:val="21"/>
        </w:rPr>
        <w:t>记住每一个学生的姓名，</w:t>
      </w:r>
      <w:r w:rsidR="00276415" w:rsidRPr="005E7655">
        <w:rPr>
          <w:rFonts w:ascii="Times New Roman" w:eastAsia="宋体" w:hAnsi="Times New Roman" w:hint="eastAsia"/>
          <w:szCs w:val="21"/>
        </w:rPr>
        <w:t>不需要翻看班级花名册，就能对自己班上的学生直呼其名</w:t>
      </w:r>
      <w:r w:rsidR="008C24B1" w:rsidRPr="005E7655">
        <w:rPr>
          <w:rFonts w:ascii="Times New Roman" w:eastAsia="宋体" w:hAnsi="Times New Roman" w:hint="eastAsia"/>
          <w:szCs w:val="21"/>
        </w:rPr>
        <w:t>，而不是用‘你来回答’、‘你来说’这样的话来表述</w:t>
      </w:r>
      <w:r w:rsidR="0091302F" w:rsidRPr="005E7655">
        <w:rPr>
          <w:rFonts w:ascii="Times New Roman" w:eastAsia="宋体" w:hAnsi="Times New Roman" w:hint="eastAsia"/>
          <w:szCs w:val="21"/>
        </w:rPr>
        <w:t>，这是对学生最大的关注、鼓励和认可，</w:t>
      </w:r>
      <w:r w:rsidR="00A97439" w:rsidRPr="005E7655">
        <w:rPr>
          <w:rFonts w:ascii="Times New Roman" w:eastAsia="宋体" w:hAnsi="Times New Roman" w:hint="eastAsia"/>
          <w:szCs w:val="21"/>
        </w:rPr>
        <w:t>让学生成为</w:t>
      </w:r>
      <w:r w:rsidR="0091302F" w:rsidRPr="005E7655">
        <w:rPr>
          <w:rFonts w:ascii="Times New Roman" w:eastAsia="宋体" w:hAnsi="Times New Roman" w:hint="eastAsia"/>
          <w:szCs w:val="21"/>
        </w:rPr>
        <w:t>一个个有名有姓的鲜活的‘人’</w:t>
      </w:r>
      <w:r w:rsidR="00A97439" w:rsidRPr="005E7655">
        <w:rPr>
          <w:rFonts w:ascii="Times New Roman" w:eastAsia="宋体" w:hAnsi="Times New Roman" w:hint="eastAsia"/>
          <w:szCs w:val="21"/>
        </w:rPr>
        <w:t>，激发学生的自我意识，鼓励学生的个性化发展</w:t>
      </w:r>
      <w:r w:rsidR="009D64A1" w:rsidRPr="005E7655">
        <w:rPr>
          <w:rFonts w:ascii="Times New Roman" w:eastAsia="宋体" w:hAnsi="Times New Roman" w:hint="eastAsia"/>
          <w:szCs w:val="21"/>
        </w:rPr>
        <w:t>；</w:t>
      </w:r>
      <w:r w:rsidR="00D43D6B" w:rsidRPr="00D43D6B">
        <w:rPr>
          <w:rFonts w:ascii="Times New Roman" w:eastAsia="宋体" w:hAnsi="Times New Roman" w:hint="eastAsia"/>
          <w:szCs w:val="21"/>
        </w:rPr>
        <w:t>此外，在课前或者课间五分钟，教师会选择放音乐或者聊天的形式与同学们度过零碎的时间，营造轻松愉快的学习氛围，提高师生互动频率，增加对学生的了解，以更好的鼓励学生个性化发展。</w:t>
      </w:r>
    </w:p>
    <w:p w14:paraId="2BA79F28" w14:textId="688862B9" w:rsidR="00716C54" w:rsidRPr="005E7655" w:rsidRDefault="00D9427C" w:rsidP="005E7655">
      <w:pPr>
        <w:pStyle w:val="2"/>
        <w:spacing w:before="0" w:after="0" w:line="300" w:lineRule="auto"/>
        <w:rPr>
          <w:rFonts w:ascii="Times New Roman" w:eastAsia="宋体" w:hAnsi="Times New Roman"/>
          <w:b w:val="0"/>
          <w:bCs w:val="0"/>
          <w:sz w:val="21"/>
          <w:szCs w:val="21"/>
        </w:rPr>
      </w:pPr>
      <w:bookmarkStart w:id="15" w:name="_Toc132034558"/>
      <w:r>
        <w:rPr>
          <w:rFonts w:ascii="Times New Roman" w:eastAsia="宋体" w:hAnsi="Times New Roman" w:hint="eastAsia"/>
          <w:b w:val="0"/>
          <w:bCs w:val="0"/>
          <w:sz w:val="21"/>
          <w:szCs w:val="21"/>
        </w:rPr>
        <w:t>（</w:t>
      </w:r>
      <w:r w:rsidR="007E367E">
        <w:rPr>
          <w:rFonts w:ascii="Times New Roman" w:eastAsia="宋体" w:hAnsi="Times New Roman" w:hint="eastAsia"/>
          <w:b w:val="0"/>
          <w:bCs w:val="0"/>
          <w:sz w:val="21"/>
          <w:szCs w:val="21"/>
        </w:rPr>
        <w:t>五</w:t>
      </w:r>
      <w:r>
        <w:rPr>
          <w:rFonts w:ascii="Times New Roman" w:eastAsia="宋体" w:hAnsi="Times New Roman" w:hint="eastAsia"/>
          <w:b w:val="0"/>
          <w:bCs w:val="0"/>
          <w:sz w:val="21"/>
          <w:szCs w:val="21"/>
        </w:rPr>
        <w:t>）</w:t>
      </w:r>
      <w:r w:rsidR="00716C54" w:rsidRPr="005E7655">
        <w:rPr>
          <w:rFonts w:ascii="Times New Roman" w:eastAsia="宋体" w:hAnsi="Times New Roman"/>
          <w:b w:val="0"/>
          <w:bCs w:val="0"/>
          <w:sz w:val="21"/>
          <w:szCs w:val="21"/>
        </w:rPr>
        <w:t>环境的具身化设计</w:t>
      </w:r>
      <w:bookmarkEnd w:id="15"/>
    </w:p>
    <w:p w14:paraId="542CEA57" w14:textId="77777777" w:rsidR="00BC5A3B" w:rsidRDefault="00927FDC" w:rsidP="004139F8">
      <w:pPr>
        <w:spacing w:line="300" w:lineRule="auto"/>
        <w:rPr>
          <w:rFonts w:ascii="Times New Roman" w:eastAsia="宋体" w:hAnsi="Times New Roman"/>
          <w:szCs w:val="21"/>
        </w:rPr>
      </w:pPr>
      <w:r w:rsidRPr="005E7655">
        <w:rPr>
          <w:rFonts w:ascii="Times New Roman" w:eastAsia="宋体" w:hAnsi="Times New Roman"/>
          <w:szCs w:val="21"/>
        </w:rPr>
        <w:tab/>
      </w:r>
      <w:r w:rsidRPr="005E7655">
        <w:rPr>
          <w:rFonts w:ascii="Times New Roman" w:eastAsia="宋体" w:hAnsi="Times New Roman" w:hint="eastAsia"/>
          <w:szCs w:val="21"/>
        </w:rPr>
        <w:t>教师根据课程特点和教室设施选择一个最佳的教学地点，</w:t>
      </w:r>
      <w:r w:rsidR="003D63B9" w:rsidRPr="005E7655">
        <w:rPr>
          <w:rFonts w:ascii="Times New Roman" w:eastAsia="宋体" w:hAnsi="Times New Roman" w:hint="eastAsia"/>
          <w:szCs w:val="21"/>
        </w:rPr>
        <w:t>并且不轻易更改教学地点</w:t>
      </w:r>
      <w:r w:rsidR="00A742F2" w:rsidRPr="005E7655">
        <w:rPr>
          <w:rFonts w:ascii="Times New Roman" w:eastAsia="宋体" w:hAnsi="Times New Roman" w:hint="eastAsia"/>
          <w:szCs w:val="21"/>
        </w:rPr>
        <w:t>；</w:t>
      </w:r>
      <w:r w:rsidR="006D5B40" w:rsidRPr="006D5B40">
        <w:rPr>
          <w:rFonts w:ascii="Times New Roman" w:eastAsia="宋体" w:hAnsi="Times New Roman"/>
          <w:szCs w:val="21"/>
        </w:rPr>
        <w:t>2023</w:t>
      </w:r>
      <w:r w:rsidR="006D5B40" w:rsidRPr="006D5B40">
        <w:rPr>
          <w:rFonts w:ascii="Times New Roman" w:eastAsia="宋体" w:hAnsi="Times New Roman"/>
          <w:szCs w:val="21"/>
        </w:rPr>
        <w:t>年春季学期《兼并重组与公司控制》课程的上课地点选在教七一楼的多媒体教室，该教室离树林很近，上课时能听见小鸟清脆的叫声伴着窸窸窣窣的风声，在大自然的声音下最能激发学生的想象力和创作力；同时，在课前或者课间五分钟，教师会选择放音乐或者聊天的形式与同学们度过这种零碎的时间，而不是干等着时间流逝，这营造了轻松愉快的学习氛围，提高了师生互动频率，增加了对学生的了解，以更好的鼓励学生个性化发展，消除了教师和学生的界限，让学生学的轻松、学的愉快。</w:t>
      </w:r>
    </w:p>
    <w:p w14:paraId="3FD4CB80" w14:textId="43A60C26" w:rsidR="00F705B3" w:rsidRPr="005E7655" w:rsidRDefault="00753E82" w:rsidP="00BC5A3B">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教师、教室和学生作为一个整体，共同组成一个场域，形成认知的获取通道，学生第一节课来到教室时是陌生的，但是随着课堂的进行和课程的深入，慢慢熟悉并且和教室融为一体，师生无形的语言和教学方案将会和有形的教室布置状况、师生动作和行为一同形成认知记忆于大脑；下次来到该教室时，大脑会在感觉通道复现当时情景，也就是说学生自然地会想起《兼并重组与公司控制》的课程知识。</w:t>
      </w:r>
    </w:p>
    <w:p w14:paraId="4677BFBF" w14:textId="238D3B59" w:rsidR="000D25A2" w:rsidRPr="00521874" w:rsidRDefault="00C8704F" w:rsidP="005E7655">
      <w:pPr>
        <w:pStyle w:val="1"/>
        <w:spacing w:before="0" w:after="0" w:line="300" w:lineRule="auto"/>
        <w:rPr>
          <w:rFonts w:ascii="黑体" w:eastAsia="黑体" w:hAnsi="黑体"/>
          <w:b w:val="0"/>
          <w:bCs w:val="0"/>
          <w:sz w:val="28"/>
          <w:szCs w:val="28"/>
        </w:rPr>
      </w:pPr>
      <w:bookmarkStart w:id="16" w:name="_Toc132034559"/>
      <w:r w:rsidRPr="00521874">
        <w:rPr>
          <w:rFonts w:ascii="黑体" w:eastAsia="黑体" w:hAnsi="黑体" w:hint="eastAsia"/>
          <w:b w:val="0"/>
          <w:bCs w:val="0"/>
          <w:sz w:val="28"/>
          <w:szCs w:val="28"/>
        </w:rPr>
        <w:t>四</w:t>
      </w:r>
      <w:r w:rsidR="000607C9">
        <w:rPr>
          <w:rFonts w:ascii="黑体" w:eastAsia="黑体" w:hAnsi="黑体" w:hint="eastAsia"/>
          <w:b w:val="0"/>
          <w:bCs w:val="0"/>
          <w:sz w:val="28"/>
          <w:szCs w:val="28"/>
        </w:rPr>
        <w:t xml:space="preserve"> </w:t>
      </w:r>
      <w:r w:rsidR="000D25A2" w:rsidRPr="00521874">
        <w:rPr>
          <w:rFonts w:ascii="黑体" w:eastAsia="黑体" w:hAnsi="黑体" w:hint="eastAsia"/>
          <w:b w:val="0"/>
          <w:bCs w:val="0"/>
          <w:sz w:val="28"/>
          <w:szCs w:val="28"/>
        </w:rPr>
        <w:t>具身认知理论在</w:t>
      </w:r>
      <w:r w:rsidR="00F2583E" w:rsidRPr="00521874">
        <w:rPr>
          <w:rFonts w:ascii="黑体" w:eastAsia="黑体" w:hAnsi="黑体" w:hint="eastAsia"/>
          <w:b w:val="0"/>
          <w:bCs w:val="0"/>
          <w:sz w:val="28"/>
          <w:szCs w:val="28"/>
        </w:rPr>
        <w:t>会计专业基础课程</w:t>
      </w:r>
      <w:r w:rsidR="000D25A2" w:rsidRPr="00521874">
        <w:rPr>
          <w:rFonts w:ascii="黑体" w:eastAsia="黑体" w:hAnsi="黑体" w:hint="eastAsia"/>
          <w:b w:val="0"/>
          <w:bCs w:val="0"/>
          <w:sz w:val="28"/>
          <w:szCs w:val="28"/>
        </w:rPr>
        <w:t>中应用的效果</w:t>
      </w:r>
      <w:bookmarkEnd w:id="16"/>
    </w:p>
    <w:p w14:paraId="59F79E94" w14:textId="61C1E35F" w:rsidR="008B37EE" w:rsidRPr="005E7655" w:rsidRDefault="00D9427C" w:rsidP="005E7655">
      <w:pPr>
        <w:pStyle w:val="2"/>
        <w:spacing w:before="0" w:after="0" w:line="300" w:lineRule="auto"/>
        <w:rPr>
          <w:rFonts w:ascii="Times New Roman" w:eastAsia="宋体" w:hAnsi="Times New Roman"/>
          <w:b w:val="0"/>
          <w:bCs w:val="0"/>
          <w:sz w:val="21"/>
          <w:szCs w:val="21"/>
        </w:rPr>
      </w:pPr>
      <w:bookmarkStart w:id="17" w:name="_Toc132034560"/>
      <w:r>
        <w:rPr>
          <w:rFonts w:ascii="Times New Roman" w:eastAsia="宋体" w:hAnsi="Times New Roman" w:hint="eastAsia"/>
          <w:b w:val="0"/>
          <w:bCs w:val="0"/>
          <w:sz w:val="21"/>
          <w:szCs w:val="21"/>
        </w:rPr>
        <w:t>（</w:t>
      </w:r>
      <w:r w:rsidR="007E367E">
        <w:rPr>
          <w:rFonts w:ascii="Times New Roman" w:eastAsia="宋体" w:hAnsi="Times New Roman" w:hint="eastAsia"/>
          <w:b w:val="0"/>
          <w:bCs w:val="0"/>
          <w:sz w:val="21"/>
          <w:szCs w:val="21"/>
        </w:rPr>
        <w:t>一</w:t>
      </w:r>
      <w:r>
        <w:rPr>
          <w:rFonts w:ascii="Times New Roman" w:eastAsia="宋体" w:hAnsi="Times New Roman" w:hint="eastAsia"/>
          <w:b w:val="0"/>
          <w:bCs w:val="0"/>
          <w:sz w:val="21"/>
          <w:szCs w:val="21"/>
        </w:rPr>
        <w:t>）</w:t>
      </w:r>
      <w:r w:rsidRPr="005E7655">
        <w:rPr>
          <w:rFonts w:ascii="Times New Roman" w:eastAsia="宋体" w:hAnsi="Times New Roman" w:hint="eastAsia"/>
          <w:b w:val="0"/>
          <w:bCs w:val="0"/>
          <w:sz w:val="21"/>
          <w:szCs w:val="21"/>
        </w:rPr>
        <w:t>教学相长，赋予学生和教师双重身份</w:t>
      </w:r>
      <w:bookmarkEnd w:id="17"/>
    </w:p>
    <w:p w14:paraId="1AE628CA" w14:textId="4AD66D43" w:rsidR="0046413F" w:rsidRPr="005E7655" w:rsidRDefault="00045CD3" w:rsidP="005E7655">
      <w:pPr>
        <w:spacing w:line="300" w:lineRule="auto"/>
        <w:ind w:firstLine="420"/>
        <w:rPr>
          <w:rFonts w:ascii="Times New Roman" w:eastAsia="宋体" w:hAnsi="Times New Roman"/>
          <w:szCs w:val="21"/>
        </w:rPr>
      </w:pPr>
      <w:r w:rsidRPr="00045CD3">
        <w:rPr>
          <w:rFonts w:ascii="Times New Roman" w:eastAsia="宋体" w:hAnsi="Times New Roman" w:hint="eastAsia"/>
          <w:szCs w:val="21"/>
        </w:rPr>
        <w:t>具身认知的教学策略对教师和学生都有积极的影响</w:t>
      </w:r>
      <w:r w:rsidRPr="00045CD3">
        <w:rPr>
          <w:rFonts w:ascii="Times New Roman" w:eastAsia="宋体" w:hAnsi="Times New Roman"/>
          <w:szCs w:val="21"/>
        </w:rPr>
        <w:t xml:space="preserve">, </w:t>
      </w:r>
      <w:r w:rsidRPr="00045CD3">
        <w:rPr>
          <w:rFonts w:ascii="Times New Roman" w:eastAsia="宋体" w:hAnsi="Times New Roman"/>
          <w:szCs w:val="21"/>
        </w:rPr>
        <w:t>其教学效果更为显著</w:t>
      </w:r>
      <w:r w:rsidR="006E24D1" w:rsidRPr="006E24D1">
        <w:rPr>
          <w:rFonts w:ascii="Times New Roman" w:eastAsia="宋体" w:hAnsi="Times New Roman"/>
          <w:szCs w:val="21"/>
          <w:vertAlign w:val="superscript"/>
        </w:rPr>
        <w:fldChar w:fldCharType="begin"/>
      </w:r>
      <w:r w:rsidR="006E24D1" w:rsidRPr="006E24D1">
        <w:rPr>
          <w:rFonts w:ascii="Times New Roman" w:eastAsia="宋体" w:hAnsi="Times New Roman"/>
          <w:szCs w:val="21"/>
          <w:vertAlign w:val="superscript"/>
        </w:rPr>
        <w:instrText xml:space="preserve"> REF _Ref134204620 \r \h  \* MERGEFORMAT </w:instrText>
      </w:r>
      <w:r w:rsidR="006E24D1" w:rsidRPr="006E24D1">
        <w:rPr>
          <w:rFonts w:ascii="Times New Roman" w:eastAsia="宋体" w:hAnsi="Times New Roman"/>
          <w:szCs w:val="21"/>
          <w:vertAlign w:val="superscript"/>
        </w:rPr>
      </w:r>
      <w:r w:rsidR="006E24D1" w:rsidRPr="006E24D1">
        <w:rPr>
          <w:rFonts w:ascii="Times New Roman" w:eastAsia="宋体" w:hAnsi="Times New Roman"/>
          <w:szCs w:val="21"/>
          <w:vertAlign w:val="superscript"/>
        </w:rPr>
        <w:fldChar w:fldCharType="separate"/>
      </w:r>
      <w:r w:rsidR="006E24D1" w:rsidRPr="006E24D1">
        <w:rPr>
          <w:rFonts w:ascii="Times New Roman" w:eastAsia="宋体" w:hAnsi="Times New Roman"/>
          <w:szCs w:val="21"/>
          <w:vertAlign w:val="superscript"/>
        </w:rPr>
        <w:t>[10]</w:t>
      </w:r>
      <w:r w:rsidR="006E24D1" w:rsidRPr="006E24D1">
        <w:rPr>
          <w:rFonts w:ascii="Times New Roman" w:eastAsia="宋体" w:hAnsi="Times New Roman"/>
          <w:szCs w:val="21"/>
          <w:vertAlign w:val="superscript"/>
        </w:rPr>
        <w:fldChar w:fldCharType="end"/>
      </w:r>
      <w:r>
        <w:rPr>
          <w:rFonts w:ascii="Times New Roman" w:eastAsia="宋体" w:hAnsi="Times New Roman" w:hint="eastAsia"/>
          <w:szCs w:val="21"/>
        </w:rPr>
        <w:t>。</w:t>
      </w:r>
      <w:r w:rsidR="00975992" w:rsidRPr="005E7655">
        <w:rPr>
          <w:rFonts w:ascii="Times New Roman" w:eastAsia="宋体" w:hAnsi="Times New Roman" w:hint="eastAsia"/>
          <w:szCs w:val="21"/>
        </w:rPr>
        <w:t>具身教学</w:t>
      </w:r>
      <w:r w:rsidR="00FB41DF" w:rsidRPr="005E7655">
        <w:rPr>
          <w:rFonts w:ascii="Times New Roman" w:eastAsia="宋体" w:hAnsi="Times New Roman" w:hint="eastAsia"/>
          <w:szCs w:val="21"/>
        </w:rPr>
        <w:t>把课堂交给学生，让学生成为课堂学习的主体，教师充当着一个辅助和指导的角色。</w:t>
      </w:r>
      <w:r w:rsidR="005C7A71" w:rsidRPr="005E7655">
        <w:rPr>
          <w:rFonts w:ascii="Times New Roman" w:eastAsia="宋体" w:hAnsi="Times New Roman" w:hint="eastAsia"/>
          <w:szCs w:val="21"/>
        </w:rPr>
        <w:t>一方面，</w:t>
      </w:r>
      <w:r w:rsidR="00C6187B" w:rsidRPr="005E7655">
        <w:rPr>
          <w:rFonts w:ascii="Times New Roman" w:eastAsia="宋体" w:hAnsi="Times New Roman" w:hint="eastAsia"/>
          <w:szCs w:val="21"/>
        </w:rPr>
        <w:t>教师讲授</w:t>
      </w:r>
      <w:r w:rsidR="00F0565C">
        <w:rPr>
          <w:rFonts w:ascii="Times New Roman" w:eastAsia="宋体" w:hAnsi="Times New Roman" w:hint="eastAsia"/>
          <w:szCs w:val="21"/>
        </w:rPr>
        <w:t>理论</w:t>
      </w:r>
      <w:r w:rsidR="00C6187B" w:rsidRPr="005E7655">
        <w:rPr>
          <w:rFonts w:ascii="Times New Roman" w:eastAsia="宋体" w:hAnsi="Times New Roman" w:hint="eastAsia"/>
          <w:szCs w:val="21"/>
        </w:rPr>
        <w:t>知识，但不穷尽讲解，</w:t>
      </w:r>
      <w:r w:rsidR="00C6187B" w:rsidRPr="00B92166">
        <w:rPr>
          <w:rFonts w:ascii="Times New Roman" w:eastAsia="宋体" w:hAnsi="Times New Roman" w:hint="eastAsia"/>
          <w:szCs w:val="21"/>
        </w:rPr>
        <w:t>留给学生思考空间，</w:t>
      </w:r>
      <w:r w:rsidR="00435E69">
        <w:rPr>
          <w:rFonts w:ascii="Times New Roman" w:eastAsia="宋体" w:hAnsi="Times New Roman" w:hint="eastAsia"/>
          <w:szCs w:val="21"/>
        </w:rPr>
        <w:t>同时</w:t>
      </w:r>
      <w:r w:rsidR="00F665CA" w:rsidRPr="00F665CA">
        <w:rPr>
          <w:rFonts w:ascii="Times New Roman" w:eastAsia="宋体" w:hAnsi="Times New Roman" w:hint="eastAsia"/>
          <w:szCs w:val="21"/>
        </w:rPr>
        <w:t>教师亦是学生</w:t>
      </w:r>
      <w:r w:rsidR="003F4A4A">
        <w:rPr>
          <w:rFonts w:ascii="Times New Roman" w:eastAsia="宋体" w:hAnsi="Times New Roman" w:hint="eastAsia"/>
          <w:szCs w:val="21"/>
        </w:rPr>
        <w:t>展示</w:t>
      </w:r>
      <w:r w:rsidR="00F665CA" w:rsidRPr="00F665CA">
        <w:rPr>
          <w:rFonts w:ascii="Times New Roman" w:eastAsia="宋体" w:hAnsi="Times New Roman" w:hint="eastAsia"/>
          <w:szCs w:val="21"/>
        </w:rPr>
        <w:t>的观众和评委</w:t>
      </w:r>
      <w:r w:rsidR="00C6187B" w:rsidRPr="00FE2E11">
        <w:rPr>
          <w:rFonts w:ascii="Times New Roman" w:eastAsia="宋体" w:hAnsi="Times New Roman" w:hint="eastAsia"/>
          <w:szCs w:val="21"/>
        </w:rPr>
        <w:t>，</w:t>
      </w:r>
      <w:r w:rsidR="007A5F03" w:rsidRPr="00FE2E11">
        <w:rPr>
          <w:rFonts w:ascii="Times New Roman" w:eastAsia="宋体" w:hAnsi="Times New Roman" w:hint="eastAsia"/>
          <w:szCs w:val="21"/>
        </w:rPr>
        <w:t>欣赏和点评学生的学习成果</w:t>
      </w:r>
      <w:r w:rsidR="005C7A71" w:rsidRPr="00FE2E11">
        <w:rPr>
          <w:rFonts w:ascii="Times New Roman" w:eastAsia="宋体" w:hAnsi="Times New Roman" w:hint="eastAsia"/>
          <w:szCs w:val="21"/>
        </w:rPr>
        <w:t>；</w:t>
      </w:r>
      <w:r w:rsidR="005C7A71" w:rsidRPr="005E7655">
        <w:rPr>
          <w:rFonts w:ascii="Times New Roman" w:eastAsia="宋体" w:hAnsi="Times New Roman" w:hint="eastAsia"/>
          <w:szCs w:val="21"/>
        </w:rPr>
        <w:t>另一方面</w:t>
      </w:r>
      <w:r w:rsidR="00E73090" w:rsidRPr="005E7655">
        <w:rPr>
          <w:rFonts w:ascii="Times New Roman" w:eastAsia="宋体" w:hAnsi="Times New Roman" w:hint="eastAsia"/>
          <w:szCs w:val="21"/>
        </w:rPr>
        <w:t>，</w:t>
      </w:r>
      <w:r w:rsidR="00E4037A" w:rsidRPr="005E7655">
        <w:rPr>
          <w:rFonts w:ascii="Times New Roman" w:eastAsia="宋体" w:hAnsi="Times New Roman" w:hint="eastAsia"/>
          <w:szCs w:val="21"/>
        </w:rPr>
        <w:t>学生</w:t>
      </w:r>
      <w:r w:rsidR="00435E69">
        <w:rPr>
          <w:rFonts w:ascii="Times New Roman" w:eastAsia="宋体" w:hAnsi="Times New Roman" w:hint="eastAsia"/>
          <w:szCs w:val="21"/>
        </w:rPr>
        <w:t>不仅是</w:t>
      </w:r>
      <w:r w:rsidR="00E4037A" w:rsidRPr="005E7655">
        <w:rPr>
          <w:rFonts w:ascii="Times New Roman" w:eastAsia="宋体" w:hAnsi="Times New Roman" w:hint="eastAsia"/>
          <w:szCs w:val="21"/>
        </w:rPr>
        <w:t>一名</w:t>
      </w:r>
      <w:r w:rsidR="00D83839" w:rsidRPr="005E7655">
        <w:rPr>
          <w:rFonts w:ascii="Times New Roman" w:eastAsia="宋体" w:hAnsi="Times New Roman" w:hint="eastAsia"/>
          <w:szCs w:val="21"/>
        </w:rPr>
        <w:t>倾</w:t>
      </w:r>
      <w:r w:rsidR="00E4037A" w:rsidRPr="005E7655">
        <w:rPr>
          <w:rFonts w:ascii="Times New Roman" w:eastAsia="宋体" w:hAnsi="Times New Roman" w:hint="eastAsia"/>
          <w:szCs w:val="21"/>
        </w:rPr>
        <w:t>听者，倾听教师的讲授，</w:t>
      </w:r>
      <w:r w:rsidR="0025598A">
        <w:rPr>
          <w:rFonts w:ascii="Times New Roman" w:eastAsia="宋体" w:hAnsi="Times New Roman" w:hint="eastAsia"/>
          <w:szCs w:val="21"/>
        </w:rPr>
        <w:t>更</w:t>
      </w:r>
      <w:r w:rsidR="00E4037A" w:rsidRPr="005E7655">
        <w:rPr>
          <w:rFonts w:ascii="Times New Roman" w:eastAsia="宋体" w:hAnsi="Times New Roman" w:hint="eastAsia"/>
          <w:szCs w:val="21"/>
        </w:rPr>
        <w:t>是表演者和讲述者，</w:t>
      </w:r>
      <w:r w:rsidR="00536026" w:rsidRPr="005E7655">
        <w:rPr>
          <w:rFonts w:ascii="Times New Roman" w:eastAsia="宋体" w:hAnsi="Times New Roman" w:hint="eastAsia"/>
          <w:szCs w:val="21"/>
        </w:rPr>
        <w:t>学和讲融合，教学相长。</w:t>
      </w:r>
    </w:p>
    <w:p w14:paraId="70EF4AC5" w14:textId="3FD31BA8" w:rsidR="00B128AB" w:rsidRPr="005E7655" w:rsidRDefault="00D9427C" w:rsidP="005E7655">
      <w:pPr>
        <w:pStyle w:val="2"/>
        <w:spacing w:before="0" w:after="0" w:line="300" w:lineRule="auto"/>
        <w:rPr>
          <w:rFonts w:ascii="Times New Roman" w:eastAsia="宋体" w:hAnsi="Times New Roman"/>
          <w:b w:val="0"/>
          <w:bCs w:val="0"/>
          <w:sz w:val="21"/>
          <w:szCs w:val="21"/>
        </w:rPr>
      </w:pPr>
      <w:bookmarkStart w:id="18" w:name="_Toc132034561"/>
      <w:r>
        <w:rPr>
          <w:rFonts w:ascii="Times New Roman" w:eastAsia="宋体" w:hAnsi="Times New Roman" w:hint="eastAsia"/>
          <w:b w:val="0"/>
          <w:bCs w:val="0"/>
          <w:sz w:val="21"/>
          <w:szCs w:val="21"/>
        </w:rPr>
        <w:t>（</w:t>
      </w:r>
      <w:r w:rsidR="007E367E">
        <w:rPr>
          <w:rFonts w:ascii="Times New Roman" w:eastAsia="宋体" w:hAnsi="Times New Roman" w:hint="eastAsia"/>
          <w:b w:val="0"/>
          <w:bCs w:val="0"/>
          <w:sz w:val="21"/>
          <w:szCs w:val="21"/>
        </w:rPr>
        <w:t>二</w:t>
      </w:r>
      <w:r>
        <w:rPr>
          <w:rFonts w:ascii="Times New Roman" w:eastAsia="宋体" w:hAnsi="Times New Roman" w:hint="eastAsia"/>
          <w:b w:val="0"/>
          <w:bCs w:val="0"/>
          <w:sz w:val="21"/>
          <w:szCs w:val="21"/>
        </w:rPr>
        <w:t>）</w:t>
      </w:r>
      <w:r w:rsidR="000F097D" w:rsidRPr="005E7655">
        <w:rPr>
          <w:rFonts w:ascii="Times New Roman" w:eastAsia="宋体" w:hAnsi="Times New Roman" w:hint="eastAsia"/>
          <w:b w:val="0"/>
          <w:bCs w:val="0"/>
          <w:sz w:val="21"/>
          <w:szCs w:val="21"/>
        </w:rPr>
        <w:t>因材施教，</w:t>
      </w:r>
      <w:r w:rsidR="00B70087" w:rsidRPr="005E7655">
        <w:rPr>
          <w:rFonts w:ascii="Times New Roman" w:eastAsia="宋体" w:hAnsi="Times New Roman" w:hint="eastAsia"/>
          <w:b w:val="0"/>
          <w:bCs w:val="0"/>
          <w:sz w:val="21"/>
          <w:szCs w:val="21"/>
        </w:rPr>
        <w:t>鼓励学生发现和表达自我</w:t>
      </w:r>
      <w:bookmarkEnd w:id="18"/>
    </w:p>
    <w:p w14:paraId="57B1EF5F" w14:textId="2A239533" w:rsidR="00D36746" w:rsidRPr="005E7655" w:rsidRDefault="00D36746" w:rsidP="005E7655">
      <w:pPr>
        <w:spacing w:line="300" w:lineRule="auto"/>
        <w:rPr>
          <w:rFonts w:ascii="Times New Roman" w:eastAsia="宋体" w:hAnsi="Times New Roman"/>
          <w:szCs w:val="21"/>
        </w:rPr>
      </w:pPr>
      <w:r w:rsidRPr="005E7655">
        <w:rPr>
          <w:rFonts w:ascii="Times New Roman" w:eastAsia="宋体" w:hAnsi="Times New Roman"/>
          <w:szCs w:val="21"/>
        </w:rPr>
        <w:tab/>
      </w:r>
      <w:r w:rsidR="00F0565C">
        <w:rPr>
          <w:rFonts w:ascii="Times New Roman" w:eastAsia="宋体" w:hAnsi="Times New Roman" w:hint="eastAsia"/>
          <w:szCs w:val="21"/>
        </w:rPr>
        <w:t>与</w:t>
      </w:r>
      <w:r w:rsidR="00940653" w:rsidRPr="005E7655">
        <w:rPr>
          <w:rFonts w:ascii="Times New Roman" w:eastAsia="宋体" w:hAnsi="Times New Roman" w:hint="eastAsia"/>
          <w:szCs w:val="21"/>
        </w:rPr>
        <w:t>传统的灌输式学习不同，具身教学让学生积极参与课堂和充分表现个性特征。</w:t>
      </w:r>
      <w:r w:rsidR="00C15670" w:rsidRPr="005E7655">
        <w:rPr>
          <w:rFonts w:ascii="Times New Roman" w:eastAsia="宋体" w:hAnsi="Times New Roman" w:hint="eastAsia"/>
          <w:szCs w:val="21"/>
        </w:rPr>
        <w:t>教师遵循“组内异质、组间同质”的原则</w:t>
      </w:r>
      <w:r w:rsidR="00F32C6A" w:rsidRPr="005E7655">
        <w:rPr>
          <w:rFonts w:ascii="Times New Roman" w:eastAsia="宋体" w:hAnsi="Times New Roman" w:hint="eastAsia"/>
          <w:szCs w:val="21"/>
        </w:rPr>
        <w:t>将</w:t>
      </w:r>
      <w:r w:rsidR="00C15670" w:rsidRPr="005E7655">
        <w:rPr>
          <w:rFonts w:ascii="Times New Roman" w:eastAsia="宋体" w:hAnsi="Times New Roman" w:hint="eastAsia"/>
          <w:szCs w:val="21"/>
        </w:rPr>
        <w:t>学生分组</w:t>
      </w:r>
      <w:r w:rsidR="009A68FF" w:rsidRPr="005E7655">
        <w:rPr>
          <w:rFonts w:ascii="Times New Roman" w:eastAsia="宋体" w:hAnsi="Times New Roman" w:hint="eastAsia"/>
          <w:szCs w:val="21"/>
        </w:rPr>
        <w:t>，</w:t>
      </w:r>
      <w:r w:rsidRPr="005E7655">
        <w:rPr>
          <w:rFonts w:ascii="Times New Roman" w:eastAsia="宋体" w:hAnsi="Times New Roman" w:hint="eastAsia"/>
          <w:szCs w:val="21"/>
        </w:rPr>
        <w:t>学生在角色扮演时</w:t>
      </w:r>
      <w:r w:rsidR="000545F8" w:rsidRPr="005E7655">
        <w:rPr>
          <w:rFonts w:ascii="Times New Roman" w:eastAsia="宋体" w:hAnsi="Times New Roman" w:hint="eastAsia"/>
          <w:szCs w:val="21"/>
        </w:rPr>
        <w:t>担任着不同的角色</w:t>
      </w:r>
      <w:r w:rsidR="00484E59" w:rsidRPr="005E7655">
        <w:rPr>
          <w:rFonts w:ascii="Times New Roman" w:eastAsia="宋体" w:hAnsi="Times New Roman" w:hint="eastAsia"/>
          <w:szCs w:val="21"/>
        </w:rPr>
        <w:t>，</w:t>
      </w:r>
      <w:r w:rsidR="00E73090" w:rsidRPr="005E7655">
        <w:rPr>
          <w:rFonts w:ascii="Times New Roman" w:eastAsia="宋体" w:hAnsi="Times New Roman" w:hint="eastAsia"/>
          <w:szCs w:val="21"/>
        </w:rPr>
        <w:t>承担着不同的工作任务，</w:t>
      </w:r>
      <w:r w:rsidR="0071382F" w:rsidRPr="005E7655">
        <w:rPr>
          <w:rFonts w:ascii="Times New Roman" w:eastAsia="宋体" w:hAnsi="Times New Roman" w:hint="eastAsia"/>
          <w:szCs w:val="21"/>
        </w:rPr>
        <w:t>各取所长</w:t>
      </w:r>
      <w:r w:rsidR="00835E63" w:rsidRPr="005E7655">
        <w:rPr>
          <w:rFonts w:ascii="Times New Roman" w:eastAsia="宋体" w:hAnsi="Times New Roman" w:hint="eastAsia"/>
          <w:szCs w:val="21"/>
        </w:rPr>
        <w:t>，</w:t>
      </w:r>
      <w:r w:rsidR="00EB7EF8" w:rsidRPr="005E7655">
        <w:rPr>
          <w:rFonts w:ascii="Times New Roman" w:eastAsia="宋体" w:hAnsi="Times New Roman" w:hint="eastAsia"/>
          <w:szCs w:val="21"/>
        </w:rPr>
        <w:t>优劣互补</w:t>
      </w:r>
      <w:r w:rsidR="00CD51C0" w:rsidRPr="005E7655">
        <w:rPr>
          <w:rFonts w:ascii="Times New Roman" w:eastAsia="宋体" w:hAnsi="Times New Roman" w:hint="eastAsia"/>
          <w:szCs w:val="21"/>
        </w:rPr>
        <w:t>；</w:t>
      </w:r>
      <w:r w:rsidR="00E23111" w:rsidRPr="005E7655">
        <w:rPr>
          <w:rFonts w:ascii="Times New Roman" w:eastAsia="宋体" w:hAnsi="Times New Roman" w:hint="eastAsia"/>
          <w:szCs w:val="21"/>
        </w:rPr>
        <w:t>学生</w:t>
      </w:r>
      <w:r w:rsidR="00B03C16" w:rsidRPr="005E7655">
        <w:rPr>
          <w:rFonts w:ascii="Times New Roman" w:eastAsia="宋体" w:hAnsi="Times New Roman" w:hint="eastAsia"/>
          <w:szCs w:val="21"/>
        </w:rPr>
        <w:t>在塑造和还原“角色性格”的同时，</w:t>
      </w:r>
      <w:r w:rsidR="00E23111" w:rsidRPr="005E7655">
        <w:rPr>
          <w:rFonts w:ascii="Times New Roman" w:eastAsia="宋体" w:hAnsi="Times New Roman" w:hint="eastAsia"/>
          <w:szCs w:val="21"/>
        </w:rPr>
        <w:t>根据个</w:t>
      </w:r>
      <w:r w:rsidR="00E23111" w:rsidRPr="005E7655">
        <w:rPr>
          <w:rFonts w:ascii="Times New Roman" w:eastAsia="宋体" w:hAnsi="Times New Roman" w:hint="eastAsia"/>
          <w:szCs w:val="21"/>
        </w:rPr>
        <w:lastRenderedPageBreak/>
        <w:t>人喜好</w:t>
      </w:r>
      <w:r w:rsidR="00CD51C0" w:rsidRPr="005E7655">
        <w:rPr>
          <w:rFonts w:ascii="Times New Roman" w:eastAsia="宋体" w:hAnsi="Times New Roman" w:hint="eastAsia"/>
          <w:szCs w:val="21"/>
        </w:rPr>
        <w:t>和</w:t>
      </w:r>
      <w:r w:rsidR="00520EDF" w:rsidRPr="005E7655">
        <w:rPr>
          <w:rFonts w:ascii="Times New Roman" w:eastAsia="宋体" w:hAnsi="Times New Roman" w:hint="eastAsia"/>
          <w:szCs w:val="21"/>
        </w:rPr>
        <w:t>说话</w:t>
      </w:r>
      <w:r w:rsidR="00CD51C0" w:rsidRPr="005E7655">
        <w:rPr>
          <w:rFonts w:ascii="Times New Roman" w:eastAsia="宋体" w:hAnsi="Times New Roman" w:hint="eastAsia"/>
          <w:szCs w:val="21"/>
        </w:rPr>
        <w:t>风格撰写</w:t>
      </w:r>
      <w:r w:rsidR="00D37052" w:rsidRPr="005E7655">
        <w:rPr>
          <w:rFonts w:ascii="Times New Roman" w:eastAsia="宋体" w:hAnsi="Times New Roman" w:hint="eastAsia"/>
          <w:szCs w:val="21"/>
        </w:rPr>
        <w:t>“角色台词”</w:t>
      </w:r>
      <w:r w:rsidR="006E1B04" w:rsidRPr="005E7655">
        <w:rPr>
          <w:rFonts w:ascii="Times New Roman" w:eastAsia="宋体" w:hAnsi="Times New Roman" w:hint="eastAsia"/>
          <w:szCs w:val="21"/>
        </w:rPr>
        <w:t>和</w:t>
      </w:r>
      <w:r w:rsidR="00D37052" w:rsidRPr="005E7655">
        <w:rPr>
          <w:rFonts w:ascii="Times New Roman" w:eastAsia="宋体" w:hAnsi="Times New Roman" w:hint="eastAsia"/>
          <w:szCs w:val="21"/>
        </w:rPr>
        <w:t>展现“角色形象”</w:t>
      </w:r>
      <w:r w:rsidR="00011A3B" w:rsidRPr="005E7655">
        <w:rPr>
          <w:rFonts w:ascii="Times New Roman" w:eastAsia="宋体" w:hAnsi="Times New Roman" w:hint="eastAsia"/>
          <w:szCs w:val="21"/>
        </w:rPr>
        <w:t>，充分挖掘个人潜力、</w:t>
      </w:r>
      <w:r w:rsidR="0052041F" w:rsidRPr="005E7655">
        <w:rPr>
          <w:rFonts w:ascii="Times New Roman" w:eastAsia="宋体" w:hAnsi="Times New Roman" w:hint="eastAsia"/>
          <w:szCs w:val="21"/>
        </w:rPr>
        <w:t>展</w:t>
      </w:r>
      <w:r w:rsidR="00035589" w:rsidRPr="005E7655">
        <w:rPr>
          <w:rFonts w:ascii="Times New Roman" w:eastAsia="宋体" w:hAnsi="Times New Roman" w:hint="eastAsia"/>
          <w:szCs w:val="21"/>
        </w:rPr>
        <w:t>现</w:t>
      </w:r>
      <w:r w:rsidR="00011A3B" w:rsidRPr="005E7655">
        <w:rPr>
          <w:rFonts w:ascii="Times New Roman" w:eastAsia="宋体" w:hAnsi="Times New Roman" w:hint="eastAsia"/>
          <w:szCs w:val="21"/>
        </w:rPr>
        <w:t>个人特色</w:t>
      </w:r>
      <w:r w:rsidR="0052041F" w:rsidRPr="005E7655">
        <w:rPr>
          <w:rFonts w:ascii="Times New Roman" w:eastAsia="宋体" w:hAnsi="Times New Roman" w:hint="eastAsia"/>
          <w:szCs w:val="21"/>
        </w:rPr>
        <w:t>、释放个人魅力</w:t>
      </w:r>
      <w:r w:rsidR="00011A3B" w:rsidRPr="005E7655">
        <w:rPr>
          <w:rFonts w:ascii="Times New Roman" w:eastAsia="宋体" w:hAnsi="Times New Roman" w:hint="eastAsia"/>
          <w:szCs w:val="21"/>
        </w:rPr>
        <w:t>。</w:t>
      </w:r>
    </w:p>
    <w:p w14:paraId="01F82274" w14:textId="37BA32E5" w:rsidR="008B37EE" w:rsidRPr="005E7655" w:rsidRDefault="00D9427C" w:rsidP="005E7655">
      <w:pPr>
        <w:pStyle w:val="2"/>
        <w:spacing w:before="0" w:after="0" w:line="300" w:lineRule="auto"/>
        <w:rPr>
          <w:rFonts w:ascii="Times New Roman" w:eastAsia="宋体" w:hAnsi="Times New Roman"/>
          <w:b w:val="0"/>
          <w:bCs w:val="0"/>
          <w:sz w:val="21"/>
          <w:szCs w:val="21"/>
        </w:rPr>
      </w:pPr>
      <w:bookmarkStart w:id="19" w:name="_Toc132034562"/>
      <w:r>
        <w:rPr>
          <w:rFonts w:ascii="Times New Roman" w:eastAsia="宋体" w:hAnsi="Times New Roman" w:hint="eastAsia"/>
          <w:b w:val="0"/>
          <w:bCs w:val="0"/>
          <w:sz w:val="21"/>
          <w:szCs w:val="21"/>
        </w:rPr>
        <w:t>（</w:t>
      </w:r>
      <w:r w:rsidR="007E367E">
        <w:rPr>
          <w:rFonts w:ascii="Times New Roman" w:eastAsia="宋体" w:hAnsi="Times New Roman" w:hint="eastAsia"/>
          <w:b w:val="0"/>
          <w:bCs w:val="0"/>
          <w:sz w:val="21"/>
          <w:szCs w:val="21"/>
        </w:rPr>
        <w:t>三</w:t>
      </w:r>
      <w:r>
        <w:rPr>
          <w:rFonts w:ascii="Times New Roman" w:eastAsia="宋体" w:hAnsi="Times New Roman" w:hint="eastAsia"/>
          <w:b w:val="0"/>
          <w:bCs w:val="0"/>
          <w:sz w:val="21"/>
          <w:szCs w:val="21"/>
        </w:rPr>
        <w:t>）</w:t>
      </w:r>
      <w:r w:rsidR="00923934" w:rsidRPr="005E7655">
        <w:rPr>
          <w:rFonts w:ascii="Times New Roman" w:eastAsia="宋体" w:hAnsi="Times New Roman" w:hint="eastAsia"/>
          <w:b w:val="0"/>
          <w:bCs w:val="0"/>
          <w:sz w:val="21"/>
          <w:szCs w:val="21"/>
        </w:rPr>
        <w:t>言传身教，</w:t>
      </w:r>
      <w:r w:rsidR="00E65C50" w:rsidRPr="005E7655">
        <w:rPr>
          <w:rFonts w:ascii="Times New Roman" w:eastAsia="宋体" w:hAnsi="Times New Roman" w:hint="eastAsia"/>
          <w:b w:val="0"/>
          <w:bCs w:val="0"/>
          <w:sz w:val="21"/>
          <w:szCs w:val="21"/>
        </w:rPr>
        <w:t>增添课堂有效性和趣味性</w:t>
      </w:r>
      <w:bookmarkEnd w:id="19"/>
    </w:p>
    <w:p w14:paraId="23CD3F79" w14:textId="321F9387" w:rsidR="00923934" w:rsidRPr="005E7655" w:rsidRDefault="001148EB" w:rsidP="005E7655">
      <w:pPr>
        <w:spacing w:line="300" w:lineRule="auto"/>
        <w:rPr>
          <w:rFonts w:ascii="Times New Roman" w:eastAsia="宋体" w:hAnsi="Times New Roman"/>
          <w:szCs w:val="21"/>
        </w:rPr>
      </w:pPr>
      <w:r w:rsidRPr="005E7655">
        <w:rPr>
          <w:rFonts w:ascii="Times New Roman" w:eastAsia="宋体" w:hAnsi="Times New Roman"/>
          <w:szCs w:val="21"/>
        </w:rPr>
        <w:tab/>
      </w:r>
      <w:r w:rsidRPr="005E7655">
        <w:rPr>
          <w:rFonts w:ascii="Times New Roman" w:eastAsia="宋体" w:hAnsi="Times New Roman" w:hint="eastAsia"/>
          <w:szCs w:val="21"/>
        </w:rPr>
        <w:t>语言和身体均为教学媒介，</w:t>
      </w:r>
      <w:r w:rsidR="00B03C16" w:rsidRPr="005E7655">
        <w:rPr>
          <w:rFonts w:ascii="Times New Roman" w:eastAsia="宋体" w:hAnsi="Times New Roman" w:hint="eastAsia"/>
          <w:szCs w:val="21"/>
        </w:rPr>
        <w:t>提高</w:t>
      </w:r>
      <w:r w:rsidR="00520EDF" w:rsidRPr="005E7655">
        <w:rPr>
          <w:rFonts w:ascii="Times New Roman" w:eastAsia="宋体" w:hAnsi="Times New Roman" w:hint="eastAsia"/>
          <w:szCs w:val="21"/>
        </w:rPr>
        <w:t>学生学习兴趣</w:t>
      </w:r>
      <w:r w:rsidR="00B03C16" w:rsidRPr="005E7655">
        <w:rPr>
          <w:rFonts w:ascii="Times New Roman" w:eastAsia="宋体" w:hAnsi="Times New Roman" w:hint="eastAsia"/>
          <w:szCs w:val="21"/>
        </w:rPr>
        <w:t>；</w:t>
      </w:r>
      <w:r w:rsidR="00FA1E50" w:rsidRPr="005E7655">
        <w:rPr>
          <w:rFonts w:ascii="Times New Roman" w:eastAsia="宋体" w:hAnsi="Times New Roman" w:hint="eastAsia"/>
          <w:szCs w:val="21"/>
        </w:rPr>
        <w:t>同时</w:t>
      </w:r>
      <w:r w:rsidR="0095112F" w:rsidRPr="005E7655">
        <w:rPr>
          <w:rFonts w:ascii="Times New Roman" w:eastAsia="宋体" w:hAnsi="Times New Roman" w:hint="eastAsia"/>
          <w:szCs w:val="21"/>
        </w:rPr>
        <w:t>借助多样设施，</w:t>
      </w:r>
      <w:r w:rsidR="00F1742A" w:rsidRPr="005E7655">
        <w:rPr>
          <w:rFonts w:ascii="Times New Roman" w:eastAsia="宋体" w:hAnsi="Times New Roman" w:hint="eastAsia"/>
          <w:szCs w:val="21"/>
        </w:rPr>
        <w:t>构建</w:t>
      </w:r>
      <w:r w:rsidR="004A2CCB" w:rsidRPr="005E7655">
        <w:rPr>
          <w:rFonts w:ascii="Times New Roman" w:eastAsia="宋体" w:hAnsi="Times New Roman" w:hint="eastAsia"/>
          <w:szCs w:val="21"/>
        </w:rPr>
        <w:t>丰富</w:t>
      </w:r>
      <w:r w:rsidR="00F1742A" w:rsidRPr="005E7655">
        <w:rPr>
          <w:rFonts w:ascii="Times New Roman" w:eastAsia="宋体" w:hAnsi="Times New Roman" w:hint="eastAsia"/>
          <w:szCs w:val="21"/>
        </w:rPr>
        <w:t>有效</w:t>
      </w:r>
      <w:r w:rsidR="00FA1E50" w:rsidRPr="005E7655">
        <w:rPr>
          <w:rFonts w:ascii="Times New Roman" w:eastAsia="宋体" w:hAnsi="Times New Roman" w:hint="eastAsia"/>
          <w:szCs w:val="21"/>
        </w:rPr>
        <w:t>的</w:t>
      </w:r>
      <w:r w:rsidR="00F1742A" w:rsidRPr="005E7655">
        <w:rPr>
          <w:rFonts w:ascii="Times New Roman" w:eastAsia="宋体" w:hAnsi="Times New Roman" w:hint="eastAsia"/>
          <w:szCs w:val="21"/>
        </w:rPr>
        <w:t>情境</w:t>
      </w:r>
      <w:r w:rsidR="00897FD8" w:rsidRPr="005E7655">
        <w:rPr>
          <w:rFonts w:ascii="Times New Roman" w:eastAsia="宋体" w:hAnsi="Times New Roman" w:hint="eastAsia"/>
          <w:szCs w:val="21"/>
        </w:rPr>
        <w:t>。</w:t>
      </w:r>
      <w:r w:rsidR="004F11A0" w:rsidRPr="005E7655">
        <w:rPr>
          <w:rFonts w:ascii="Times New Roman" w:eastAsia="宋体" w:hAnsi="Times New Roman" w:hint="eastAsia"/>
          <w:szCs w:val="21"/>
        </w:rPr>
        <w:t>教师能否引发学生具身效应</w:t>
      </w:r>
      <w:r w:rsidR="0039284B" w:rsidRPr="005E7655">
        <w:rPr>
          <w:rFonts w:ascii="Times New Roman" w:eastAsia="宋体" w:hAnsi="Times New Roman" w:hint="eastAsia"/>
          <w:szCs w:val="21"/>
        </w:rPr>
        <w:t>，</w:t>
      </w:r>
      <w:r w:rsidR="004F11A0" w:rsidRPr="005E7655">
        <w:rPr>
          <w:rFonts w:ascii="Times New Roman" w:eastAsia="宋体" w:hAnsi="Times New Roman"/>
          <w:szCs w:val="21"/>
        </w:rPr>
        <w:t>学生在学习过程中是否能产生具身体验</w:t>
      </w:r>
      <w:r w:rsidR="0039284B" w:rsidRPr="005E7655">
        <w:rPr>
          <w:rFonts w:ascii="Times New Roman" w:eastAsia="宋体" w:hAnsi="Times New Roman" w:hint="eastAsia"/>
          <w:szCs w:val="21"/>
        </w:rPr>
        <w:t>，</w:t>
      </w:r>
      <w:r w:rsidR="004F11A0" w:rsidRPr="005E7655">
        <w:rPr>
          <w:rFonts w:ascii="Times New Roman" w:eastAsia="宋体" w:hAnsi="Times New Roman"/>
          <w:szCs w:val="21"/>
        </w:rPr>
        <w:t>都取决于教学情境的生动性与逼真性</w:t>
      </w:r>
      <w:r w:rsidR="0039284B" w:rsidRPr="005E7655">
        <w:rPr>
          <w:rFonts w:ascii="Times New Roman" w:eastAsia="宋体" w:hAnsi="Times New Roman" w:hint="eastAsia"/>
          <w:szCs w:val="21"/>
        </w:rPr>
        <w:t>，</w:t>
      </w:r>
      <w:r w:rsidR="004F11A0" w:rsidRPr="005E7655">
        <w:rPr>
          <w:rFonts w:ascii="Times New Roman" w:eastAsia="宋体" w:hAnsi="Times New Roman"/>
          <w:szCs w:val="21"/>
        </w:rPr>
        <w:t>情境越生动、越逼真就越能引发个体的身体体验</w:t>
      </w:r>
      <w:r w:rsidR="006E24D1" w:rsidRPr="006E24D1">
        <w:rPr>
          <w:rFonts w:ascii="Times New Roman" w:eastAsia="宋体" w:hAnsi="Times New Roman"/>
          <w:szCs w:val="21"/>
          <w:vertAlign w:val="superscript"/>
        </w:rPr>
        <w:fldChar w:fldCharType="begin"/>
      </w:r>
      <w:r w:rsidR="006E24D1" w:rsidRPr="006E24D1">
        <w:rPr>
          <w:rFonts w:ascii="Times New Roman" w:eastAsia="宋体" w:hAnsi="Times New Roman"/>
          <w:szCs w:val="21"/>
          <w:vertAlign w:val="superscript"/>
        </w:rPr>
        <w:instrText xml:space="preserve"> REF _Ref134207319 \r \h  \* MERGEFORMAT </w:instrText>
      </w:r>
      <w:r w:rsidR="006E24D1" w:rsidRPr="006E24D1">
        <w:rPr>
          <w:rFonts w:ascii="Times New Roman" w:eastAsia="宋体" w:hAnsi="Times New Roman"/>
          <w:szCs w:val="21"/>
          <w:vertAlign w:val="superscript"/>
        </w:rPr>
      </w:r>
      <w:r w:rsidR="006E24D1" w:rsidRPr="006E24D1">
        <w:rPr>
          <w:rFonts w:ascii="Times New Roman" w:eastAsia="宋体" w:hAnsi="Times New Roman"/>
          <w:szCs w:val="21"/>
          <w:vertAlign w:val="superscript"/>
        </w:rPr>
        <w:fldChar w:fldCharType="separate"/>
      </w:r>
      <w:r w:rsidR="006E24D1" w:rsidRPr="006E24D1">
        <w:rPr>
          <w:rFonts w:ascii="Times New Roman" w:eastAsia="宋体" w:hAnsi="Times New Roman"/>
          <w:szCs w:val="21"/>
          <w:vertAlign w:val="superscript"/>
        </w:rPr>
        <w:t>[11]</w:t>
      </w:r>
      <w:r w:rsidR="006E24D1" w:rsidRPr="006E24D1">
        <w:rPr>
          <w:rFonts w:ascii="Times New Roman" w:eastAsia="宋体" w:hAnsi="Times New Roman"/>
          <w:szCs w:val="21"/>
          <w:vertAlign w:val="superscript"/>
        </w:rPr>
        <w:fldChar w:fldCharType="end"/>
      </w:r>
      <w:r w:rsidR="004F11A0" w:rsidRPr="005E7655">
        <w:rPr>
          <w:rFonts w:ascii="Times New Roman" w:eastAsia="宋体" w:hAnsi="Times New Roman" w:hint="eastAsia"/>
          <w:szCs w:val="21"/>
        </w:rPr>
        <w:t>。</w:t>
      </w:r>
      <w:r w:rsidR="002C2F90" w:rsidRPr="005E7655">
        <w:rPr>
          <w:rFonts w:ascii="Times New Roman" w:eastAsia="宋体" w:hAnsi="Times New Roman" w:hint="eastAsia"/>
          <w:szCs w:val="21"/>
        </w:rPr>
        <w:t>利用多媒体设备和各式各样的服装道具，</w:t>
      </w:r>
      <w:r w:rsidR="00B03C16" w:rsidRPr="005E7655">
        <w:rPr>
          <w:rFonts w:ascii="Times New Roman" w:eastAsia="宋体" w:hAnsi="Times New Roman" w:hint="eastAsia"/>
          <w:szCs w:val="21"/>
        </w:rPr>
        <w:t>将设想场景可视化，</w:t>
      </w:r>
      <w:r w:rsidR="008F4861" w:rsidRPr="005E7655">
        <w:rPr>
          <w:rFonts w:ascii="Times New Roman" w:eastAsia="宋体" w:hAnsi="Times New Roman" w:hint="eastAsia"/>
          <w:szCs w:val="21"/>
        </w:rPr>
        <w:t>化抽象为具体</w:t>
      </w:r>
      <w:r w:rsidR="001F450A" w:rsidRPr="005E7655">
        <w:rPr>
          <w:rFonts w:ascii="Times New Roman" w:eastAsia="宋体" w:hAnsi="Times New Roman"/>
          <w:szCs w:val="21"/>
        </w:rPr>
        <w:t>，</w:t>
      </w:r>
      <w:r w:rsidR="008F4861" w:rsidRPr="005E7655">
        <w:rPr>
          <w:rFonts w:ascii="Times New Roman" w:eastAsia="宋体" w:hAnsi="Times New Roman"/>
          <w:szCs w:val="21"/>
        </w:rPr>
        <w:t>化无形为有形</w:t>
      </w:r>
      <w:r w:rsidR="001F450A" w:rsidRPr="005E7655">
        <w:rPr>
          <w:rFonts w:ascii="Times New Roman" w:eastAsia="宋体" w:hAnsi="Times New Roman"/>
          <w:szCs w:val="21"/>
        </w:rPr>
        <w:t>，</w:t>
      </w:r>
      <w:r w:rsidR="00C15302" w:rsidRPr="005E7655">
        <w:rPr>
          <w:rFonts w:ascii="Times New Roman" w:eastAsia="宋体" w:hAnsi="Times New Roman" w:hint="eastAsia"/>
          <w:szCs w:val="21"/>
        </w:rPr>
        <w:t>并且</w:t>
      </w:r>
      <w:r w:rsidR="006A1020" w:rsidRPr="005E7655">
        <w:rPr>
          <w:rFonts w:ascii="Times New Roman" w:eastAsia="宋体" w:hAnsi="Times New Roman" w:hint="eastAsia"/>
          <w:szCs w:val="21"/>
        </w:rPr>
        <w:t>精心布置</w:t>
      </w:r>
      <w:r w:rsidR="00B03C16" w:rsidRPr="005E7655">
        <w:rPr>
          <w:rFonts w:ascii="Times New Roman" w:eastAsia="宋体" w:hAnsi="Times New Roman" w:hint="eastAsia"/>
          <w:szCs w:val="21"/>
        </w:rPr>
        <w:t>场地</w:t>
      </w:r>
      <w:r w:rsidR="006A1020" w:rsidRPr="005E7655">
        <w:rPr>
          <w:rFonts w:ascii="Times New Roman" w:eastAsia="宋体" w:hAnsi="Times New Roman" w:hint="eastAsia"/>
          <w:szCs w:val="21"/>
        </w:rPr>
        <w:t>，让在场者</w:t>
      </w:r>
      <w:r w:rsidR="008F4861" w:rsidRPr="005E7655">
        <w:rPr>
          <w:rFonts w:ascii="Times New Roman" w:eastAsia="宋体" w:hAnsi="Times New Roman"/>
          <w:szCs w:val="21"/>
        </w:rPr>
        <w:t>如触其物</w:t>
      </w:r>
      <w:r w:rsidR="008F4861" w:rsidRPr="005E7655">
        <w:rPr>
          <w:rFonts w:ascii="Times New Roman" w:eastAsia="宋体" w:hAnsi="Times New Roman" w:hint="eastAsia"/>
          <w:szCs w:val="21"/>
        </w:rPr>
        <w:t>、如临其境，</w:t>
      </w:r>
      <w:r w:rsidR="00C15302" w:rsidRPr="005E7655">
        <w:rPr>
          <w:rFonts w:ascii="Times New Roman" w:eastAsia="宋体" w:hAnsi="Times New Roman" w:hint="eastAsia"/>
          <w:szCs w:val="21"/>
        </w:rPr>
        <w:t>促使学生在语言</w:t>
      </w:r>
      <w:r w:rsidR="001E25D2" w:rsidRPr="005E7655">
        <w:rPr>
          <w:rFonts w:ascii="Times New Roman" w:eastAsia="宋体" w:hAnsi="Times New Roman" w:hint="eastAsia"/>
          <w:szCs w:val="21"/>
        </w:rPr>
        <w:t>介绍</w:t>
      </w:r>
      <w:r w:rsidR="00C15302" w:rsidRPr="005E7655">
        <w:rPr>
          <w:rFonts w:ascii="Times New Roman" w:eastAsia="宋体" w:hAnsi="Times New Roman" w:hint="eastAsia"/>
          <w:szCs w:val="21"/>
        </w:rPr>
        <w:t>与肢体</w:t>
      </w:r>
      <w:r w:rsidR="00DD4C75" w:rsidRPr="005E7655">
        <w:rPr>
          <w:rFonts w:ascii="Times New Roman" w:eastAsia="宋体" w:hAnsi="Times New Roman" w:hint="eastAsia"/>
          <w:szCs w:val="21"/>
        </w:rPr>
        <w:t>表达</w:t>
      </w:r>
      <w:r w:rsidR="00C15302" w:rsidRPr="005E7655">
        <w:rPr>
          <w:rFonts w:ascii="Times New Roman" w:eastAsia="宋体" w:hAnsi="Times New Roman" w:hint="eastAsia"/>
          <w:szCs w:val="21"/>
        </w:rPr>
        <w:t>的启迪下，</w:t>
      </w:r>
      <w:r w:rsidR="00985937" w:rsidRPr="005E7655">
        <w:rPr>
          <w:rFonts w:ascii="Times New Roman" w:eastAsia="宋体" w:hAnsi="Times New Roman" w:hint="eastAsia"/>
          <w:szCs w:val="21"/>
        </w:rPr>
        <w:t>在场地布置的指引下，</w:t>
      </w:r>
      <w:r w:rsidR="004C52F8" w:rsidRPr="005E7655">
        <w:rPr>
          <w:rFonts w:ascii="Times New Roman" w:eastAsia="宋体" w:hAnsi="Times New Roman" w:hint="eastAsia"/>
          <w:szCs w:val="21"/>
        </w:rPr>
        <w:t>形成强烈的个</w:t>
      </w:r>
      <w:r w:rsidR="00986382" w:rsidRPr="005E7655">
        <w:rPr>
          <w:rFonts w:ascii="Times New Roman" w:eastAsia="宋体" w:hAnsi="Times New Roman" w:hint="eastAsia"/>
          <w:szCs w:val="21"/>
        </w:rPr>
        <w:t>性</w:t>
      </w:r>
      <w:r w:rsidR="004C52F8" w:rsidRPr="005E7655">
        <w:rPr>
          <w:rFonts w:ascii="Times New Roman" w:eastAsia="宋体" w:hAnsi="Times New Roman" w:hint="eastAsia"/>
          <w:szCs w:val="21"/>
        </w:rPr>
        <w:t>倾向特征</w:t>
      </w:r>
      <w:r w:rsidR="00BA7D02" w:rsidRPr="005E7655">
        <w:rPr>
          <w:rFonts w:ascii="Times New Roman" w:eastAsia="宋体" w:hAnsi="Times New Roman" w:hint="eastAsia"/>
          <w:szCs w:val="21"/>
        </w:rPr>
        <w:t>，从而激发学生有感情地主动参与</w:t>
      </w:r>
      <w:r w:rsidR="00B123B6" w:rsidRPr="005E7655">
        <w:rPr>
          <w:rFonts w:ascii="Times New Roman" w:eastAsia="宋体" w:hAnsi="Times New Roman" w:hint="eastAsia"/>
          <w:szCs w:val="21"/>
        </w:rPr>
        <w:t>、</w:t>
      </w:r>
      <w:r w:rsidR="00BA7D02" w:rsidRPr="005E7655">
        <w:rPr>
          <w:rFonts w:ascii="Times New Roman" w:eastAsia="宋体" w:hAnsi="Times New Roman" w:hint="eastAsia"/>
          <w:szCs w:val="21"/>
        </w:rPr>
        <w:t>自发性地进行学习活动。</w:t>
      </w:r>
    </w:p>
    <w:p w14:paraId="526281D1" w14:textId="2517F7E1" w:rsidR="008B37EE" w:rsidRPr="00521874" w:rsidRDefault="00C8704F" w:rsidP="005E7655">
      <w:pPr>
        <w:pStyle w:val="1"/>
        <w:spacing w:before="0" w:after="0" w:line="300" w:lineRule="auto"/>
        <w:rPr>
          <w:rFonts w:ascii="黑体" w:eastAsia="黑体" w:hAnsi="黑体"/>
          <w:b w:val="0"/>
          <w:bCs w:val="0"/>
          <w:sz w:val="28"/>
          <w:szCs w:val="28"/>
        </w:rPr>
      </w:pPr>
      <w:bookmarkStart w:id="20" w:name="_Toc132034563"/>
      <w:r w:rsidRPr="00521874">
        <w:rPr>
          <w:rFonts w:ascii="黑体" w:eastAsia="黑体" w:hAnsi="黑体" w:hint="eastAsia"/>
          <w:b w:val="0"/>
          <w:bCs w:val="0"/>
          <w:sz w:val="28"/>
          <w:szCs w:val="28"/>
        </w:rPr>
        <w:t>五</w:t>
      </w:r>
      <w:bookmarkEnd w:id="20"/>
      <w:r w:rsidR="000607C9">
        <w:rPr>
          <w:rFonts w:ascii="黑体" w:eastAsia="黑体" w:hAnsi="黑体" w:hint="eastAsia"/>
          <w:b w:val="0"/>
          <w:bCs w:val="0"/>
          <w:sz w:val="28"/>
          <w:szCs w:val="28"/>
        </w:rPr>
        <w:t xml:space="preserve"> </w:t>
      </w:r>
      <w:r w:rsidR="00E34E51" w:rsidRPr="00521874">
        <w:rPr>
          <w:rFonts w:ascii="黑体" w:eastAsia="黑体" w:hAnsi="黑体" w:hint="eastAsia"/>
          <w:b w:val="0"/>
          <w:bCs w:val="0"/>
          <w:sz w:val="28"/>
          <w:szCs w:val="28"/>
        </w:rPr>
        <w:t>结束语</w:t>
      </w:r>
    </w:p>
    <w:p w14:paraId="546859C3" w14:textId="77777777" w:rsidR="00091288" w:rsidRPr="00091288" w:rsidRDefault="000736D7" w:rsidP="00091288">
      <w:pPr>
        <w:spacing w:line="300" w:lineRule="auto"/>
        <w:ind w:firstLine="420"/>
        <w:rPr>
          <w:rFonts w:ascii="Times New Roman" w:eastAsia="宋体" w:hAnsi="Times New Roman"/>
          <w:szCs w:val="21"/>
        </w:rPr>
      </w:pPr>
      <w:r w:rsidRPr="005E7655">
        <w:rPr>
          <w:rFonts w:ascii="Times New Roman" w:eastAsia="宋体" w:hAnsi="Times New Roman" w:hint="eastAsia"/>
          <w:szCs w:val="21"/>
        </w:rPr>
        <w:t>具身教学是以具身认知理论为逻辑基础，从身体维度出发对传统教学方式的突破，为现代课堂教学提供新的方向</w:t>
      </w:r>
      <w:r w:rsidR="006E24D1" w:rsidRPr="006E24D1">
        <w:rPr>
          <w:rFonts w:ascii="Times New Roman" w:eastAsia="宋体" w:hAnsi="Times New Roman"/>
          <w:szCs w:val="21"/>
          <w:vertAlign w:val="superscript"/>
        </w:rPr>
        <w:fldChar w:fldCharType="begin"/>
      </w:r>
      <w:r w:rsidR="006E24D1" w:rsidRPr="006E24D1">
        <w:rPr>
          <w:rFonts w:ascii="Times New Roman" w:eastAsia="宋体" w:hAnsi="Times New Roman"/>
          <w:szCs w:val="21"/>
          <w:vertAlign w:val="superscript"/>
        </w:rPr>
        <w:instrText xml:space="preserve"> </w:instrText>
      </w:r>
      <w:r w:rsidR="006E24D1" w:rsidRPr="006E24D1">
        <w:rPr>
          <w:rFonts w:ascii="Times New Roman" w:eastAsia="宋体" w:hAnsi="Times New Roman" w:hint="eastAsia"/>
          <w:szCs w:val="21"/>
          <w:vertAlign w:val="superscript"/>
        </w:rPr>
        <w:instrText>REF _Ref134207349 \r \h</w:instrText>
      </w:r>
      <w:r w:rsidR="006E24D1" w:rsidRPr="006E24D1">
        <w:rPr>
          <w:rFonts w:ascii="Times New Roman" w:eastAsia="宋体" w:hAnsi="Times New Roman"/>
          <w:szCs w:val="21"/>
          <w:vertAlign w:val="superscript"/>
        </w:rPr>
        <w:instrText xml:space="preserve">  \* MERGEFORMAT </w:instrText>
      </w:r>
      <w:r w:rsidR="006E24D1" w:rsidRPr="006E24D1">
        <w:rPr>
          <w:rFonts w:ascii="Times New Roman" w:eastAsia="宋体" w:hAnsi="Times New Roman"/>
          <w:szCs w:val="21"/>
          <w:vertAlign w:val="superscript"/>
        </w:rPr>
      </w:r>
      <w:r w:rsidR="006E24D1" w:rsidRPr="006E24D1">
        <w:rPr>
          <w:rFonts w:ascii="Times New Roman" w:eastAsia="宋体" w:hAnsi="Times New Roman"/>
          <w:szCs w:val="21"/>
          <w:vertAlign w:val="superscript"/>
        </w:rPr>
        <w:fldChar w:fldCharType="separate"/>
      </w:r>
      <w:r w:rsidR="006E24D1" w:rsidRPr="006E24D1">
        <w:rPr>
          <w:rFonts w:ascii="Times New Roman" w:eastAsia="宋体" w:hAnsi="Times New Roman"/>
          <w:szCs w:val="21"/>
          <w:vertAlign w:val="superscript"/>
        </w:rPr>
        <w:t>[12]</w:t>
      </w:r>
      <w:r w:rsidR="006E24D1" w:rsidRPr="006E24D1">
        <w:rPr>
          <w:rFonts w:ascii="Times New Roman" w:eastAsia="宋体" w:hAnsi="Times New Roman"/>
          <w:szCs w:val="21"/>
          <w:vertAlign w:val="superscript"/>
        </w:rPr>
        <w:fldChar w:fldCharType="end"/>
      </w:r>
      <w:r w:rsidRPr="005E7655">
        <w:rPr>
          <w:rFonts w:ascii="Times New Roman" w:eastAsia="宋体" w:hAnsi="Times New Roman" w:hint="eastAsia"/>
          <w:szCs w:val="21"/>
        </w:rPr>
        <w:t>。</w:t>
      </w:r>
      <w:r w:rsidR="00042698" w:rsidRPr="005E7655">
        <w:rPr>
          <w:rFonts w:ascii="Times New Roman" w:eastAsia="宋体" w:hAnsi="Times New Roman" w:hint="eastAsia"/>
          <w:szCs w:val="21"/>
        </w:rPr>
        <w:t>具身认知理论</w:t>
      </w:r>
      <w:r w:rsidR="00196E03" w:rsidRPr="005E7655">
        <w:rPr>
          <w:rFonts w:ascii="Times New Roman" w:eastAsia="宋体" w:hAnsi="Times New Roman" w:hint="eastAsia"/>
          <w:szCs w:val="21"/>
        </w:rPr>
        <w:t>强调</w:t>
      </w:r>
      <w:r w:rsidR="00042698" w:rsidRPr="005E7655">
        <w:rPr>
          <w:rFonts w:ascii="Times New Roman" w:eastAsia="宋体" w:hAnsi="Times New Roman" w:hint="eastAsia"/>
          <w:szCs w:val="21"/>
        </w:rPr>
        <w:t>认知、身体、环境三者</w:t>
      </w:r>
      <w:r w:rsidR="00196E03" w:rsidRPr="005E7655">
        <w:rPr>
          <w:rFonts w:ascii="Times New Roman" w:eastAsia="宋体" w:hAnsi="Times New Roman" w:hint="eastAsia"/>
          <w:szCs w:val="21"/>
        </w:rPr>
        <w:t>的有机结合</w:t>
      </w:r>
      <w:r w:rsidR="001F450A" w:rsidRPr="005E7655">
        <w:rPr>
          <w:rFonts w:ascii="Times New Roman" w:eastAsia="宋体" w:hAnsi="Times New Roman"/>
          <w:szCs w:val="21"/>
        </w:rPr>
        <w:t>，</w:t>
      </w:r>
      <w:r w:rsidR="00FD18B4" w:rsidRPr="005E7655">
        <w:rPr>
          <w:rFonts w:ascii="Times New Roman" w:eastAsia="宋体" w:hAnsi="Times New Roman" w:hint="eastAsia"/>
          <w:szCs w:val="21"/>
        </w:rPr>
        <w:t>指导具身教学在实际课堂的</w:t>
      </w:r>
      <w:r w:rsidR="008F15F4" w:rsidRPr="005E7655">
        <w:rPr>
          <w:rFonts w:ascii="Times New Roman" w:eastAsia="宋体" w:hAnsi="Times New Roman" w:hint="eastAsia"/>
          <w:szCs w:val="21"/>
        </w:rPr>
        <w:t>应</w:t>
      </w:r>
      <w:r w:rsidR="00FD18B4" w:rsidRPr="005E7655">
        <w:rPr>
          <w:rFonts w:ascii="Times New Roman" w:eastAsia="宋体" w:hAnsi="Times New Roman" w:hint="eastAsia"/>
          <w:szCs w:val="21"/>
        </w:rPr>
        <w:t>用。</w:t>
      </w:r>
      <w:r w:rsidR="003778E5" w:rsidRPr="005E7655">
        <w:rPr>
          <w:rFonts w:ascii="Times New Roman" w:eastAsia="宋体" w:hAnsi="Times New Roman" w:hint="eastAsia"/>
          <w:szCs w:val="21"/>
        </w:rPr>
        <w:t>具身教学</w:t>
      </w:r>
      <w:r w:rsidR="004B03CE" w:rsidRPr="005E7655">
        <w:rPr>
          <w:rFonts w:ascii="Times New Roman" w:eastAsia="宋体" w:hAnsi="Times New Roman" w:hint="eastAsia"/>
          <w:szCs w:val="21"/>
        </w:rPr>
        <w:t>是</w:t>
      </w:r>
      <w:r w:rsidR="003778E5" w:rsidRPr="005E7655">
        <w:rPr>
          <w:rFonts w:ascii="Times New Roman" w:eastAsia="宋体" w:hAnsi="Times New Roman" w:hint="eastAsia"/>
          <w:szCs w:val="21"/>
        </w:rPr>
        <w:t>一次教学形式的创新，</w:t>
      </w:r>
      <w:r w:rsidR="00940D83" w:rsidRPr="005E7655">
        <w:rPr>
          <w:rFonts w:ascii="Times New Roman" w:eastAsia="宋体" w:hAnsi="Times New Roman" w:hint="eastAsia"/>
          <w:szCs w:val="21"/>
        </w:rPr>
        <w:t>从学生、教师和环境三</w:t>
      </w:r>
      <w:r w:rsidR="00A01EBB" w:rsidRPr="005E7655">
        <w:rPr>
          <w:rFonts w:ascii="Times New Roman" w:eastAsia="宋体" w:hAnsi="Times New Roman" w:hint="eastAsia"/>
          <w:szCs w:val="21"/>
        </w:rPr>
        <w:t>个</w:t>
      </w:r>
      <w:r w:rsidR="008A2678" w:rsidRPr="005E7655">
        <w:rPr>
          <w:rFonts w:ascii="Times New Roman" w:eastAsia="宋体" w:hAnsi="Times New Roman" w:hint="eastAsia"/>
          <w:szCs w:val="21"/>
        </w:rPr>
        <w:t>角度</w:t>
      </w:r>
      <w:r w:rsidR="002C361F" w:rsidRPr="005E7655">
        <w:rPr>
          <w:rFonts w:ascii="Times New Roman" w:eastAsia="宋体" w:hAnsi="Times New Roman" w:hint="eastAsia"/>
          <w:szCs w:val="21"/>
        </w:rPr>
        <w:t>来优化</w:t>
      </w:r>
      <w:r w:rsidR="008A2678" w:rsidRPr="005E7655">
        <w:rPr>
          <w:rFonts w:ascii="Times New Roman" w:eastAsia="宋体" w:hAnsi="Times New Roman" w:hint="eastAsia"/>
          <w:szCs w:val="21"/>
        </w:rPr>
        <w:t>教学</w:t>
      </w:r>
      <w:r w:rsidR="00FC55FB" w:rsidRPr="005E7655">
        <w:rPr>
          <w:rFonts w:ascii="Times New Roman" w:eastAsia="宋体" w:hAnsi="Times New Roman" w:hint="eastAsia"/>
          <w:szCs w:val="21"/>
        </w:rPr>
        <w:t>实践：</w:t>
      </w:r>
      <w:r w:rsidR="004E3899" w:rsidRPr="005E7655">
        <w:rPr>
          <w:rFonts w:ascii="Times New Roman" w:eastAsia="宋体" w:hAnsi="Times New Roman" w:hint="eastAsia"/>
          <w:szCs w:val="21"/>
        </w:rPr>
        <w:t>听课</w:t>
      </w:r>
      <w:r w:rsidR="00314353" w:rsidRPr="005E7655">
        <w:rPr>
          <w:rFonts w:ascii="Times New Roman" w:eastAsia="宋体" w:hAnsi="Times New Roman" w:hint="eastAsia"/>
          <w:szCs w:val="21"/>
        </w:rPr>
        <w:t>学生</w:t>
      </w:r>
      <w:r w:rsidR="004E3899" w:rsidRPr="005E7655">
        <w:rPr>
          <w:rFonts w:ascii="Times New Roman" w:eastAsia="宋体" w:hAnsi="Times New Roman" w:hint="eastAsia"/>
          <w:szCs w:val="21"/>
        </w:rPr>
        <w:t>具身化的倾情投入，</w:t>
      </w:r>
      <w:r w:rsidR="00E306F6" w:rsidRPr="005E7655">
        <w:rPr>
          <w:rFonts w:ascii="Times New Roman" w:eastAsia="宋体" w:hAnsi="Times New Roman" w:hint="eastAsia"/>
          <w:szCs w:val="21"/>
        </w:rPr>
        <w:t>授</w:t>
      </w:r>
      <w:r w:rsidR="00372A84" w:rsidRPr="005E7655">
        <w:rPr>
          <w:rFonts w:ascii="Times New Roman" w:eastAsia="宋体" w:hAnsi="Times New Roman" w:hint="eastAsia"/>
          <w:szCs w:val="21"/>
        </w:rPr>
        <w:t>课老师具身化</w:t>
      </w:r>
      <w:r w:rsidR="00D83092" w:rsidRPr="005E7655">
        <w:rPr>
          <w:rFonts w:ascii="Times New Roman" w:eastAsia="宋体" w:hAnsi="Times New Roman" w:hint="eastAsia"/>
          <w:szCs w:val="21"/>
        </w:rPr>
        <w:t>的形象</w:t>
      </w:r>
      <w:r w:rsidR="00372A84" w:rsidRPr="005E7655">
        <w:rPr>
          <w:rFonts w:ascii="Times New Roman" w:eastAsia="宋体" w:hAnsi="Times New Roman" w:hint="eastAsia"/>
          <w:szCs w:val="21"/>
        </w:rPr>
        <w:t>呈现，</w:t>
      </w:r>
      <w:r w:rsidR="001556B9" w:rsidRPr="005E7655">
        <w:rPr>
          <w:rFonts w:ascii="Times New Roman" w:eastAsia="宋体" w:hAnsi="Times New Roman" w:hint="eastAsia"/>
          <w:szCs w:val="21"/>
        </w:rPr>
        <w:t>并</w:t>
      </w:r>
      <w:r w:rsidR="00372A84" w:rsidRPr="005E7655">
        <w:rPr>
          <w:rFonts w:ascii="Times New Roman" w:eastAsia="宋体" w:hAnsi="Times New Roman" w:hint="eastAsia"/>
          <w:szCs w:val="21"/>
        </w:rPr>
        <w:t>辅</w:t>
      </w:r>
      <w:r w:rsidR="001556B9" w:rsidRPr="005E7655">
        <w:rPr>
          <w:rFonts w:ascii="Times New Roman" w:eastAsia="宋体" w:hAnsi="Times New Roman" w:hint="eastAsia"/>
          <w:szCs w:val="21"/>
        </w:rPr>
        <w:t>助</w:t>
      </w:r>
      <w:r w:rsidR="00372A84" w:rsidRPr="005E7655">
        <w:rPr>
          <w:rFonts w:ascii="Times New Roman" w:eastAsia="宋体" w:hAnsi="Times New Roman" w:hint="eastAsia"/>
          <w:szCs w:val="21"/>
        </w:rPr>
        <w:t>以精心设计的具身化教学环境，</w:t>
      </w:r>
      <w:r w:rsidR="002C361F" w:rsidRPr="005E7655">
        <w:rPr>
          <w:rFonts w:ascii="Times New Roman" w:eastAsia="宋体" w:hAnsi="Times New Roman" w:hint="eastAsia"/>
          <w:szCs w:val="21"/>
        </w:rPr>
        <w:t>促进学生自主性和创造性能力的发展</w:t>
      </w:r>
      <w:r w:rsidR="00042A1C" w:rsidRPr="005E7655">
        <w:rPr>
          <w:rFonts w:ascii="Times New Roman" w:eastAsia="宋体" w:hAnsi="Times New Roman" w:hint="eastAsia"/>
          <w:szCs w:val="21"/>
        </w:rPr>
        <w:t>，</w:t>
      </w:r>
      <w:r w:rsidR="00DD2E75" w:rsidRPr="005E7655">
        <w:rPr>
          <w:rFonts w:ascii="Times New Roman" w:eastAsia="宋体" w:hAnsi="Times New Roman" w:hint="eastAsia"/>
          <w:szCs w:val="21"/>
        </w:rPr>
        <w:t>达到</w:t>
      </w:r>
      <w:r w:rsidR="00BE1732" w:rsidRPr="005E7655">
        <w:rPr>
          <w:rFonts w:ascii="Times New Roman" w:eastAsia="宋体" w:hAnsi="Times New Roman" w:hint="eastAsia"/>
          <w:szCs w:val="21"/>
        </w:rPr>
        <w:t>促进教育进步</w:t>
      </w:r>
      <w:r w:rsidR="00DD2E75" w:rsidRPr="005E7655">
        <w:rPr>
          <w:rFonts w:ascii="Times New Roman" w:eastAsia="宋体" w:hAnsi="Times New Roman" w:hint="eastAsia"/>
          <w:szCs w:val="21"/>
        </w:rPr>
        <w:t>、</w:t>
      </w:r>
      <w:r w:rsidR="00BE1732" w:rsidRPr="005E7655">
        <w:rPr>
          <w:rFonts w:ascii="Times New Roman" w:eastAsia="宋体" w:hAnsi="Times New Roman" w:hint="eastAsia"/>
          <w:szCs w:val="21"/>
        </w:rPr>
        <w:t>提高教学质量</w:t>
      </w:r>
      <w:r w:rsidR="00DD2E75" w:rsidRPr="005E7655">
        <w:rPr>
          <w:rFonts w:ascii="Times New Roman" w:eastAsia="宋体" w:hAnsi="Times New Roman" w:hint="eastAsia"/>
          <w:szCs w:val="21"/>
        </w:rPr>
        <w:t>的目的。</w:t>
      </w:r>
      <w:r w:rsidR="005375F5" w:rsidRPr="005E7655">
        <w:rPr>
          <w:rFonts w:ascii="Times New Roman" w:eastAsia="宋体" w:hAnsi="Times New Roman" w:hint="eastAsia"/>
          <w:szCs w:val="21"/>
        </w:rPr>
        <w:t>将具身认知理论融入会计专业基础课程的教学，</w:t>
      </w:r>
      <w:r w:rsidR="001930B4" w:rsidRPr="005E7655">
        <w:rPr>
          <w:rFonts w:ascii="Times New Roman" w:eastAsia="宋体" w:hAnsi="Times New Roman" w:hint="eastAsia"/>
          <w:szCs w:val="21"/>
        </w:rPr>
        <w:t>是顺应时代变化的新型教学方式</w:t>
      </w:r>
      <w:r w:rsidRPr="005E7655">
        <w:rPr>
          <w:rFonts w:ascii="Times New Roman" w:eastAsia="宋体" w:hAnsi="Times New Roman" w:hint="eastAsia"/>
          <w:szCs w:val="21"/>
        </w:rPr>
        <w:t>，</w:t>
      </w:r>
      <w:r w:rsidR="006509FD" w:rsidRPr="005E7655">
        <w:rPr>
          <w:rFonts w:ascii="Times New Roman" w:eastAsia="宋体" w:hAnsi="Times New Roman" w:hint="eastAsia"/>
          <w:szCs w:val="21"/>
        </w:rPr>
        <w:t>相信在未来，更多不同专业的课堂教学中都会出现具身教学的身影</w:t>
      </w:r>
      <w:r w:rsidR="00EB3BF5" w:rsidRPr="005E7655">
        <w:rPr>
          <w:rFonts w:ascii="Times New Roman" w:eastAsia="宋体" w:hAnsi="Times New Roman" w:hint="eastAsia"/>
          <w:szCs w:val="21"/>
        </w:rPr>
        <w:t>。</w:t>
      </w:r>
      <w:r w:rsidR="00091288" w:rsidRPr="00091288">
        <w:rPr>
          <w:rFonts w:ascii="Times New Roman" w:eastAsia="宋体" w:hAnsi="Times New Roman" w:hint="eastAsia"/>
          <w:szCs w:val="21"/>
        </w:rPr>
        <w:t>尽管具身教学对课堂形式进行了独特而巧妙的创新，但是在实际应用中仍存在以下两大不容忽视的问题：</w:t>
      </w:r>
    </w:p>
    <w:p w14:paraId="42487072" w14:textId="7AB5A3C2" w:rsidR="00091288" w:rsidRPr="0019243E" w:rsidRDefault="00091288" w:rsidP="0019243E">
      <w:pPr>
        <w:pStyle w:val="4"/>
        <w:spacing w:before="0" w:after="0" w:line="300" w:lineRule="auto"/>
        <w:rPr>
          <w:rFonts w:ascii="Times New Roman" w:eastAsia="宋体" w:hAnsi="Times New Roman" w:cstheme="minorBidi"/>
          <w:b w:val="0"/>
          <w:bCs w:val="0"/>
          <w:sz w:val="21"/>
          <w:szCs w:val="21"/>
        </w:rPr>
      </w:pPr>
      <w:r w:rsidRPr="0019243E">
        <w:rPr>
          <w:rFonts w:ascii="Times New Roman" w:eastAsia="宋体" w:hAnsi="Times New Roman" w:cstheme="minorBidi"/>
          <w:b w:val="0"/>
          <w:bCs w:val="0"/>
          <w:sz w:val="21"/>
          <w:szCs w:val="21"/>
        </w:rPr>
        <w:t>1</w:t>
      </w:r>
      <w:r w:rsidR="0019243E">
        <w:rPr>
          <w:rFonts w:ascii="Times New Roman" w:eastAsia="宋体" w:hAnsi="Times New Roman" w:cstheme="minorBidi"/>
          <w:b w:val="0"/>
          <w:bCs w:val="0"/>
          <w:sz w:val="21"/>
          <w:szCs w:val="21"/>
        </w:rPr>
        <w:t>.</w:t>
      </w:r>
      <w:r w:rsidRPr="0019243E">
        <w:rPr>
          <w:rFonts w:ascii="Times New Roman" w:eastAsia="宋体" w:hAnsi="Times New Roman" w:cstheme="minorBidi"/>
          <w:b w:val="0"/>
          <w:bCs w:val="0"/>
          <w:sz w:val="21"/>
          <w:szCs w:val="21"/>
        </w:rPr>
        <w:t>具身教学在后疫情时代存在挑战</w:t>
      </w:r>
    </w:p>
    <w:p w14:paraId="700EA0C0" w14:textId="77777777" w:rsidR="00091288" w:rsidRPr="00091288" w:rsidRDefault="00091288" w:rsidP="00091288">
      <w:pPr>
        <w:spacing w:line="300" w:lineRule="auto"/>
        <w:ind w:firstLine="420"/>
        <w:rPr>
          <w:rFonts w:ascii="Times New Roman" w:eastAsia="宋体" w:hAnsi="Times New Roman"/>
          <w:szCs w:val="21"/>
        </w:rPr>
      </w:pPr>
      <w:r w:rsidRPr="00091288">
        <w:rPr>
          <w:rFonts w:ascii="Times New Roman" w:eastAsia="宋体" w:hAnsi="Times New Roman" w:hint="eastAsia"/>
          <w:szCs w:val="21"/>
        </w:rPr>
        <w:t>后疫情时代，高校开启了线上线下融合教学的模式，这给具身教学带来了巨大的挑战。一方面，线上无法实施具身教学。线上教学使得教师和学生在物理上分隔开，教师不能看到学生的状态，无法观察到学生是否按照教师的安排在进行小组讨论或是完成课堂练习，师生互动和生生互动有了很大的阻碍，教学环境也有局限性，无法获得真实的体验。另一方面，线下具身教学时间受限。线上教学占用了一定量的课时数，这会挤压线下教学授课时长。迫于时间压力，线下具身教学的质量也不高。</w:t>
      </w:r>
    </w:p>
    <w:p w14:paraId="7C39CFB2" w14:textId="487F5967" w:rsidR="00091288" w:rsidRPr="00091288" w:rsidRDefault="00091288" w:rsidP="0019243E">
      <w:pPr>
        <w:pStyle w:val="4"/>
        <w:spacing w:before="0" w:after="0" w:line="300" w:lineRule="auto"/>
        <w:rPr>
          <w:rFonts w:ascii="Times New Roman" w:eastAsia="宋体" w:hAnsi="Times New Roman"/>
          <w:szCs w:val="21"/>
        </w:rPr>
      </w:pPr>
      <w:r w:rsidRPr="0019243E">
        <w:rPr>
          <w:rFonts w:ascii="Times New Roman" w:eastAsia="宋体" w:hAnsi="Times New Roman" w:cstheme="minorBidi"/>
          <w:b w:val="0"/>
          <w:bCs w:val="0"/>
          <w:sz w:val="21"/>
          <w:szCs w:val="21"/>
        </w:rPr>
        <w:t>2</w:t>
      </w:r>
      <w:r w:rsidR="0019243E">
        <w:rPr>
          <w:rFonts w:ascii="Times New Roman" w:eastAsia="宋体" w:hAnsi="Times New Roman" w:cstheme="minorBidi" w:hint="eastAsia"/>
          <w:b w:val="0"/>
          <w:bCs w:val="0"/>
          <w:sz w:val="21"/>
          <w:szCs w:val="21"/>
        </w:rPr>
        <w:t>.</w:t>
      </w:r>
      <w:r w:rsidRPr="0019243E">
        <w:rPr>
          <w:rFonts w:ascii="Times New Roman" w:eastAsia="宋体" w:hAnsi="Times New Roman" w:cstheme="minorBidi"/>
          <w:b w:val="0"/>
          <w:bCs w:val="0"/>
          <w:sz w:val="21"/>
          <w:szCs w:val="21"/>
        </w:rPr>
        <w:t>具身教学依赖于教师的教授水平</w:t>
      </w:r>
    </w:p>
    <w:p w14:paraId="50E1D9DF" w14:textId="77777777" w:rsidR="00091288" w:rsidRPr="00091288" w:rsidRDefault="00091288" w:rsidP="00091288">
      <w:pPr>
        <w:spacing w:line="300" w:lineRule="auto"/>
        <w:ind w:firstLine="420"/>
        <w:rPr>
          <w:rFonts w:ascii="Times New Roman" w:eastAsia="宋体" w:hAnsi="Times New Roman"/>
          <w:szCs w:val="21"/>
        </w:rPr>
      </w:pPr>
      <w:r w:rsidRPr="00091288">
        <w:rPr>
          <w:rFonts w:ascii="Times New Roman" w:eastAsia="宋体" w:hAnsi="Times New Roman" w:hint="eastAsia"/>
          <w:szCs w:val="21"/>
        </w:rPr>
        <w:t>高质量教育呼唤高质量教师，具身教学对教师的教授水平有着一定的要求。但是目前，高校里的教学往往浮于表面、流于形式。主观上，不是所有的教师愿意费功夫去观察学生的表情和表现，去观察学生是否有领悟到课堂知识，客观上，不是所有教师都能够敏锐地察觉到学生的表情变化，读懂学生的真实内心活动。</w:t>
      </w:r>
    </w:p>
    <w:p w14:paraId="5F9409C7" w14:textId="037023BF" w:rsidR="004A6C7F" w:rsidRPr="005E7655" w:rsidRDefault="00091288" w:rsidP="00091288">
      <w:pPr>
        <w:spacing w:line="300" w:lineRule="auto"/>
        <w:ind w:firstLine="420"/>
        <w:rPr>
          <w:rFonts w:ascii="Times New Roman" w:eastAsia="宋体" w:hAnsi="Times New Roman"/>
          <w:szCs w:val="21"/>
        </w:rPr>
      </w:pPr>
      <w:r w:rsidRPr="00091288">
        <w:rPr>
          <w:rFonts w:ascii="Times New Roman" w:eastAsia="宋体" w:hAnsi="Times New Roman" w:hint="eastAsia"/>
          <w:szCs w:val="21"/>
        </w:rPr>
        <w:t>机遇与挑战并存。具身教学在高校课堂中的运用是挑战也是机遇，化挑战为机遇，为大学课堂展示出更多的可能性。随着教学改革的不断深入，具身教学的模式将更加完善，将给学生带来更高质量的教学和更快的成长。</w:t>
      </w:r>
    </w:p>
    <w:p w14:paraId="50529A2F" w14:textId="0BF1CB61" w:rsidR="009A7797" w:rsidRPr="005E7655" w:rsidRDefault="009A7797" w:rsidP="005E7655">
      <w:pPr>
        <w:spacing w:line="300" w:lineRule="auto"/>
        <w:ind w:firstLine="420"/>
        <w:rPr>
          <w:rFonts w:ascii="Times New Roman" w:eastAsia="宋体" w:hAnsi="Times New Roman"/>
          <w:szCs w:val="21"/>
        </w:rPr>
      </w:pPr>
    </w:p>
    <w:p w14:paraId="3DAAFE85" w14:textId="1EACE0D4" w:rsidR="009A7797" w:rsidRPr="00121459" w:rsidRDefault="009A7797" w:rsidP="001A1EE6">
      <w:pPr>
        <w:spacing w:line="300" w:lineRule="auto"/>
        <w:jc w:val="center"/>
        <w:rPr>
          <w:rFonts w:ascii="华文楷体" w:eastAsia="华文楷体" w:hAnsi="华文楷体"/>
          <w:b/>
          <w:bCs/>
          <w:sz w:val="18"/>
          <w:szCs w:val="18"/>
        </w:rPr>
      </w:pPr>
      <w:r w:rsidRPr="00121459">
        <w:rPr>
          <w:rFonts w:ascii="华文楷体" w:eastAsia="华文楷体" w:hAnsi="华文楷体" w:hint="eastAsia"/>
          <w:b/>
          <w:bCs/>
          <w:sz w:val="18"/>
          <w:szCs w:val="18"/>
        </w:rPr>
        <w:lastRenderedPageBreak/>
        <w:t>参考文献</w:t>
      </w:r>
    </w:p>
    <w:p w14:paraId="0CC399E0" w14:textId="1EB22E40" w:rsidR="00C05FAA" w:rsidRPr="006837B4" w:rsidRDefault="000A393C" w:rsidP="007A0A36">
      <w:pPr>
        <w:pStyle w:val="a7"/>
        <w:numPr>
          <w:ilvl w:val="0"/>
          <w:numId w:val="5"/>
        </w:numPr>
        <w:spacing w:line="300" w:lineRule="auto"/>
        <w:ind w:firstLineChars="0"/>
        <w:rPr>
          <w:rFonts w:ascii="华文楷体" w:eastAsia="华文楷体" w:hAnsi="华文楷体" w:cs="Times New Roman"/>
          <w:sz w:val="18"/>
          <w:szCs w:val="18"/>
        </w:rPr>
      </w:pPr>
      <w:bookmarkStart w:id="21" w:name="_Ref134186558"/>
      <w:r w:rsidRPr="006837B4">
        <w:rPr>
          <w:rFonts w:ascii="华文楷体" w:eastAsia="华文楷体" w:hAnsi="华文楷体" w:cs="Times New Roman" w:hint="eastAsia"/>
          <w:sz w:val="18"/>
          <w:szCs w:val="18"/>
        </w:rPr>
        <w:t>费多益</w:t>
      </w:r>
      <w:r w:rsidRPr="006837B4">
        <w:rPr>
          <w:rFonts w:ascii="华文楷体" w:eastAsia="华文楷体" w:hAnsi="华文楷体" w:cs="Times New Roman"/>
          <w:sz w:val="18"/>
          <w:szCs w:val="18"/>
        </w:rPr>
        <w:t>. 认知研究的现象学趋向[J]. 哲学动态,2007(6):55-62.</w:t>
      </w:r>
      <w:bookmarkEnd w:id="21"/>
    </w:p>
    <w:p w14:paraId="7B70AB51" w14:textId="62E1AA49" w:rsidR="000955FB" w:rsidRPr="006837B4" w:rsidRDefault="00C05FAA" w:rsidP="007A0A36">
      <w:pPr>
        <w:pStyle w:val="a7"/>
        <w:numPr>
          <w:ilvl w:val="0"/>
          <w:numId w:val="5"/>
        </w:numPr>
        <w:spacing w:line="300" w:lineRule="auto"/>
        <w:ind w:firstLineChars="0"/>
        <w:rPr>
          <w:rFonts w:ascii="华文楷体" w:eastAsia="华文楷体" w:hAnsi="华文楷体" w:cs="Times New Roman"/>
          <w:sz w:val="18"/>
          <w:szCs w:val="18"/>
        </w:rPr>
      </w:pPr>
      <w:bookmarkStart w:id="22" w:name="_Ref134186625"/>
      <w:r w:rsidRPr="006837B4">
        <w:rPr>
          <w:rFonts w:ascii="华文楷体" w:eastAsia="华文楷体" w:hAnsi="华文楷体" w:cs="Times New Roman"/>
          <w:sz w:val="18"/>
          <w:szCs w:val="18"/>
        </w:rPr>
        <w:t>张勇飞</w:t>
      </w:r>
      <w:r w:rsidR="00DF03F2" w:rsidRPr="006837B4">
        <w:rPr>
          <w:rFonts w:ascii="华文楷体" w:eastAsia="华文楷体" w:hAnsi="华文楷体" w:cs="Times New Roman"/>
          <w:sz w:val="18"/>
          <w:szCs w:val="18"/>
        </w:rPr>
        <w:t>.</w:t>
      </w:r>
      <w:r w:rsidR="0018618B" w:rsidRPr="006837B4">
        <w:rPr>
          <w:rFonts w:ascii="华文楷体" w:eastAsia="华文楷体" w:hAnsi="华文楷体" w:cs="Times New Roman"/>
          <w:sz w:val="18"/>
          <w:szCs w:val="18"/>
        </w:rPr>
        <w:t xml:space="preserve"> </w:t>
      </w:r>
      <w:r w:rsidRPr="006837B4">
        <w:rPr>
          <w:rFonts w:ascii="华文楷体" w:eastAsia="华文楷体" w:hAnsi="华文楷体" w:cs="Times New Roman"/>
          <w:sz w:val="18"/>
          <w:szCs w:val="18"/>
        </w:rPr>
        <w:t>具身化的课程——基于具身认知的课程观建构研究[M].昆明</w:t>
      </w:r>
      <w:r w:rsidR="0018618B" w:rsidRPr="006837B4">
        <w:rPr>
          <w:rFonts w:ascii="华文楷体" w:eastAsia="华文楷体" w:hAnsi="华文楷体" w:cs="Times New Roman"/>
          <w:sz w:val="18"/>
          <w:szCs w:val="18"/>
        </w:rPr>
        <w:t>:</w:t>
      </w:r>
      <w:r w:rsidRPr="006837B4">
        <w:rPr>
          <w:rFonts w:ascii="华文楷体" w:eastAsia="华文楷体" w:hAnsi="华文楷体" w:cs="Times New Roman"/>
          <w:sz w:val="18"/>
          <w:szCs w:val="18"/>
        </w:rPr>
        <w:t>云南人民出版社</w:t>
      </w:r>
      <w:r w:rsidR="0018618B" w:rsidRPr="006837B4">
        <w:rPr>
          <w:rFonts w:ascii="华文楷体" w:eastAsia="华文楷体" w:hAnsi="华文楷体" w:cs="Times New Roman" w:hint="eastAsia"/>
          <w:sz w:val="18"/>
          <w:szCs w:val="18"/>
        </w:rPr>
        <w:t>,</w:t>
      </w:r>
      <w:r w:rsidRPr="006837B4">
        <w:rPr>
          <w:rFonts w:ascii="华文楷体" w:eastAsia="华文楷体" w:hAnsi="华文楷体" w:cs="Times New Roman"/>
          <w:sz w:val="18"/>
          <w:szCs w:val="18"/>
        </w:rPr>
        <w:t>2017.</w:t>
      </w:r>
      <w:bookmarkEnd w:id="22"/>
    </w:p>
    <w:p w14:paraId="56A357CE" w14:textId="76088339" w:rsidR="00751E19" w:rsidRPr="006837B4" w:rsidRDefault="00751E19" w:rsidP="007A0A36">
      <w:pPr>
        <w:pStyle w:val="a7"/>
        <w:numPr>
          <w:ilvl w:val="0"/>
          <w:numId w:val="5"/>
        </w:numPr>
        <w:spacing w:line="300" w:lineRule="auto"/>
        <w:ind w:firstLineChars="0"/>
        <w:rPr>
          <w:rFonts w:ascii="华文楷体" w:eastAsia="华文楷体" w:hAnsi="华文楷体" w:cs="Times New Roman"/>
          <w:sz w:val="18"/>
          <w:szCs w:val="18"/>
        </w:rPr>
      </w:pPr>
      <w:bookmarkStart w:id="23" w:name="_Ref134204663"/>
      <w:r w:rsidRPr="006837B4">
        <w:rPr>
          <w:rFonts w:ascii="华文楷体" w:eastAsia="华文楷体" w:hAnsi="华文楷体" w:cs="Times New Roman" w:hint="eastAsia"/>
          <w:sz w:val="18"/>
          <w:szCs w:val="18"/>
        </w:rPr>
        <w:t>刘颖</w:t>
      </w:r>
      <w:r w:rsidRPr="006837B4">
        <w:rPr>
          <w:rFonts w:ascii="华文楷体" w:eastAsia="华文楷体" w:hAnsi="华文楷体" w:cs="Times New Roman"/>
          <w:sz w:val="18"/>
          <w:szCs w:val="18"/>
        </w:rPr>
        <w:t>,沈伯雄,王敏达,等. 具身认知理论视域下高校学生骨干培训模式创新研究[J]. 高教学刊,2020(2):40-42.</w:t>
      </w:r>
      <w:bookmarkEnd w:id="23"/>
    </w:p>
    <w:p w14:paraId="0D63FFC8" w14:textId="77777777" w:rsidR="004D5F39" w:rsidRPr="006837B4" w:rsidRDefault="004D5F39" w:rsidP="007A0A36">
      <w:pPr>
        <w:pStyle w:val="a7"/>
        <w:numPr>
          <w:ilvl w:val="0"/>
          <w:numId w:val="5"/>
        </w:numPr>
        <w:spacing w:line="300" w:lineRule="auto"/>
        <w:ind w:firstLineChars="0"/>
        <w:rPr>
          <w:rFonts w:ascii="华文楷体" w:eastAsia="华文楷体" w:hAnsi="华文楷体" w:cs="Times New Roman"/>
          <w:sz w:val="18"/>
          <w:szCs w:val="18"/>
        </w:rPr>
      </w:pPr>
      <w:bookmarkStart w:id="24" w:name="_Ref134207037"/>
      <w:bookmarkStart w:id="25" w:name="_Ref134204918"/>
      <w:bookmarkStart w:id="26" w:name="_Ref134186833"/>
      <w:r w:rsidRPr="006837B4">
        <w:rPr>
          <w:rFonts w:ascii="华文楷体" w:eastAsia="华文楷体" w:hAnsi="华文楷体" w:cs="Times New Roman" w:hint="eastAsia"/>
          <w:sz w:val="18"/>
          <w:szCs w:val="18"/>
        </w:rPr>
        <w:t>邱关军</w:t>
      </w:r>
      <w:r w:rsidRPr="006837B4">
        <w:rPr>
          <w:rFonts w:ascii="华文楷体" w:eastAsia="华文楷体" w:hAnsi="华文楷体" w:cs="Times New Roman"/>
          <w:sz w:val="18"/>
          <w:szCs w:val="18"/>
        </w:rPr>
        <w:t>. 从离身到具身:当代教学思维方式的转型[J]. 教育理论与实践,2013,33(1):61-64.</w:t>
      </w:r>
      <w:bookmarkEnd w:id="24"/>
    </w:p>
    <w:p w14:paraId="063FFE66" w14:textId="3D949DA4" w:rsidR="001F0C34" w:rsidRPr="006837B4" w:rsidRDefault="001F0C34" w:rsidP="007A0A36">
      <w:pPr>
        <w:pStyle w:val="a7"/>
        <w:numPr>
          <w:ilvl w:val="0"/>
          <w:numId w:val="5"/>
        </w:numPr>
        <w:spacing w:line="300" w:lineRule="auto"/>
        <w:ind w:firstLineChars="0"/>
        <w:rPr>
          <w:rFonts w:ascii="华文楷体" w:eastAsia="华文楷体" w:hAnsi="华文楷体" w:cs="Times New Roman"/>
          <w:sz w:val="18"/>
          <w:szCs w:val="18"/>
        </w:rPr>
      </w:pPr>
      <w:bookmarkStart w:id="27" w:name="_Ref134207110"/>
      <w:r w:rsidRPr="006837B4">
        <w:rPr>
          <w:rFonts w:ascii="华文楷体" w:eastAsia="华文楷体" w:hAnsi="华文楷体" w:cs="Times New Roman" w:hint="eastAsia"/>
          <w:sz w:val="18"/>
          <w:szCs w:val="18"/>
        </w:rPr>
        <w:t>贾丽娜</w:t>
      </w:r>
      <w:r w:rsidRPr="006837B4">
        <w:rPr>
          <w:rFonts w:ascii="华文楷体" w:eastAsia="华文楷体" w:hAnsi="华文楷体" w:cs="Times New Roman"/>
          <w:sz w:val="18"/>
          <w:szCs w:val="18"/>
        </w:rPr>
        <w:t>,田良臣,王靖,等. 具身教学的设计研究——基于身体参与的多通道整合视角[J]. 远程教育杂志,2016,34(1):82-89.</w:t>
      </w:r>
      <w:bookmarkEnd w:id="27"/>
    </w:p>
    <w:p w14:paraId="064CBCE1" w14:textId="3C803ADC" w:rsidR="007E6FC2" w:rsidRPr="006837B4" w:rsidRDefault="006A57A4" w:rsidP="007A0A36">
      <w:pPr>
        <w:pStyle w:val="a7"/>
        <w:numPr>
          <w:ilvl w:val="0"/>
          <w:numId w:val="5"/>
        </w:numPr>
        <w:spacing w:line="300" w:lineRule="auto"/>
        <w:ind w:firstLineChars="0"/>
        <w:rPr>
          <w:rFonts w:ascii="华文楷体" w:eastAsia="华文楷体" w:hAnsi="华文楷体" w:cs="Times New Roman"/>
          <w:sz w:val="18"/>
          <w:szCs w:val="18"/>
        </w:rPr>
      </w:pPr>
      <w:bookmarkStart w:id="28" w:name="_Ref134207130"/>
      <w:r w:rsidRPr="006837B4">
        <w:rPr>
          <w:rFonts w:ascii="华文楷体" w:eastAsia="华文楷体" w:hAnsi="华文楷体" w:cs="Times New Roman"/>
          <w:sz w:val="18"/>
          <w:szCs w:val="18"/>
        </w:rPr>
        <w:t>叶浩生.具身认知:认知心理学的新取向[J].心理科学进展,2010,18(05):705-710.</w:t>
      </w:r>
      <w:bookmarkEnd w:id="28"/>
    </w:p>
    <w:p w14:paraId="65B9992B" w14:textId="0B9B8CC4" w:rsidR="00C06AC4" w:rsidRPr="006837B4" w:rsidRDefault="00CA4B17" w:rsidP="007A0A36">
      <w:pPr>
        <w:pStyle w:val="a7"/>
        <w:numPr>
          <w:ilvl w:val="0"/>
          <w:numId w:val="5"/>
        </w:numPr>
        <w:spacing w:line="300" w:lineRule="auto"/>
        <w:ind w:firstLineChars="0"/>
        <w:rPr>
          <w:rFonts w:ascii="华文楷体" w:eastAsia="华文楷体" w:hAnsi="华文楷体" w:cs="Times New Roman"/>
          <w:sz w:val="18"/>
          <w:szCs w:val="18"/>
        </w:rPr>
      </w:pPr>
      <w:bookmarkStart w:id="29" w:name="_Ref134207173"/>
      <w:r w:rsidRPr="006837B4">
        <w:rPr>
          <w:rFonts w:ascii="华文楷体" w:eastAsia="华文楷体" w:hAnsi="华文楷体" w:cs="Times New Roman" w:hint="eastAsia"/>
          <w:sz w:val="18"/>
          <w:szCs w:val="18"/>
        </w:rPr>
        <w:t>陈新颖</w:t>
      </w:r>
      <w:r w:rsidRPr="006837B4">
        <w:rPr>
          <w:rFonts w:ascii="华文楷体" w:eastAsia="华文楷体" w:hAnsi="华文楷体" w:cs="Times New Roman"/>
          <w:sz w:val="18"/>
          <w:szCs w:val="18"/>
        </w:rPr>
        <w:t>,蒙健堃. 高校思政课教学的具身转向与创新进路[J]. 中学政治教学参考,2022(8):46-49.</w:t>
      </w:r>
      <w:bookmarkEnd w:id="29"/>
    </w:p>
    <w:p w14:paraId="4B1024CD" w14:textId="2B83434D" w:rsidR="003C2851" w:rsidRPr="006837B4" w:rsidRDefault="003C2851" w:rsidP="007A0A36">
      <w:pPr>
        <w:pStyle w:val="a7"/>
        <w:numPr>
          <w:ilvl w:val="0"/>
          <w:numId w:val="5"/>
        </w:numPr>
        <w:spacing w:line="300" w:lineRule="auto"/>
        <w:ind w:firstLineChars="0"/>
        <w:rPr>
          <w:rFonts w:ascii="华文楷体" w:eastAsia="华文楷体" w:hAnsi="华文楷体" w:cs="Times New Roman"/>
          <w:sz w:val="18"/>
          <w:szCs w:val="18"/>
        </w:rPr>
      </w:pPr>
      <w:bookmarkStart w:id="30" w:name="_Ref134207188"/>
      <w:r w:rsidRPr="006837B4">
        <w:rPr>
          <w:rFonts w:ascii="华文楷体" w:eastAsia="华文楷体" w:hAnsi="华文楷体" w:cs="Times New Roman" w:hint="eastAsia"/>
          <w:sz w:val="18"/>
          <w:szCs w:val="18"/>
        </w:rPr>
        <w:t>李儒林</w:t>
      </w:r>
      <w:r w:rsidRPr="006837B4">
        <w:rPr>
          <w:rFonts w:ascii="华文楷体" w:eastAsia="华文楷体" w:hAnsi="华文楷体" w:cs="Times New Roman"/>
          <w:sz w:val="18"/>
          <w:szCs w:val="18"/>
        </w:rPr>
        <w:t>,苏承英. 具身认知对大学生思想政治教育方法的实践启示[J]. 高教学刊,2020(31):177-180,184.</w:t>
      </w:r>
      <w:bookmarkEnd w:id="25"/>
      <w:bookmarkEnd w:id="30"/>
    </w:p>
    <w:p w14:paraId="743B9348" w14:textId="3B369023" w:rsidR="000B0E1E" w:rsidRPr="006837B4" w:rsidRDefault="00172846" w:rsidP="007A0A36">
      <w:pPr>
        <w:pStyle w:val="a7"/>
        <w:numPr>
          <w:ilvl w:val="0"/>
          <w:numId w:val="5"/>
        </w:numPr>
        <w:spacing w:line="300" w:lineRule="auto"/>
        <w:ind w:firstLineChars="0"/>
        <w:rPr>
          <w:rFonts w:ascii="华文楷体" w:eastAsia="华文楷体" w:hAnsi="华文楷体" w:cs="Times New Roman"/>
          <w:sz w:val="18"/>
          <w:szCs w:val="18"/>
        </w:rPr>
      </w:pPr>
      <w:bookmarkStart w:id="31" w:name="_Ref134205105"/>
      <w:r w:rsidRPr="006837B4">
        <w:rPr>
          <w:rFonts w:ascii="华文楷体" w:eastAsia="华文楷体" w:hAnsi="华文楷体" w:cs="Times New Roman" w:hint="eastAsia"/>
          <w:sz w:val="18"/>
          <w:szCs w:val="18"/>
        </w:rPr>
        <w:t>江其玟</w:t>
      </w:r>
      <w:r w:rsidRPr="006837B4">
        <w:rPr>
          <w:rFonts w:ascii="华文楷体" w:eastAsia="华文楷体" w:hAnsi="华文楷体" w:cs="Times New Roman"/>
          <w:sz w:val="18"/>
          <w:szCs w:val="18"/>
        </w:rPr>
        <w:t>,姜凯心,陈吉凤. PBL在工商管理类信息化系列课程中的应用与探索[J]. 当代教育理论与实践,2014(6):26-28.</w:t>
      </w:r>
      <w:bookmarkEnd w:id="26"/>
      <w:bookmarkEnd w:id="31"/>
    </w:p>
    <w:p w14:paraId="3958EFEB" w14:textId="2A072178" w:rsidR="0081781B" w:rsidRPr="006837B4" w:rsidRDefault="0081781B" w:rsidP="007A0A36">
      <w:pPr>
        <w:pStyle w:val="a7"/>
        <w:numPr>
          <w:ilvl w:val="0"/>
          <w:numId w:val="5"/>
        </w:numPr>
        <w:spacing w:line="300" w:lineRule="auto"/>
        <w:ind w:firstLineChars="0"/>
        <w:rPr>
          <w:rFonts w:ascii="华文楷体" w:eastAsia="华文楷体" w:hAnsi="华文楷体" w:cs="Times New Roman"/>
          <w:sz w:val="18"/>
          <w:szCs w:val="18"/>
        </w:rPr>
      </w:pPr>
      <w:bookmarkStart w:id="32" w:name="_Ref134204620"/>
      <w:r w:rsidRPr="006837B4">
        <w:rPr>
          <w:rFonts w:ascii="华文楷体" w:eastAsia="华文楷体" w:hAnsi="华文楷体" w:cs="Times New Roman" w:hint="eastAsia"/>
          <w:sz w:val="18"/>
          <w:szCs w:val="18"/>
        </w:rPr>
        <w:t>李星</w:t>
      </w:r>
      <w:r w:rsidRPr="006837B4">
        <w:rPr>
          <w:rFonts w:ascii="华文楷体" w:eastAsia="华文楷体" w:hAnsi="华文楷体" w:cs="Times New Roman"/>
          <w:sz w:val="18"/>
          <w:szCs w:val="18"/>
        </w:rPr>
        <w:t>. 基于具身认知的教学研究现状及进展[J]. 高教学刊,2016(24):263-264.</w:t>
      </w:r>
      <w:bookmarkEnd w:id="32"/>
    </w:p>
    <w:p w14:paraId="450B0C61" w14:textId="77777777" w:rsidR="00B83D97" w:rsidRPr="006837B4" w:rsidRDefault="00B83D97" w:rsidP="00543948">
      <w:pPr>
        <w:pStyle w:val="a7"/>
        <w:numPr>
          <w:ilvl w:val="0"/>
          <w:numId w:val="5"/>
        </w:numPr>
        <w:spacing w:line="300" w:lineRule="auto"/>
        <w:ind w:firstLineChars="0"/>
        <w:rPr>
          <w:rFonts w:ascii="华文楷体" w:eastAsia="华文楷体" w:hAnsi="华文楷体" w:cs="Times New Roman"/>
          <w:sz w:val="18"/>
          <w:szCs w:val="18"/>
        </w:rPr>
      </w:pPr>
      <w:bookmarkStart w:id="33" w:name="_Ref134207319"/>
      <w:r w:rsidRPr="006837B4">
        <w:rPr>
          <w:rFonts w:ascii="华文楷体" w:eastAsia="华文楷体" w:hAnsi="华文楷体" w:cs="Times New Roman" w:hint="eastAsia"/>
          <w:sz w:val="18"/>
          <w:szCs w:val="18"/>
        </w:rPr>
        <w:t>殷明</w:t>
      </w:r>
      <w:r w:rsidRPr="006837B4">
        <w:rPr>
          <w:rFonts w:ascii="华文楷体" w:eastAsia="华文楷体" w:hAnsi="华文楷体" w:cs="Times New Roman"/>
          <w:sz w:val="18"/>
          <w:szCs w:val="18"/>
        </w:rPr>
        <w:t>,刘电芝. 身心融合学习:具身认知及其教育意蕴[J]. 课程.教材.教法,2015,35(7):57-65.</w:t>
      </w:r>
      <w:bookmarkEnd w:id="33"/>
    </w:p>
    <w:p w14:paraId="08508377" w14:textId="567480DE" w:rsidR="005E7655" w:rsidRPr="006837B4" w:rsidRDefault="00543948" w:rsidP="00543948">
      <w:pPr>
        <w:pStyle w:val="a7"/>
        <w:numPr>
          <w:ilvl w:val="0"/>
          <w:numId w:val="5"/>
        </w:numPr>
        <w:spacing w:line="300" w:lineRule="auto"/>
        <w:ind w:firstLineChars="0"/>
        <w:rPr>
          <w:rFonts w:ascii="华文楷体" w:eastAsia="华文楷体" w:hAnsi="华文楷体" w:cs="Times New Roman"/>
          <w:sz w:val="18"/>
          <w:szCs w:val="18"/>
        </w:rPr>
      </w:pPr>
      <w:bookmarkStart w:id="34" w:name="_Ref134207349"/>
      <w:r w:rsidRPr="006837B4">
        <w:rPr>
          <w:rFonts w:ascii="华文楷体" w:eastAsia="华文楷体" w:hAnsi="华文楷体" w:cs="Times New Roman" w:hint="eastAsia"/>
          <w:sz w:val="18"/>
          <w:szCs w:val="18"/>
        </w:rPr>
        <w:t>唐树生</w:t>
      </w:r>
      <w:r w:rsidRPr="006837B4">
        <w:rPr>
          <w:rFonts w:ascii="华文楷体" w:eastAsia="华文楷体" w:hAnsi="华文楷体" w:cs="Times New Roman"/>
          <w:sz w:val="18"/>
          <w:szCs w:val="18"/>
        </w:rPr>
        <w:t>,侯晓萍. 具身教学的逻辑基础和应用价值[J]. 中国成人教育,2021(11):37-40.</w:t>
      </w:r>
      <w:bookmarkEnd w:id="34"/>
    </w:p>
    <w:sectPr w:rsidR="005E7655" w:rsidRPr="006837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42BC" w14:textId="77777777" w:rsidR="007E264C" w:rsidRDefault="007E264C" w:rsidP="00801C09">
      <w:r>
        <w:separator/>
      </w:r>
    </w:p>
  </w:endnote>
  <w:endnote w:type="continuationSeparator" w:id="0">
    <w:p w14:paraId="18BA8FD1" w14:textId="77777777" w:rsidR="007E264C" w:rsidRDefault="007E264C" w:rsidP="0080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3D97" w14:textId="77777777" w:rsidR="007E264C" w:rsidRDefault="007E264C" w:rsidP="00801C09">
      <w:r>
        <w:separator/>
      </w:r>
    </w:p>
  </w:footnote>
  <w:footnote w:type="continuationSeparator" w:id="0">
    <w:p w14:paraId="1AF92458" w14:textId="77777777" w:rsidR="007E264C" w:rsidRDefault="007E264C" w:rsidP="00801C09">
      <w:r>
        <w:continuationSeparator/>
      </w:r>
    </w:p>
  </w:footnote>
  <w:footnote w:id="1">
    <w:p w14:paraId="2D1E4667" w14:textId="7F1E6C17" w:rsidR="00E052C5" w:rsidRDefault="00E052C5" w:rsidP="00D42C09">
      <w:pPr>
        <w:jc w:val="left"/>
        <w:rPr>
          <w:rFonts w:ascii="华文楷体" w:eastAsia="华文楷体" w:hAnsi="华文楷体"/>
          <w:sz w:val="18"/>
          <w:szCs w:val="18"/>
        </w:rPr>
      </w:pPr>
      <w:r>
        <w:rPr>
          <w:rStyle w:val="ad"/>
        </w:rPr>
        <w:footnoteRef/>
      </w:r>
      <w:r>
        <w:t xml:space="preserve"> </w:t>
      </w:r>
      <w:r w:rsidRPr="00D42C09">
        <w:rPr>
          <w:rFonts w:ascii="华文楷体" w:eastAsia="华文楷体" w:hAnsi="华文楷体" w:hint="eastAsia"/>
          <w:sz w:val="18"/>
          <w:szCs w:val="18"/>
        </w:rPr>
        <w:t>本文系</w:t>
      </w:r>
      <w:r w:rsidR="00D33DAD" w:rsidRPr="007E367E">
        <w:rPr>
          <w:rFonts w:ascii="Times New Roman" w:eastAsia="华文楷体" w:hAnsi="Times New Roman" w:cs="Times New Roman"/>
          <w:sz w:val="18"/>
          <w:szCs w:val="18"/>
        </w:rPr>
        <w:t>2020</w:t>
      </w:r>
      <w:r w:rsidR="00D33DAD" w:rsidRPr="00D33DAD">
        <w:rPr>
          <w:rFonts w:ascii="华文楷体" w:eastAsia="华文楷体" w:hAnsi="华文楷体"/>
          <w:sz w:val="18"/>
          <w:szCs w:val="18"/>
        </w:rPr>
        <w:t>年国家一流本科专业（会计学）建设点成果</w:t>
      </w:r>
      <w:r w:rsidRPr="00D42C09">
        <w:rPr>
          <w:rFonts w:ascii="华文楷体" w:eastAsia="华文楷体" w:hAnsi="华文楷体" w:hint="eastAsia"/>
          <w:sz w:val="18"/>
          <w:szCs w:val="18"/>
        </w:rPr>
        <w:t>；江苏高校品牌专业建设工程二期（二批）项目品牌专业（会计学）建设的成果</w:t>
      </w:r>
      <w:r w:rsidR="00D42C09" w:rsidRPr="00D42C09">
        <w:rPr>
          <w:rFonts w:ascii="华文楷体" w:eastAsia="华文楷体" w:hAnsi="华文楷体" w:hint="eastAsia"/>
          <w:sz w:val="18"/>
          <w:szCs w:val="18"/>
        </w:rPr>
        <w:t>。</w:t>
      </w:r>
    </w:p>
    <w:p w14:paraId="512217A4" w14:textId="3A8D8E2D" w:rsidR="00E24753" w:rsidRPr="00E24753" w:rsidRDefault="00E24753" w:rsidP="00D42C09">
      <w:pPr>
        <w:jc w:val="left"/>
        <w:rPr>
          <w:rFonts w:ascii="华文楷体" w:eastAsia="华文楷体" w:hAnsi="华文楷体"/>
          <w:sz w:val="18"/>
          <w:szCs w:val="18"/>
        </w:rPr>
      </w:pPr>
      <w:r w:rsidRPr="00E24753">
        <w:rPr>
          <w:rFonts w:ascii="华文楷体" w:eastAsia="华文楷体" w:hAnsi="华文楷体" w:hint="eastAsia"/>
          <w:sz w:val="18"/>
          <w:szCs w:val="18"/>
        </w:rPr>
        <w:t>作者简介：江其玟</w:t>
      </w:r>
      <w:r w:rsidRPr="007E367E">
        <w:rPr>
          <w:rFonts w:ascii="Times New Roman" w:eastAsia="华文楷体" w:hAnsi="Times New Roman" w:cs="Times New Roman"/>
          <w:sz w:val="18"/>
          <w:szCs w:val="18"/>
        </w:rPr>
        <w:t>（</w:t>
      </w:r>
      <w:r w:rsidRPr="007E367E">
        <w:rPr>
          <w:rFonts w:ascii="Times New Roman" w:eastAsia="华文楷体" w:hAnsi="Times New Roman" w:cs="Times New Roman"/>
          <w:sz w:val="18"/>
          <w:szCs w:val="18"/>
        </w:rPr>
        <w:t>1970</w:t>
      </w:r>
      <w:r w:rsidR="005A0406">
        <w:rPr>
          <w:rFonts w:ascii="Times New Roman" w:eastAsia="华文楷体" w:hAnsi="Times New Roman" w:cs="Times New Roman" w:hint="eastAsia"/>
          <w:sz w:val="18"/>
          <w:szCs w:val="18"/>
        </w:rPr>
        <w:t>-</w:t>
      </w:r>
      <w:r w:rsidRPr="007E367E">
        <w:rPr>
          <w:rFonts w:ascii="Times New Roman" w:eastAsia="华文楷体" w:hAnsi="Times New Roman" w:cs="Times New Roman"/>
          <w:sz w:val="18"/>
          <w:szCs w:val="18"/>
        </w:rPr>
        <w:t>）</w:t>
      </w:r>
      <w:r w:rsidRPr="00E24753">
        <w:rPr>
          <w:rFonts w:ascii="华文楷体" w:eastAsia="华文楷体" w:hAnsi="华文楷体"/>
          <w:sz w:val="18"/>
          <w:szCs w:val="18"/>
        </w:rPr>
        <w:t>，女，安徽安庆人，</w:t>
      </w:r>
      <w:r w:rsidR="008A1775" w:rsidRPr="008A1775">
        <w:rPr>
          <w:rFonts w:ascii="华文楷体" w:eastAsia="华文楷体" w:hAnsi="华文楷体" w:hint="eastAsia"/>
          <w:sz w:val="18"/>
          <w:szCs w:val="18"/>
        </w:rPr>
        <w:t>管理科学与工程专业</w:t>
      </w:r>
      <w:r w:rsidRPr="00E24753">
        <w:rPr>
          <w:rFonts w:ascii="华文楷体" w:eastAsia="华文楷体" w:hAnsi="华文楷体"/>
          <w:sz w:val="18"/>
          <w:szCs w:val="18"/>
        </w:rPr>
        <w:t>博士，</w:t>
      </w:r>
      <w:r w:rsidR="004B1FF9">
        <w:rPr>
          <w:rFonts w:ascii="华文楷体" w:eastAsia="华文楷体" w:hAnsi="华文楷体" w:hint="eastAsia"/>
          <w:sz w:val="18"/>
          <w:szCs w:val="18"/>
        </w:rPr>
        <w:t>东南大学经济管理学院财务与会计系</w:t>
      </w:r>
      <w:r w:rsidRPr="00E24753">
        <w:rPr>
          <w:rFonts w:ascii="华文楷体" w:eastAsia="华文楷体" w:hAnsi="华文楷体"/>
          <w:sz w:val="18"/>
          <w:szCs w:val="18"/>
        </w:rPr>
        <w:t>副教授，博士</w:t>
      </w:r>
      <w:r w:rsidR="002535FB">
        <w:rPr>
          <w:rFonts w:ascii="华文楷体" w:eastAsia="华文楷体" w:hAnsi="华文楷体" w:hint="eastAsia"/>
          <w:sz w:val="18"/>
          <w:szCs w:val="18"/>
        </w:rPr>
        <w:t>研究</w:t>
      </w:r>
      <w:r w:rsidRPr="00E24753">
        <w:rPr>
          <w:rFonts w:ascii="华文楷体" w:eastAsia="华文楷体" w:hAnsi="华文楷体"/>
          <w:sz w:val="18"/>
          <w:szCs w:val="18"/>
        </w:rPr>
        <w:t>生导师，主要从事智慧财务与会计研究</w:t>
      </w:r>
      <w:r w:rsidR="005B4CF1">
        <w:rPr>
          <w:rFonts w:ascii="华文楷体" w:eastAsia="华文楷体" w:hAnsi="华文楷体"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304"/>
    <w:multiLevelType w:val="hybridMultilevel"/>
    <w:tmpl w:val="537AEEB4"/>
    <w:lvl w:ilvl="0" w:tplc="399C5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8D791C"/>
    <w:multiLevelType w:val="hybridMultilevel"/>
    <w:tmpl w:val="2104DB4E"/>
    <w:lvl w:ilvl="0" w:tplc="2C3A004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573D2E"/>
    <w:multiLevelType w:val="hybridMultilevel"/>
    <w:tmpl w:val="355452EE"/>
    <w:lvl w:ilvl="0" w:tplc="4EEE82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9902CC"/>
    <w:multiLevelType w:val="hybridMultilevel"/>
    <w:tmpl w:val="D0DC2C70"/>
    <w:lvl w:ilvl="0" w:tplc="2A205B36">
      <w:start w:val="1"/>
      <w:numFmt w:val="decimal"/>
      <w:lvlText w:val="[%1]"/>
      <w:lvlJc w:val="left"/>
      <w:pPr>
        <w:ind w:left="440" w:hanging="44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BCD3268"/>
    <w:multiLevelType w:val="hybridMultilevel"/>
    <w:tmpl w:val="FA3A2A12"/>
    <w:lvl w:ilvl="0" w:tplc="BC2A4C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3728111">
    <w:abstractNumId w:val="1"/>
  </w:num>
  <w:num w:numId="2" w16cid:durableId="747465675">
    <w:abstractNumId w:val="2"/>
  </w:num>
  <w:num w:numId="3" w16cid:durableId="1696881245">
    <w:abstractNumId w:val="0"/>
  </w:num>
  <w:num w:numId="4" w16cid:durableId="628585116">
    <w:abstractNumId w:val="4"/>
  </w:num>
  <w:num w:numId="5" w16cid:durableId="721515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7C"/>
    <w:rsid w:val="00006DC3"/>
    <w:rsid w:val="00011A3B"/>
    <w:rsid w:val="00011A8B"/>
    <w:rsid w:val="000142C5"/>
    <w:rsid w:val="00022357"/>
    <w:rsid w:val="00025398"/>
    <w:rsid w:val="00025918"/>
    <w:rsid w:val="00025F7A"/>
    <w:rsid w:val="00026CCE"/>
    <w:rsid w:val="00031615"/>
    <w:rsid w:val="00033A7C"/>
    <w:rsid w:val="000344CF"/>
    <w:rsid w:val="00034844"/>
    <w:rsid w:val="00035589"/>
    <w:rsid w:val="00037019"/>
    <w:rsid w:val="00037216"/>
    <w:rsid w:val="00042698"/>
    <w:rsid w:val="00042A1C"/>
    <w:rsid w:val="00042B51"/>
    <w:rsid w:val="00045CD3"/>
    <w:rsid w:val="00046570"/>
    <w:rsid w:val="000473D4"/>
    <w:rsid w:val="000515A0"/>
    <w:rsid w:val="000545F8"/>
    <w:rsid w:val="00055051"/>
    <w:rsid w:val="00056ACE"/>
    <w:rsid w:val="000607C9"/>
    <w:rsid w:val="00060D93"/>
    <w:rsid w:val="00061057"/>
    <w:rsid w:val="00061353"/>
    <w:rsid w:val="00065243"/>
    <w:rsid w:val="000668F4"/>
    <w:rsid w:val="000706E8"/>
    <w:rsid w:val="000736D7"/>
    <w:rsid w:val="00074CF3"/>
    <w:rsid w:val="000821CC"/>
    <w:rsid w:val="00082767"/>
    <w:rsid w:val="00083036"/>
    <w:rsid w:val="00083291"/>
    <w:rsid w:val="00085BAF"/>
    <w:rsid w:val="000872C9"/>
    <w:rsid w:val="00091288"/>
    <w:rsid w:val="00094C07"/>
    <w:rsid w:val="000955FB"/>
    <w:rsid w:val="00096455"/>
    <w:rsid w:val="000974DD"/>
    <w:rsid w:val="00097A68"/>
    <w:rsid w:val="00097A7B"/>
    <w:rsid w:val="000A279F"/>
    <w:rsid w:val="000A393C"/>
    <w:rsid w:val="000A4560"/>
    <w:rsid w:val="000A4D8B"/>
    <w:rsid w:val="000A6A68"/>
    <w:rsid w:val="000B0E1E"/>
    <w:rsid w:val="000B2CCE"/>
    <w:rsid w:val="000B39FD"/>
    <w:rsid w:val="000B3A72"/>
    <w:rsid w:val="000B3E19"/>
    <w:rsid w:val="000B5886"/>
    <w:rsid w:val="000C0D9E"/>
    <w:rsid w:val="000C5B66"/>
    <w:rsid w:val="000C688B"/>
    <w:rsid w:val="000C7F20"/>
    <w:rsid w:val="000D00F9"/>
    <w:rsid w:val="000D2211"/>
    <w:rsid w:val="000D25A2"/>
    <w:rsid w:val="000D39C7"/>
    <w:rsid w:val="000D3DB7"/>
    <w:rsid w:val="000D47EA"/>
    <w:rsid w:val="000D48C0"/>
    <w:rsid w:val="000D58B1"/>
    <w:rsid w:val="000D59F6"/>
    <w:rsid w:val="000D7952"/>
    <w:rsid w:val="000D7DC2"/>
    <w:rsid w:val="000E1B58"/>
    <w:rsid w:val="000E37FC"/>
    <w:rsid w:val="000E505F"/>
    <w:rsid w:val="000F097D"/>
    <w:rsid w:val="000F1AD7"/>
    <w:rsid w:val="000F1B42"/>
    <w:rsid w:val="000F1E78"/>
    <w:rsid w:val="000F2870"/>
    <w:rsid w:val="000F58C3"/>
    <w:rsid w:val="00101B46"/>
    <w:rsid w:val="001023F3"/>
    <w:rsid w:val="00104456"/>
    <w:rsid w:val="00104926"/>
    <w:rsid w:val="00104FE2"/>
    <w:rsid w:val="00112AB4"/>
    <w:rsid w:val="001148EB"/>
    <w:rsid w:val="00114E22"/>
    <w:rsid w:val="00116B07"/>
    <w:rsid w:val="001177A7"/>
    <w:rsid w:val="0012081C"/>
    <w:rsid w:val="00121459"/>
    <w:rsid w:val="001214B2"/>
    <w:rsid w:val="00123A36"/>
    <w:rsid w:val="0012427C"/>
    <w:rsid w:val="001263CD"/>
    <w:rsid w:val="00127DEA"/>
    <w:rsid w:val="0013097F"/>
    <w:rsid w:val="00131148"/>
    <w:rsid w:val="00131512"/>
    <w:rsid w:val="00133CCB"/>
    <w:rsid w:val="00134F47"/>
    <w:rsid w:val="00141167"/>
    <w:rsid w:val="001436B8"/>
    <w:rsid w:val="00144C21"/>
    <w:rsid w:val="0014579D"/>
    <w:rsid w:val="00145DC3"/>
    <w:rsid w:val="00147D17"/>
    <w:rsid w:val="00150294"/>
    <w:rsid w:val="00150628"/>
    <w:rsid w:val="00150D28"/>
    <w:rsid w:val="0015178F"/>
    <w:rsid w:val="0015314F"/>
    <w:rsid w:val="00154173"/>
    <w:rsid w:val="001556B9"/>
    <w:rsid w:val="0016108B"/>
    <w:rsid w:val="00161574"/>
    <w:rsid w:val="001655D1"/>
    <w:rsid w:val="00165B1E"/>
    <w:rsid w:val="001660FD"/>
    <w:rsid w:val="00166210"/>
    <w:rsid w:val="00167F58"/>
    <w:rsid w:val="00167F5F"/>
    <w:rsid w:val="00170340"/>
    <w:rsid w:val="001718E0"/>
    <w:rsid w:val="00171D8F"/>
    <w:rsid w:val="001727C6"/>
    <w:rsid w:val="00172846"/>
    <w:rsid w:val="0017440E"/>
    <w:rsid w:val="001746D9"/>
    <w:rsid w:val="00176E14"/>
    <w:rsid w:val="00177C21"/>
    <w:rsid w:val="00180D3E"/>
    <w:rsid w:val="0018375C"/>
    <w:rsid w:val="0018618B"/>
    <w:rsid w:val="0018624E"/>
    <w:rsid w:val="0019243E"/>
    <w:rsid w:val="001930B4"/>
    <w:rsid w:val="00193C41"/>
    <w:rsid w:val="0019419C"/>
    <w:rsid w:val="00195017"/>
    <w:rsid w:val="0019511E"/>
    <w:rsid w:val="00195995"/>
    <w:rsid w:val="00196E03"/>
    <w:rsid w:val="0019709A"/>
    <w:rsid w:val="001A02A2"/>
    <w:rsid w:val="001A0404"/>
    <w:rsid w:val="001A1EE6"/>
    <w:rsid w:val="001A3462"/>
    <w:rsid w:val="001A4FDE"/>
    <w:rsid w:val="001A6498"/>
    <w:rsid w:val="001A7F60"/>
    <w:rsid w:val="001C0B13"/>
    <w:rsid w:val="001C67BB"/>
    <w:rsid w:val="001C720E"/>
    <w:rsid w:val="001C7259"/>
    <w:rsid w:val="001D1821"/>
    <w:rsid w:val="001D1A27"/>
    <w:rsid w:val="001D228E"/>
    <w:rsid w:val="001D229A"/>
    <w:rsid w:val="001D27BC"/>
    <w:rsid w:val="001D3859"/>
    <w:rsid w:val="001D6CBE"/>
    <w:rsid w:val="001E02F3"/>
    <w:rsid w:val="001E25D2"/>
    <w:rsid w:val="001E4F34"/>
    <w:rsid w:val="001F0A16"/>
    <w:rsid w:val="001F0C34"/>
    <w:rsid w:val="001F21B1"/>
    <w:rsid w:val="001F375B"/>
    <w:rsid w:val="001F450A"/>
    <w:rsid w:val="001F4FDA"/>
    <w:rsid w:val="001F7F9C"/>
    <w:rsid w:val="0020127F"/>
    <w:rsid w:val="002020C9"/>
    <w:rsid w:val="002028AA"/>
    <w:rsid w:val="0020331F"/>
    <w:rsid w:val="00204E4C"/>
    <w:rsid w:val="0020534C"/>
    <w:rsid w:val="0020608F"/>
    <w:rsid w:val="00206F88"/>
    <w:rsid w:val="002151E6"/>
    <w:rsid w:val="002205BD"/>
    <w:rsid w:val="00221CDD"/>
    <w:rsid w:val="0022252F"/>
    <w:rsid w:val="002231E8"/>
    <w:rsid w:val="00224353"/>
    <w:rsid w:val="00234D8E"/>
    <w:rsid w:val="00235975"/>
    <w:rsid w:val="0023708D"/>
    <w:rsid w:val="00244118"/>
    <w:rsid w:val="00245000"/>
    <w:rsid w:val="00245A03"/>
    <w:rsid w:val="002474F3"/>
    <w:rsid w:val="00250A91"/>
    <w:rsid w:val="002535FB"/>
    <w:rsid w:val="00253755"/>
    <w:rsid w:val="0025598A"/>
    <w:rsid w:val="00255AAC"/>
    <w:rsid w:val="00255AF8"/>
    <w:rsid w:val="00257C2E"/>
    <w:rsid w:val="0026019C"/>
    <w:rsid w:val="00261998"/>
    <w:rsid w:val="00261A1F"/>
    <w:rsid w:val="0026273B"/>
    <w:rsid w:val="0027430B"/>
    <w:rsid w:val="00276415"/>
    <w:rsid w:val="002767E4"/>
    <w:rsid w:val="00280572"/>
    <w:rsid w:val="002840CE"/>
    <w:rsid w:val="00284D9A"/>
    <w:rsid w:val="00291651"/>
    <w:rsid w:val="00294416"/>
    <w:rsid w:val="002959A3"/>
    <w:rsid w:val="00296B3A"/>
    <w:rsid w:val="00296FDD"/>
    <w:rsid w:val="002A11B2"/>
    <w:rsid w:val="002A13F4"/>
    <w:rsid w:val="002A2E27"/>
    <w:rsid w:val="002A3266"/>
    <w:rsid w:val="002A57B6"/>
    <w:rsid w:val="002A5E89"/>
    <w:rsid w:val="002A64B0"/>
    <w:rsid w:val="002A69BA"/>
    <w:rsid w:val="002A700C"/>
    <w:rsid w:val="002B05E1"/>
    <w:rsid w:val="002B26BC"/>
    <w:rsid w:val="002B3003"/>
    <w:rsid w:val="002B50D3"/>
    <w:rsid w:val="002C0E92"/>
    <w:rsid w:val="002C2CBD"/>
    <w:rsid w:val="002C2F90"/>
    <w:rsid w:val="002C361F"/>
    <w:rsid w:val="002C433D"/>
    <w:rsid w:val="002C4FB8"/>
    <w:rsid w:val="002C5CB7"/>
    <w:rsid w:val="002C790C"/>
    <w:rsid w:val="002D251B"/>
    <w:rsid w:val="002D2A16"/>
    <w:rsid w:val="002D2C59"/>
    <w:rsid w:val="002D3751"/>
    <w:rsid w:val="002D753F"/>
    <w:rsid w:val="002D7BC3"/>
    <w:rsid w:val="002E0300"/>
    <w:rsid w:val="002E343E"/>
    <w:rsid w:val="002E3540"/>
    <w:rsid w:val="002E5CF0"/>
    <w:rsid w:val="002E5F61"/>
    <w:rsid w:val="002E6692"/>
    <w:rsid w:val="002F0628"/>
    <w:rsid w:val="002F35C6"/>
    <w:rsid w:val="002F42FA"/>
    <w:rsid w:val="002F439C"/>
    <w:rsid w:val="002F5063"/>
    <w:rsid w:val="002F7354"/>
    <w:rsid w:val="00305AD0"/>
    <w:rsid w:val="00306742"/>
    <w:rsid w:val="00306CA1"/>
    <w:rsid w:val="0030762C"/>
    <w:rsid w:val="003077E7"/>
    <w:rsid w:val="00307FAE"/>
    <w:rsid w:val="0031077A"/>
    <w:rsid w:val="00311BFF"/>
    <w:rsid w:val="0031317A"/>
    <w:rsid w:val="00314353"/>
    <w:rsid w:val="00316623"/>
    <w:rsid w:val="003207A2"/>
    <w:rsid w:val="00321315"/>
    <w:rsid w:val="00323452"/>
    <w:rsid w:val="0032622A"/>
    <w:rsid w:val="00330232"/>
    <w:rsid w:val="0033099E"/>
    <w:rsid w:val="00330DF6"/>
    <w:rsid w:val="00333020"/>
    <w:rsid w:val="0033654C"/>
    <w:rsid w:val="00336FB6"/>
    <w:rsid w:val="00340272"/>
    <w:rsid w:val="00341E05"/>
    <w:rsid w:val="00342391"/>
    <w:rsid w:val="00342581"/>
    <w:rsid w:val="00343217"/>
    <w:rsid w:val="00345C6D"/>
    <w:rsid w:val="00345C87"/>
    <w:rsid w:val="00345E87"/>
    <w:rsid w:val="00347B6F"/>
    <w:rsid w:val="0035239D"/>
    <w:rsid w:val="00353819"/>
    <w:rsid w:val="00356DB1"/>
    <w:rsid w:val="00361BBF"/>
    <w:rsid w:val="00365789"/>
    <w:rsid w:val="00372A84"/>
    <w:rsid w:val="00375474"/>
    <w:rsid w:val="003767A7"/>
    <w:rsid w:val="003778E5"/>
    <w:rsid w:val="003816A4"/>
    <w:rsid w:val="00382030"/>
    <w:rsid w:val="00383F2D"/>
    <w:rsid w:val="0038409E"/>
    <w:rsid w:val="00387101"/>
    <w:rsid w:val="00391754"/>
    <w:rsid w:val="0039284B"/>
    <w:rsid w:val="00392ACA"/>
    <w:rsid w:val="00397399"/>
    <w:rsid w:val="0039780B"/>
    <w:rsid w:val="003A1BE3"/>
    <w:rsid w:val="003A68DB"/>
    <w:rsid w:val="003B0B25"/>
    <w:rsid w:val="003B0E38"/>
    <w:rsid w:val="003B0E53"/>
    <w:rsid w:val="003B2E17"/>
    <w:rsid w:val="003B358C"/>
    <w:rsid w:val="003B4375"/>
    <w:rsid w:val="003B7869"/>
    <w:rsid w:val="003C048E"/>
    <w:rsid w:val="003C14B8"/>
    <w:rsid w:val="003C284C"/>
    <w:rsid w:val="003C2851"/>
    <w:rsid w:val="003C5AB5"/>
    <w:rsid w:val="003C72F7"/>
    <w:rsid w:val="003C7ED5"/>
    <w:rsid w:val="003D529E"/>
    <w:rsid w:val="003D63B9"/>
    <w:rsid w:val="003D69D1"/>
    <w:rsid w:val="003D6D4C"/>
    <w:rsid w:val="003E242F"/>
    <w:rsid w:val="003E393B"/>
    <w:rsid w:val="003E4749"/>
    <w:rsid w:val="003F00E2"/>
    <w:rsid w:val="003F13EA"/>
    <w:rsid w:val="003F1DC5"/>
    <w:rsid w:val="003F3887"/>
    <w:rsid w:val="003F4A4A"/>
    <w:rsid w:val="003F4ED9"/>
    <w:rsid w:val="003F63B3"/>
    <w:rsid w:val="003F654C"/>
    <w:rsid w:val="003F7AEA"/>
    <w:rsid w:val="003F7E55"/>
    <w:rsid w:val="004005CE"/>
    <w:rsid w:val="00403E51"/>
    <w:rsid w:val="004051B7"/>
    <w:rsid w:val="00406B96"/>
    <w:rsid w:val="00407350"/>
    <w:rsid w:val="00412AB6"/>
    <w:rsid w:val="00412B39"/>
    <w:rsid w:val="00412F94"/>
    <w:rsid w:val="00413185"/>
    <w:rsid w:val="004139F8"/>
    <w:rsid w:val="00413D3F"/>
    <w:rsid w:val="00414CEF"/>
    <w:rsid w:val="00416E71"/>
    <w:rsid w:val="004178AD"/>
    <w:rsid w:val="00417D9E"/>
    <w:rsid w:val="00421154"/>
    <w:rsid w:val="0042193F"/>
    <w:rsid w:val="00421E28"/>
    <w:rsid w:val="00424064"/>
    <w:rsid w:val="0043016C"/>
    <w:rsid w:val="00433145"/>
    <w:rsid w:val="00433646"/>
    <w:rsid w:val="004350AB"/>
    <w:rsid w:val="004356F4"/>
    <w:rsid w:val="00435E69"/>
    <w:rsid w:val="004425FF"/>
    <w:rsid w:val="00443D8B"/>
    <w:rsid w:val="00444281"/>
    <w:rsid w:val="00446180"/>
    <w:rsid w:val="0044691F"/>
    <w:rsid w:val="00450E67"/>
    <w:rsid w:val="00453287"/>
    <w:rsid w:val="00460C4E"/>
    <w:rsid w:val="0046413F"/>
    <w:rsid w:val="00466E76"/>
    <w:rsid w:val="004675B3"/>
    <w:rsid w:val="00471D30"/>
    <w:rsid w:val="004721F6"/>
    <w:rsid w:val="0047268B"/>
    <w:rsid w:val="00472B3D"/>
    <w:rsid w:val="00472F58"/>
    <w:rsid w:val="004756FE"/>
    <w:rsid w:val="00476E1B"/>
    <w:rsid w:val="00476EE6"/>
    <w:rsid w:val="00481DC2"/>
    <w:rsid w:val="00483855"/>
    <w:rsid w:val="00484E59"/>
    <w:rsid w:val="00487625"/>
    <w:rsid w:val="00487BE8"/>
    <w:rsid w:val="004915EC"/>
    <w:rsid w:val="00492FA1"/>
    <w:rsid w:val="00493CFD"/>
    <w:rsid w:val="004960EF"/>
    <w:rsid w:val="004963AF"/>
    <w:rsid w:val="004977F6"/>
    <w:rsid w:val="004A2311"/>
    <w:rsid w:val="004A2BEE"/>
    <w:rsid w:val="004A2CCB"/>
    <w:rsid w:val="004A31B4"/>
    <w:rsid w:val="004A4973"/>
    <w:rsid w:val="004A4E3B"/>
    <w:rsid w:val="004A65DF"/>
    <w:rsid w:val="004A6C7F"/>
    <w:rsid w:val="004A7508"/>
    <w:rsid w:val="004B00E5"/>
    <w:rsid w:val="004B03CE"/>
    <w:rsid w:val="004B04A8"/>
    <w:rsid w:val="004B11E8"/>
    <w:rsid w:val="004B18D2"/>
    <w:rsid w:val="004B1FF9"/>
    <w:rsid w:val="004B2307"/>
    <w:rsid w:val="004B2D81"/>
    <w:rsid w:val="004B4A41"/>
    <w:rsid w:val="004B4AEF"/>
    <w:rsid w:val="004B67EF"/>
    <w:rsid w:val="004B6F7A"/>
    <w:rsid w:val="004C4773"/>
    <w:rsid w:val="004C4B28"/>
    <w:rsid w:val="004C5234"/>
    <w:rsid w:val="004C52F8"/>
    <w:rsid w:val="004C55EB"/>
    <w:rsid w:val="004C5621"/>
    <w:rsid w:val="004C6545"/>
    <w:rsid w:val="004C6866"/>
    <w:rsid w:val="004C70E6"/>
    <w:rsid w:val="004D1679"/>
    <w:rsid w:val="004D2AB2"/>
    <w:rsid w:val="004D453C"/>
    <w:rsid w:val="004D5F39"/>
    <w:rsid w:val="004D628B"/>
    <w:rsid w:val="004D672E"/>
    <w:rsid w:val="004E22C6"/>
    <w:rsid w:val="004E274C"/>
    <w:rsid w:val="004E3899"/>
    <w:rsid w:val="004E6C01"/>
    <w:rsid w:val="004E6E3F"/>
    <w:rsid w:val="004E6F02"/>
    <w:rsid w:val="004F11A0"/>
    <w:rsid w:val="004F17C7"/>
    <w:rsid w:val="004F1E52"/>
    <w:rsid w:val="004F26DF"/>
    <w:rsid w:val="004F2E32"/>
    <w:rsid w:val="004F3BFF"/>
    <w:rsid w:val="004F4621"/>
    <w:rsid w:val="004F4B81"/>
    <w:rsid w:val="004F7518"/>
    <w:rsid w:val="00500F4D"/>
    <w:rsid w:val="005038FE"/>
    <w:rsid w:val="00506D4A"/>
    <w:rsid w:val="0051083E"/>
    <w:rsid w:val="005125E1"/>
    <w:rsid w:val="005129D8"/>
    <w:rsid w:val="00513DFC"/>
    <w:rsid w:val="00514C8E"/>
    <w:rsid w:val="00515092"/>
    <w:rsid w:val="0052041F"/>
    <w:rsid w:val="0052087C"/>
    <w:rsid w:val="00520EDF"/>
    <w:rsid w:val="00521874"/>
    <w:rsid w:val="00522500"/>
    <w:rsid w:val="00523056"/>
    <w:rsid w:val="005233C6"/>
    <w:rsid w:val="00530A0F"/>
    <w:rsid w:val="00531033"/>
    <w:rsid w:val="005322D8"/>
    <w:rsid w:val="00536026"/>
    <w:rsid w:val="00536C3A"/>
    <w:rsid w:val="005375F5"/>
    <w:rsid w:val="0054041C"/>
    <w:rsid w:val="00542C45"/>
    <w:rsid w:val="00542C84"/>
    <w:rsid w:val="00543948"/>
    <w:rsid w:val="00544051"/>
    <w:rsid w:val="00544997"/>
    <w:rsid w:val="005458CB"/>
    <w:rsid w:val="00545DAB"/>
    <w:rsid w:val="00546B16"/>
    <w:rsid w:val="0055061B"/>
    <w:rsid w:val="00551035"/>
    <w:rsid w:val="0055212C"/>
    <w:rsid w:val="005544B3"/>
    <w:rsid w:val="0055794B"/>
    <w:rsid w:val="00560ED8"/>
    <w:rsid w:val="00561DEF"/>
    <w:rsid w:val="00561FFA"/>
    <w:rsid w:val="00562C7B"/>
    <w:rsid w:val="005631D2"/>
    <w:rsid w:val="005727D7"/>
    <w:rsid w:val="0057460E"/>
    <w:rsid w:val="00577349"/>
    <w:rsid w:val="00581578"/>
    <w:rsid w:val="00584822"/>
    <w:rsid w:val="0058727D"/>
    <w:rsid w:val="00593225"/>
    <w:rsid w:val="00595124"/>
    <w:rsid w:val="00597020"/>
    <w:rsid w:val="005978C4"/>
    <w:rsid w:val="005A0406"/>
    <w:rsid w:val="005A0E4A"/>
    <w:rsid w:val="005A5420"/>
    <w:rsid w:val="005A59DE"/>
    <w:rsid w:val="005A5B2C"/>
    <w:rsid w:val="005A63A0"/>
    <w:rsid w:val="005A6659"/>
    <w:rsid w:val="005A71DE"/>
    <w:rsid w:val="005B0A79"/>
    <w:rsid w:val="005B32DC"/>
    <w:rsid w:val="005B4CF1"/>
    <w:rsid w:val="005B768C"/>
    <w:rsid w:val="005C0657"/>
    <w:rsid w:val="005C13A4"/>
    <w:rsid w:val="005C311B"/>
    <w:rsid w:val="005C490E"/>
    <w:rsid w:val="005C4BB5"/>
    <w:rsid w:val="005C7A71"/>
    <w:rsid w:val="005D0ACB"/>
    <w:rsid w:val="005D19EC"/>
    <w:rsid w:val="005D2497"/>
    <w:rsid w:val="005D3C14"/>
    <w:rsid w:val="005D50AC"/>
    <w:rsid w:val="005D5862"/>
    <w:rsid w:val="005D5ADE"/>
    <w:rsid w:val="005D73D5"/>
    <w:rsid w:val="005E157D"/>
    <w:rsid w:val="005E2B3F"/>
    <w:rsid w:val="005E7655"/>
    <w:rsid w:val="005F3E11"/>
    <w:rsid w:val="005F48A9"/>
    <w:rsid w:val="005F5B7C"/>
    <w:rsid w:val="005F66C9"/>
    <w:rsid w:val="005F6E63"/>
    <w:rsid w:val="005F7DF6"/>
    <w:rsid w:val="005F7F46"/>
    <w:rsid w:val="00601F55"/>
    <w:rsid w:val="00604310"/>
    <w:rsid w:val="00604631"/>
    <w:rsid w:val="00606DD5"/>
    <w:rsid w:val="006072B1"/>
    <w:rsid w:val="006117DF"/>
    <w:rsid w:val="006143DE"/>
    <w:rsid w:val="006211E7"/>
    <w:rsid w:val="006220CC"/>
    <w:rsid w:val="006227F0"/>
    <w:rsid w:val="0062595A"/>
    <w:rsid w:val="00626E8B"/>
    <w:rsid w:val="00627FBA"/>
    <w:rsid w:val="00631C6A"/>
    <w:rsid w:val="006324FC"/>
    <w:rsid w:val="00634D74"/>
    <w:rsid w:val="0063541A"/>
    <w:rsid w:val="00635984"/>
    <w:rsid w:val="00640D07"/>
    <w:rsid w:val="00644C7D"/>
    <w:rsid w:val="00647D61"/>
    <w:rsid w:val="006509FD"/>
    <w:rsid w:val="00654A96"/>
    <w:rsid w:val="00655691"/>
    <w:rsid w:val="00656190"/>
    <w:rsid w:val="006577E1"/>
    <w:rsid w:val="00660006"/>
    <w:rsid w:val="00660AD0"/>
    <w:rsid w:val="00663929"/>
    <w:rsid w:val="00663B16"/>
    <w:rsid w:val="006656D4"/>
    <w:rsid w:val="00665F21"/>
    <w:rsid w:val="00666C78"/>
    <w:rsid w:val="00667EC7"/>
    <w:rsid w:val="00670669"/>
    <w:rsid w:val="0068082D"/>
    <w:rsid w:val="006814CE"/>
    <w:rsid w:val="00682075"/>
    <w:rsid w:val="006837B4"/>
    <w:rsid w:val="00685B07"/>
    <w:rsid w:val="00685B6E"/>
    <w:rsid w:val="00685CC5"/>
    <w:rsid w:val="0068730C"/>
    <w:rsid w:val="00695E49"/>
    <w:rsid w:val="00696E4A"/>
    <w:rsid w:val="006A1020"/>
    <w:rsid w:val="006A27EE"/>
    <w:rsid w:val="006A33F4"/>
    <w:rsid w:val="006A340B"/>
    <w:rsid w:val="006A4528"/>
    <w:rsid w:val="006A57A4"/>
    <w:rsid w:val="006A68EC"/>
    <w:rsid w:val="006A7B40"/>
    <w:rsid w:val="006B1DCC"/>
    <w:rsid w:val="006B27BD"/>
    <w:rsid w:val="006B2E24"/>
    <w:rsid w:val="006B32C4"/>
    <w:rsid w:val="006B3612"/>
    <w:rsid w:val="006B38F6"/>
    <w:rsid w:val="006B7411"/>
    <w:rsid w:val="006C07F0"/>
    <w:rsid w:val="006C0A09"/>
    <w:rsid w:val="006C1828"/>
    <w:rsid w:val="006C21DE"/>
    <w:rsid w:val="006C487A"/>
    <w:rsid w:val="006C6999"/>
    <w:rsid w:val="006D2050"/>
    <w:rsid w:val="006D2CAA"/>
    <w:rsid w:val="006D3C65"/>
    <w:rsid w:val="006D5B40"/>
    <w:rsid w:val="006D7124"/>
    <w:rsid w:val="006E00C4"/>
    <w:rsid w:val="006E0564"/>
    <w:rsid w:val="006E06D3"/>
    <w:rsid w:val="006E1B04"/>
    <w:rsid w:val="006E1E3A"/>
    <w:rsid w:val="006E24D1"/>
    <w:rsid w:val="006E3702"/>
    <w:rsid w:val="006E76AC"/>
    <w:rsid w:val="006F11D2"/>
    <w:rsid w:val="006F2D74"/>
    <w:rsid w:val="006F4BF0"/>
    <w:rsid w:val="006F552A"/>
    <w:rsid w:val="006F5861"/>
    <w:rsid w:val="00701D50"/>
    <w:rsid w:val="007027AD"/>
    <w:rsid w:val="00703016"/>
    <w:rsid w:val="007036D2"/>
    <w:rsid w:val="00703A18"/>
    <w:rsid w:val="00705021"/>
    <w:rsid w:val="007108D5"/>
    <w:rsid w:val="0071382F"/>
    <w:rsid w:val="00716C54"/>
    <w:rsid w:val="00722AA4"/>
    <w:rsid w:val="00722D2C"/>
    <w:rsid w:val="007243DB"/>
    <w:rsid w:val="00724EC8"/>
    <w:rsid w:val="00725FC2"/>
    <w:rsid w:val="007261A5"/>
    <w:rsid w:val="00732AB9"/>
    <w:rsid w:val="007336E3"/>
    <w:rsid w:val="00733893"/>
    <w:rsid w:val="007339F2"/>
    <w:rsid w:val="00733D66"/>
    <w:rsid w:val="0073636D"/>
    <w:rsid w:val="0074112E"/>
    <w:rsid w:val="007433CE"/>
    <w:rsid w:val="00746869"/>
    <w:rsid w:val="0074743D"/>
    <w:rsid w:val="00750926"/>
    <w:rsid w:val="00750A30"/>
    <w:rsid w:val="00751E19"/>
    <w:rsid w:val="0075237E"/>
    <w:rsid w:val="007523C2"/>
    <w:rsid w:val="00752480"/>
    <w:rsid w:val="007525B5"/>
    <w:rsid w:val="00752AE0"/>
    <w:rsid w:val="00753E82"/>
    <w:rsid w:val="00754945"/>
    <w:rsid w:val="00755864"/>
    <w:rsid w:val="00760A92"/>
    <w:rsid w:val="00763197"/>
    <w:rsid w:val="0076417A"/>
    <w:rsid w:val="007641D3"/>
    <w:rsid w:val="00764952"/>
    <w:rsid w:val="007653D3"/>
    <w:rsid w:val="007667B8"/>
    <w:rsid w:val="007669E4"/>
    <w:rsid w:val="00766A07"/>
    <w:rsid w:val="00772339"/>
    <w:rsid w:val="007802C7"/>
    <w:rsid w:val="007836F0"/>
    <w:rsid w:val="00790114"/>
    <w:rsid w:val="00791197"/>
    <w:rsid w:val="00792A7C"/>
    <w:rsid w:val="00792CC1"/>
    <w:rsid w:val="007939B8"/>
    <w:rsid w:val="007942A0"/>
    <w:rsid w:val="00794E56"/>
    <w:rsid w:val="007968B8"/>
    <w:rsid w:val="00796CB6"/>
    <w:rsid w:val="00797030"/>
    <w:rsid w:val="00797DD9"/>
    <w:rsid w:val="00797E55"/>
    <w:rsid w:val="007A0619"/>
    <w:rsid w:val="007A0A36"/>
    <w:rsid w:val="007A391B"/>
    <w:rsid w:val="007A43AB"/>
    <w:rsid w:val="007A47D2"/>
    <w:rsid w:val="007A497E"/>
    <w:rsid w:val="007A4F4A"/>
    <w:rsid w:val="007A59C0"/>
    <w:rsid w:val="007A5F03"/>
    <w:rsid w:val="007A6D6B"/>
    <w:rsid w:val="007B02E1"/>
    <w:rsid w:val="007B097D"/>
    <w:rsid w:val="007B1C97"/>
    <w:rsid w:val="007B4F4F"/>
    <w:rsid w:val="007C0382"/>
    <w:rsid w:val="007C0D8E"/>
    <w:rsid w:val="007C1085"/>
    <w:rsid w:val="007C342D"/>
    <w:rsid w:val="007C500F"/>
    <w:rsid w:val="007C77F6"/>
    <w:rsid w:val="007D113E"/>
    <w:rsid w:val="007D4A23"/>
    <w:rsid w:val="007D5E4C"/>
    <w:rsid w:val="007D6572"/>
    <w:rsid w:val="007D65D7"/>
    <w:rsid w:val="007E1862"/>
    <w:rsid w:val="007E18AC"/>
    <w:rsid w:val="007E2267"/>
    <w:rsid w:val="007E264C"/>
    <w:rsid w:val="007E367E"/>
    <w:rsid w:val="007E4C11"/>
    <w:rsid w:val="007E6FC2"/>
    <w:rsid w:val="007E75D9"/>
    <w:rsid w:val="007F1080"/>
    <w:rsid w:val="007F1FED"/>
    <w:rsid w:val="007F3897"/>
    <w:rsid w:val="007F5CC1"/>
    <w:rsid w:val="007F68DF"/>
    <w:rsid w:val="00800D5C"/>
    <w:rsid w:val="00801C09"/>
    <w:rsid w:val="008037CD"/>
    <w:rsid w:val="008055A1"/>
    <w:rsid w:val="00806FDF"/>
    <w:rsid w:val="00811391"/>
    <w:rsid w:val="00815E6D"/>
    <w:rsid w:val="00816359"/>
    <w:rsid w:val="00816EB5"/>
    <w:rsid w:val="00816FA1"/>
    <w:rsid w:val="0081781B"/>
    <w:rsid w:val="00817877"/>
    <w:rsid w:val="00820B8D"/>
    <w:rsid w:val="00820DF1"/>
    <w:rsid w:val="00821E50"/>
    <w:rsid w:val="008220AD"/>
    <w:rsid w:val="00822868"/>
    <w:rsid w:val="00824A05"/>
    <w:rsid w:val="00826EAB"/>
    <w:rsid w:val="00832E58"/>
    <w:rsid w:val="00833095"/>
    <w:rsid w:val="00835B1B"/>
    <w:rsid w:val="00835E63"/>
    <w:rsid w:val="00837260"/>
    <w:rsid w:val="00841516"/>
    <w:rsid w:val="0084548C"/>
    <w:rsid w:val="008513DF"/>
    <w:rsid w:val="0085361E"/>
    <w:rsid w:val="00853A2E"/>
    <w:rsid w:val="00853FB6"/>
    <w:rsid w:val="008559E7"/>
    <w:rsid w:val="0085624C"/>
    <w:rsid w:val="00856564"/>
    <w:rsid w:val="00861880"/>
    <w:rsid w:val="008631F7"/>
    <w:rsid w:val="00863641"/>
    <w:rsid w:val="00864D4F"/>
    <w:rsid w:val="008663B2"/>
    <w:rsid w:val="00866EDB"/>
    <w:rsid w:val="008671F3"/>
    <w:rsid w:val="00877BC3"/>
    <w:rsid w:val="00880A74"/>
    <w:rsid w:val="008810D7"/>
    <w:rsid w:val="00881BFC"/>
    <w:rsid w:val="00886304"/>
    <w:rsid w:val="00887020"/>
    <w:rsid w:val="008910CC"/>
    <w:rsid w:val="00892214"/>
    <w:rsid w:val="00893990"/>
    <w:rsid w:val="00895C23"/>
    <w:rsid w:val="008973A8"/>
    <w:rsid w:val="00897FD8"/>
    <w:rsid w:val="008A12C6"/>
    <w:rsid w:val="008A1775"/>
    <w:rsid w:val="008A2678"/>
    <w:rsid w:val="008A2B6D"/>
    <w:rsid w:val="008A2E46"/>
    <w:rsid w:val="008A64AA"/>
    <w:rsid w:val="008A6638"/>
    <w:rsid w:val="008A7C56"/>
    <w:rsid w:val="008B0933"/>
    <w:rsid w:val="008B1B55"/>
    <w:rsid w:val="008B1E56"/>
    <w:rsid w:val="008B37EE"/>
    <w:rsid w:val="008B3969"/>
    <w:rsid w:val="008C0D76"/>
    <w:rsid w:val="008C2041"/>
    <w:rsid w:val="008C24B1"/>
    <w:rsid w:val="008C2A27"/>
    <w:rsid w:val="008C3291"/>
    <w:rsid w:val="008C765A"/>
    <w:rsid w:val="008C7CB6"/>
    <w:rsid w:val="008D4C10"/>
    <w:rsid w:val="008D59DD"/>
    <w:rsid w:val="008D7305"/>
    <w:rsid w:val="008D78C1"/>
    <w:rsid w:val="008E022F"/>
    <w:rsid w:val="008E3081"/>
    <w:rsid w:val="008E3451"/>
    <w:rsid w:val="008E4686"/>
    <w:rsid w:val="008E4E62"/>
    <w:rsid w:val="008E5DFC"/>
    <w:rsid w:val="008F0666"/>
    <w:rsid w:val="008F15F4"/>
    <w:rsid w:val="008F45A2"/>
    <w:rsid w:val="008F4861"/>
    <w:rsid w:val="008F799D"/>
    <w:rsid w:val="0090027E"/>
    <w:rsid w:val="00901882"/>
    <w:rsid w:val="00901E53"/>
    <w:rsid w:val="009043C5"/>
    <w:rsid w:val="00904644"/>
    <w:rsid w:val="009060CD"/>
    <w:rsid w:val="00906CC2"/>
    <w:rsid w:val="00907180"/>
    <w:rsid w:val="009110AD"/>
    <w:rsid w:val="00911B3E"/>
    <w:rsid w:val="0091224B"/>
    <w:rsid w:val="0091302F"/>
    <w:rsid w:val="00913522"/>
    <w:rsid w:val="00915B4B"/>
    <w:rsid w:val="009160E2"/>
    <w:rsid w:val="00916CE5"/>
    <w:rsid w:val="0092097A"/>
    <w:rsid w:val="00921C34"/>
    <w:rsid w:val="00923934"/>
    <w:rsid w:val="009239F3"/>
    <w:rsid w:val="00923F1F"/>
    <w:rsid w:val="00924933"/>
    <w:rsid w:val="00924BC9"/>
    <w:rsid w:val="00927FDC"/>
    <w:rsid w:val="00933382"/>
    <w:rsid w:val="00933559"/>
    <w:rsid w:val="00933711"/>
    <w:rsid w:val="00935908"/>
    <w:rsid w:val="00940653"/>
    <w:rsid w:val="00940D83"/>
    <w:rsid w:val="00941194"/>
    <w:rsid w:val="0094360D"/>
    <w:rsid w:val="00944189"/>
    <w:rsid w:val="00947F63"/>
    <w:rsid w:val="009503C8"/>
    <w:rsid w:val="0095112F"/>
    <w:rsid w:val="00951151"/>
    <w:rsid w:val="009539AE"/>
    <w:rsid w:val="00956C9A"/>
    <w:rsid w:val="00956DE2"/>
    <w:rsid w:val="00963F09"/>
    <w:rsid w:val="009673B3"/>
    <w:rsid w:val="009705CF"/>
    <w:rsid w:val="00971FCE"/>
    <w:rsid w:val="00975992"/>
    <w:rsid w:val="00977C6F"/>
    <w:rsid w:val="00985631"/>
    <w:rsid w:val="00985937"/>
    <w:rsid w:val="00986382"/>
    <w:rsid w:val="00986817"/>
    <w:rsid w:val="00996717"/>
    <w:rsid w:val="00996B0F"/>
    <w:rsid w:val="00997943"/>
    <w:rsid w:val="009A00FC"/>
    <w:rsid w:val="009A4101"/>
    <w:rsid w:val="009A4E88"/>
    <w:rsid w:val="009A68FF"/>
    <w:rsid w:val="009A7797"/>
    <w:rsid w:val="009B395A"/>
    <w:rsid w:val="009B596E"/>
    <w:rsid w:val="009D0124"/>
    <w:rsid w:val="009D0DA5"/>
    <w:rsid w:val="009D1C1B"/>
    <w:rsid w:val="009D3FB5"/>
    <w:rsid w:val="009D454D"/>
    <w:rsid w:val="009D64A1"/>
    <w:rsid w:val="009E264D"/>
    <w:rsid w:val="009E367E"/>
    <w:rsid w:val="009E408F"/>
    <w:rsid w:val="009E51BB"/>
    <w:rsid w:val="009E677B"/>
    <w:rsid w:val="009E7E18"/>
    <w:rsid w:val="009F0FC4"/>
    <w:rsid w:val="009F2356"/>
    <w:rsid w:val="009F3B05"/>
    <w:rsid w:val="00A01EBB"/>
    <w:rsid w:val="00A03000"/>
    <w:rsid w:val="00A0339A"/>
    <w:rsid w:val="00A0782C"/>
    <w:rsid w:val="00A1082C"/>
    <w:rsid w:val="00A10A61"/>
    <w:rsid w:val="00A127FE"/>
    <w:rsid w:val="00A1353E"/>
    <w:rsid w:val="00A1536B"/>
    <w:rsid w:val="00A15E81"/>
    <w:rsid w:val="00A201A3"/>
    <w:rsid w:val="00A23C3A"/>
    <w:rsid w:val="00A252CA"/>
    <w:rsid w:val="00A27B82"/>
    <w:rsid w:val="00A27D21"/>
    <w:rsid w:val="00A30546"/>
    <w:rsid w:val="00A3082B"/>
    <w:rsid w:val="00A32DEB"/>
    <w:rsid w:val="00A35BDC"/>
    <w:rsid w:val="00A40178"/>
    <w:rsid w:val="00A4119A"/>
    <w:rsid w:val="00A419BF"/>
    <w:rsid w:val="00A41F3A"/>
    <w:rsid w:val="00A448AE"/>
    <w:rsid w:val="00A4492E"/>
    <w:rsid w:val="00A47B96"/>
    <w:rsid w:val="00A51560"/>
    <w:rsid w:val="00A526E1"/>
    <w:rsid w:val="00A53BE1"/>
    <w:rsid w:val="00A54DD2"/>
    <w:rsid w:val="00A54F98"/>
    <w:rsid w:val="00A556D2"/>
    <w:rsid w:val="00A60D03"/>
    <w:rsid w:val="00A6100F"/>
    <w:rsid w:val="00A617F9"/>
    <w:rsid w:val="00A64F97"/>
    <w:rsid w:val="00A66DD7"/>
    <w:rsid w:val="00A6764D"/>
    <w:rsid w:val="00A71AEB"/>
    <w:rsid w:val="00A723B7"/>
    <w:rsid w:val="00A72778"/>
    <w:rsid w:val="00A73091"/>
    <w:rsid w:val="00A742F2"/>
    <w:rsid w:val="00A80D54"/>
    <w:rsid w:val="00A80F9E"/>
    <w:rsid w:val="00A81743"/>
    <w:rsid w:val="00A81FB1"/>
    <w:rsid w:val="00A8216B"/>
    <w:rsid w:val="00A827B0"/>
    <w:rsid w:val="00A83B02"/>
    <w:rsid w:val="00A844E0"/>
    <w:rsid w:val="00A873C8"/>
    <w:rsid w:val="00A90DFB"/>
    <w:rsid w:val="00A919E1"/>
    <w:rsid w:val="00A92365"/>
    <w:rsid w:val="00A947ED"/>
    <w:rsid w:val="00A95B58"/>
    <w:rsid w:val="00A97439"/>
    <w:rsid w:val="00AA1E79"/>
    <w:rsid w:val="00AA6921"/>
    <w:rsid w:val="00AB1E1B"/>
    <w:rsid w:val="00AB235C"/>
    <w:rsid w:val="00AC4F62"/>
    <w:rsid w:val="00AC61D1"/>
    <w:rsid w:val="00AD0DA6"/>
    <w:rsid w:val="00AD4AEF"/>
    <w:rsid w:val="00AD6F61"/>
    <w:rsid w:val="00AD7462"/>
    <w:rsid w:val="00AE3CC0"/>
    <w:rsid w:val="00AE3CFD"/>
    <w:rsid w:val="00AE58F5"/>
    <w:rsid w:val="00AF176F"/>
    <w:rsid w:val="00AF450E"/>
    <w:rsid w:val="00B01598"/>
    <w:rsid w:val="00B02A25"/>
    <w:rsid w:val="00B03C16"/>
    <w:rsid w:val="00B05D2D"/>
    <w:rsid w:val="00B06181"/>
    <w:rsid w:val="00B078F0"/>
    <w:rsid w:val="00B123B6"/>
    <w:rsid w:val="00B128AB"/>
    <w:rsid w:val="00B1394F"/>
    <w:rsid w:val="00B142A8"/>
    <w:rsid w:val="00B15C1B"/>
    <w:rsid w:val="00B20233"/>
    <w:rsid w:val="00B228C7"/>
    <w:rsid w:val="00B2494E"/>
    <w:rsid w:val="00B278AD"/>
    <w:rsid w:val="00B30398"/>
    <w:rsid w:val="00B31AD3"/>
    <w:rsid w:val="00B33246"/>
    <w:rsid w:val="00B33D3E"/>
    <w:rsid w:val="00B35E08"/>
    <w:rsid w:val="00B371BE"/>
    <w:rsid w:val="00B405C5"/>
    <w:rsid w:val="00B413C4"/>
    <w:rsid w:val="00B415C1"/>
    <w:rsid w:val="00B43DF7"/>
    <w:rsid w:val="00B459F1"/>
    <w:rsid w:val="00B45ED4"/>
    <w:rsid w:val="00B45EE3"/>
    <w:rsid w:val="00B47B6C"/>
    <w:rsid w:val="00B506B7"/>
    <w:rsid w:val="00B5147E"/>
    <w:rsid w:val="00B51866"/>
    <w:rsid w:val="00B523BE"/>
    <w:rsid w:val="00B547FA"/>
    <w:rsid w:val="00B56B89"/>
    <w:rsid w:val="00B5793E"/>
    <w:rsid w:val="00B57CA9"/>
    <w:rsid w:val="00B6092A"/>
    <w:rsid w:val="00B61341"/>
    <w:rsid w:val="00B634FA"/>
    <w:rsid w:val="00B63A83"/>
    <w:rsid w:val="00B66919"/>
    <w:rsid w:val="00B66DC9"/>
    <w:rsid w:val="00B67074"/>
    <w:rsid w:val="00B67948"/>
    <w:rsid w:val="00B70087"/>
    <w:rsid w:val="00B70B71"/>
    <w:rsid w:val="00B7411C"/>
    <w:rsid w:val="00B75491"/>
    <w:rsid w:val="00B75B3A"/>
    <w:rsid w:val="00B760A5"/>
    <w:rsid w:val="00B764F3"/>
    <w:rsid w:val="00B77B8A"/>
    <w:rsid w:val="00B80DE4"/>
    <w:rsid w:val="00B83042"/>
    <w:rsid w:val="00B83382"/>
    <w:rsid w:val="00B83D97"/>
    <w:rsid w:val="00B83E24"/>
    <w:rsid w:val="00B84AB7"/>
    <w:rsid w:val="00B867D1"/>
    <w:rsid w:val="00B87D43"/>
    <w:rsid w:val="00B92166"/>
    <w:rsid w:val="00B929FA"/>
    <w:rsid w:val="00B94E08"/>
    <w:rsid w:val="00B976A6"/>
    <w:rsid w:val="00BA2B99"/>
    <w:rsid w:val="00BA30B9"/>
    <w:rsid w:val="00BA51E7"/>
    <w:rsid w:val="00BA5584"/>
    <w:rsid w:val="00BA7D02"/>
    <w:rsid w:val="00BB1538"/>
    <w:rsid w:val="00BB317A"/>
    <w:rsid w:val="00BB5BFE"/>
    <w:rsid w:val="00BC0C59"/>
    <w:rsid w:val="00BC2182"/>
    <w:rsid w:val="00BC316B"/>
    <w:rsid w:val="00BC462C"/>
    <w:rsid w:val="00BC5A3B"/>
    <w:rsid w:val="00BC7687"/>
    <w:rsid w:val="00BC7A1C"/>
    <w:rsid w:val="00BD0BD4"/>
    <w:rsid w:val="00BD26C4"/>
    <w:rsid w:val="00BD38B9"/>
    <w:rsid w:val="00BD4881"/>
    <w:rsid w:val="00BD4E0D"/>
    <w:rsid w:val="00BD5D5D"/>
    <w:rsid w:val="00BD77A4"/>
    <w:rsid w:val="00BE1732"/>
    <w:rsid w:val="00BE5102"/>
    <w:rsid w:val="00BE53BC"/>
    <w:rsid w:val="00BE56E6"/>
    <w:rsid w:val="00BE655F"/>
    <w:rsid w:val="00BE7CE1"/>
    <w:rsid w:val="00BF14FE"/>
    <w:rsid w:val="00BF185C"/>
    <w:rsid w:val="00BF1B61"/>
    <w:rsid w:val="00BF27FE"/>
    <w:rsid w:val="00BF703F"/>
    <w:rsid w:val="00C00838"/>
    <w:rsid w:val="00C00C7D"/>
    <w:rsid w:val="00C01CD6"/>
    <w:rsid w:val="00C038B6"/>
    <w:rsid w:val="00C04EEA"/>
    <w:rsid w:val="00C04F6C"/>
    <w:rsid w:val="00C05FAA"/>
    <w:rsid w:val="00C06AC4"/>
    <w:rsid w:val="00C06B15"/>
    <w:rsid w:val="00C1477F"/>
    <w:rsid w:val="00C15302"/>
    <w:rsid w:val="00C15670"/>
    <w:rsid w:val="00C1594B"/>
    <w:rsid w:val="00C15E91"/>
    <w:rsid w:val="00C1656A"/>
    <w:rsid w:val="00C22573"/>
    <w:rsid w:val="00C2267B"/>
    <w:rsid w:val="00C227F3"/>
    <w:rsid w:val="00C22B9F"/>
    <w:rsid w:val="00C2672D"/>
    <w:rsid w:val="00C3155A"/>
    <w:rsid w:val="00C322D8"/>
    <w:rsid w:val="00C35832"/>
    <w:rsid w:val="00C35CAF"/>
    <w:rsid w:val="00C40284"/>
    <w:rsid w:val="00C4125C"/>
    <w:rsid w:val="00C42DAD"/>
    <w:rsid w:val="00C45A65"/>
    <w:rsid w:val="00C473E4"/>
    <w:rsid w:val="00C51E58"/>
    <w:rsid w:val="00C60C0C"/>
    <w:rsid w:val="00C61246"/>
    <w:rsid w:val="00C6187B"/>
    <w:rsid w:val="00C635D6"/>
    <w:rsid w:val="00C64917"/>
    <w:rsid w:val="00C706DE"/>
    <w:rsid w:val="00C71F52"/>
    <w:rsid w:val="00C721C3"/>
    <w:rsid w:val="00C7476B"/>
    <w:rsid w:val="00C748D2"/>
    <w:rsid w:val="00C76DD5"/>
    <w:rsid w:val="00C76EED"/>
    <w:rsid w:val="00C77459"/>
    <w:rsid w:val="00C854CC"/>
    <w:rsid w:val="00C85D4F"/>
    <w:rsid w:val="00C8704F"/>
    <w:rsid w:val="00C941C5"/>
    <w:rsid w:val="00C95E2A"/>
    <w:rsid w:val="00C962AE"/>
    <w:rsid w:val="00C97D5A"/>
    <w:rsid w:val="00CA1CE0"/>
    <w:rsid w:val="00CA4B17"/>
    <w:rsid w:val="00CA6C75"/>
    <w:rsid w:val="00CB0477"/>
    <w:rsid w:val="00CB2300"/>
    <w:rsid w:val="00CB2B89"/>
    <w:rsid w:val="00CB43FA"/>
    <w:rsid w:val="00CB4823"/>
    <w:rsid w:val="00CB56A1"/>
    <w:rsid w:val="00CB6AA3"/>
    <w:rsid w:val="00CC05DA"/>
    <w:rsid w:val="00CC0E31"/>
    <w:rsid w:val="00CC1D57"/>
    <w:rsid w:val="00CC2288"/>
    <w:rsid w:val="00CC3178"/>
    <w:rsid w:val="00CC48D7"/>
    <w:rsid w:val="00CC524E"/>
    <w:rsid w:val="00CC5A09"/>
    <w:rsid w:val="00CD0A5D"/>
    <w:rsid w:val="00CD12EB"/>
    <w:rsid w:val="00CD4BD5"/>
    <w:rsid w:val="00CD5070"/>
    <w:rsid w:val="00CD50BD"/>
    <w:rsid w:val="00CD51C0"/>
    <w:rsid w:val="00CD6C1C"/>
    <w:rsid w:val="00CE1792"/>
    <w:rsid w:val="00CE433C"/>
    <w:rsid w:val="00CE6B8B"/>
    <w:rsid w:val="00CE79CC"/>
    <w:rsid w:val="00CF2FD2"/>
    <w:rsid w:val="00CF60D5"/>
    <w:rsid w:val="00CF74C8"/>
    <w:rsid w:val="00D04B0F"/>
    <w:rsid w:val="00D05033"/>
    <w:rsid w:val="00D052C0"/>
    <w:rsid w:val="00D11B47"/>
    <w:rsid w:val="00D11D8C"/>
    <w:rsid w:val="00D12C28"/>
    <w:rsid w:val="00D147F3"/>
    <w:rsid w:val="00D14AA9"/>
    <w:rsid w:val="00D164C3"/>
    <w:rsid w:val="00D16748"/>
    <w:rsid w:val="00D20A77"/>
    <w:rsid w:val="00D210C9"/>
    <w:rsid w:val="00D213E4"/>
    <w:rsid w:val="00D221DE"/>
    <w:rsid w:val="00D2574A"/>
    <w:rsid w:val="00D26EE6"/>
    <w:rsid w:val="00D32916"/>
    <w:rsid w:val="00D32F47"/>
    <w:rsid w:val="00D33DAD"/>
    <w:rsid w:val="00D36746"/>
    <w:rsid w:val="00D37052"/>
    <w:rsid w:val="00D41264"/>
    <w:rsid w:val="00D42C09"/>
    <w:rsid w:val="00D43D6B"/>
    <w:rsid w:val="00D45BF1"/>
    <w:rsid w:val="00D467BB"/>
    <w:rsid w:val="00D52A40"/>
    <w:rsid w:val="00D52F7F"/>
    <w:rsid w:val="00D54DE7"/>
    <w:rsid w:val="00D56763"/>
    <w:rsid w:val="00D61B69"/>
    <w:rsid w:val="00D627E6"/>
    <w:rsid w:val="00D62B2A"/>
    <w:rsid w:val="00D6394F"/>
    <w:rsid w:val="00D639CF"/>
    <w:rsid w:val="00D70A56"/>
    <w:rsid w:val="00D73343"/>
    <w:rsid w:val="00D742A2"/>
    <w:rsid w:val="00D7523D"/>
    <w:rsid w:val="00D75D2A"/>
    <w:rsid w:val="00D7689A"/>
    <w:rsid w:val="00D83092"/>
    <w:rsid w:val="00D83839"/>
    <w:rsid w:val="00D83C4F"/>
    <w:rsid w:val="00D840BF"/>
    <w:rsid w:val="00D84A09"/>
    <w:rsid w:val="00D86D06"/>
    <w:rsid w:val="00D87CF7"/>
    <w:rsid w:val="00D91C1D"/>
    <w:rsid w:val="00D91EF1"/>
    <w:rsid w:val="00D930C6"/>
    <w:rsid w:val="00D9427C"/>
    <w:rsid w:val="00D95A1F"/>
    <w:rsid w:val="00DA064E"/>
    <w:rsid w:val="00DA21AC"/>
    <w:rsid w:val="00DA3012"/>
    <w:rsid w:val="00DA3509"/>
    <w:rsid w:val="00DA3D84"/>
    <w:rsid w:val="00DA6910"/>
    <w:rsid w:val="00DA6ABB"/>
    <w:rsid w:val="00DA7D9D"/>
    <w:rsid w:val="00DB0BE1"/>
    <w:rsid w:val="00DB23C5"/>
    <w:rsid w:val="00DB2E21"/>
    <w:rsid w:val="00DB40CC"/>
    <w:rsid w:val="00DB4B6B"/>
    <w:rsid w:val="00DB723E"/>
    <w:rsid w:val="00DB72CB"/>
    <w:rsid w:val="00DC060C"/>
    <w:rsid w:val="00DC474C"/>
    <w:rsid w:val="00DC5F0C"/>
    <w:rsid w:val="00DC6B80"/>
    <w:rsid w:val="00DD13D1"/>
    <w:rsid w:val="00DD2223"/>
    <w:rsid w:val="00DD2E75"/>
    <w:rsid w:val="00DD3B67"/>
    <w:rsid w:val="00DD4C75"/>
    <w:rsid w:val="00DD4C9B"/>
    <w:rsid w:val="00DD5162"/>
    <w:rsid w:val="00DD68CF"/>
    <w:rsid w:val="00DD6C04"/>
    <w:rsid w:val="00DD6EFA"/>
    <w:rsid w:val="00DE108E"/>
    <w:rsid w:val="00DE4260"/>
    <w:rsid w:val="00DE58A2"/>
    <w:rsid w:val="00DE5DA3"/>
    <w:rsid w:val="00DF03F2"/>
    <w:rsid w:val="00DF1E67"/>
    <w:rsid w:val="00DF1FA6"/>
    <w:rsid w:val="00DF6397"/>
    <w:rsid w:val="00E002F8"/>
    <w:rsid w:val="00E018AF"/>
    <w:rsid w:val="00E02E3A"/>
    <w:rsid w:val="00E052C5"/>
    <w:rsid w:val="00E068CB"/>
    <w:rsid w:val="00E07B03"/>
    <w:rsid w:val="00E107EF"/>
    <w:rsid w:val="00E10DE9"/>
    <w:rsid w:val="00E12DC6"/>
    <w:rsid w:val="00E13220"/>
    <w:rsid w:val="00E152A5"/>
    <w:rsid w:val="00E20060"/>
    <w:rsid w:val="00E2117E"/>
    <w:rsid w:val="00E22145"/>
    <w:rsid w:val="00E22E05"/>
    <w:rsid w:val="00E23111"/>
    <w:rsid w:val="00E24753"/>
    <w:rsid w:val="00E275D4"/>
    <w:rsid w:val="00E306F6"/>
    <w:rsid w:val="00E30B8D"/>
    <w:rsid w:val="00E30D51"/>
    <w:rsid w:val="00E32A91"/>
    <w:rsid w:val="00E32B0A"/>
    <w:rsid w:val="00E34E51"/>
    <w:rsid w:val="00E35069"/>
    <w:rsid w:val="00E35B21"/>
    <w:rsid w:val="00E4037A"/>
    <w:rsid w:val="00E40B60"/>
    <w:rsid w:val="00E42A97"/>
    <w:rsid w:val="00E459A9"/>
    <w:rsid w:val="00E46AC8"/>
    <w:rsid w:val="00E5061A"/>
    <w:rsid w:val="00E506E1"/>
    <w:rsid w:val="00E5144B"/>
    <w:rsid w:val="00E51A9B"/>
    <w:rsid w:val="00E51B06"/>
    <w:rsid w:val="00E61773"/>
    <w:rsid w:val="00E62C59"/>
    <w:rsid w:val="00E65C50"/>
    <w:rsid w:val="00E6713C"/>
    <w:rsid w:val="00E67AB8"/>
    <w:rsid w:val="00E72EF7"/>
    <w:rsid w:val="00E73090"/>
    <w:rsid w:val="00E800FB"/>
    <w:rsid w:val="00E8733B"/>
    <w:rsid w:val="00E91586"/>
    <w:rsid w:val="00E919E9"/>
    <w:rsid w:val="00E91FF3"/>
    <w:rsid w:val="00E93F3C"/>
    <w:rsid w:val="00E9406B"/>
    <w:rsid w:val="00E95E1F"/>
    <w:rsid w:val="00E96375"/>
    <w:rsid w:val="00E96D9D"/>
    <w:rsid w:val="00EA020E"/>
    <w:rsid w:val="00EA1E8B"/>
    <w:rsid w:val="00EA1EF8"/>
    <w:rsid w:val="00EA7A86"/>
    <w:rsid w:val="00EB130B"/>
    <w:rsid w:val="00EB2D9C"/>
    <w:rsid w:val="00EB2DD0"/>
    <w:rsid w:val="00EB3339"/>
    <w:rsid w:val="00EB39B8"/>
    <w:rsid w:val="00EB3BF5"/>
    <w:rsid w:val="00EB49BC"/>
    <w:rsid w:val="00EB5778"/>
    <w:rsid w:val="00EB6663"/>
    <w:rsid w:val="00EB7EF8"/>
    <w:rsid w:val="00EC1D5A"/>
    <w:rsid w:val="00EC55EA"/>
    <w:rsid w:val="00EC71DB"/>
    <w:rsid w:val="00ED0035"/>
    <w:rsid w:val="00ED0C4C"/>
    <w:rsid w:val="00ED1E3C"/>
    <w:rsid w:val="00EE1130"/>
    <w:rsid w:val="00EE2078"/>
    <w:rsid w:val="00EE246B"/>
    <w:rsid w:val="00EE3A8F"/>
    <w:rsid w:val="00EE54E4"/>
    <w:rsid w:val="00EE5617"/>
    <w:rsid w:val="00EE5AE5"/>
    <w:rsid w:val="00EE5B7F"/>
    <w:rsid w:val="00EE68DB"/>
    <w:rsid w:val="00EF10DB"/>
    <w:rsid w:val="00EF1265"/>
    <w:rsid w:val="00EF4C6D"/>
    <w:rsid w:val="00EF6EDD"/>
    <w:rsid w:val="00F0018F"/>
    <w:rsid w:val="00F02674"/>
    <w:rsid w:val="00F0302C"/>
    <w:rsid w:val="00F0565C"/>
    <w:rsid w:val="00F05E9C"/>
    <w:rsid w:val="00F06AB7"/>
    <w:rsid w:val="00F07BC8"/>
    <w:rsid w:val="00F12968"/>
    <w:rsid w:val="00F15157"/>
    <w:rsid w:val="00F156F0"/>
    <w:rsid w:val="00F161DD"/>
    <w:rsid w:val="00F1742A"/>
    <w:rsid w:val="00F213AA"/>
    <w:rsid w:val="00F22E70"/>
    <w:rsid w:val="00F2583E"/>
    <w:rsid w:val="00F2677B"/>
    <w:rsid w:val="00F2784C"/>
    <w:rsid w:val="00F27FC1"/>
    <w:rsid w:val="00F30058"/>
    <w:rsid w:val="00F311E7"/>
    <w:rsid w:val="00F32B31"/>
    <w:rsid w:val="00F32C6A"/>
    <w:rsid w:val="00F3584E"/>
    <w:rsid w:val="00F414CE"/>
    <w:rsid w:val="00F41EA6"/>
    <w:rsid w:val="00F42857"/>
    <w:rsid w:val="00F5072C"/>
    <w:rsid w:val="00F53A01"/>
    <w:rsid w:val="00F55B96"/>
    <w:rsid w:val="00F56173"/>
    <w:rsid w:val="00F61172"/>
    <w:rsid w:val="00F61FB3"/>
    <w:rsid w:val="00F631A7"/>
    <w:rsid w:val="00F6338F"/>
    <w:rsid w:val="00F65557"/>
    <w:rsid w:val="00F661F6"/>
    <w:rsid w:val="00F665CA"/>
    <w:rsid w:val="00F705B3"/>
    <w:rsid w:val="00F71C92"/>
    <w:rsid w:val="00F73C74"/>
    <w:rsid w:val="00F74CF6"/>
    <w:rsid w:val="00F77323"/>
    <w:rsid w:val="00F77C82"/>
    <w:rsid w:val="00F77F6F"/>
    <w:rsid w:val="00F8104D"/>
    <w:rsid w:val="00F818BB"/>
    <w:rsid w:val="00F85ADC"/>
    <w:rsid w:val="00F865DD"/>
    <w:rsid w:val="00F86FA9"/>
    <w:rsid w:val="00F8795D"/>
    <w:rsid w:val="00F87EE4"/>
    <w:rsid w:val="00F915F8"/>
    <w:rsid w:val="00F938D5"/>
    <w:rsid w:val="00F94A9D"/>
    <w:rsid w:val="00F95EEF"/>
    <w:rsid w:val="00F9777F"/>
    <w:rsid w:val="00FA0768"/>
    <w:rsid w:val="00FA13E6"/>
    <w:rsid w:val="00FA1E50"/>
    <w:rsid w:val="00FA29D9"/>
    <w:rsid w:val="00FB2386"/>
    <w:rsid w:val="00FB41DF"/>
    <w:rsid w:val="00FB59B6"/>
    <w:rsid w:val="00FB5A8F"/>
    <w:rsid w:val="00FC099D"/>
    <w:rsid w:val="00FC3453"/>
    <w:rsid w:val="00FC55FB"/>
    <w:rsid w:val="00FC75AF"/>
    <w:rsid w:val="00FC7ED0"/>
    <w:rsid w:val="00FD0CC4"/>
    <w:rsid w:val="00FD0EDA"/>
    <w:rsid w:val="00FD18B4"/>
    <w:rsid w:val="00FD27C7"/>
    <w:rsid w:val="00FD4933"/>
    <w:rsid w:val="00FD58C0"/>
    <w:rsid w:val="00FE0002"/>
    <w:rsid w:val="00FE2245"/>
    <w:rsid w:val="00FE2E11"/>
    <w:rsid w:val="00FE48AB"/>
    <w:rsid w:val="00FE492A"/>
    <w:rsid w:val="00FF2EE2"/>
    <w:rsid w:val="00FF4412"/>
    <w:rsid w:val="00FF4967"/>
    <w:rsid w:val="00FF5BAA"/>
    <w:rsid w:val="00FF5E67"/>
    <w:rsid w:val="00FF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9C6C0"/>
  <w15:docId w15:val="{1A29D369-B6B5-463E-9703-CEFDF5E8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B89"/>
    <w:pPr>
      <w:widowControl w:val="0"/>
      <w:jc w:val="both"/>
    </w:pPr>
  </w:style>
  <w:style w:type="paragraph" w:styleId="1">
    <w:name w:val="heading 1"/>
    <w:basedOn w:val="a"/>
    <w:next w:val="a"/>
    <w:link w:val="10"/>
    <w:uiPriority w:val="9"/>
    <w:qFormat/>
    <w:rsid w:val="00A32DE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32DE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32DE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9A779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F703F"/>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BF703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C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1C09"/>
    <w:rPr>
      <w:sz w:val="18"/>
      <w:szCs w:val="18"/>
    </w:rPr>
  </w:style>
  <w:style w:type="paragraph" w:styleId="a5">
    <w:name w:val="footer"/>
    <w:basedOn w:val="a"/>
    <w:link w:val="a6"/>
    <w:uiPriority w:val="99"/>
    <w:unhideWhenUsed/>
    <w:rsid w:val="00801C09"/>
    <w:pPr>
      <w:tabs>
        <w:tab w:val="center" w:pos="4153"/>
        <w:tab w:val="right" w:pos="8306"/>
      </w:tabs>
      <w:snapToGrid w:val="0"/>
      <w:jc w:val="left"/>
    </w:pPr>
    <w:rPr>
      <w:sz w:val="18"/>
      <w:szCs w:val="18"/>
    </w:rPr>
  </w:style>
  <w:style w:type="character" w:customStyle="1" w:styleId="a6">
    <w:name w:val="页脚 字符"/>
    <w:basedOn w:val="a0"/>
    <w:link w:val="a5"/>
    <w:uiPriority w:val="99"/>
    <w:rsid w:val="00801C09"/>
    <w:rPr>
      <w:sz w:val="18"/>
      <w:szCs w:val="18"/>
    </w:rPr>
  </w:style>
  <w:style w:type="paragraph" w:styleId="a7">
    <w:name w:val="List Paragraph"/>
    <w:basedOn w:val="a"/>
    <w:uiPriority w:val="34"/>
    <w:qFormat/>
    <w:rsid w:val="008B37EE"/>
    <w:pPr>
      <w:ind w:firstLineChars="200" w:firstLine="420"/>
    </w:pPr>
  </w:style>
  <w:style w:type="character" w:customStyle="1" w:styleId="10">
    <w:name w:val="标题 1 字符"/>
    <w:basedOn w:val="a0"/>
    <w:link w:val="1"/>
    <w:uiPriority w:val="9"/>
    <w:rsid w:val="00A32DEB"/>
    <w:rPr>
      <w:b/>
      <w:bCs/>
      <w:kern w:val="44"/>
      <w:sz w:val="44"/>
      <w:szCs w:val="44"/>
    </w:rPr>
  </w:style>
  <w:style w:type="character" w:customStyle="1" w:styleId="20">
    <w:name w:val="标题 2 字符"/>
    <w:basedOn w:val="a0"/>
    <w:link w:val="2"/>
    <w:uiPriority w:val="9"/>
    <w:rsid w:val="00A32DEB"/>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32DEB"/>
    <w:rPr>
      <w:b/>
      <w:bCs/>
      <w:sz w:val="32"/>
      <w:szCs w:val="32"/>
    </w:rPr>
  </w:style>
  <w:style w:type="character" w:customStyle="1" w:styleId="40">
    <w:name w:val="标题 4 字符"/>
    <w:basedOn w:val="a0"/>
    <w:link w:val="4"/>
    <w:uiPriority w:val="9"/>
    <w:rsid w:val="009A7797"/>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F77C8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F77C82"/>
  </w:style>
  <w:style w:type="paragraph" w:styleId="TOC2">
    <w:name w:val="toc 2"/>
    <w:basedOn w:val="a"/>
    <w:next w:val="a"/>
    <w:autoRedefine/>
    <w:uiPriority w:val="39"/>
    <w:unhideWhenUsed/>
    <w:rsid w:val="00F77C82"/>
    <w:pPr>
      <w:ind w:leftChars="200" w:left="420"/>
    </w:pPr>
  </w:style>
  <w:style w:type="paragraph" w:styleId="TOC3">
    <w:name w:val="toc 3"/>
    <w:basedOn w:val="a"/>
    <w:next w:val="a"/>
    <w:autoRedefine/>
    <w:uiPriority w:val="39"/>
    <w:unhideWhenUsed/>
    <w:rsid w:val="00F77C82"/>
    <w:pPr>
      <w:ind w:leftChars="400" w:left="840"/>
    </w:pPr>
  </w:style>
  <w:style w:type="character" w:styleId="a8">
    <w:name w:val="Hyperlink"/>
    <w:basedOn w:val="a0"/>
    <w:uiPriority w:val="99"/>
    <w:unhideWhenUsed/>
    <w:rsid w:val="00F77C82"/>
    <w:rPr>
      <w:color w:val="0563C1" w:themeColor="hyperlink"/>
      <w:u w:val="single"/>
    </w:rPr>
  </w:style>
  <w:style w:type="character" w:customStyle="1" w:styleId="50">
    <w:name w:val="标题 5 字符"/>
    <w:basedOn w:val="a0"/>
    <w:link w:val="5"/>
    <w:uiPriority w:val="9"/>
    <w:rsid w:val="00BF703F"/>
    <w:rPr>
      <w:b/>
      <w:bCs/>
      <w:sz w:val="28"/>
      <w:szCs w:val="28"/>
    </w:rPr>
  </w:style>
  <w:style w:type="character" w:customStyle="1" w:styleId="60">
    <w:name w:val="标题 6 字符"/>
    <w:basedOn w:val="a0"/>
    <w:link w:val="6"/>
    <w:uiPriority w:val="9"/>
    <w:rsid w:val="00BF703F"/>
    <w:rPr>
      <w:rFonts w:asciiTheme="majorHAnsi" w:eastAsiaTheme="majorEastAsia" w:hAnsiTheme="majorHAnsi" w:cstheme="majorBidi"/>
      <w:b/>
      <w:bCs/>
      <w:sz w:val="24"/>
      <w:szCs w:val="24"/>
    </w:rPr>
  </w:style>
  <w:style w:type="paragraph" w:styleId="a9">
    <w:name w:val="Subtitle"/>
    <w:basedOn w:val="a"/>
    <w:next w:val="a"/>
    <w:link w:val="aa"/>
    <w:uiPriority w:val="11"/>
    <w:qFormat/>
    <w:rsid w:val="00BF703F"/>
    <w:pPr>
      <w:spacing w:before="240" w:after="60" w:line="312" w:lineRule="auto"/>
      <w:jc w:val="center"/>
      <w:outlineLvl w:val="1"/>
    </w:pPr>
    <w:rPr>
      <w:b/>
      <w:bCs/>
      <w:kern w:val="28"/>
      <w:sz w:val="32"/>
      <w:szCs w:val="32"/>
    </w:rPr>
  </w:style>
  <w:style w:type="character" w:customStyle="1" w:styleId="aa">
    <w:name w:val="副标题 字符"/>
    <w:basedOn w:val="a0"/>
    <w:link w:val="a9"/>
    <w:uiPriority w:val="11"/>
    <w:rsid w:val="00BF703F"/>
    <w:rPr>
      <w:b/>
      <w:bCs/>
      <w:kern w:val="28"/>
      <w:sz w:val="32"/>
      <w:szCs w:val="32"/>
    </w:rPr>
  </w:style>
  <w:style w:type="paragraph" w:styleId="ab">
    <w:name w:val="footnote text"/>
    <w:basedOn w:val="a"/>
    <w:link w:val="ac"/>
    <w:uiPriority w:val="99"/>
    <w:semiHidden/>
    <w:unhideWhenUsed/>
    <w:rsid w:val="00E052C5"/>
    <w:pPr>
      <w:snapToGrid w:val="0"/>
      <w:jc w:val="left"/>
    </w:pPr>
    <w:rPr>
      <w:sz w:val="18"/>
      <w:szCs w:val="18"/>
    </w:rPr>
  </w:style>
  <w:style w:type="character" w:customStyle="1" w:styleId="ac">
    <w:name w:val="脚注文本 字符"/>
    <w:basedOn w:val="a0"/>
    <w:link w:val="ab"/>
    <w:uiPriority w:val="99"/>
    <w:semiHidden/>
    <w:rsid w:val="00E052C5"/>
    <w:rPr>
      <w:sz w:val="18"/>
      <w:szCs w:val="18"/>
    </w:rPr>
  </w:style>
  <w:style w:type="character" w:styleId="ad">
    <w:name w:val="footnote reference"/>
    <w:basedOn w:val="a0"/>
    <w:uiPriority w:val="99"/>
    <w:semiHidden/>
    <w:unhideWhenUsed/>
    <w:rsid w:val="00E052C5"/>
    <w:rPr>
      <w:vertAlign w:val="superscript"/>
    </w:rPr>
  </w:style>
  <w:style w:type="paragraph" w:styleId="ae">
    <w:name w:val="Title"/>
    <w:basedOn w:val="a"/>
    <w:next w:val="a"/>
    <w:link w:val="af"/>
    <w:uiPriority w:val="10"/>
    <w:qFormat/>
    <w:rsid w:val="0017440E"/>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0"/>
    <w:link w:val="ae"/>
    <w:uiPriority w:val="10"/>
    <w:rsid w:val="0017440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10396">
      <w:bodyDiv w:val="1"/>
      <w:marLeft w:val="0"/>
      <w:marRight w:val="0"/>
      <w:marTop w:val="0"/>
      <w:marBottom w:val="0"/>
      <w:divBdr>
        <w:top w:val="none" w:sz="0" w:space="0" w:color="auto"/>
        <w:left w:val="none" w:sz="0" w:space="0" w:color="auto"/>
        <w:bottom w:val="none" w:sz="0" w:space="0" w:color="auto"/>
        <w:right w:val="none" w:sz="0" w:space="0" w:color="auto"/>
      </w:divBdr>
    </w:div>
    <w:div w:id="1670476362">
      <w:bodyDiv w:val="1"/>
      <w:marLeft w:val="0"/>
      <w:marRight w:val="0"/>
      <w:marTop w:val="0"/>
      <w:marBottom w:val="0"/>
      <w:divBdr>
        <w:top w:val="none" w:sz="0" w:space="0" w:color="auto"/>
        <w:left w:val="none" w:sz="0" w:space="0" w:color="auto"/>
        <w:bottom w:val="none" w:sz="0" w:space="0" w:color="auto"/>
        <w:right w:val="none" w:sz="0" w:space="0" w:color="auto"/>
      </w:divBdr>
    </w:div>
    <w:div w:id="1750543406">
      <w:bodyDiv w:val="1"/>
      <w:marLeft w:val="0"/>
      <w:marRight w:val="0"/>
      <w:marTop w:val="0"/>
      <w:marBottom w:val="0"/>
      <w:divBdr>
        <w:top w:val="none" w:sz="0" w:space="0" w:color="auto"/>
        <w:left w:val="none" w:sz="0" w:space="0" w:color="auto"/>
        <w:bottom w:val="none" w:sz="0" w:space="0" w:color="auto"/>
        <w:right w:val="none" w:sz="0" w:space="0" w:color="auto"/>
      </w:divBdr>
    </w:div>
    <w:div w:id="1918662936">
      <w:bodyDiv w:val="1"/>
      <w:marLeft w:val="0"/>
      <w:marRight w:val="0"/>
      <w:marTop w:val="0"/>
      <w:marBottom w:val="0"/>
      <w:divBdr>
        <w:top w:val="none" w:sz="0" w:space="0" w:color="auto"/>
        <w:left w:val="none" w:sz="0" w:space="0" w:color="auto"/>
        <w:bottom w:val="none" w:sz="0" w:space="0" w:color="auto"/>
        <w:right w:val="none" w:sz="0" w:space="0" w:color="auto"/>
      </w:divBdr>
    </w:div>
    <w:div w:id="21090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FE6865-328E-4704-BA55-8BA473F7B2BA}"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zh-CN" altLang="en-US"/>
        </a:p>
      </dgm:t>
    </dgm:pt>
    <dgm:pt modelId="{D52993CA-31B6-4E62-BC01-0D2D550BD2CE}">
      <dgm:prSet phldrT="[文本]"/>
      <dgm:spPr/>
      <dgm:t>
        <a:bodyPr/>
        <a:lstStyle/>
        <a:p>
          <a:r>
            <a:rPr lang="zh-CN" altLang="en-US">
              <a:latin typeface="华文宋体" panose="02010600040101010101" pitchFamily="2" charset="-122"/>
              <a:ea typeface="华文宋体" panose="02010600040101010101" pitchFamily="2" charset="-122"/>
            </a:rPr>
            <a:t>认知的形成</a:t>
          </a:r>
        </a:p>
      </dgm:t>
    </dgm:pt>
    <dgm:pt modelId="{2814AD18-6343-46D4-99F0-BB4FB3841CEB}" type="parTrans" cxnId="{0ECBCE17-0957-4665-904B-557B96FC7B54}">
      <dgm:prSet/>
      <dgm:spPr/>
      <dgm:t>
        <a:bodyPr/>
        <a:lstStyle/>
        <a:p>
          <a:endParaRPr lang="zh-CN" altLang="en-US"/>
        </a:p>
      </dgm:t>
    </dgm:pt>
    <dgm:pt modelId="{06166087-0E0A-460F-BA74-6171EF67C104}" type="sibTrans" cxnId="{0ECBCE17-0957-4665-904B-557B96FC7B54}">
      <dgm:prSet/>
      <dgm:spPr/>
      <dgm:t>
        <a:bodyPr/>
        <a:lstStyle/>
        <a:p>
          <a:endParaRPr lang="zh-CN" altLang="en-US"/>
        </a:p>
      </dgm:t>
    </dgm:pt>
    <dgm:pt modelId="{B62B3AAA-A459-468D-B44F-A3809B220DDD}">
      <dgm:prSet phldrT="[文本]" custT="1"/>
      <dgm:spPr/>
      <dgm:t>
        <a:bodyPr/>
        <a:lstStyle/>
        <a:p>
          <a:r>
            <a:rPr lang="zh-CN" altLang="en-US" sz="900">
              <a:latin typeface="华文宋体" panose="02010600040101010101" pitchFamily="2" charset="-122"/>
              <a:ea typeface="华文宋体" panose="02010600040101010101" pitchFamily="2" charset="-122"/>
            </a:rPr>
            <a:t>动眼</a:t>
          </a:r>
        </a:p>
      </dgm:t>
    </dgm:pt>
    <dgm:pt modelId="{C714DD27-8D4E-4681-8EBD-5DEEE654D7A1}" type="parTrans" cxnId="{DC8C3C17-59CE-432C-94E8-7A3361ECD0EC}">
      <dgm:prSet/>
      <dgm:spPr/>
      <dgm:t>
        <a:bodyPr/>
        <a:lstStyle/>
        <a:p>
          <a:endParaRPr lang="zh-CN" altLang="en-US"/>
        </a:p>
      </dgm:t>
    </dgm:pt>
    <dgm:pt modelId="{238E2B30-C709-4804-BA61-D3E6A739E21A}" type="sibTrans" cxnId="{DC8C3C17-59CE-432C-94E8-7A3361ECD0EC}">
      <dgm:prSet/>
      <dgm:spPr/>
      <dgm:t>
        <a:bodyPr/>
        <a:lstStyle/>
        <a:p>
          <a:endParaRPr lang="zh-CN" altLang="en-US"/>
        </a:p>
      </dgm:t>
    </dgm:pt>
    <dgm:pt modelId="{C37D1332-2D32-47C5-AF07-ABFD788A8F8B}">
      <dgm:prSet phldrT="[文本]" custT="1"/>
      <dgm:spPr/>
      <dgm:t>
        <a:bodyPr/>
        <a:lstStyle/>
        <a:p>
          <a:r>
            <a:rPr lang="zh-CN" altLang="en-US" sz="900">
              <a:latin typeface="华文宋体" panose="02010600040101010101" pitchFamily="2" charset="-122"/>
              <a:ea typeface="华文宋体" panose="02010600040101010101" pitchFamily="2" charset="-122"/>
            </a:rPr>
            <a:t>动耳</a:t>
          </a:r>
        </a:p>
      </dgm:t>
    </dgm:pt>
    <dgm:pt modelId="{F04D9C83-2956-49DC-BABA-E8271E826CA3}" type="parTrans" cxnId="{FF0CADF6-F225-4245-AB6C-BABE7C68BF52}">
      <dgm:prSet/>
      <dgm:spPr/>
      <dgm:t>
        <a:bodyPr/>
        <a:lstStyle/>
        <a:p>
          <a:endParaRPr lang="zh-CN" altLang="en-US"/>
        </a:p>
      </dgm:t>
    </dgm:pt>
    <dgm:pt modelId="{93FA5382-042E-4772-9491-7DA8ED6E1310}" type="sibTrans" cxnId="{FF0CADF6-F225-4245-AB6C-BABE7C68BF52}">
      <dgm:prSet/>
      <dgm:spPr/>
      <dgm:t>
        <a:bodyPr/>
        <a:lstStyle/>
        <a:p>
          <a:endParaRPr lang="zh-CN" altLang="en-US"/>
        </a:p>
      </dgm:t>
    </dgm:pt>
    <dgm:pt modelId="{9A7DB4B8-AA39-4001-8CF0-9ABA5FE0051F}">
      <dgm:prSet phldrT="[文本]" custT="1"/>
      <dgm:spPr/>
      <dgm:t>
        <a:bodyPr/>
        <a:lstStyle/>
        <a:p>
          <a:r>
            <a:rPr lang="zh-CN" altLang="en-US" sz="900">
              <a:latin typeface="华文宋体" panose="02010600040101010101" pitchFamily="2" charset="-122"/>
              <a:ea typeface="华文宋体" panose="02010600040101010101" pitchFamily="2" charset="-122"/>
            </a:rPr>
            <a:t>动口</a:t>
          </a:r>
        </a:p>
      </dgm:t>
    </dgm:pt>
    <dgm:pt modelId="{F839422B-2086-4ACE-911C-7562D51D9DD1}" type="parTrans" cxnId="{215762D8-3720-4AED-89A5-6AE675DBEBEE}">
      <dgm:prSet/>
      <dgm:spPr/>
      <dgm:t>
        <a:bodyPr/>
        <a:lstStyle/>
        <a:p>
          <a:endParaRPr lang="zh-CN" altLang="en-US"/>
        </a:p>
      </dgm:t>
    </dgm:pt>
    <dgm:pt modelId="{FCC5A4E8-AF21-4F2A-95B6-5673C73BF4FE}" type="sibTrans" cxnId="{215762D8-3720-4AED-89A5-6AE675DBEBEE}">
      <dgm:prSet/>
      <dgm:spPr/>
      <dgm:t>
        <a:bodyPr/>
        <a:lstStyle/>
        <a:p>
          <a:endParaRPr lang="zh-CN" altLang="en-US"/>
        </a:p>
      </dgm:t>
    </dgm:pt>
    <dgm:pt modelId="{268E2E36-1842-46FD-B20A-F78095F58814}">
      <dgm:prSet phldrT="[文本]" custT="1"/>
      <dgm:spPr/>
      <dgm:t>
        <a:bodyPr/>
        <a:lstStyle/>
        <a:p>
          <a:r>
            <a:rPr lang="zh-CN" altLang="en-US" sz="900" b="0" i="0">
              <a:latin typeface="华文宋体" panose="02010600040101010101" pitchFamily="2" charset="-122"/>
              <a:ea typeface="华文宋体" panose="02010600040101010101" pitchFamily="2" charset="-122"/>
            </a:rPr>
            <a:t>动身体</a:t>
          </a:r>
          <a:endParaRPr lang="zh-CN" altLang="en-US" sz="900">
            <a:latin typeface="华文宋体" panose="02010600040101010101" pitchFamily="2" charset="-122"/>
            <a:ea typeface="华文宋体" panose="02010600040101010101" pitchFamily="2" charset="-122"/>
          </a:endParaRPr>
        </a:p>
      </dgm:t>
    </dgm:pt>
    <dgm:pt modelId="{65C110E2-EE39-4463-B6BC-C67E8B228AB5}" type="parTrans" cxnId="{464C8B67-108C-4911-82EE-AD64FDD94339}">
      <dgm:prSet/>
      <dgm:spPr/>
      <dgm:t>
        <a:bodyPr/>
        <a:lstStyle/>
        <a:p>
          <a:endParaRPr lang="zh-CN" altLang="en-US"/>
        </a:p>
      </dgm:t>
    </dgm:pt>
    <dgm:pt modelId="{FF828AF8-E0A0-4F1E-88AB-0DD6A1A8925E}" type="sibTrans" cxnId="{464C8B67-108C-4911-82EE-AD64FDD94339}">
      <dgm:prSet/>
      <dgm:spPr/>
      <dgm:t>
        <a:bodyPr/>
        <a:lstStyle/>
        <a:p>
          <a:endParaRPr lang="zh-CN" altLang="en-US"/>
        </a:p>
      </dgm:t>
    </dgm:pt>
    <dgm:pt modelId="{DDBA2433-86CA-4160-BEB5-610D37308CCF}">
      <dgm:prSet custT="1"/>
      <dgm:spPr/>
      <dgm:t>
        <a:bodyPr/>
        <a:lstStyle/>
        <a:p>
          <a:r>
            <a:rPr lang="zh-CN" altLang="en-US" sz="900">
              <a:latin typeface="华文宋体" panose="02010600040101010101" pitchFamily="2" charset="-122"/>
              <a:ea typeface="华文宋体" panose="02010600040101010101" pitchFamily="2" charset="-122"/>
            </a:rPr>
            <a:t>动脑</a:t>
          </a:r>
        </a:p>
      </dgm:t>
    </dgm:pt>
    <dgm:pt modelId="{050ACB2C-74ED-4C25-8149-1853ADD9A329}" type="parTrans" cxnId="{C0807865-8214-454F-8E91-4D76DD8FC353}">
      <dgm:prSet/>
      <dgm:spPr/>
      <dgm:t>
        <a:bodyPr/>
        <a:lstStyle/>
        <a:p>
          <a:endParaRPr lang="zh-CN" altLang="en-US"/>
        </a:p>
      </dgm:t>
    </dgm:pt>
    <dgm:pt modelId="{32ED1457-E702-4CB7-B093-11556E3ECC44}" type="sibTrans" cxnId="{C0807865-8214-454F-8E91-4D76DD8FC353}">
      <dgm:prSet/>
      <dgm:spPr/>
      <dgm:t>
        <a:bodyPr/>
        <a:lstStyle/>
        <a:p>
          <a:endParaRPr lang="zh-CN" altLang="en-US"/>
        </a:p>
      </dgm:t>
    </dgm:pt>
    <dgm:pt modelId="{299AC20D-ADC2-4B70-9E18-90095FF9D015}" type="pres">
      <dgm:prSet presAssocID="{38FE6865-328E-4704-BA55-8BA473F7B2BA}" presName="Name0" presStyleCnt="0">
        <dgm:presLayoutVars>
          <dgm:chMax val="1"/>
          <dgm:dir/>
          <dgm:animLvl val="ctr"/>
          <dgm:resizeHandles val="exact"/>
        </dgm:presLayoutVars>
      </dgm:prSet>
      <dgm:spPr/>
    </dgm:pt>
    <dgm:pt modelId="{BDF016AE-A208-4658-BF3A-31E9899E1B9C}" type="pres">
      <dgm:prSet presAssocID="{D52993CA-31B6-4E62-BC01-0D2D550BD2CE}" presName="centerShape" presStyleLbl="node0" presStyleIdx="0" presStyleCnt="1"/>
      <dgm:spPr/>
    </dgm:pt>
    <dgm:pt modelId="{C3702863-8BFE-46AE-9F01-2CD1A9439B53}" type="pres">
      <dgm:prSet presAssocID="{C714DD27-8D4E-4681-8EBD-5DEEE654D7A1}" presName="parTrans" presStyleLbl="sibTrans2D1" presStyleIdx="0" presStyleCnt="5"/>
      <dgm:spPr>
        <a:prstGeom prst="leftArrow">
          <a:avLst/>
        </a:prstGeom>
      </dgm:spPr>
    </dgm:pt>
    <dgm:pt modelId="{2B611762-2BC6-4C03-9BF0-4F2C75EC8661}" type="pres">
      <dgm:prSet presAssocID="{C714DD27-8D4E-4681-8EBD-5DEEE654D7A1}" presName="connectorText" presStyleLbl="sibTrans2D1" presStyleIdx="0" presStyleCnt="5"/>
      <dgm:spPr/>
    </dgm:pt>
    <dgm:pt modelId="{89BBA28C-0C87-4EA5-94B8-B2FEF9CE4701}" type="pres">
      <dgm:prSet presAssocID="{B62B3AAA-A459-468D-B44F-A3809B220DDD}" presName="node" presStyleLbl="node1" presStyleIdx="0" presStyleCnt="5">
        <dgm:presLayoutVars>
          <dgm:bulletEnabled val="1"/>
        </dgm:presLayoutVars>
      </dgm:prSet>
      <dgm:spPr/>
    </dgm:pt>
    <dgm:pt modelId="{100AA5B1-AA43-4614-AF6A-19F26EF0F344}" type="pres">
      <dgm:prSet presAssocID="{F04D9C83-2956-49DC-BABA-E8271E826CA3}" presName="parTrans" presStyleLbl="sibTrans2D1" presStyleIdx="1" presStyleCnt="5"/>
      <dgm:spPr>
        <a:prstGeom prst="leftArrow">
          <a:avLst/>
        </a:prstGeom>
      </dgm:spPr>
    </dgm:pt>
    <dgm:pt modelId="{B741ECF1-7609-499B-94CE-F1482826B122}" type="pres">
      <dgm:prSet presAssocID="{F04D9C83-2956-49DC-BABA-E8271E826CA3}" presName="connectorText" presStyleLbl="sibTrans2D1" presStyleIdx="1" presStyleCnt="5"/>
      <dgm:spPr/>
    </dgm:pt>
    <dgm:pt modelId="{292F2D80-4A42-4419-8191-6350AC8BE77A}" type="pres">
      <dgm:prSet presAssocID="{C37D1332-2D32-47C5-AF07-ABFD788A8F8B}" presName="node" presStyleLbl="node1" presStyleIdx="1" presStyleCnt="5">
        <dgm:presLayoutVars>
          <dgm:bulletEnabled val="1"/>
        </dgm:presLayoutVars>
      </dgm:prSet>
      <dgm:spPr/>
    </dgm:pt>
    <dgm:pt modelId="{61FB8263-FAA8-440E-BAB5-B74B877D4E51}" type="pres">
      <dgm:prSet presAssocID="{F839422B-2086-4ACE-911C-7562D51D9DD1}" presName="parTrans" presStyleLbl="sibTrans2D1" presStyleIdx="2" presStyleCnt="5"/>
      <dgm:spPr>
        <a:prstGeom prst="leftArrow">
          <a:avLst/>
        </a:prstGeom>
      </dgm:spPr>
    </dgm:pt>
    <dgm:pt modelId="{631F2D98-5163-44C4-814B-04E54775A36A}" type="pres">
      <dgm:prSet presAssocID="{F839422B-2086-4ACE-911C-7562D51D9DD1}" presName="connectorText" presStyleLbl="sibTrans2D1" presStyleIdx="2" presStyleCnt="5"/>
      <dgm:spPr/>
    </dgm:pt>
    <dgm:pt modelId="{5E93403C-7430-45D2-ACFC-2A29BA1A8A8D}" type="pres">
      <dgm:prSet presAssocID="{9A7DB4B8-AA39-4001-8CF0-9ABA5FE0051F}" presName="node" presStyleLbl="node1" presStyleIdx="2" presStyleCnt="5">
        <dgm:presLayoutVars>
          <dgm:bulletEnabled val="1"/>
        </dgm:presLayoutVars>
      </dgm:prSet>
      <dgm:spPr/>
    </dgm:pt>
    <dgm:pt modelId="{8F2062A4-AA7A-4934-9E77-7E07B2576998}" type="pres">
      <dgm:prSet presAssocID="{65C110E2-EE39-4463-B6BC-C67E8B228AB5}" presName="parTrans" presStyleLbl="sibTrans2D1" presStyleIdx="3" presStyleCnt="5"/>
      <dgm:spPr>
        <a:prstGeom prst="leftArrow">
          <a:avLst/>
        </a:prstGeom>
      </dgm:spPr>
    </dgm:pt>
    <dgm:pt modelId="{F8374D6D-4EC9-4981-B958-A3C348721046}" type="pres">
      <dgm:prSet presAssocID="{65C110E2-EE39-4463-B6BC-C67E8B228AB5}" presName="connectorText" presStyleLbl="sibTrans2D1" presStyleIdx="3" presStyleCnt="5"/>
      <dgm:spPr/>
    </dgm:pt>
    <dgm:pt modelId="{AF3C3B6C-5512-46D2-ABE1-D993F2B49ECC}" type="pres">
      <dgm:prSet presAssocID="{268E2E36-1842-46FD-B20A-F78095F58814}" presName="node" presStyleLbl="node1" presStyleIdx="3" presStyleCnt="5">
        <dgm:presLayoutVars>
          <dgm:bulletEnabled val="1"/>
        </dgm:presLayoutVars>
      </dgm:prSet>
      <dgm:spPr/>
    </dgm:pt>
    <dgm:pt modelId="{CE40D9CB-227F-4055-8750-9EA649758EA9}" type="pres">
      <dgm:prSet presAssocID="{050ACB2C-74ED-4C25-8149-1853ADD9A329}" presName="parTrans" presStyleLbl="sibTrans2D1" presStyleIdx="4" presStyleCnt="5"/>
      <dgm:spPr>
        <a:prstGeom prst="leftArrow">
          <a:avLst/>
        </a:prstGeom>
      </dgm:spPr>
    </dgm:pt>
    <dgm:pt modelId="{E9F0080D-7B50-407C-AEF0-35386A789A1B}" type="pres">
      <dgm:prSet presAssocID="{050ACB2C-74ED-4C25-8149-1853ADD9A329}" presName="connectorText" presStyleLbl="sibTrans2D1" presStyleIdx="4" presStyleCnt="5"/>
      <dgm:spPr/>
    </dgm:pt>
    <dgm:pt modelId="{FE0455F2-EE60-489E-AAE7-9405664BCC97}" type="pres">
      <dgm:prSet presAssocID="{DDBA2433-86CA-4160-BEB5-610D37308CCF}" presName="node" presStyleLbl="node1" presStyleIdx="4" presStyleCnt="5">
        <dgm:presLayoutVars>
          <dgm:bulletEnabled val="1"/>
        </dgm:presLayoutVars>
      </dgm:prSet>
      <dgm:spPr/>
    </dgm:pt>
  </dgm:ptLst>
  <dgm:cxnLst>
    <dgm:cxn modelId="{1145D609-1A89-4F37-B431-E302F25B01A2}" type="presOf" srcId="{DDBA2433-86CA-4160-BEB5-610D37308CCF}" destId="{FE0455F2-EE60-489E-AAE7-9405664BCC97}" srcOrd="0" destOrd="0" presId="urn:microsoft.com/office/officeart/2005/8/layout/radial5"/>
    <dgm:cxn modelId="{DC8C3C17-59CE-432C-94E8-7A3361ECD0EC}" srcId="{D52993CA-31B6-4E62-BC01-0D2D550BD2CE}" destId="{B62B3AAA-A459-468D-B44F-A3809B220DDD}" srcOrd="0" destOrd="0" parTransId="{C714DD27-8D4E-4681-8EBD-5DEEE654D7A1}" sibTransId="{238E2B30-C709-4804-BA61-D3E6A739E21A}"/>
    <dgm:cxn modelId="{0ECBCE17-0957-4665-904B-557B96FC7B54}" srcId="{38FE6865-328E-4704-BA55-8BA473F7B2BA}" destId="{D52993CA-31B6-4E62-BC01-0D2D550BD2CE}" srcOrd="0" destOrd="0" parTransId="{2814AD18-6343-46D4-99F0-BB4FB3841CEB}" sibTransId="{06166087-0E0A-460F-BA74-6171EF67C104}"/>
    <dgm:cxn modelId="{A58D8F24-EA0F-4783-97DA-7706CE747992}" type="presOf" srcId="{C714DD27-8D4E-4681-8EBD-5DEEE654D7A1}" destId="{C3702863-8BFE-46AE-9F01-2CD1A9439B53}" srcOrd="0" destOrd="0" presId="urn:microsoft.com/office/officeart/2005/8/layout/radial5"/>
    <dgm:cxn modelId="{DB45F425-FC5E-4357-907E-CC3B744E0837}" type="presOf" srcId="{9A7DB4B8-AA39-4001-8CF0-9ABA5FE0051F}" destId="{5E93403C-7430-45D2-ACFC-2A29BA1A8A8D}" srcOrd="0" destOrd="0" presId="urn:microsoft.com/office/officeart/2005/8/layout/radial5"/>
    <dgm:cxn modelId="{F1A8C03D-1390-4521-92AF-7EA4A22542BD}" type="presOf" srcId="{65C110E2-EE39-4463-B6BC-C67E8B228AB5}" destId="{8F2062A4-AA7A-4934-9E77-7E07B2576998}" srcOrd="0" destOrd="0" presId="urn:microsoft.com/office/officeart/2005/8/layout/radial5"/>
    <dgm:cxn modelId="{EF49A25C-3537-43B3-9BD9-3E26FE0A3BA1}" type="presOf" srcId="{050ACB2C-74ED-4C25-8149-1853ADD9A329}" destId="{CE40D9CB-227F-4055-8750-9EA649758EA9}" srcOrd="0" destOrd="0" presId="urn:microsoft.com/office/officeart/2005/8/layout/radial5"/>
    <dgm:cxn modelId="{CF90215F-914A-4C1C-B8E7-D7C3FCC7EAE5}" type="presOf" srcId="{050ACB2C-74ED-4C25-8149-1853ADD9A329}" destId="{E9F0080D-7B50-407C-AEF0-35386A789A1B}" srcOrd="1" destOrd="0" presId="urn:microsoft.com/office/officeart/2005/8/layout/radial5"/>
    <dgm:cxn modelId="{C0807865-8214-454F-8E91-4D76DD8FC353}" srcId="{D52993CA-31B6-4E62-BC01-0D2D550BD2CE}" destId="{DDBA2433-86CA-4160-BEB5-610D37308CCF}" srcOrd="4" destOrd="0" parTransId="{050ACB2C-74ED-4C25-8149-1853ADD9A329}" sibTransId="{32ED1457-E702-4CB7-B093-11556E3ECC44}"/>
    <dgm:cxn modelId="{464C8B67-108C-4911-82EE-AD64FDD94339}" srcId="{D52993CA-31B6-4E62-BC01-0D2D550BD2CE}" destId="{268E2E36-1842-46FD-B20A-F78095F58814}" srcOrd="3" destOrd="0" parTransId="{65C110E2-EE39-4463-B6BC-C67E8B228AB5}" sibTransId="{FF828AF8-E0A0-4F1E-88AB-0DD6A1A8925E}"/>
    <dgm:cxn modelId="{01C36A6E-668A-406B-8431-2343D47BFB07}" type="presOf" srcId="{65C110E2-EE39-4463-B6BC-C67E8B228AB5}" destId="{F8374D6D-4EC9-4981-B958-A3C348721046}" srcOrd="1" destOrd="0" presId="urn:microsoft.com/office/officeart/2005/8/layout/radial5"/>
    <dgm:cxn modelId="{2D269D77-1F09-4D19-800C-417D09300A50}" type="presOf" srcId="{F04D9C83-2956-49DC-BABA-E8271E826CA3}" destId="{B741ECF1-7609-499B-94CE-F1482826B122}" srcOrd="1" destOrd="0" presId="urn:microsoft.com/office/officeart/2005/8/layout/radial5"/>
    <dgm:cxn modelId="{1E3D0890-FFF1-4D7E-84CE-B84B9357B15F}" type="presOf" srcId="{F04D9C83-2956-49DC-BABA-E8271E826CA3}" destId="{100AA5B1-AA43-4614-AF6A-19F26EF0F344}" srcOrd="0" destOrd="0" presId="urn:microsoft.com/office/officeart/2005/8/layout/radial5"/>
    <dgm:cxn modelId="{3E5F8F98-75E0-4464-AAAB-76045540D702}" type="presOf" srcId="{268E2E36-1842-46FD-B20A-F78095F58814}" destId="{AF3C3B6C-5512-46D2-ABE1-D993F2B49ECC}" srcOrd="0" destOrd="0" presId="urn:microsoft.com/office/officeart/2005/8/layout/radial5"/>
    <dgm:cxn modelId="{069607A0-805B-4AA6-9FE3-FA33D66123AE}" type="presOf" srcId="{C714DD27-8D4E-4681-8EBD-5DEEE654D7A1}" destId="{2B611762-2BC6-4C03-9BF0-4F2C75EC8661}" srcOrd="1" destOrd="0" presId="urn:microsoft.com/office/officeart/2005/8/layout/radial5"/>
    <dgm:cxn modelId="{177C10A1-9B0C-4F4A-8669-F4AE36CAFDE7}" type="presOf" srcId="{F839422B-2086-4ACE-911C-7562D51D9DD1}" destId="{631F2D98-5163-44C4-814B-04E54775A36A}" srcOrd="1" destOrd="0" presId="urn:microsoft.com/office/officeart/2005/8/layout/radial5"/>
    <dgm:cxn modelId="{3ED1E0A5-9F02-4596-9598-747423A6506C}" type="presOf" srcId="{38FE6865-328E-4704-BA55-8BA473F7B2BA}" destId="{299AC20D-ADC2-4B70-9E18-90095FF9D015}" srcOrd="0" destOrd="0" presId="urn:microsoft.com/office/officeart/2005/8/layout/radial5"/>
    <dgm:cxn modelId="{9B92D3A8-259A-458E-B511-F0E5E1C569AC}" type="presOf" srcId="{D52993CA-31B6-4E62-BC01-0D2D550BD2CE}" destId="{BDF016AE-A208-4658-BF3A-31E9899E1B9C}" srcOrd="0" destOrd="0" presId="urn:microsoft.com/office/officeart/2005/8/layout/radial5"/>
    <dgm:cxn modelId="{0C45FBBF-3D3F-4E35-A446-066841377439}" type="presOf" srcId="{B62B3AAA-A459-468D-B44F-A3809B220DDD}" destId="{89BBA28C-0C87-4EA5-94B8-B2FEF9CE4701}" srcOrd="0" destOrd="0" presId="urn:microsoft.com/office/officeart/2005/8/layout/radial5"/>
    <dgm:cxn modelId="{215762D8-3720-4AED-89A5-6AE675DBEBEE}" srcId="{D52993CA-31B6-4E62-BC01-0D2D550BD2CE}" destId="{9A7DB4B8-AA39-4001-8CF0-9ABA5FE0051F}" srcOrd="2" destOrd="0" parTransId="{F839422B-2086-4ACE-911C-7562D51D9DD1}" sibTransId="{FCC5A4E8-AF21-4F2A-95B6-5673C73BF4FE}"/>
    <dgm:cxn modelId="{410734E9-35C9-49FF-B369-EDA2EB95AADE}" type="presOf" srcId="{C37D1332-2D32-47C5-AF07-ABFD788A8F8B}" destId="{292F2D80-4A42-4419-8191-6350AC8BE77A}" srcOrd="0" destOrd="0" presId="urn:microsoft.com/office/officeart/2005/8/layout/radial5"/>
    <dgm:cxn modelId="{743B55F1-3812-41C7-A34F-5BD608B326F5}" type="presOf" srcId="{F839422B-2086-4ACE-911C-7562D51D9DD1}" destId="{61FB8263-FAA8-440E-BAB5-B74B877D4E51}" srcOrd="0" destOrd="0" presId="urn:microsoft.com/office/officeart/2005/8/layout/radial5"/>
    <dgm:cxn modelId="{FF0CADF6-F225-4245-AB6C-BABE7C68BF52}" srcId="{D52993CA-31B6-4E62-BC01-0D2D550BD2CE}" destId="{C37D1332-2D32-47C5-AF07-ABFD788A8F8B}" srcOrd="1" destOrd="0" parTransId="{F04D9C83-2956-49DC-BABA-E8271E826CA3}" sibTransId="{93FA5382-042E-4772-9491-7DA8ED6E1310}"/>
    <dgm:cxn modelId="{97633076-3BBF-4308-8B5A-A439C8F75C83}" type="presParOf" srcId="{299AC20D-ADC2-4B70-9E18-90095FF9D015}" destId="{BDF016AE-A208-4658-BF3A-31E9899E1B9C}" srcOrd="0" destOrd="0" presId="urn:microsoft.com/office/officeart/2005/8/layout/radial5"/>
    <dgm:cxn modelId="{4FF0B650-BEBA-4332-AC2D-8EDB7C017C32}" type="presParOf" srcId="{299AC20D-ADC2-4B70-9E18-90095FF9D015}" destId="{C3702863-8BFE-46AE-9F01-2CD1A9439B53}" srcOrd="1" destOrd="0" presId="urn:microsoft.com/office/officeart/2005/8/layout/radial5"/>
    <dgm:cxn modelId="{4457C5D2-0F9B-4259-B7ED-F1DF6F66FA18}" type="presParOf" srcId="{C3702863-8BFE-46AE-9F01-2CD1A9439B53}" destId="{2B611762-2BC6-4C03-9BF0-4F2C75EC8661}" srcOrd="0" destOrd="0" presId="urn:microsoft.com/office/officeart/2005/8/layout/radial5"/>
    <dgm:cxn modelId="{99933DAD-BEC4-4470-B82D-EF1960B910EC}" type="presParOf" srcId="{299AC20D-ADC2-4B70-9E18-90095FF9D015}" destId="{89BBA28C-0C87-4EA5-94B8-B2FEF9CE4701}" srcOrd="2" destOrd="0" presId="urn:microsoft.com/office/officeart/2005/8/layout/radial5"/>
    <dgm:cxn modelId="{F6F4F877-5862-439B-9275-B03045FA2475}" type="presParOf" srcId="{299AC20D-ADC2-4B70-9E18-90095FF9D015}" destId="{100AA5B1-AA43-4614-AF6A-19F26EF0F344}" srcOrd="3" destOrd="0" presId="urn:microsoft.com/office/officeart/2005/8/layout/radial5"/>
    <dgm:cxn modelId="{D6A05670-4529-463D-8082-BD5C36830F29}" type="presParOf" srcId="{100AA5B1-AA43-4614-AF6A-19F26EF0F344}" destId="{B741ECF1-7609-499B-94CE-F1482826B122}" srcOrd="0" destOrd="0" presId="urn:microsoft.com/office/officeart/2005/8/layout/radial5"/>
    <dgm:cxn modelId="{C22DD751-4936-4D13-9B6F-90FE7C52E553}" type="presParOf" srcId="{299AC20D-ADC2-4B70-9E18-90095FF9D015}" destId="{292F2D80-4A42-4419-8191-6350AC8BE77A}" srcOrd="4" destOrd="0" presId="urn:microsoft.com/office/officeart/2005/8/layout/radial5"/>
    <dgm:cxn modelId="{9635D588-CAE0-4F84-B9C0-B53B4572AC9A}" type="presParOf" srcId="{299AC20D-ADC2-4B70-9E18-90095FF9D015}" destId="{61FB8263-FAA8-440E-BAB5-B74B877D4E51}" srcOrd="5" destOrd="0" presId="urn:microsoft.com/office/officeart/2005/8/layout/radial5"/>
    <dgm:cxn modelId="{12170399-EEB9-4454-8258-892866273DC7}" type="presParOf" srcId="{61FB8263-FAA8-440E-BAB5-B74B877D4E51}" destId="{631F2D98-5163-44C4-814B-04E54775A36A}" srcOrd="0" destOrd="0" presId="urn:microsoft.com/office/officeart/2005/8/layout/radial5"/>
    <dgm:cxn modelId="{C8D99E62-3361-41E0-ADEF-B2D046B9E5B6}" type="presParOf" srcId="{299AC20D-ADC2-4B70-9E18-90095FF9D015}" destId="{5E93403C-7430-45D2-ACFC-2A29BA1A8A8D}" srcOrd="6" destOrd="0" presId="urn:microsoft.com/office/officeart/2005/8/layout/radial5"/>
    <dgm:cxn modelId="{4746A2D5-2940-42C3-B596-DADCAE5C55B0}" type="presParOf" srcId="{299AC20D-ADC2-4B70-9E18-90095FF9D015}" destId="{8F2062A4-AA7A-4934-9E77-7E07B2576998}" srcOrd="7" destOrd="0" presId="urn:microsoft.com/office/officeart/2005/8/layout/radial5"/>
    <dgm:cxn modelId="{3D0B3B47-2659-40A3-9CB2-91A4FD37D556}" type="presParOf" srcId="{8F2062A4-AA7A-4934-9E77-7E07B2576998}" destId="{F8374D6D-4EC9-4981-B958-A3C348721046}" srcOrd="0" destOrd="0" presId="urn:microsoft.com/office/officeart/2005/8/layout/radial5"/>
    <dgm:cxn modelId="{D5925FF6-ACEE-43FB-BD64-3ABE0FDADFDD}" type="presParOf" srcId="{299AC20D-ADC2-4B70-9E18-90095FF9D015}" destId="{AF3C3B6C-5512-46D2-ABE1-D993F2B49ECC}" srcOrd="8" destOrd="0" presId="urn:microsoft.com/office/officeart/2005/8/layout/radial5"/>
    <dgm:cxn modelId="{83AB11F1-F023-45E8-846C-38B54D2A734F}" type="presParOf" srcId="{299AC20D-ADC2-4B70-9E18-90095FF9D015}" destId="{CE40D9CB-227F-4055-8750-9EA649758EA9}" srcOrd="9" destOrd="0" presId="urn:microsoft.com/office/officeart/2005/8/layout/radial5"/>
    <dgm:cxn modelId="{FA43DF0F-2653-4EDA-BE84-EDB43AC1CE8F}" type="presParOf" srcId="{CE40D9CB-227F-4055-8750-9EA649758EA9}" destId="{E9F0080D-7B50-407C-AEF0-35386A789A1B}" srcOrd="0" destOrd="0" presId="urn:microsoft.com/office/officeart/2005/8/layout/radial5"/>
    <dgm:cxn modelId="{4545BB95-F988-4C55-8553-66E1C0FF6161}" type="presParOf" srcId="{299AC20D-ADC2-4B70-9E18-90095FF9D015}" destId="{FE0455F2-EE60-489E-AAE7-9405664BCC97}" srcOrd="10"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F016AE-A208-4658-BF3A-31E9899E1B9C}">
      <dsp:nvSpPr>
        <dsp:cNvPr id="0" name=""/>
        <dsp:cNvSpPr/>
      </dsp:nvSpPr>
      <dsp:spPr>
        <a:xfrm>
          <a:off x="1010564" y="762432"/>
          <a:ext cx="544270" cy="54427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华文宋体" panose="02010600040101010101" pitchFamily="2" charset="-122"/>
              <a:ea typeface="华文宋体" panose="02010600040101010101" pitchFamily="2" charset="-122"/>
            </a:rPr>
            <a:t>认知的形成</a:t>
          </a:r>
        </a:p>
      </dsp:txBody>
      <dsp:txXfrm>
        <a:off x="1090270" y="842138"/>
        <a:ext cx="384858" cy="384858"/>
      </dsp:txXfrm>
    </dsp:sp>
    <dsp:sp modelId="{C3702863-8BFE-46AE-9F01-2CD1A9439B53}">
      <dsp:nvSpPr>
        <dsp:cNvPr id="0" name=""/>
        <dsp:cNvSpPr/>
      </dsp:nvSpPr>
      <dsp:spPr>
        <a:xfrm rot="16200000">
          <a:off x="1225183" y="564639"/>
          <a:ext cx="115033" cy="185052"/>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1242438" y="618904"/>
        <a:ext cx="80523" cy="111032"/>
      </dsp:txXfrm>
    </dsp:sp>
    <dsp:sp modelId="{89BBA28C-0C87-4EA5-94B8-B2FEF9CE4701}">
      <dsp:nvSpPr>
        <dsp:cNvPr id="0" name=""/>
        <dsp:cNvSpPr/>
      </dsp:nvSpPr>
      <dsp:spPr>
        <a:xfrm>
          <a:off x="1010564" y="1116"/>
          <a:ext cx="544270" cy="54427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华文宋体" panose="02010600040101010101" pitchFamily="2" charset="-122"/>
              <a:ea typeface="华文宋体" panose="02010600040101010101" pitchFamily="2" charset="-122"/>
            </a:rPr>
            <a:t>动眼</a:t>
          </a:r>
        </a:p>
      </dsp:txBody>
      <dsp:txXfrm>
        <a:off x="1090270" y="80822"/>
        <a:ext cx="384858" cy="384858"/>
      </dsp:txXfrm>
    </dsp:sp>
    <dsp:sp modelId="{100AA5B1-AA43-4614-AF6A-19F26EF0F344}">
      <dsp:nvSpPr>
        <dsp:cNvPr id="0" name=""/>
        <dsp:cNvSpPr/>
      </dsp:nvSpPr>
      <dsp:spPr>
        <a:xfrm rot="20520000">
          <a:off x="1584113" y="825417"/>
          <a:ext cx="115033" cy="185052"/>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1584958" y="867759"/>
        <a:ext cx="80523" cy="111032"/>
      </dsp:txXfrm>
    </dsp:sp>
    <dsp:sp modelId="{292F2D80-4A42-4419-8191-6350AC8BE77A}">
      <dsp:nvSpPr>
        <dsp:cNvPr id="0" name=""/>
        <dsp:cNvSpPr/>
      </dsp:nvSpPr>
      <dsp:spPr>
        <a:xfrm>
          <a:off x="1734618" y="527172"/>
          <a:ext cx="544270" cy="54427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华文宋体" panose="02010600040101010101" pitchFamily="2" charset="-122"/>
              <a:ea typeface="华文宋体" panose="02010600040101010101" pitchFamily="2" charset="-122"/>
            </a:rPr>
            <a:t>动耳</a:t>
          </a:r>
        </a:p>
      </dsp:txBody>
      <dsp:txXfrm>
        <a:off x="1814324" y="606878"/>
        <a:ext cx="384858" cy="384858"/>
      </dsp:txXfrm>
    </dsp:sp>
    <dsp:sp modelId="{61FB8263-FAA8-440E-BAB5-B74B877D4E51}">
      <dsp:nvSpPr>
        <dsp:cNvPr id="0" name=""/>
        <dsp:cNvSpPr/>
      </dsp:nvSpPr>
      <dsp:spPr>
        <a:xfrm rot="3240000">
          <a:off x="1447014" y="1247366"/>
          <a:ext cx="115033" cy="185052"/>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1454127" y="1270416"/>
        <a:ext cx="80523" cy="111032"/>
      </dsp:txXfrm>
    </dsp:sp>
    <dsp:sp modelId="{5E93403C-7430-45D2-ACFC-2A29BA1A8A8D}">
      <dsp:nvSpPr>
        <dsp:cNvPr id="0" name=""/>
        <dsp:cNvSpPr/>
      </dsp:nvSpPr>
      <dsp:spPr>
        <a:xfrm>
          <a:off x="1458054" y="1378349"/>
          <a:ext cx="544270" cy="54427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华文宋体" panose="02010600040101010101" pitchFamily="2" charset="-122"/>
              <a:ea typeface="华文宋体" panose="02010600040101010101" pitchFamily="2" charset="-122"/>
            </a:rPr>
            <a:t>动口</a:t>
          </a:r>
        </a:p>
      </dsp:txBody>
      <dsp:txXfrm>
        <a:off x="1537760" y="1458055"/>
        <a:ext cx="384858" cy="384858"/>
      </dsp:txXfrm>
    </dsp:sp>
    <dsp:sp modelId="{8F2062A4-AA7A-4934-9E77-7E07B2576998}">
      <dsp:nvSpPr>
        <dsp:cNvPr id="0" name=""/>
        <dsp:cNvSpPr/>
      </dsp:nvSpPr>
      <dsp:spPr>
        <a:xfrm rot="7560000">
          <a:off x="1003351" y="1247366"/>
          <a:ext cx="115033" cy="185052"/>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10800000">
        <a:off x="1030748" y="1270416"/>
        <a:ext cx="80523" cy="111032"/>
      </dsp:txXfrm>
    </dsp:sp>
    <dsp:sp modelId="{AF3C3B6C-5512-46D2-ABE1-D993F2B49ECC}">
      <dsp:nvSpPr>
        <dsp:cNvPr id="0" name=""/>
        <dsp:cNvSpPr/>
      </dsp:nvSpPr>
      <dsp:spPr>
        <a:xfrm>
          <a:off x="563074" y="1378349"/>
          <a:ext cx="544270" cy="54427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zh-CN" altLang="en-US" sz="900" b="0" i="0" kern="1200">
              <a:latin typeface="华文宋体" panose="02010600040101010101" pitchFamily="2" charset="-122"/>
              <a:ea typeface="华文宋体" panose="02010600040101010101" pitchFamily="2" charset="-122"/>
            </a:rPr>
            <a:t>动身体</a:t>
          </a:r>
          <a:endParaRPr lang="zh-CN" altLang="en-US" sz="900" kern="1200">
            <a:latin typeface="华文宋体" panose="02010600040101010101" pitchFamily="2" charset="-122"/>
            <a:ea typeface="华文宋体" panose="02010600040101010101" pitchFamily="2" charset="-122"/>
          </a:endParaRPr>
        </a:p>
      </dsp:txBody>
      <dsp:txXfrm>
        <a:off x="642780" y="1458055"/>
        <a:ext cx="384858" cy="384858"/>
      </dsp:txXfrm>
    </dsp:sp>
    <dsp:sp modelId="{CE40D9CB-227F-4055-8750-9EA649758EA9}">
      <dsp:nvSpPr>
        <dsp:cNvPr id="0" name=""/>
        <dsp:cNvSpPr/>
      </dsp:nvSpPr>
      <dsp:spPr>
        <a:xfrm rot="11880000">
          <a:off x="866252" y="825417"/>
          <a:ext cx="115033" cy="185052"/>
        </a:xfrm>
        <a:prstGeom prst="leftArrow">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10800000">
        <a:off x="899917" y="867759"/>
        <a:ext cx="80523" cy="111032"/>
      </dsp:txXfrm>
    </dsp:sp>
    <dsp:sp modelId="{FE0455F2-EE60-489E-AAE7-9405664BCC97}">
      <dsp:nvSpPr>
        <dsp:cNvPr id="0" name=""/>
        <dsp:cNvSpPr/>
      </dsp:nvSpPr>
      <dsp:spPr>
        <a:xfrm>
          <a:off x="286510" y="527172"/>
          <a:ext cx="544270" cy="54427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zh-CN" altLang="en-US" sz="900" kern="1200">
              <a:latin typeface="华文宋体" panose="02010600040101010101" pitchFamily="2" charset="-122"/>
              <a:ea typeface="华文宋体" panose="02010600040101010101" pitchFamily="2" charset="-122"/>
            </a:rPr>
            <a:t>动脑</a:t>
          </a:r>
        </a:p>
      </dsp:txBody>
      <dsp:txXfrm>
        <a:off x="366216" y="606878"/>
        <a:ext cx="384858" cy="38485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A6E9A-67F5-4050-B5F5-A685CF47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邝 雪梅</dc:creator>
  <cp:keywords/>
  <dc:description/>
  <cp:lastModifiedBy>邝 雪梅</cp:lastModifiedBy>
  <cp:revision>71</cp:revision>
  <cp:lastPrinted>2023-04-16T14:25:00Z</cp:lastPrinted>
  <dcterms:created xsi:type="dcterms:W3CDTF">2023-08-13T04:13:00Z</dcterms:created>
  <dcterms:modified xsi:type="dcterms:W3CDTF">2023-08-22T04:11:00Z</dcterms:modified>
</cp:coreProperties>
</file>