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42C" w14:textId="41BCE2F4" w:rsidR="00575D51" w:rsidRPr="009A188C" w:rsidRDefault="00575D51" w:rsidP="006627B8">
      <w:pPr>
        <w:spacing w:line="360" w:lineRule="exact"/>
        <w:jc w:val="left"/>
        <w:rPr>
          <w:rFonts w:ascii="宋体" w:eastAsia="宋体" w:hAnsi="宋体"/>
          <w:sz w:val="36"/>
          <w:szCs w:val="36"/>
        </w:rPr>
      </w:pPr>
      <w:r w:rsidRPr="009A188C">
        <w:rPr>
          <w:rFonts w:ascii="宋体" w:eastAsia="宋体" w:hAnsi="宋体" w:hint="eastAsia"/>
          <w:sz w:val="36"/>
          <w:szCs w:val="36"/>
        </w:rPr>
        <w:t>【教学研究】</w:t>
      </w:r>
    </w:p>
    <w:p w14:paraId="7EDC8107" w14:textId="77777777" w:rsidR="00575D51" w:rsidRPr="00575D51" w:rsidRDefault="00575D51" w:rsidP="006627B8">
      <w:pPr>
        <w:spacing w:line="360" w:lineRule="exact"/>
        <w:jc w:val="left"/>
        <w:rPr>
          <w:szCs w:val="21"/>
        </w:rPr>
      </w:pPr>
    </w:p>
    <w:p w14:paraId="11EDA27D" w14:textId="46FD7A8F" w:rsidR="0047120F" w:rsidRPr="00B17AC5" w:rsidRDefault="003C0820" w:rsidP="006627B8">
      <w:pPr>
        <w:spacing w:line="360" w:lineRule="exact"/>
        <w:jc w:val="center"/>
        <w:rPr>
          <w:rFonts w:ascii="黑体" w:eastAsia="黑体" w:hAnsi="黑体"/>
          <w:sz w:val="32"/>
          <w:szCs w:val="32"/>
        </w:rPr>
        <w:sectPr w:rsidR="0047120F" w:rsidRPr="00B17AC5" w:rsidSect="0047120F">
          <w:footnotePr>
            <w:numFmt w:val="chicago"/>
          </w:footnotePr>
          <w:type w:val="continuous"/>
          <w:pgSz w:w="11906" w:h="16838"/>
          <w:pgMar w:top="1418" w:right="1418" w:bottom="1418" w:left="1418" w:header="851" w:footer="992" w:gutter="0"/>
          <w:cols w:space="425"/>
          <w:docGrid w:type="lines" w:linePitch="312"/>
        </w:sectPr>
      </w:pPr>
      <w:r w:rsidRPr="00B17AC5">
        <w:rPr>
          <w:rFonts w:ascii="黑体" w:eastAsia="黑体" w:hAnsi="黑体" w:hint="eastAsia"/>
          <w:sz w:val="36"/>
          <w:szCs w:val="36"/>
        </w:rPr>
        <w:t>土壤学互融互补混合</w:t>
      </w:r>
      <w:r w:rsidR="00765D36" w:rsidRPr="00B17AC5">
        <w:rPr>
          <w:rFonts w:ascii="黑体" w:eastAsia="黑体" w:hAnsi="黑体" w:hint="eastAsia"/>
          <w:sz w:val="36"/>
          <w:szCs w:val="36"/>
        </w:rPr>
        <w:t>式</w:t>
      </w:r>
      <w:r w:rsidR="00EB2FDB" w:rsidRPr="00B17AC5">
        <w:rPr>
          <w:rFonts w:ascii="黑体" w:eastAsia="黑体" w:hAnsi="黑体" w:hint="eastAsia"/>
          <w:sz w:val="36"/>
          <w:szCs w:val="36"/>
        </w:rPr>
        <w:t>智慧</w:t>
      </w:r>
      <w:r w:rsidRPr="00B17AC5">
        <w:rPr>
          <w:rFonts w:ascii="黑体" w:eastAsia="黑体" w:hAnsi="黑体" w:hint="eastAsia"/>
          <w:sz w:val="36"/>
          <w:szCs w:val="36"/>
        </w:rPr>
        <w:t>教学模式</w:t>
      </w:r>
      <w:r w:rsidR="00F14A71" w:rsidRPr="00B17AC5">
        <w:rPr>
          <w:rFonts w:ascii="黑体" w:eastAsia="黑体" w:hAnsi="黑体" w:hint="eastAsia"/>
          <w:sz w:val="36"/>
          <w:szCs w:val="36"/>
        </w:rPr>
        <w:t>实践</w:t>
      </w:r>
      <w:r w:rsidRPr="00B17AC5">
        <w:rPr>
          <w:rFonts w:ascii="黑体" w:eastAsia="黑体" w:hAnsi="黑体" w:hint="eastAsia"/>
          <w:sz w:val="36"/>
          <w:szCs w:val="36"/>
        </w:rPr>
        <w:t>与成效</w:t>
      </w:r>
      <w:r w:rsidR="003B6588" w:rsidRPr="00B17AC5">
        <w:rPr>
          <w:rFonts w:ascii="黑体" w:eastAsia="黑体" w:hAnsi="黑体" w:cs="Times New Roman"/>
          <w:sz w:val="28"/>
          <w:szCs w:val="24"/>
          <w:vertAlign w:val="superscript"/>
        </w:rPr>
        <w:footnoteReference w:id="1"/>
      </w:r>
    </w:p>
    <w:p w14:paraId="46567494" w14:textId="5A6E2860" w:rsidR="00D415A1" w:rsidRPr="0047120F" w:rsidRDefault="00D415A1" w:rsidP="006627B8">
      <w:pPr>
        <w:spacing w:line="360" w:lineRule="exact"/>
        <w:jc w:val="center"/>
        <w:rPr>
          <w:szCs w:val="21"/>
        </w:rPr>
      </w:pPr>
    </w:p>
    <w:p w14:paraId="6E57F71C" w14:textId="3C411ACA" w:rsidR="00232850" w:rsidRPr="004F70FD" w:rsidRDefault="00745604" w:rsidP="006627B8">
      <w:pPr>
        <w:spacing w:line="360" w:lineRule="exact"/>
        <w:jc w:val="center"/>
        <w:rPr>
          <w:rFonts w:ascii="宋体" w:eastAsia="宋体" w:hAnsi="宋体"/>
          <w:szCs w:val="21"/>
        </w:rPr>
      </w:pPr>
      <w:proofErr w:type="gramStart"/>
      <w:r w:rsidRPr="004F70FD">
        <w:rPr>
          <w:rFonts w:ascii="宋体" w:eastAsia="宋体" w:hAnsi="宋体" w:hint="eastAsia"/>
          <w:szCs w:val="21"/>
        </w:rPr>
        <w:t>蒲玉琳</w:t>
      </w:r>
      <w:proofErr w:type="gramEnd"/>
      <w:r w:rsidR="0047120F">
        <w:rPr>
          <w:rFonts w:ascii="宋体" w:eastAsia="宋体" w:hAnsi="宋体" w:hint="eastAsia"/>
          <w:szCs w:val="21"/>
        </w:rPr>
        <w:t>，</w:t>
      </w:r>
      <w:r w:rsidRPr="004F70FD">
        <w:rPr>
          <w:rFonts w:ascii="宋体" w:eastAsia="宋体" w:hAnsi="宋体" w:hint="eastAsia"/>
          <w:szCs w:val="21"/>
        </w:rPr>
        <w:t>袁大刚</w:t>
      </w:r>
      <w:r w:rsidR="0047120F">
        <w:rPr>
          <w:rFonts w:ascii="宋体" w:eastAsia="宋体" w:hAnsi="宋体" w:hint="eastAsia"/>
          <w:szCs w:val="21"/>
        </w:rPr>
        <w:t>，</w:t>
      </w:r>
      <w:r w:rsidR="00092BE9" w:rsidRPr="004F70FD">
        <w:rPr>
          <w:rFonts w:ascii="宋体" w:eastAsia="宋体" w:hAnsi="宋体" w:hint="eastAsia"/>
          <w:szCs w:val="21"/>
        </w:rPr>
        <w:t>余海英</w:t>
      </w:r>
      <w:r w:rsidR="00092BE9">
        <w:rPr>
          <w:rFonts w:ascii="宋体" w:eastAsia="宋体" w:hAnsi="宋体" w:hint="eastAsia"/>
          <w:szCs w:val="21"/>
        </w:rPr>
        <w:t>，</w:t>
      </w:r>
      <w:r w:rsidR="00BB15AE" w:rsidRPr="004F70FD">
        <w:rPr>
          <w:rFonts w:ascii="宋体" w:eastAsia="宋体" w:hAnsi="宋体" w:hint="eastAsia"/>
          <w:szCs w:val="21"/>
        </w:rPr>
        <w:t>张锡洲</w:t>
      </w:r>
      <w:r w:rsidR="008C3B28">
        <w:rPr>
          <w:rFonts w:ascii="宋体" w:eastAsia="宋体" w:hAnsi="宋体" w:hint="eastAsia"/>
          <w:szCs w:val="21"/>
        </w:rPr>
        <w:t>,</w:t>
      </w:r>
      <w:r w:rsidR="008C3B28">
        <w:rPr>
          <w:rFonts w:ascii="宋体" w:eastAsia="宋体" w:hAnsi="宋体"/>
          <w:szCs w:val="21"/>
        </w:rPr>
        <w:t xml:space="preserve"> </w:t>
      </w:r>
      <w:r w:rsidR="008C3B28">
        <w:rPr>
          <w:rFonts w:ascii="宋体" w:eastAsia="宋体" w:hAnsi="宋体" w:hint="eastAsia"/>
          <w:szCs w:val="21"/>
        </w:rPr>
        <w:t>李冰</w:t>
      </w:r>
    </w:p>
    <w:p w14:paraId="503B6A81" w14:textId="5AC78F90" w:rsidR="00745604" w:rsidRPr="00692D0D" w:rsidRDefault="00692D0D" w:rsidP="006627B8">
      <w:pPr>
        <w:spacing w:line="360" w:lineRule="exact"/>
        <w:jc w:val="center"/>
        <w:rPr>
          <w:rFonts w:ascii="宋体" w:eastAsia="宋体" w:hAnsi="宋体"/>
          <w:szCs w:val="21"/>
        </w:rPr>
      </w:pPr>
      <w:r w:rsidRPr="00692D0D">
        <w:rPr>
          <w:rFonts w:ascii="宋体" w:eastAsia="宋体" w:hAnsi="宋体" w:hint="eastAsia"/>
          <w:szCs w:val="21"/>
        </w:rPr>
        <w:t>（四川农业大学</w:t>
      </w:r>
      <w:r w:rsidR="00660F5B">
        <w:rPr>
          <w:rFonts w:ascii="宋体" w:eastAsia="宋体" w:hAnsi="宋体" w:hint="eastAsia"/>
          <w:szCs w:val="21"/>
        </w:rPr>
        <w:t xml:space="preserve"> 资源学院</w:t>
      </w:r>
      <w:r w:rsidRPr="00692D0D">
        <w:rPr>
          <w:rFonts w:ascii="宋体" w:eastAsia="宋体" w:hAnsi="宋体" w:hint="eastAsia"/>
          <w:szCs w:val="21"/>
        </w:rPr>
        <w:t>，四川</w:t>
      </w:r>
      <w:r>
        <w:rPr>
          <w:rFonts w:ascii="宋体" w:eastAsia="宋体" w:hAnsi="宋体" w:hint="eastAsia"/>
          <w:szCs w:val="21"/>
        </w:rPr>
        <w:t xml:space="preserve"> </w:t>
      </w:r>
      <w:r w:rsidR="005862F9">
        <w:rPr>
          <w:rFonts w:ascii="宋体" w:eastAsia="宋体" w:hAnsi="宋体" w:hint="eastAsia"/>
          <w:szCs w:val="21"/>
        </w:rPr>
        <w:t>成都</w:t>
      </w:r>
      <w:r w:rsidRPr="00692D0D">
        <w:rPr>
          <w:rFonts w:ascii="宋体" w:eastAsia="宋体" w:hAnsi="宋体" w:hint="eastAsia"/>
          <w:szCs w:val="21"/>
        </w:rPr>
        <w:t xml:space="preserve"> </w:t>
      </w:r>
      <w:r w:rsidRPr="00692D0D">
        <w:rPr>
          <w:rFonts w:ascii="宋体" w:eastAsia="宋体" w:hAnsi="宋体"/>
          <w:szCs w:val="21"/>
        </w:rPr>
        <w:t>611130</w:t>
      </w:r>
      <w:r w:rsidRPr="00692D0D">
        <w:rPr>
          <w:rFonts w:ascii="宋体" w:eastAsia="宋体" w:hAnsi="宋体" w:hint="eastAsia"/>
          <w:szCs w:val="21"/>
        </w:rPr>
        <w:t>）</w:t>
      </w:r>
    </w:p>
    <w:p w14:paraId="0D09F102" w14:textId="77777777" w:rsidR="00692D0D" w:rsidRPr="00692D0D" w:rsidRDefault="00692D0D" w:rsidP="006627B8">
      <w:pPr>
        <w:spacing w:line="360" w:lineRule="exact"/>
        <w:jc w:val="center"/>
        <w:rPr>
          <w:sz w:val="18"/>
          <w:szCs w:val="18"/>
        </w:rPr>
      </w:pPr>
    </w:p>
    <w:p w14:paraId="554AEB97" w14:textId="7CE3DCE5" w:rsidR="00FA2A8B" w:rsidRPr="00BC4AF1" w:rsidRDefault="00692D0D" w:rsidP="006627B8">
      <w:pPr>
        <w:spacing w:line="360" w:lineRule="exact"/>
        <w:rPr>
          <w:rFonts w:ascii="KaiTi" w:eastAsia="KaiTi" w:hAnsi="KaiTi" w:cs="Times New Roman"/>
          <w:szCs w:val="21"/>
        </w:rPr>
      </w:pPr>
      <w:r w:rsidRPr="00BC4AF1">
        <w:rPr>
          <w:rFonts w:ascii="KaiTi" w:eastAsia="KaiTi" w:hAnsi="KaiTi" w:cs="Times New Roman" w:hint="eastAsia"/>
          <w:b/>
          <w:bCs/>
          <w:szCs w:val="21"/>
        </w:rPr>
        <w:t>[</w:t>
      </w:r>
      <w:r w:rsidR="00DF5A11" w:rsidRPr="00BC4AF1">
        <w:rPr>
          <w:rFonts w:ascii="KaiTi" w:eastAsia="KaiTi" w:hAnsi="KaiTi" w:cs="Times New Roman"/>
          <w:b/>
          <w:bCs/>
          <w:szCs w:val="21"/>
        </w:rPr>
        <w:t>摘要</w:t>
      </w:r>
      <w:r w:rsidRPr="00BC4AF1">
        <w:rPr>
          <w:rFonts w:ascii="KaiTi" w:eastAsia="KaiTi" w:hAnsi="KaiTi" w:cs="Times New Roman" w:hint="eastAsia"/>
          <w:b/>
          <w:bCs/>
          <w:szCs w:val="21"/>
        </w:rPr>
        <w:t>]</w:t>
      </w:r>
      <w:r w:rsidR="008C3B28" w:rsidRPr="00BC4AF1">
        <w:rPr>
          <w:rFonts w:ascii="KaiTi" w:eastAsia="KaiTi" w:hAnsi="KaiTi" w:hint="eastAsia"/>
          <w:color w:val="242021"/>
          <w:szCs w:val="21"/>
        </w:rPr>
        <w:t>土</w:t>
      </w:r>
      <w:r w:rsidR="00107503" w:rsidRPr="00BC4AF1">
        <w:rPr>
          <w:rFonts w:ascii="KaiTi" w:eastAsia="KaiTi" w:hAnsi="KaiTi" w:hint="eastAsia"/>
          <w:color w:val="242021"/>
          <w:szCs w:val="21"/>
        </w:rPr>
        <w:t>壤学是理论系统性高和应用实践性强的重要专业基础课。</w:t>
      </w:r>
      <w:r w:rsidR="00F437DB" w:rsidRPr="00BC4AF1">
        <w:rPr>
          <w:rFonts w:ascii="KaiTi" w:eastAsia="KaiTi" w:hAnsi="KaiTi" w:hint="eastAsia"/>
          <w:color w:val="242021"/>
          <w:szCs w:val="21"/>
        </w:rPr>
        <w:t>探索基于网络信息技术的土壤学线上线下混合式教学</w:t>
      </w:r>
      <w:r w:rsidR="00C10FEB" w:rsidRPr="00BC4AF1">
        <w:rPr>
          <w:rFonts w:ascii="KaiTi" w:eastAsia="KaiTi" w:hAnsi="KaiTi" w:hint="eastAsia"/>
          <w:color w:val="242021"/>
          <w:szCs w:val="21"/>
        </w:rPr>
        <w:t>的新型</w:t>
      </w:r>
      <w:r w:rsidR="00A57042" w:rsidRPr="00BC4AF1">
        <w:rPr>
          <w:rFonts w:ascii="KaiTi" w:eastAsia="KaiTi" w:hAnsi="KaiTi" w:hint="eastAsia"/>
          <w:color w:val="242021"/>
          <w:szCs w:val="21"/>
        </w:rPr>
        <w:t>模式</w:t>
      </w:r>
      <w:r w:rsidR="00F437DB" w:rsidRPr="00BC4AF1">
        <w:rPr>
          <w:rFonts w:ascii="KaiTi" w:eastAsia="KaiTi" w:hAnsi="KaiTi" w:hint="eastAsia"/>
          <w:color w:val="242021"/>
          <w:szCs w:val="21"/>
        </w:rPr>
        <w:t>，对</w:t>
      </w:r>
      <w:r w:rsidR="00107503" w:rsidRPr="00BC4AF1">
        <w:rPr>
          <w:rFonts w:ascii="KaiTi" w:eastAsia="KaiTi" w:hAnsi="KaiTi" w:hint="eastAsia"/>
          <w:color w:val="242021"/>
          <w:szCs w:val="21"/>
        </w:rPr>
        <w:t>于</w:t>
      </w:r>
      <w:r w:rsidR="00F437DB" w:rsidRPr="00BC4AF1">
        <w:rPr>
          <w:rFonts w:ascii="KaiTi" w:eastAsia="KaiTi" w:hAnsi="KaiTi" w:hint="eastAsia"/>
          <w:color w:val="242021"/>
          <w:szCs w:val="21"/>
        </w:rPr>
        <w:t>全面推进新时代一流专业建设</w:t>
      </w:r>
      <w:r w:rsidR="008C3B28" w:rsidRPr="00BC4AF1">
        <w:rPr>
          <w:rFonts w:ascii="KaiTi" w:eastAsia="KaiTi" w:hAnsi="KaiTi" w:hint="eastAsia"/>
          <w:color w:val="242021"/>
          <w:szCs w:val="21"/>
        </w:rPr>
        <w:t>及</w:t>
      </w:r>
      <w:r w:rsidR="00107503" w:rsidRPr="00BC4AF1">
        <w:rPr>
          <w:rFonts w:ascii="KaiTi" w:eastAsia="KaiTi" w:hAnsi="KaiTi" w:hint="eastAsia"/>
          <w:color w:val="242021"/>
          <w:szCs w:val="21"/>
        </w:rPr>
        <w:t>一流</w:t>
      </w:r>
      <w:r w:rsidR="00A57042" w:rsidRPr="00BC4AF1">
        <w:rPr>
          <w:rFonts w:ascii="KaiTi" w:eastAsia="KaiTi" w:hAnsi="KaiTi" w:hint="eastAsia"/>
          <w:color w:val="242021"/>
          <w:szCs w:val="21"/>
        </w:rPr>
        <w:t>专业</w:t>
      </w:r>
      <w:r w:rsidR="00F437DB" w:rsidRPr="00BC4AF1">
        <w:rPr>
          <w:rFonts w:ascii="KaiTi" w:eastAsia="KaiTi" w:hAnsi="KaiTi" w:hint="eastAsia"/>
          <w:color w:val="242021"/>
          <w:szCs w:val="21"/>
        </w:rPr>
        <w:t>人才培养至关重要。</w:t>
      </w:r>
      <w:r w:rsidR="00826D35" w:rsidRPr="00BC4AF1">
        <w:rPr>
          <w:rFonts w:ascii="KaiTi" w:eastAsia="KaiTi" w:hAnsi="KaiTi" w:hint="eastAsia"/>
          <w:szCs w:val="21"/>
        </w:rPr>
        <w:t>综合应用文献</w:t>
      </w:r>
      <w:r w:rsidR="00965E4E" w:rsidRPr="00BC4AF1">
        <w:rPr>
          <w:rFonts w:ascii="KaiTi" w:eastAsia="KaiTi" w:hAnsi="KaiTi" w:hint="eastAsia"/>
          <w:szCs w:val="21"/>
        </w:rPr>
        <w:t>查阅法、问卷调查法和经验总结法，</w:t>
      </w:r>
      <w:r w:rsidR="009765B8" w:rsidRPr="00BC4AF1">
        <w:rPr>
          <w:rFonts w:ascii="KaiTi" w:eastAsia="KaiTi" w:hAnsi="KaiTi" w:cs="Times New Roman" w:hint="eastAsia"/>
          <w:szCs w:val="21"/>
        </w:rPr>
        <w:t>以优化教学内容和变革教学策略为途径，构建了</w:t>
      </w:r>
      <w:bookmarkStart w:id="2" w:name="_Hlk129276211"/>
      <w:r w:rsidR="009765B8" w:rsidRPr="00BC4AF1">
        <w:rPr>
          <w:rFonts w:ascii="KaiTi" w:eastAsia="KaiTi" w:hAnsi="KaiTi" w:cs="Times New Roman" w:hint="eastAsia"/>
          <w:szCs w:val="21"/>
        </w:rPr>
        <w:t>土壤</w:t>
      </w:r>
      <w:r w:rsidR="006B5429" w:rsidRPr="00BC4AF1">
        <w:rPr>
          <w:rFonts w:ascii="KaiTi" w:eastAsia="KaiTi" w:hAnsi="KaiTi" w:cs="Times New Roman" w:hint="eastAsia"/>
          <w:szCs w:val="21"/>
        </w:rPr>
        <w:t>学“互融互补混合式智慧教学模式”</w:t>
      </w:r>
      <w:bookmarkEnd w:id="2"/>
      <w:r w:rsidR="004D41B8" w:rsidRPr="00BC4AF1">
        <w:rPr>
          <w:rFonts w:ascii="KaiTi" w:eastAsia="KaiTi" w:hAnsi="KaiTi" w:cs="Times New Roman" w:hint="eastAsia"/>
          <w:szCs w:val="21"/>
        </w:rPr>
        <w:t>。</w:t>
      </w:r>
      <w:r w:rsidR="006B5429" w:rsidRPr="00BC4AF1">
        <w:rPr>
          <w:rFonts w:ascii="KaiTi" w:eastAsia="KaiTi" w:hAnsi="KaiTi" w:cs="Times New Roman" w:hint="eastAsia"/>
          <w:szCs w:val="21"/>
        </w:rPr>
        <w:t>这一</w:t>
      </w:r>
      <w:r w:rsidR="00FB39CA" w:rsidRPr="00BC4AF1">
        <w:rPr>
          <w:rFonts w:ascii="KaiTi" w:eastAsia="KaiTi" w:hAnsi="KaiTi" w:cs="Times New Roman" w:hint="eastAsia"/>
          <w:szCs w:val="21"/>
        </w:rPr>
        <w:t>新型教学模式包含</w:t>
      </w:r>
      <w:r w:rsidR="006718FA" w:rsidRPr="00BC4AF1">
        <w:rPr>
          <w:rFonts w:ascii="KaiTi" w:eastAsia="KaiTi" w:hAnsi="KaiTi" w:cs="Times New Roman" w:hint="eastAsia"/>
          <w:szCs w:val="21"/>
        </w:rPr>
        <w:t>“</w:t>
      </w:r>
      <w:r w:rsidR="00FB39CA" w:rsidRPr="00BC4AF1">
        <w:rPr>
          <w:rFonts w:ascii="KaiTi" w:eastAsia="KaiTi" w:hAnsi="KaiTi" w:cs="Times New Roman" w:hint="eastAsia"/>
          <w:szCs w:val="21"/>
        </w:rPr>
        <w:t>思政元素、</w:t>
      </w:r>
      <w:r w:rsidR="00562124" w:rsidRPr="00BC4AF1">
        <w:rPr>
          <w:rFonts w:ascii="KaiTi" w:eastAsia="KaiTi" w:hAnsi="KaiTi" w:cs="Times New Roman" w:hint="eastAsia"/>
          <w:szCs w:val="21"/>
        </w:rPr>
        <w:t>专业应用、</w:t>
      </w:r>
      <w:r w:rsidR="00FB39CA" w:rsidRPr="00BC4AF1">
        <w:rPr>
          <w:rFonts w:ascii="KaiTi" w:eastAsia="KaiTi" w:hAnsi="KaiTi" w:cs="Times New Roman" w:hint="eastAsia"/>
          <w:szCs w:val="21"/>
        </w:rPr>
        <w:t>学科前沿、行业发展</w:t>
      </w:r>
      <w:r w:rsidR="006718FA" w:rsidRPr="00BC4AF1">
        <w:rPr>
          <w:rFonts w:ascii="KaiTi" w:eastAsia="KaiTi" w:hAnsi="KaiTi" w:cs="Times New Roman" w:hint="eastAsia"/>
          <w:szCs w:val="21"/>
        </w:rPr>
        <w:t>”</w:t>
      </w:r>
      <w:r w:rsidR="00AD24D1" w:rsidRPr="00BC4AF1">
        <w:rPr>
          <w:rFonts w:ascii="KaiTi" w:eastAsia="KaiTi" w:hAnsi="KaiTi" w:cs="Times New Roman" w:hint="eastAsia"/>
          <w:szCs w:val="21"/>
        </w:rPr>
        <w:t>的四元融合</w:t>
      </w:r>
      <w:r w:rsidR="00FB39CA" w:rsidRPr="00BC4AF1">
        <w:rPr>
          <w:rFonts w:ascii="KaiTi" w:eastAsia="KaiTi" w:hAnsi="KaiTi" w:cs="Times New Roman" w:hint="eastAsia"/>
          <w:szCs w:val="21"/>
        </w:rPr>
        <w:t>知识体系、</w:t>
      </w:r>
      <w:r w:rsidR="006718FA" w:rsidRPr="00BC4AF1">
        <w:rPr>
          <w:rFonts w:ascii="KaiTi" w:eastAsia="KaiTi" w:hAnsi="KaiTi" w:cs="Times New Roman" w:hint="eastAsia"/>
          <w:szCs w:val="21"/>
        </w:rPr>
        <w:t>“课前</w:t>
      </w:r>
      <w:r w:rsidR="00927987" w:rsidRPr="00BC4AF1">
        <w:rPr>
          <w:rFonts w:ascii="KaiTi" w:eastAsia="KaiTi" w:hAnsi="KaiTi" w:cs="Times New Roman"/>
          <w:bCs/>
          <w:color w:val="000000" w:themeColor="text1"/>
          <w:szCs w:val="21"/>
        </w:rPr>
        <w:t>–</w:t>
      </w:r>
      <w:r w:rsidR="006718FA" w:rsidRPr="00BC4AF1">
        <w:rPr>
          <w:rFonts w:ascii="KaiTi" w:eastAsia="KaiTi" w:hAnsi="KaiTi" w:cs="Times New Roman" w:hint="eastAsia"/>
          <w:szCs w:val="21"/>
        </w:rPr>
        <w:t>课中</w:t>
      </w:r>
      <w:r w:rsidR="00927987" w:rsidRPr="00BC4AF1">
        <w:rPr>
          <w:rFonts w:ascii="KaiTi" w:eastAsia="KaiTi" w:hAnsi="KaiTi" w:cs="Times New Roman"/>
          <w:bCs/>
          <w:color w:val="000000" w:themeColor="text1"/>
          <w:szCs w:val="21"/>
        </w:rPr>
        <w:t>–</w:t>
      </w:r>
      <w:r w:rsidR="006718FA" w:rsidRPr="00BC4AF1">
        <w:rPr>
          <w:rFonts w:ascii="KaiTi" w:eastAsia="KaiTi" w:hAnsi="KaiTi" w:cs="Times New Roman" w:hint="eastAsia"/>
          <w:szCs w:val="21"/>
        </w:rPr>
        <w:t>课后”</w:t>
      </w:r>
      <w:r w:rsidR="00AD24D1" w:rsidRPr="00BC4AF1">
        <w:rPr>
          <w:rFonts w:ascii="KaiTi" w:eastAsia="KaiTi" w:hAnsi="KaiTi" w:cs="Times New Roman" w:hint="eastAsia"/>
          <w:szCs w:val="21"/>
        </w:rPr>
        <w:t>三环渐进</w:t>
      </w:r>
      <w:r w:rsidR="00FB39CA" w:rsidRPr="00BC4AF1">
        <w:rPr>
          <w:rFonts w:ascii="KaiTi" w:eastAsia="KaiTi" w:hAnsi="KaiTi" w:cs="Times New Roman" w:hint="eastAsia"/>
          <w:szCs w:val="21"/>
        </w:rPr>
        <w:t>混合式智慧教学方式、</w:t>
      </w:r>
      <w:r w:rsidR="006718FA" w:rsidRPr="00BC4AF1">
        <w:rPr>
          <w:rFonts w:ascii="KaiTi" w:eastAsia="KaiTi" w:hAnsi="KaiTi" w:cs="Times New Roman" w:hint="eastAsia"/>
          <w:szCs w:val="21"/>
        </w:rPr>
        <w:t>“</w:t>
      </w:r>
      <w:r w:rsidR="00FB39CA" w:rsidRPr="00BC4AF1">
        <w:rPr>
          <w:rFonts w:ascii="KaiTi" w:eastAsia="KaiTi" w:hAnsi="KaiTi" w:cs="Times New Roman" w:hint="eastAsia"/>
          <w:szCs w:val="21"/>
        </w:rPr>
        <w:t>一二课堂互补</w:t>
      </w:r>
      <w:r w:rsidR="006718FA" w:rsidRPr="00BC4AF1">
        <w:rPr>
          <w:rFonts w:ascii="KaiTi" w:eastAsia="KaiTi" w:hAnsi="KaiTi" w:cs="Times New Roman" w:hint="eastAsia"/>
          <w:szCs w:val="21"/>
        </w:rPr>
        <w:t>、</w:t>
      </w:r>
      <w:r w:rsidR="00FB39CA" w:rsidRPr="00BC4AF1">
        <w:rPr>
          <w:rFonts w:ascii="KaiTi" w:eastAsia="KaiTi" w:hAnsi="KaiTi" w:cs="Times New Roman" w:hint="eastAsia"/>
          <w:szCs w:val="21"/>
        </w:rPr>
        <w:t>现实虚拟互补</w:t>
      </w:r>
      <w:r w:rsidR="006718FA" w:rsidRPr="00BC4AF1">
        <w:rPr>
          <w:rFonts w:ascii="KaiTi" w:eastAsia="KaiTi" w:hAnsi="KaiTi" w:cs="Times New Roman" w:hint="eastAsia"/>
          <w:szCs w:val="21"/>
        </w:rPr>
        <w:t>”</w:t>
      </w:r>
      <w:r w:rsidR="00FB39CA" w:rsidRPr="00BC4AF1">
        <w:rPr>
          <w:rFonts w:ascii="KaiTi" w:eastAsia="KaiTi" w:hAnsi="KaiTi" w:cs="Times New Roman" w:hint="eastAsia"/>
          <w:szCs w:val="21"/>
        </w:rPr>
        <w:t>的</w:t>
      </w:r>
      <w:r w:rsidR="00AD24D1" w:rsidRPr="00BC4AF1">
        <w:rPr>
          <w:rFonts w:ascii="KaiTi" w:eastAsia="KaiTi" w:hAnsi="KaiTi" w:cs="Times New Roman" w:hint="eastAsia"/>
          <w:szCs w:val="21"/>
        </w:rPr>
        <w:t>二维互补</w:t>
      </w:r>
      <w:r w:rsidR="00386B40" w:rsidRPr="00BC4AF1">
        <w:rPr>
          <w:rFonts w:ascii="KaiTi" w:eastAsia="KaiTi" w:hAnsi="KaiTi" w:cs="Times New Roman" w:hint="eastAsia"/>
          <w:szCs w:val="21"/>
        </w:rPr>
        <w:t>实践</w:t>
      </w:r>
      <w:r w:rsidR="00FB39CA" w:rsidRPr="00BC4AF1">
        <w:rPr>
          <w:rFonts w:ascii="KaiTi" w:eastAsia="KaiTi" w:hAnsi="KaiTi" w:cs="Times New Roman" w:hint="eastAsia"/>
          <w:szCs w:val="21"/>
        </w:rPr>
        <w:t>创新能力培养体系</w:t>
      </w:r>
      <w:r w:rsidR="00A230AB" w:rsidRPr="00BC4AF1">
        <w:rPr>
          <w:rFonts w:ascii="KaiTi" w:eastAsia="KaiTi" w:hAnsi="KaiTi" w:cs="Times New Roman" w:hint="eastAsia"/>
          <w:szCs w:val="21"/>
        </w:rPr>
        <w:t>。</w:t>
      </w:r>
      <w:r w:rsidR="004D41B8" w:rsidRPr="00BC4AF1">
        <w:rPr>
          <w:rFonts w:ascii="KaiTi" w:eastAsia="KaiTi" w:hAnsi="KaiTi" w:cs="Times New Roman" w:hint="eastAsia"/>
          <w:szCs w:val="21"/>
        </w:rPr>
        <w:t>模式</w:t>
      </w:r>
      <w:r w:rsidR="00A230AB" w:rsidRPr="00BC4AF1">
        <w:rPr>
          <w:rFonts w:ascii="KaiTi" w:eastAsia="KaiTi" w:hAnsi="KaiTi" w:cs="Times New Roman" w:hint="eastAsia"/>
          <w:szCs w:val="21"/>
        </w:rPr>
        <w:t>实施</w:t>
      </w:r>
      <w:r w:rsidR="003B7C5C" w:rsidRPr="00BC4AF1">
        <w:rPr>
          <w:rFonts w:ascii="KaiTi" w:eastAsia="KaiTi" w:hAnsi="KaiTi" w:cs="Times New Roman" w:hint="eastAsia"/>
          <w:szCs w:val="21"/>
        </w:rPr>
        <w:t>三</w:t>
      </w:r>
      <w:r w:rsidR="00A230AB" w:rsidRPr="00BC4AF1">
        <w:rPr>
          <w:rFonts w:ascii="KaiTi" w:eastAsia="KaiTi" w:hAnsi="KaiTi" w:cs="Times New Roman" w:hint="eastAsia"/>
          <w:szCs w:val="21"/>
        </w:rPr>
        <w:t>年</w:t>
      </w:r>
      <w:r w:rsidR="004B1118" w:rsidRPr="00BC4AF1">
        <w:rPr>
          <w:rFonts w:ascii="KaiTi" w:eastAsia="KaiTi" w:hAnsi="KaiTi" w:cs="Times New Roman" w:hint="eastAsia"/>
          <w:szCs w:val="21"/>
        </w:rPr>
        <w:t>来</w:t>
      </w:r>
      <w:r w:rsidR="00FB39CA" w:rsidRPr="00BC4AF1">
        <w:rPr>
          <w:rFonts w:ascii="KaiTi" w:eastAsia="KaiTi" w:hAnsi="KaiTi" w:cs="Times New Roman" w:hint="eastAsia"/>
          <w:szCs w:val="21"/>
        </w:rPr>
        <w:t>有力地提升了</w:t>
      </w:r>
      <w:r w:rsidR="006F579E" w:rsidRPr="00BC4AF1">
        <w:rPr>
          <w:rFonts w:ascii="KaiTi" w:eastAsia="KaiTi" w:hAnsi="KaiTi" w:cs="Times New Roman" w:hint="eastAsia"/>
          <w:szCs w:val="21"/>
        </w:rPr>
        <w:t>土壤学“一流课程”“思政示范课”建设质效，以及</w:t>
      </w:r>
      <w:r w:rsidR="00FB39CA" w:rsidRPr="00BC4AF1">
        <w:rPr>
          <w:rFonts w:ascii="KaiTi" w:eastAsia="KaiTi" w:hAnsi="KaiTi" w:cs="Times New Roman" w:hint="eastAsia"/>
          <w:szCs w:val="21"/>
        </w:rPr>
        <w:t>富有“三农”情怀</w:t>
      </w:r>
      <w:r w:rsidR="004B1118" w:rsidRPr="00BC4AF1">
        <w:rPr>
          <w:rFonts w:ascii="KaiTi" w:eastAsia="KaiTi" w:hAnsi="KaiTi" w:cs="Times New Roman" w:hint="eastAsia"/>
          <w:szCs w:val="21"/>
        </w:rPr>
        <w:t>、能</w:t>
      </w:r>
      <w:r w:rsidR="00FB39CA" w:rsidRPr="00BC4AF1">
        <w:rPr>
          <w:rFonts w:ascii="KaiTi" w:eastAsia="KaiTi" w:hAnsi="KaiTi" w:cs="Times New Roman" w:hint="eastAsia"/>
          <w:szCs w:val="21"/>
        </w:rPr>
        <w:t>“识土</w:t>
      </w:r>
      <w:r w:rsidR="00927987" w:rsidRPr="00BC4AF1">
        <w:rPr>
          <w:rFonts w:ascii="KaiTi" w:eastAsia="KaiTi" w:hAnsi="KaiTi" w:cs="Times New Roman"/>
          <w:bCs/>
          <w:color w:val="000000" w:themeColor="text1"/>
          <w:szCs w:val="21"/>
        </w:rPr>
        <w:t>–</w:t>
      </w:r>
      <w:r w:rsidR="00FB39CA" w:rsidRPr="00BC4AF1">
        <w:rPr>
          <w:rFonts w:ascii="KaiTi" w:eastAsia="KaiTi" w:hAnsi="KaiTi" w:cs="Times New Roman"/>
          <w:szCs w:val="21"/>
        </w:rPr>
        <w:t>辨土</w:t>
      </w:r>
      <w:r w:rsidR="00927987" w:rsidRPr="00BC4AF1">
        <w:rPr>
          <w:rFonts w:ascii="KaiTi" w:eastAsia="KaiTi" w:hAnsi="KaiTi" w:cs="Times New Roman"/>
          <w:bCs/>
          <w:color w:val="000000" w:themeColor="text1"/>
          <w:szCs w:val="21"/>
        </w:rPr>
        <w:t>–</w:t>
      </w:r>
      <w:r w:rsidR="00FB39CA" w:rsidRPr="00BC4AF1">
        <w:rPr>
          <w:rFonts w:ascii="KaiTi" w:eastAsia="KaiTi" w:hAnsi="KaiTi" w:cs="Times New Roman"/>
          <w:szCs w:val="21"/>
        </w:rPr>
        <w:t>用土</w:t>
      </w:r>
      <w:r w:rsidR="00927987" w:rsidRPr="00BC4AF1">
        <w:rPr>
          <w:rFonts w:ascii="KaiTi" w:eastAsia="KaiTi" w:hAnsi="KaiTi" w:cs="Times New Roman"/>
          <w:bCs/>
          <w:color w:val="000000" w:themeColor="text1"/>
          <w:szCs w:val="21"/>
        </w:rPr>
        <w:t>–</w:t>
      </w:r>
      <w:r w:rsidR="00FB39CA" w:rsidRPr="00BC4AF1">
        <w:rPr>
          <w:rFonts w:ascii="KaiTi" w:eastAsia="KaiTi" w:hAnsi="KaiTi" w:cs="Times New Roman"/>
          <w:szCs w:val="21"/>
        </w:rPr>
        <w:t>改土”</w:t>
      </w:r>
      <w:r w:rsidR="004B1118" w:rsidRPr="00BC4AF1">
        <w:rPr>
          <w:rFonts w:ascii="KaiTi" w:eastAsia="KaiTi" w:hAnsi="KaiTi" w:cs="Times New Roman" w:hint="eastAsia"/>
          <w:szCs w:val="21"/>
        </w:rPr>
        <w:t>的</w:t>
      </w:r>
      <w:r w:rsidR="00FB39CA" w:rsidRPr="00BC4AF1">
        <w:rPr>
          <w:rFonts w:ascii="KaiTi" w:eastAsia="KaiTi" w:hAnsi="KaiTi" w:cs="Times New Roman"/>
          <w:szCs w:val="21"/>
        </w:rPr>
        <w:t>新农科复合型高级人才质量</w:t>
      </w:r>
      <w:r w:rsidR="00A216E1" w:rsidRPr="00BC4AF1">
        <w:rPr>
          <w:rFonts w:ascii="KaiTi" w:eastAsia="KaiTi" w:hAnsi="KaiTi" w:cs="Times New Roman" w:hint="eastAsia"/>
          <w:szCs w:val="21"/>
        </w:rPr>
        <w:t>，</w:t>
      </w:r>
      <w:r w:rsidR="00A230AB" w:rsidRPr="00BC4AF1">
        <w:rPr>
          <w:rFonts w:ascii="KaiTi" w:eastAsia="KaiTi" w:hAnsi="KaiTi" w:hint="eastAsia"/>
          <w:szCs w:val="21"/>
        </w:rPr>
        <w:t>为其它传统专业课改革提供借鉴。</w:t>
      </w:r>
    </w:p>
    <w:p w14:paraId="449D5D46" w14:textId="41749BFA" w:rsidR="00C77D3B" w:rsidRPr="00BC4AF1" w:rsidRDefault="00692D0D" w:rsidP="006627B8">
      <w:pPr>
        <w:spacing w:line="360" w:lineRule="exact"/>
        <w:rPr>
          <w:rFonts w:ascii="KaiTi" w:eastAsia="KaiTi" w:hAnsi="KaiTi" w:cs="Times New Roman"/>
        </w:rPr>
      </w:pPr>
      <w:r w:rsidRPr="00BC4AF1">
        <w:rPr>
          <w:rFonts w:ascii="KaiTi" w:eastAsia="KaiTi" w:hAnsi="KaiTi" w:cs="Times New Roman" w:hint="eastAsia"/>
          <w:b/>
          <w:szCs w:val="21"/>
        </w:rPr>
        <w:t>[</w:t>
      </w:r>
      <w:r w:rsidR="00DF5A11" w:rsidRPr="00BC4AF1">
        <w:rPr>
          <w:rFonts w:ascii="KaiTi" w:eastAsia="KaiTi" w:hAnsi="KaiTi" w:cs="Times New Roman"/>
          <w:b/>
          <w:szCs w:val="21"/>
        </w:rPr>
        <w:t>关键词</w:t>
      </w:r>
      <w:r w:rsidRPr="00BC4AF1">
        <w:rPr>
          <w:rFonts w:ascii="KaiTi" w:eastAsia="KaiTi" w:hAnsi="KaiTi" w:cs="Times New Roman" w:hint="eastAsia"/>
          <w:b/>
          <w:szCs w:val="21"/>
        </w:rPr>
        <w:t>]</w:t>
      </w:r>
      <w:r w:rsidR="00AD5F7C" w:rsidRPr="00BC4AF1">
        <w:rPr>
          <w:rFonts w:ascii="KaiTi" w:eastAsia="KaiTi" w:hAnsi="KaiTi" w:cs="Times New Roman" w:hint="eastAsia"/>
          <w:szCs w:val="21"/>
        </w:rPr>
        <w:t>混合式智慧教学模式；</w:t>
      </w:r>
      <w:r w:rsidR="00386B40" w:rsidRPr="00BC4AF1">
        <w:rPr>
          <w:rFonts w:ascii="KaiTi" w:eastAsia="KaiTi" w:hAnsi="KaiTi" w:cs="Times New Roman" w:hint="eastAsia"/>
          <w:szCs w:val="21"/>
        </w:rPr>
        <w:t>四元融合知识体系；一二课堂互补；现实虚拟互补</w:t>
      </w:r>
    </w:p>
    <w:p w14:paraId="641010FB" w14:textId="78AD339A" w:rsidR="00C77D3B" w:rsidRPr="00510595" w:rsidRDefault="00692D0D" w:rsidP="006627B8">
      <w:pPr>
        <w:spacing w:line="360" w:lineRule="exact"/>
        <w:rPr>
          <w:rFonts w:ascii="Times New Roman" w:eastAsia="KaiTi" w:hAnsi="Times New Roman" w:cs="Times New Roman"/>
          <w:b/>
          <w:kern w:val="0"/>
          <w:szCs w:val="21"/>
        </w:rPr>
      </w:pPr>
      <w:r w:rsidRPr="00510595">
        <w:rPr>
          <w:rFonts w:ascii="Times New Roman" w:eastAsia="KaiTi" w:hAnsi="Times New Roman" w:cs="Times New Roman"/>
          <w:b/>
          <w:kern w:val="0"/>
          <w:szCs w:val="21"/>
        </w:rPr>
        <w:t>[</w:t>
      </w:r>
      <w:r w:rsidR="00DF5A11" w:rsidRPr="00510595">
        <w:rPr>
          <w:rFonts w:ascii="Times New Roman" w:eastAsia="KaiTi" w:hAnsi="Times New Roman" w:cs="Times New Roman"/>
          <w:b/>
          <w:kern w:val="0"/>
          <w:szCs w:val="21"/>
        </w:rPr>
        <w:t>中图分类号</w:t>
      </w:r>
      <w:r w:rsidRPr="00510595">
        <w:rPr>
          <w:rFonts w:ascii="Times New Roman" w:eastAsia="KaiTi" w:hAnsi="Times New Roman" w:cs="Times New Roman"/>
          <w:b/>
          <w:kern w:val="0"/>
          <w:szCs w:val="21"/>
        </w:rPr>
        <w:t>]</w:t>
      </w:r>
      <w:r w:rsidR="00CF3B66" w:rsidRPr="00510595">
        <w:rPr>
          <w:rFonts w:ascii="Times New Roman" w:eastAsia="KaiTi" w:hAnsi="Times New Roman" w:cs="Times New Roman"/>
          <w:b/>
          <w:kern w:val="0"/>
          <w:szCs w:val="21"/>
        </w:rPr>
        <w:t>G642.0</w:t>
      </w:r>
      <w:r w:rsidR="00AD5F7C" w:rsidRPr="00510595">
        <w:rPr>
          <w:rFonts w:ascii="Times New Roman" w:eastAsia="KaiTi" w:hAnsi="Times New Roman" w:cs="Times New Roman"/>
          <w:b/>
          <w:kern w:val="0"/>
          <w:szCs w:val="21"/>
        </w:rPr>
        <w:t xml:space="preserve">   </w:t>
      </w:r>
      <w:r w:rsidRPr="00510595">
        <w:rPr>
          <w:rFonts w:ascii="Times New Roman" w:eastAsia="KaiTi" w:hAnsi="Times New Roman" w:cs="Times New Roman"/>
          <w:b/>
          <w:kern w:val="0"/>
          <w:szCs w:val="21"/>
        </w:rPr>
        <w:t>[</w:t>
      </w:r>
      <w:r w:rsidR="00AD5F7C" w:rsidRPr="00510595">
        <w:rPr>
          <w:rFonts w:ascii="Times New Roman" w:eastAsia="KaiTi" w:hAnsi="Times New Roman" w:cs="Times New Roman"/>
          <w:b/>
          <w:kern w:val="0"/>
          <w:szCs w:val="21"/>
        </w:rPr>
        <w:t>文献标识码</w:t>
      </w:r>
      <w:r w:rsidRPr="00510595">
        <w:rPr>
          <w:rFonts w:ascii="Times New Roman" w:eastAsia="KaiTi" w:hAnsi="Times New Roman" w:cs="Times New Roman"/>
          <w:b/>
          <w:kern w:val="0"/>
          <w:szCs w:val="21"/>
        </w:rPr>
        <w:t>]</w:t>
      </w:r>
      <w:r w:rsidR="00AD5F7C" w:rsidRPr="00510595">
        <w:rPr>
          <w:rFonts w:ascii="Times New Roman" w:eastAsia="KaiTi" w:hAnsi="Times New Roman" w:cs="Times New Roman"/>
          <w:b/>
          <w:kern w:val="0"/>
          <w:szCs w:val="21"/>
        </w:rPr>
        <w:t>A</w:t>
      </w:r>
    </w:p>
    <w:p w14:paraId="2DE498F9" w14:textId="77777777" w:rsidR="00CD65FD" w:rsidRDefault="00CD65FD" w:rsidP="00DD4ECF">
      <w:pPr>
        <w:spacing w:line="360" w:lineRule="auto"/>
        <w:rPr>
          <w:rFonts w:ascii="Times New Roman" w:eastAsia="宋体" w:hAnsi="Times New Roman" w:cs="Times New Roman"/>
          <w:szCs w:val="21"/>
        </w:rPr>
      </w:pPr>
    </w:p>
    <w:p w14:paraId="1A652FF9" w14:textId="73E8E32B" w:rsidR="00B50BC2" w:rsidRDefault="005316C6" w:rsidP="006627B8">
      <w:pPr>
        <w:spacing w:line="360" w:lineRule="exact"/>
        <w:ind w:firstLineChars="200" w:firstLine="420"/>
        <w:rPr>
          <w:rFonts w:ascii="宋体" w:eastAsia="宋体" w:hAnsi="宋体"/>
          <w:color w:val="242021"/>
          <w:szCs w:val="21"/>
        </w:rPr>
      </w:pPr>
      <w:r w:rsidRPr="00AD67BE">
        <w:rPr>
          <w:rFonts w:ascii="宋体" w:eastAsia="宋体" w:hAnsi="宋体" w:hint="eastAsia"/>
          <w:szCs w:val="21"/>
        </w:rPr>
        <w:t>新时代</w:t>
      </w:r>
      <w:r w:rsidR="00A05CE1" w:rsidRPr="00AD67BE">
        <w:rPr>
          <w:rFonts w:ascii="宋体" w:eastAsia="宋体" w:hAnsi="宋体" w:hint="eastAsia"/>
          <w:szCs w:val="21"/>
        </w:rPr>
        <w:t>中国特色</w:t>
      </w:r>
      <w:r w:rsidR="00625A34">
        <w:rPr>
          <w:rFonts w:ascii="宋体" w:eastAsia="宋体" w:hAnsi="宋体" w:hint="eastAsia"/>
          <w:szCs w:val="21"/>
        </w:rPr>
        <w:t>社会</w:t>
      </w:r>
      <w:r w:rsidR="00A05CE1" w:rsidRPr="00AD67BE">
        <w:rPr>
          <w:rFonts w:ascii="宋体" w:eastAsia="宋体" w:hAnsi="宋体" w:hint="eastAsia"/>
          <w:szCs w:val="21"/>
        </w:rPr>
        <w:t>主义</w:t>
      </w:r>
      <w:r w:rsidRPr="00AD67BE">
        <w:rPr>
          <w:rFonts w:ascii="宋体" w:eastAsia="宋体" w:hAnsi="宋体" w:hint="eastAsia"/>
          <w:szCs w:val="21"/>
        </w:rPr>
        <w:t>思想</w:t>
      </w:r>
      <w:r w:rsidR="00A05CE1" w:rsidRPr="00AD67BE">
        <w:rPr>
          <w:rFonts w:ascii="宋体" w:eastAsia="宋体" w:hAnsi="宋体" w:hint="eastAsia"/>
          <w:szCs w:val="21"/>
        </w:rPr>
        <w:t>要求</w:t>
      </w:r>
      <w:r w:rsidR="00F2517B" w:rsidRPr="00AD67BE">
        <w:rPr>
          <w:rFonts w:ascii="宋体" w:eastAsia="宋体" w:hAnsi="宋体" w:hint="eastAsia"/>
          <w:szCs w:val="21"/>
        </w:rPr>
        <w:t>推进</w:t>
      </w:r>
      <w:r w:rsidR="00A05CE1" w:rsidRPr="00AD67BE">
        <w:rPr>
          <w:rFonts w:ascii="宋体" w:eastAsia="宋体" w:hAnsi="宋体" w:hint="eastAsia"/>
          <w:szCs w:val="21"/>
        </w:rPr>
        <w:t>高等教育</w:t>
      </w:r>
      <w:r w:rsidR="00F2517B" w:rsidRPr="00AD67BE">
        <w:rPr>
          <w:rFonts w:ascii="宋体" w:eastAsia="宋体" w:hAnsi="宋体" w:hint="eastAsia"/>
          <w:szCs w:val="21"/>
        </w:rPr>
        <w:t>内涵发展，</w:t>
      </w:r>
      <w:r w:rsidR="007911AA" w:rsidRPr="00AD67BE">
        <w:rPr>
          <w:rFonts w:ascii="宋体" w:eastAsia="宋体" w:hAnsi="宋体" w:hint="eastAsia"/>
          <w:szCs w:val="21"/>
        </w:rPr>
        <w:t>尤其是</w:t>
      </w:r>
      <w:r w:rsidR="003B7C5C">
        <w:rPr>
          <w:rFonts w:ascii="宋体" w:eastAsia="宋体" w:hAnsi="宋体" w:hint="eastAsia"/>
          <w:szCs w:val="21"/>
        </w:rPr>
        <w:t>加快推进</w:t>
      </w:r>
      <w:r w:rsidR="007911AA" w:rsidRPr="00AD67BE">
        <w:rPr>
          <w:rFonts w:ascii="宋体" w:eastAsia="宋体" w:hAnsi="宋体" w:hint="eastAsia"/>
          <w:szCs w:val="21"/>
        </w:rPr>
        <w:t>作为人才培养核心要素的课程建设</w:t>
      </w:r>
      <w:r w:rsidR="003B7C5C">
        <w:rPr>
          <w:rFonts w:ascii="宋体" w:eastAsia="宋体" w:hAnsi="宋体" w:hint="eastAsia"/>
          <w:szCs w:val="21"/>
        </w:rPr>
        <w:t>。落实课程建设的</w:t>
      </w:r>
      <w:r w:rsidR="009A4230" w:rsidRPr="00AD67BE">
        <w:rPr>
          <w:rFonts w:ascii="宋体" w:eastAsia="宋体" w:hAnsi="宋体" w:hint="eastAsia"/>
          <w:szCs w:val="21"/>
        </w:rPr>
        <w:t>总体目标</w:t>
      </w:r>
      <w:r w:rsidR="003B7C5C">
        <w:rPr>
          <w:rFonts w:ascii="宋体" w:eastAsia="宋体" w:hAnsi="宋体" w:hint="eastAsia"/>
          <w:szCs w:val="21"/>
        </w:rPr>
        <w:t>在于</w:t>
      </w:r>
      <w:r w:rsidR="009A4230" w:rsidRPr="00AD67BE">
        <w:rPr>
          <w:rFonts w:ascii="宋体" w:eastAsia="宋体" w:hAnsi="宋体" w:hint="eastAsia"/>
          <w:szCs w:val="21"/>
        </w:rPr>
        <w:t>全面开展一流本科课程建设</w:t>
      </w:r>
      <w:r w:rsidR="005A3D36" w:rsidRPr="00AD67BE">
        <w:rPr>
          <w:rFonts w:ascii="宋体" w:eastAsia="宋体" w:hAnsi="宋体" w:hint="eastAsia"/>
          <w:szCs w:val="21"/>
        </w:rPr>
        <w:t>，</w:t>
      </w:r>
      <w:r w:rsidR="00DC7B12" w:rsidRPr="00AD67BE">
        <w:rPr>
          <w:rFonts w:ascii="宋体" w:eastAsia="宋体" w:hAnsi="宋体" w:hint="eastAsia"/>
          <w:szCs w:val="21"/>
        </w:rPr>
        <w:t>围绕</w:t>
      </w:r>
      <w:r w:rsidR="008F46FC" w:rsidRPr="00AD67BE">
        <w:rPr>
          <w:rFonts w:ascii="宋体" w:eastAsia="宋体" w:hAnsi="宋体" w:hint="eastAsia"/>
          <w:szCs w:val="21"/>
        </w:rPr>
        <w:t>专业人才培养目标，</w:t>
      </w:r>
      <w:r w:rsidR="00C403A9">
        <w:rPr>
          <w:rFonts w:ascii="宋体" w:eastAsia="宋体" w:hAnsi="宋体" w:hint="eastAsia"/>
          <w:szCs w:val="21"/>
        </w:rPr>
        <w:t>实现课程</w:t>
      </w:r>
      <w:r w:rsidR="003B7C5C">
        <w:rPr>
          <w:rFonts w:ascii="宋体" w:eastAsia="宋体" w:hAnsi="宋体" w:hint="eastAsia"/>
          <w:szCs w:val="21"/>
        </w:rPr>
        <w:t>的</w:t>
      </w:r>
      <w:r w:rsidR="00C403A9">
        <w:rPr>
          <w:rFonts w:ascii="宋体" w:eastAsia="宋体" w:hAnsi="宋体" w:hint="eastAsia"/>
          <w:szCs w:val="21"/>
        </w:rPr>
        <w:t>“两性一度”（</w:t>
      </w:r>
      <w:r w:rsidR="00C403A9" w:rsidRPr="00AD67BE">
        <w:rPr>
          <w:rFonts w:ascii="宋体" w:eastAsia="宋体" w:hAnsi="宋体" w:hint="eastAsia"/>
          <w:szCs w:val="21"/>
        </w:rPr>
        <w:t>高阶性</w:t>
      </w:r>
      <w:r w:rsidR="00C403A9">
        <w:rPr>
          <w:rFonts w:ascii="宋体" w:eastAsia="宋体" w:hAnsi="宋体" w:hint="eastAsia"/>
          <w:szCs w:val="21"/>
        </w:rPr>
        <w:t>、</w:t>
      </w:r>
      <w:r w:rsidR="005A3D36" w:rsidRPr="00AD67BE">
        <w:rPr>
          <w:rFonts w:ascii="宋体" w:eastAsia="宋体" w:hAnsi="宋体" w:hint="eastAsia"/>
          <w:szCs w:val="21"/>
        </w:rPr>
        <w:t>创新性</w:t>
      </w:r>
      <w:r w:rsidR="00C403A9">
        <w:rPr>
          <w:rFonts w:ascii="宋体" w:eastAsia="宋体" w:hAnsi="宋体" w:hint="eastAsia"/>
          <w:szCs w:val="21"/>
        </w:rPr>
        <w:t>、</w:t>
      </w:r>
      <w:r w:rsidR="005A3D36" w:rsidRPr="00AD67BE">
        <w:rPr>
          <w:rFonts w:ascii="宋体" w:eastAsia="宋体" w:hAnsi="宋体" w:hint="eastAsia"/>
          <w:szCs w:val="21"/>
        </w:rPr>
        <w:t>挑战度</w:t>
      </w:r>
      <w:r w:rsidR="00C403A9">
        <w:rPr>
          <w:rFonts w:ascii="宋体" w:eastAsia="宋体" w:hAnsi="宋体" w:hint="eastAsia"/>
          <w:szCs w:val="21"/>
        </w:rPr>
        <w:t>）</w:t>
      </w:r>
      <w:r w:rsidR="00DC7B12" w:rsidRPr="00AD67BE">
        <w:rPr>
          <w:rFonts w:ascii="宋体" w:eastAsia="宋体" w:hAnsi="宋体" w:hint="eastAsia"/>
          <w:szCs w:val="21"/>
        </w:rPr>
        <w:t>。</w:t>
      </w:r>
      <w:r w:rsidR="008F46FC" w:rsidRPr="00AD67BE">
        <w:rPr>
          <w:rFonts w:ascii="宋体" w:eastAsia="宋体" w:hAnsi="宋体" w:hint="eastAsia"/>
          <w:szCs w:val="21"/>
        </w:rPr>
        <w:t>土壤学</w:t>
      </w:r>
      <w:r w:rsidR="003A260B" w:rsidRPr="00AD67BE">
        <w:rPr>
          <w:rFonts w:ascii="宋体" w:eastAsia="宋体" w:hAnsi="宋体"/>
          <w:color w:val="242021"/>
          <w:szCs w:val="21"/>
        </w:rPr>
        <w:t>作为</w:t>
      </w:r>
      <w:r w:rsidR="007F7645">
        <w:rPr>
          <w:rFonts w:ascii="宋体" w:eastAsia="宋体" w:hAnsi="宋体" w:hint="eastAsia"/>
          <w:color w:val="242021"/>
          <w:szCs w:val="21"/>
        </w:rPr>
        <w:t>植物生产类、</w:t>
      </w:r>
      <w:r w:rsidR="00F37108">
        <w:rPr>
          <w:rFonts w:ascii="宋体" w:eastAsia="宋体" w:hAnsi="宋体" w:hint="eastAsia"/>
          <w:color w:val="242021"/>
          <w:szCs w:val="21"/>
        </w:rPr>
        <w:t>自然保护与环境生态类</w:t>
      </w:r>
      <w:r w:rsidR="00290554">
        <w:rPr>
          <w:rFonts w:ascii="宋体" w:eastAsia="宋体" w:hAnsi="宋体" w:hint="eastAsia"/>
          <w:color w:val="242021"/>
          <w:szCs w:val="21"/>
        </w:rPr>
        <w:t>等</w:t>
      </w:r>
      <w:r w:rsidR="00A5465C" w:rsidRPr="00AD67BE">
        <w:rPr>
          <w:rFonts w:ascii="宋体" w:eastAsia="宋体" w:hAnsi="宋体" w:hint="eastAsia"/>
          <w:color w:val="242021"/>
          <w:szCs w:val="21"/>
        </w:rPr>
        <w:t>专业</w:t>
      </w:r>
      <w:r w:rsidR="00572759" w:rsidRPr="00AD67BE">
        <w:rPr>
          <w:rFonts w:ascii="宋体" w:eastAsia="宋体" w:hAnsi="宋体" w:hint="eastAsia"/>
          <w:color w:val="242021"/>
          <w:szCs w:val="21"/>
        </w:rPr>
        <w:t>的重要</w:t>
      </w:r>
      <w:r w:rsidR="00625A34">
        <w:rPr>
          <w:rFonts w:ascii="宋体" w:eastAsia="宋体" w:hAnsi="宋体" w:hint="eastAsia"/>
          <w:color w:val="242021"/>
          <w:szCs w:val="21"/>
        </w:rPr>
        <w:t>专业</w:t>
      </w:r>
      <w:r w:rsidR="003A260B" w:rsidRPr="00AD67BE">
        <w:rPr>
          <w:rFonts w:ascii="宋体" w:eastAsia="宋体" w:hAnsi="宋体"/>
          <w:color w:val="242021"/>
          <w:szCs w:val="21"/>
        </w:rPr>
        <w:t>基础课，</w:t>
      </w:r>
      <w:r w:rsidR="00E86773" w:rsidRPr="00616524">
        <w:rPr>
          <w:rFonts w:ascii="宋体" w:eastAsia="宋体" w:hAnsi="宋体"/>
          <w:szCs w:val="21"/>
        </w:rPr>
        <w:t>具有涉及面广、应用性强、发展迅速等特点</w:t>
      </w:r>
      <w:r w:rsidR="00E86773" w:rsidRPr="00332A9F">
        <w:rPr>
          <w:rFonts w:ascii="宋体" w:eastAsia="宋体" w:hAnsi="宋体"/>
          <w:color w:val="0000FF"/>
          <w:szCs w:val="21"/>
          <w:vertAlign w:val="superscript"/>
        </w:rPr>
        <w:t>[1]</w:t>
      </w:r>
      <w:r w:rsidR="00E86773" w:rsidRPr="00616524">
        <w:rPr>
          <w:rFonts w:ascii="宋体" w:eastAsia="宋体" w:hAnsi="宋体"/>
          <w:szCs w:val="21"/>
        </w:rPr>
        <w:t>，对</w:t>
      </w:r>
      <w:r w:rsidR="00E86773" w:rsidRPr="00616524">
        <w:rPr>
          <w:rFonts w:ascii="宋体" w:eastAsia="宋体" w:hAnsi="宋体" w:hint="eastAsia"/>
          <w:szCs w:val="21"/>
        </w:rPr>
        <w:t>学生的价值塑造、科研素养</w:t>
      </w:r>
      <w:r w:rsidR="003B7C5C">
        <w:rPr>
          <w:rFonts w:ascii="宋体" w:eastAsia="宋体" w:hAnsi="宋体" w:hint="eastAsia"/>
          <w:szCs w:val="21"/>
        </w:rPr>
        <w:t>培养</w:t>
      </w:r>
      <w:r w:rsidR="00E86773" w:rsidRPr="00616524">
        <w:rPr>
          <w:rFonts w:ascii="宋体" w:eastAsia="宋体" w:hAnsi="宋体" w:hint="eastAsia"/>
          <w:szCs w:val="21"/>
        </w:rPr>
        <w:t>与实践创新能力</w:t>
      </w:r>
      <w:r w:rsidR="003B7C5C">
        <w:rPr>
          <w:rFonts w:ascii="宋体" w:eastAsia="宋体" w:hAnsi="宋体" w:hint="eastAsia"/>
          <w:szCs w:val="21"/>
        </w:rPr>
        <w:t>提升</w:t>
      </w:r>
      <w:r w:rsidR="00E86773" w:rsidRPr="00616524">
        <w:rPr>
          <w:rFonts w:ascii="宋体" w:eastAsia="宋体" w:hAnsi="宋体" w:hint="eastAsia"/>
          <w:szCs w:val="21"/>
        </w:rPr>
        <w:t>具有</w:t>
      </w:r>
      <w:r w:rsidR="006978B6">
        <w:rPr>
          <w:rFonts w:ascii="宋体" w:eastAsia="宋体" w:hAnsi="宋体" w:hint="eastAsia"/>
          <w:szCs w:val="21"/>
        </w:rPr>
        <w:t>极大的</w:t>
      </w:r>
      <w:r w:rsidR="00E86773" w:rsidRPr="00616524">
        <w:rPr>
          <w:rFonts w:ascii="宋体" w:eastAsia="宋体" w:hAnsi="宋体" w:hint="eastAsia"/>
          <w:szCs w:val="21"/>
        </w:rPr>
        <w:t>促进作用。</w:t>
      </w:r>
      <w:r w:rsidR="00B50BC2" w:rsidRPr="00AD67BE">
        <w:rPr>
          <w:rFonts w:ascii="宋体" w:eastAsia="宋体" w:hAnsi="宋体" w:hint="eastAsia"/>
          <w:color w:val="242021"/>
          <w:szCs w:val="21"/>
        </w:rPr>
        <w:t>推进土壤学</w:t>
      </w:r>
      <w:r w:rsidR="006978B6">
        <w:rPr>
          <w:rFonts w:ascii="宋体" w:eastAsia="宋体" w:hAnsi="宋体" w:hint="eastAsia"/>
          <w:color w:val="242021"/>
          <w:szCs w:val="21"/>
        </w:rPr>
        <w:t>教学模式改革</w:t>
      </w:r>
      <w:r w:rsidR="003B7C5C">
        <w:rPr>
          <w:rFonts w:ascii="宋体" w:eastAsia="宋体" w:hAnsi="宋体" w:hint="eastAsia"/>
          <w:color w:val="242021"/>
          <w:szCs w:val="21"/>
        </w:rPr>
        <w:t>，</w:t>
      </w:r>
      <w:bookmarkStart w:id="3" w:name="_Hlk129272329"/>
      <w:r w:rsidR="00B50BC2" w:rsidRPr="00AD67BE">
        <w:rPr>
          <w:rFonts w:ascii="宋体" w:eastAsia="宋体" w:hAnsi="宋体" w:hint="eastAsia"/>
          <w:color w:val="242021"/>
          <w:szCs w:val="21"/>
        </w:rPr>
        <w:t>对</w:t>
      </w:r>
      <w:r w:rsidR="003B7C5C">
        <w:rPr>
          <w:rFonts w:ascii="宋体" w:eastAsia="宋体" w:hAnsi="宋体" w:hint="eastAsia"/>
          <w:color w:val="242021"/>
          <w:szCs w:val="21"/>
        </w:rPr>
        <w:t>全面推进新时代</w:t>
      </w:r>
      <w:r w:rsidR="00B50BC2" w:rsidRPr="00AD67BE">
        <w:rPr>
          <w:rFonts w:ascii="宋体" w:eastAsia="宋体" w:hAnsi="宋体" w:hint="eastAsia"/>
          <w:color w:val="242021"/>
          <w:szCs w:val="21"/>
        </w:rPr>
        <w:t>一流专业建设</w:t>
      </w:r>
      <w:r w:rsidR="003B7C5C">
        <w:rPr>
          <w:rFonts w:ascii="宋体" w:eastAsia="宋体" w:hAnsi="宋体" w:hint="eastAsia"/>
          <w:color w:val="242021"/>
          <w:szCs w:val="21"/>
        </w:rPr>
        <w:t>和</w:t>
      </w:r>
      <w:r w:rsidR="00B50BC2" w:rsidRPr="00AD67BE">
        <w:rPr>
          <w:rFonts w:ascii="宋体" w:eastAsia="宋体" w:hAnsi="宋体" w:hint="eastAsia"/>
          <w:color w:val="242021"/>
          <w:szCs w:val="21"/>
        </w:rPr>
        <w:t>“知识</w:t>
      </w:r>
      <w:r w:rsidR="003B7C5C">
        <w:rPr>
          <w:rFonts w:ascii="宋体" w:eastAsia="宋体" w:hAnsi="宋体" w:hint="eastAsia"/>
          <w:color w:val="242021"/>
          <w:szCs w:val="21"/>
        </w:rPr>
        <w:t>深</w:t>
      </w:r>
      <w:r w:rsidR="00242B52" w:rsidRPr="00AD67BE">
        <w:rPr>
          <w:rFonts w:ascii="宋体" w:eastAsia="宋体" w:hAnsi="宋体" w:hint="eastAsia"/>
          <w:color w:val="242021"/>
          <w:szCs w:val="21"/>
        </w:rPr>
        <w:t>广、能力突出、素质全面和融合成才</w:t>
      </w:r>
      <w:r w:rsidR="00B50BC2" w:rsidRPr="00AD67BE">
        <w:rPr>
          <w:rFonts w:ascii="宋体" w:eastAsia="宋体" w:hAnsi="宋体" w:hint="eastAsia"/>
          <w:color w:val="242021"/>
          <w:szCs w:val="21"/>
        </w:rPr>
        <w:t>”</w:t>
      </w:r>
      <w:r w:rsidR="00242B52" w:rsidRPr="00AD67BE">
        <w:rPr>
          <w:rFonts w:ascii="宋体" w:eastAsia="宋体" w:hAnsi="宋体" w:hint="eastAsia"/>
          <w:color w:val="242021"/>
          <w:szCs w:val="21"/>
        </w:rPr>
        <w:t>的一流人才培养至关重要。</w:t>
      </w:r>
    </w:p>
    <w:bookmarkEnd w:id="3"/>
    <w:p w14:paraId="36EE1F7A" w14:textId="6D1C4A35" w:rsidR="00C40DA8" w:rsidRDefault="009F42D0" w:rsidP="006627B8">
      <w:pPr>
        <w:spacing w:line="360" w:lineRule="exact"/>
        <w:ind w:firstLineChars="200" w:firstLine="420"/>
        <w:rPr>
          <w:rFonts w:ascii="宋体" w:eastAsia="宋体" w:hAnsi="宋体"/>
          <w:szCs w:val="21"/>
        </w:rPr>
      </w:pPr>
      <w:r w:rsidRPr="00616524">
        <w:rPr>
          <w:rFonts w:ascii="宋体" w:eastAsia="宋体" w:hAnsi="宋体" w:hint="eastAsia"/>
          <w:szCs w:val="21"/>
        </w:rPr>
        <w:t>近</w:t>
      </w:r>
      <w:r w:rsidR="003B7C5C">
        <w:rPr>
          <w:rFonts w:ascii="宋体" w:eastAsia="宋体" w:hAnsi="宋体" w:hint="eastAsia"/>
          <w:szCs w:val="21"/>
        </w:rPr>
        <w:t>十</w:t>
      </w:r>
      <w:r w:rsidRPr="00616524">
        <w:rPr>
          <w:rFonts w:ascii="宋体" w:eastAsia="宋体" w:hAnsi="宋体" w:hint="eastAsia"/>
          <w:szCs w:val="21"/>
        </w:rPr>
        <w:t>年</w:t>
      </w:r>
      <w:r w:rsidR="00915AD8" w:rsidRPr="00616524">
        <w:rPr>
          <w:rFonts w:ascii="宋体" w:eastAsia="宋体" w:hAnsi="宋体" w:hint="eastAsia"/>
          <w:szCs w:val="21"/>
        </w:rPr>
        <w:t>来</w:t>
      </w:r>
      <w:r w:rsidR="003B7C5C">
        <w:rPr>
          <w:rFonts w:ascii="宋体" w:eastAsia="宋体" w:hAnsi="宋体" w:hint="eastAsia"/>
          <w:szCs w:val="21"/>
        </w:rPr>
        <w:t>，</w:t>
      </w:r>
      <w:r w:rsidR="00660DF5">
        <w:rPr>
          <w:rFonts w:ascii="宋体" w:eastAsia="宋体" w:hAnsi="宋体" w:hint="eastAsia"/>
          <w:szCs w:val="21"/>
        </w:rPr>
        <w:t>国内</w:t>
      </w:r>
      <w:r w:rsidR="00843A1E" w:rsidRPr="00616524">
        <w:rPr>
          <w:rFonts w:ascii="宋体" w:eastAsia="宋体" w:hAnsi="宋体" w:hint="eastAsia"/>
          <w:szCs w:val="21"/>
        </w:rPr>
        <w:t>许多</w:t>
      </w:r>
      <w:r w:rsidR="00915AD8" w:rsidRPr="00616524">
        <w:rPr>
          <w:rFonts w:ascii="宋体" w:eastAsia="宋体" w:hAnsi="宋体" w:hint="eastAsia"/>
          <w:szCs w:val="21"/>
        </w:rPr>
        <w:t>院校围绕</w:t>
      </w:r>
      <w:r w:rsidR="00C33922">
        <w:rPr>
          <w:rFonts w:ascii="宋体" w:eastAsia="宋体" w:hAnsi="宋体" w:hint="eastAsia"/>
          <w:szCs w:val="21"/>
        </w:rPr>
        <w:t>传统</w:t>
      </w:r>
      <w:r w:rsidR="00915AD8" w:rsidRPr="00616524">
        <w:rPr>
          <w:rFonts w:ascii="宋体" w:eastAsia="宋体" w:hAnsi="宋体" w:hint="eastAsia"/>
          <w:szCs w:val="21"/>
        </w:rPr>
        <w:t>土壤学</w:t>
      </w:r>
      <w:r w:rsidR="00CE4386" w:rsidRPr="00616524">
        <w:rPr>
          <w:rFonts w:ascii="宋体" w:eastAsia="宋体" w:hAnsi="宋体" w:hint="eastAsia"/>
          <w:szCs w:val="21"/>
        </w:rPr>
        <w:t>的</w:t>
      </w:r>
      <w:r w:rsidR="00915AD8" w:rsidRPr="00616524">
        <w:rPr>
          <w:rFonts w:ascii="宋体" w:eastAsia="宋体" w:hAnsi="宋体" w:hint="eastAsia"/>
          <w:szCs w:val="21"/>
        </w:rPr>
        <w:t>课程内容</w:t>
      </w:r>
      <w:r w:rsidR="00660DF5">
        <w:rPr>
          <w:rFonts w:ascii="宋体" w:eastAsia="宋体" w:hAnsi="宋体" w:hint="eastAsia"/>
          <w:szCs w:val="21"/>
        </w:rPr>
        <w:t>、</w:t>
      </w:r>
      <w:r w:rsidR="00CE4386" w:rsidRPr="00616524">
        <w:rPr>
          <w:rFonts w:ascii="宋体" w:eastAsia="宋体" w:hAnsi="宋体" w:hint="eastAsia"/>
          <w:szCs w:val="21"/>
        </w:rPr>
        <w:t>教学方法</w:t>
      </w:r>
      <w:r w:rsidR="00E63E09">
        <w:rPr>
          <w:rFonts w:ascii="宋体" w:eastAsia="宋体" w:hAnsi="宋体" w:hint="eastAsia"/>
          <w:szCs w:val="21"/>
        </w:rPr>
        <w:t>、</w:t>
      </w:r>
      <w:r w:rsidR="00F37108">
        <w:rPr>
          <w:rFonts w:ascii="宋体" w:eastAsia="宋体" w:hAnsi="宋体" w:hint="eastAsia"/>
          <w:szCs w:val="21"/>
        </w:rPr>
        <w:t>实践训练</w:t>
      </w:r>
      <w:r w:rsidR="00843A1E" w:rsidRPr="00616524">
        <w:rPr>
          <w:rFonts w:ascii="宋体" w:eastAsia="宋体" w:hAnsi="宋体" w:hint="eastAsia"/>
          <w:szCs w:val="21"/>
        </w:rPr>
        <w:t>等</w:t>
      </w:r>
      <w:r w:rsidR="00660DF5">
        <w:rPr>
          <w:rFonts w:ascii="宋体" w:eastAsia="宋体" w:hAnsi="宋体" w:hint="eastAsia"/>
          <w:szCs w:val="21"/>
        </w:rPr>
        <w:t>环节</w:t>
      </w:r>
      <w:r w:rsidR="00843A1E" w:rsidRPr="00616524">
        <w:rPr>
          <w:rFonts w:ascii="宋体" w:eastAsia="宋体" w:hAnsi="宋体" w:hint="eastAsia"/>
          <w:szCs w:val="21"/>
        </w:rPr>
        <w:t>进行了改革，</w:t>
      </w:r>
      <w:r w:rsidR="00C33922">
        <w:rPr>
          <w:rFonts w:ascii="宋体" w:eastAsia="宋体" w:hAnsi="宋体" w:hint="eastAsia"/>
          <w:szCs w:val="21"/>
        </w:rPr>
        <w:t>在</w:t>
      </w:r>
      <w:proofErr w:type="gramStart"/>
      <w:r w:rsidR="00E63E09">
        <w:rPr>
          <w:rFonts w:ascii="宋体" w:eastAsia="宋体" w:hAnsi="宋体" w:hint="eastAsia"/>
          <w:szCs w:val="21"/>
        </w:rPr>
        <w:t>课程思政育人</w:t>
      </w:r>
      <w:proofErr w:type="gramEnd"/>
      <w:r w:rsidR="00660DF5">
        <w:rPr>
          <w:rFonts w:ascii="宋体" w:eastAsia="宋体" w:hAnsi="宋体" w:hint="eastAsia"/>
          <w:szCs w:val="21"/>
        </w:rPr>
        <w:t>、</w:t>
      </w:r>
      <w:r w:rsidR="00C33922">
        <w:rPr>
          <w:rFonts w:ascii="宋体" w:eastAsia="宋体" w:hAnsi="宋体" w:hint="eastAsia"/>
          <w:szCs w:val="21"/>
        </w:rPr>
        <w:t>探究式教学法</w:t>
      </w:r>
      <w:r w:rsidR="00E63E09">
        <w:rPr>
          <w:rFonts w:ascii="宋体" w:eastAsia="宋体" w:hAnsi="宋体" w:hint="eastAsia"/>
          <w:szCs w:val="21"/>
        </w:rPr>
        <w:t>、</w:t>
      </w:r>
      <w:r w:rsidR="00C33922">
        <w:rPr>
          <w:rFonts w:ascii="宋体" w:eastAsia="宋体" w:hAnsi="宋体" w:hint="eastAsia"/>
          <w:szCs w:val="21"/>
        </w:rPr>
        <w:t>虚拟仿真</w:t>
      </w:r>
      <w:r w:rsidR="00660DF5">
        <w:rPr>
          <w:rFonts w:ascii="宋体" w:eastAsia="宋体" w:hAnsi="宋体" w:hint="eastAsia"/>
          <w:szCs w:val="21"/>
        </w:rPr>
        <w:t>实验</w:t>
      </w:r>
      <w:r w:rsidR="00C33922">
        <w:rPr>
          <w:rFonts w:ascii="宋体" w:eastAsia="宋体" w:hAnsi="宋体" w:hint="eastAsia"/>
          <w:szCs w:val="21"/>
        </w:rPr>
        <w:t>方面</w:t>
      </w:r>
      <w:r w:rsidR="00843A1E" w:rsidRPr="00616524">
        <w:rPr>
          <w:rFonts w:ascii="宋体" w:eastAsia="宋体" w:hAnsi="宋体" w:hint="eastAsia"/>
          <w:szCs w:val="21"/>
        </w:rPr>
        <w:t>取得了较为理想的成效</w:t>
      </w:r>
      <w:r w:rsidR="00843A1E" w:rsidRPr="00201035">
        <w:rPr>
          <w:rFonts w:ascii="宋体" w:eastAsia="宋体" w:hAnsi="宋体"/>
          <w:color w:val="0000FF"/>
          <w:szCs w:val="21"/>
          <w:vertAlign w:val="superscript"/>
        </w:rPr>
        <w:t>[2-5]</w:t>
      </w:r>
      <w:r w:rsidR="00843A1E" w:rsidRPr="00616524">
        <w:rPr>
          <w:rFonts w:ascii="宋体" w:eastAsia="宋体" w:hAnsi="宋体" w:hint="eastAsia"/>
          <w:szCs w:val="21"/>
        </w:rPr>
        <w:t>。</w:t>
      </w:r>
      <w:r w:rsidR="00F37108">
        <w:rPr>
          <w:rFonts w:ascii="宋体" w:eastAsia="宋体" w:hAnsi="宋体" w:hint="eastAsia"/>
          <w:szCs w:val="21"/>
        </w:rPr>
        <w:t>自2</w:t>
      </w:r>
      <w:r w:rsidR="00F37108">
        <w:rPr>
          <w:rFonts w:ascii="宋体" w:eastAsia="宋体" w:hAnsi="宋体"/>
          <w:szCs w:val="21"/>
        </w:rPr>
        <w:t>020</w:t>
      </w:r>
      <w:r w:rsidR="00F37108">
        <w:rPr>
          <w:rFonts w:ascii="宋体" w:eastAsia="宋体" w:hAnsi="宋体" w:hint="eastAsia"/>
          <w:szCs w:val="21"/>
        </w:rPr>
        <w:t>年新冠疫情爆发以来，</w:t>
      </w:r>
      <w:bookmarkStart w:id="4" w:name="_Hlk129272223"/>
      <w:r w:rsidR="000419B9" w:rsidRPr="00616524">
        <w:rPr>
          <w:rFonts w:ascii="宋体" w:eastAsia="宋体" w:hAnsi="宋体" w:hint="eastAsia"/>
          <w:szCs w:val="21"/>
        </w:rPr>
        <w:t>基于</w:t>
      </w:r>
      <w:r w:rsidR="002B0CCD">
        <w:rPr>
          <w:rFonts w:ascii="宋体" w:eastAsia="宋体" w:hAnsi="宋体" w:hint="eastAsia"/>
          <w:szCs w:val="21"/>
        </w:rPr>
        <w:t>网络信息技术的</w:t>
      </w:r>
      <w:r w:rsidR="000419B9" w:rsidRPr="00616524">
        <w:rPr>
          <w:rFonts w:ascii="宋体" w:eastAsia="宋体" w:hAnsi="宋体" w:hint="eastAsia"/>
          <w:szCs w:val="21"/>
        </w:rPr>
        <w:t>线上线下混合式教学</w:t>
      </w:r>
      <w:bookmarkEnd w:id="4"/>
      <w:r w:rsidR="00201035">
        <w:rPr>
          <w:rFonts w:ascii="宋体" w:eastAsia="宋体" w:hAnsi="宋体" w:hint="eastAsia"/>
          <w:szCs w:val="21"/>
        </w:rPr>
        <w:t>已成为常态化教学</w:t>
      </w:r>
      <w:r w:rsidR="002B0CCD">
        <w:rPr>
          <w:rFonts w:ascii="宋体" w:eastAsia="宋体" w:hAnsi="宋体" w:hint="eastAsia"/>
          <w:szCs w:val="21"/>
        </w:rPr>
        <w:t>模式，土壤学也不例外</w:t>
      </w:r>
      <w:r w:rsidR="00201035" w:rsidRPr="00201035">
        <w:rPr>
          <w:rFonts w:ascii="宋体" w:eastAsia="宋体" w:hAnsi="宋体"/>
          <w:color w:val="0000FF"/>
          <w:szCs w:val="21"/>
          <w:vertAlign w:val="superscript"/>
        </w:rPr>
        <w:t>[6-8]</w:t>
      </w:r>
      <w:r w:rsidR="002B0CCD">
        <w:rPr>
          <w:rFonts w:ascii="宋体" w:eastAsia="宋体" w:hAnsi="宋体" w:hint="eastAsia"/>
          <w:szCs w:val="21"/>
        </w:rPr>
        <w:t>。</w:t>
      </w:r>
      <w:r w:rsidR="004D08CF">
        <w:rPr>
          <w:rFonts w:ascii="宋体" w:eastAsia="宋体" w:hAnsi="宋体" w:hint="eastAsia"/>
          <w:szCs w:val="21"/>
        </w:rPr>
        <w:t>然而，</w:t>
      </w:r>
      <w:r w:rsidR="002B0CCD">
        <w:rPr>
          <w:rFonts w:ascii="宋体" w:eastAsia="宋体" w:hAnsi="宋体" w:hint="eastAsia"/>
          <w:szCs w:val="21"/>
        </w:rPr>
        <w:t>如何</w:t>
      </w:r>
      <w:r w:rsidR="009E64F9">
        <w:rPr>
          <w:rFonts w:ascii="宋体" w:eastAsia="宋体" w:hAnsi="宋体" w:hint="eastAsia"/>
          <w:szCs w:val="21"/>
        </w:rPr>
        <w:t>以</w:t>
      </w:r>
      <w:r w:rsidR="004D08CF">
        <w:rPr>
          <w:rFonts w:ascii="宋体" w:eastAsia="宋体" w:hAnsi="宋体" w:hint="eastAsia"/>
          <w:szCs w:val="21"/>
        </w:rPr>
        <w:t>满足</w:t>
      </w:r>
      <w:r w:rsidR="00014019">
        <w:rPr>
          <w:rFonts w:ascii="宋体" w:eastAsia="宋体" w:hAnsi="宋体" w:hint="eastAsia"/>
          <w:szCs w:val="21"/>
        </w:rPr>
        <w:t>新时代国家战略需求</w:t>
      </w:r>
      <w:r w:rsidR="004D08CF">
        <w:rPr>
          <w:rFonts w:ascii="宋体" w:eastAsia="宋体" w:hAnsi="宋体" w:hint="eastAsia"/>
          <w:szCs w:val="21"/>
        </w:rPr>
        <w:t>、社会用人</w:t>
      </w:r>
      <w:r w:rsidR="008E76C0">
        <w:rPr>
          <w:rFonts w:ascii="宋体" w:eastAsia="宋体" w:hAnsi="宋体" w:hint="eastAsia"/>
          <w:szCs w:val="21"/>
        </w:rPr>
        <w:t>需求</w:t>
      </w:r>
      <w:r w:rsidR="004D08CF">
        <w:rPr>
          <w:rFonts w:ascii="宋体" w:eastAsia="宋体" w:hAnsi="宋体" w:hint="eastAsia"/>
          <w:szCs w:val="21"/>
        </w:rPr>
        <w:t>和</w:t>
      </w:r>
      <w:r w:rsidR="008E76C0">
        <w:rPr>
          <w:rFonts w:ascii="宋体" w:eastAsia="宋体" w:hAnsi="宋体" w:hint="eastAsia"/>
          <w:szCs w:val="21"/>
        </w:rPr>
        <w:t>学</w:t>
      </w:r>
      <w:r w:rsidR="00F14A71">
        <w:rPr>
          <w:rFonts w:ascii="宋体" w:eastAsia="宋体" w:hAnsi="宋体" w:hint="eastAsia"/>
          <w:szCs w:val="21"/>
        </w:rPr>
        <w:t>生</w:t>
      </w:r>
      <w:r w:rsidR="008E76C0">
        <w:rPr>
          <w:rFonts w:ascii="宋体" w:eastAsia="宋体" w:hAnsi="宋体" w:hint="eastAsia"/>
          <w:szCs w:val="21"/>
        </w:rPr>
        <w:t>成才需求</w:t>
      </w:r>
      <w:r w:rsidR="009E64F9">
        <w:rPr>
          <w:rFonts w:ascii="宋体" w:eastAsia="宋体" w:hAnsi="宋体" w:hint="eastAsia"/>
          <w:szCs w:val="21"/>
        </w:rPr>
        <w:t>为导向，</w:t>
      </w:r>
      <w:r w:rsidR="00C45947">
        <w:rPr>
          <w:rFonts w:ascii="宋体" w:eastAsia="宋体" w:hAnsi="宋体" w:hint="eastAsia"/>
          <w:szCs w:val="21"/>
        </w:rPr>
        <w:t>以课程教学问题为目标，</w:t>
      </w:r>
      <w:r w:rsidR="009E64F9">
        <w:rPr>
          <w:rFonts w:ascii="宋体" w:eastAsia="宋体" w:hAnsi="宋体" w:hint="eastAsia"/>
          <w:szCs w:val="21"/>
        </w:rPr>
        <w:t>以优化</w:t>
      </w:r>
      <w:r w:rsidR="002B0CCD">
        <w:rPr>
          <w:rFonts w:ascii="宋体" w:eastAsia="宋体" w:hAnsi="宋体" w:hint="eastAsia"/>
          <w:szCs w:val="21"/>
        </w:rPr>
        <w:t>课程教学</w:t>
      </w:r>
      <w:r w:rsidR="009E64F9">
        <w:rPr>
          <w:rFonts w:ascii="宋体" w:eastAsia="宋体" w:hAnsi="宋体" w:hint="eastAsia"/>
          <w:szCs w:val="21"/>
        </w:rPr>
        <w:t>内容和变革教学策略为途径，</w:t>
      </w:r>
      <w:proofErr w:type="gramStart"/>
      <w:r w:rsidR="00DB4161">
        <w:rPr>
          <w:rFonts w:ascii="宋体" w:eastAsia="宋体" w:hAnsi="宋体" w:hint="eastAsia"/>
          <w:szCs w:val="21"/>
        </w:rPr>
        <w:t>完善线</w:t>
      </w:r>
      <w:proofErr w:type="gramEnd"/>
      <w:r w:rsidR="00DB4161">
        <w:rPr>
          <w:rFonts w:ascii="宋体" w:eastAsia="宋体" w:hAnsi="宋体" w:hint="eastAsia"/>
          <w:szCs w:val="21"/>
        </w:rPr>
        <w:t>上线下混合</w:t>
      </w:r>
      <w:r w:rsidR="00F37108">
        <w:rPr>
          <w:rFonts w:ascii="宋体" w:eastAsia="宋体" w:hAnsi="宋体" w:hint="eastAsia"/>
          <w:szCs w:val="21"/>
        </w:rPr>
        <w:t>式</w:t>
      </w:r>
      <w:r w:rsidR="00DB4161">
        <w:rPr>
          <w:rFonts w:ascii="宋体" w:eastAsia="宋体" w:hAnsi="宋体" w:hint="eastAsia"/>
          <w:szCs w:val="21"/>
        </w:rPr>
        <w:t>教学模式，形成</w:t>
      </w:r>
      <w:r w:rsidR="00C40DA8">
        <w:rPr>
          <w:rFonts w:ascii="宋体" w:eastAsia="宋体" w:hAnsi="宋体" w:hint="eastAsia"/>
          <w:szCs w:val="21"/>
        </w:rPr>
        <w:t>“课程优、学生忙、效果实”的特色线上线下混合式教学模式还有待探索。</w:t>
      </w:r>
      <w:r w:rsidR="004D08CF">
        <w:rPr>
          <w:rFonts w:ascii="宋体" w:eastAsia="宋体" w:hAnsi="宋体" w:hint="eastAsia"/>
          <w:szCs w:val="21"/>
        </w:rPr>
        <w:t>教育部先后出台的系列</w:t>
      </w:r>
      <w:r w:rsidR="00C40DA8" w:rsidRPr="00AD67BE">
        <w:rPr>
          <w:rFonts w:ascii="宋体" w:eastAsia="宋体" w:hAnsi="宋体" w:hint="eastAsia"/>
          <w:szCs w:val="21"/>
        </w:rPr>
        <w:t>教育教学文</w:t>
      </w:r>
      <w:r w:rsidR="00C40DA8" w:rsidRPr="00AD67BE">
        <w:rPr>
          <w:rFonts w:ascii="宋体" w:eastAsia="宋体" w:hAnsi="宋体" w:hint="eastAsia"/>
          <w:szCs w:val="21"/>
        </w:rPr>
        <w:lastRenderedPageBreak/>
        <w:t>件</w:t>
      </w:r>
      <w:r w:rsidR="005B28E7">
        <w:rPr>
          <w:rFonts w:ascii="宋体" w:eastAsia="宋体" w:hAnsi="宋体" w:hint="eastAsia"/>
          <w:szCs w:val="21"/>
        </w:rPr>
        <w:t>，</w:t>
      </w:r>
      <w:r w:rsidR="00C40DA8" w:rsidRPr="00AD67BE">
        <w:rPr>
          <w:rFonts w:ascii="宋体" w:eastAsia="宋体" w:hAnsi="宋体" w:hint="eastAsia"/>
          <w:szCs w:val="21"/>
        </w:rPr>
        <w:t>如</w:t>
      </w:r>
      <w:r w:rsidR="00C40DA8" w:rsidRPr="00AD67BE">
        <w:rPr>
          <w:rFonts w:ascii="宋体" w:eastAsia="宋体" w:hAnsi="宋体" w:hint="eastAsia"/>
          <w:color w:val="000000"/>
          <w:szCs w:val="21"/>
        </w:rPr>
        <w:t>《加快推进教育现代化实施方案（</w:t>
      </w:r>
      <w:r w:rsidR="00C40DA8" w:rsidRPr="00AD67BE">
        <w:rPr>
          <w:rFonts w:ascii="宋体" w:eastAsia="宋体" w:hAnsi="宋体"/>
          <w:color w:val="000000"/>
          <w:szCs w:val="21"/>
        </w:rPr>
        <w:t>2018－2022年）</w:t>
      </w:r>
      <w:r w:rsidR="007C6499">
        <w:rPr>
          <w:rFonts w:ascii="宋体" w:eastAsia="宋体" w:hAnsi="宋体" w:hint="eastAsia"/>
          <w:color w:val="000000"/>
          <w:szCs w:val="21"/>
        </w:rPr>
        <w:t>》</w:t>
      </w:r>
      <w:r w:rsidR="00C40DA8" w:rsidRPr="00AD67BE">
        <w:rPr>
          <w:rFonts w:ascii="宋体" w:eastAsia="宋体" w:hAnsi="宋体" w:hint="eastAsia"/>
          <w:color w:val="000000"/>
          <w:szCs w:val="21"/>
        </w:rPr>
        <w:t>《教育部关于一流本科课程建设的实施意见》</w:t>
      </w:r>
      <w:proofErr w:type="gramStart"/>
      <w:r w:rsidR="00C40DA8" w:rsidRPr="00AD67BE">
        <w:rPr>
          <w:rFonts w:ascii="宋体" w:eastAsia="宋体" w:hAnsi="宋体" w:hint="eastAsia"/>
          <w:color w:val="000000"/>
          <w:szCs w:val="21"/>
        </w:rPr>
        <w:t>《</w:t>
      </w:r>
      <w:proofErr w:type="gramEnd"/>
      <w:r w:rsidR="00C40DA8" w:rsidRPr="00AD67BE">
        <w:rPr>
          <w:rFonts w:ascii="宋体" w:eastAsia="宋体" w:hAnsi="宋体" w:hint="eastAsia"/>
          <w:color w:val="000000"/>
          <w:szCs w:val="21"/>
        </w:rPr>
        <w:t>教育部关于印发</w:t>
      </w:r>
      <w:proofErr w:type="gramStart"/>
      <w:r w:rsidR="00C40DA8" w:rsidRPr="00AD67BE">
        <w:rPr>
          <w:rFonts w:ascii="宋体" w:eastAsia="宋体" w:hAnsi="宋体" w:hint="eastAsia"/>
          <w:color w:val="000000"/>
          <w:szCs w:val="21"/>
        </w:rPr>
        <w:t>《</w:t>
      </w:r>
      <w:proofErr w:type="gramEnd"/>
      <w:r w:rsidR="00C40DA8" w:rsidRPr="00AD67BE">
        <w:rPr>
          <w:rFonts w:ascii="宋体" w:eastAsia="宋体" w:hAnsi="宋体" w:hint="eastAsia"/>
          <w:color w:val="000000"/>
          <w:szCs w:val="21"/>
        </w:rPr>
        <w:t>高等学校</w:t>
      </w:r>
      <w:proofErr w:type="gramStart"/>
      <w:r w:rsidR="00C40DA8" w:rsidRPr="00AD67BE">
        <w:rPr>
          <w:rFonts w:ascii="宋体" w:eastAsia="宋体" w:hAnsi="宋体" w:hint="eastAsia"/>
          <w:color w:val="000000"/>
          <w:szCs w:val="21"/>
        </w:rPr>
        <w:t>课程思政建设</w:t>
      </w:r>
      <w:proofErr w:type="gramEnd"/>
      <w:r w:rsidR="00C40DA8" w:rsidRPr="00AD67BE">
        <w:rPr>
          <w:rFonts w:ascii="宋体" w:eastAsia="宋体" w:hAnsi="宋体" w:hint="eastAsia"/>
          <w:color w:val="000000"/>
          <w:szCs w:val="21"/>
        </w:rPr>
        <w:t>指导纲要</w:t>
      </w:r>
      <w:proofErr w:type="gramStart"/>
      <w:r w:rsidR="00C40DA8" w:rsidRPr="00AD67BE">
        <w:rPr>
          <w:rFonts w:ascii="宋体" w:eastAsia="宋体" w:hAnsi="宋体" w:hint="eastAsia"/>
          <w:color w:val="000000"/>
          <w:szCs w:val="21"/>
        </w:rPr>
        <w:t>》</w:t>
      </w:r>
      <w:proofErr w:type="gramEnd"/>
      <w:r w:rsidR="00C40DA8" w:rsidRPr="00AD67BE">
        <w:rPr>
          <w:rFonts w:ascii="宋体" w:eastAsia="宋体" w:hAnsi="宋体" w:hint="eastAsia"/>
          <w:color w:val="000000"/>
          <w:szCs w:val="21"/>
        </w:rPr>
        <w:t>等</w:t>
      </w:r>
      <w:r w:rsidR="005B28E7">
        <w:rPr>
          <w:rFonts w:ascii="宋体" w:eastAsia="宋体" w:hAnsi="宋体" w:hint="eastAsia"/>
          <w:color w:val="000000"/>
          <w:szCs w:val="21"/>
        </w:rPr>
        <w:t>为</w:t>
      </w:r>
      <w:r w:rsidR="00F14A71">
        <w:rPr>
          <w:rFonts w:ascii="宋体" w:eastAsia="宋体" w:hAnsi="宋体" w:hint="eastAsia"/>
          <w:color w:val="000000"/>
          <w:szCs w:val="21"/>
        </w:rPr>
        <w:t>高等院校</w:t>
      </w:r>
      <w:r w:rsidR="005B28E7">
        <w:rPr>
          <w:rFonts w:ascii="宋体" w:eastAsia="宋体" w:hAnsi="宋体" w:hint="eastAsia"/>
          <w:color w:val="000000"/>
          <w:szCs w:val="21"/>
        </w:rPr>
        <w:t>课程教学改革指明了方向。以此为依据，</w:t>
      </w:r>
      <w:r w:rsidR="005B28E7" w:rsidRPr="00AD67BE">
        <w:rPr>
          <w:rFonts w:ascii="宋体" w:eastAsia="宋体" w:hAnsi="宋体" w:hint="eastAsia"/>
          <w:color w:val="242021"/>
          <w:szCs w:val="21"/>
        </w:rPr>
        <w:t>四川农业大学土壤学课程</w:t>
      </w:r>
      <w:r w:rsidR="005B28E7" w:rsidRPr="00AD67BE">
        <w:rPr>
          <w:rFonts w:ascii="宋体" w:eastAsia="宋体" w:hAnsi="宋体" w:hint="eastAsia"/>
          <w:szCs w:val="21"/>
        </w:rPr>
        <w:t>组</w:t>
      </w:r>
      <w:r w:rsidR="005B28E7">
        <w:rPr>
          <w:rFonts w:ascii="宋体" w:eastAsia="宋体" w:hAnsi="宋体" w:hint="eastAsia"/>
          <w:szCs w:val="21"/>
        </w:rPr>
        <w:t>在</w:t>
      </w:r>
      <w:r w:rsidR="005B28E7">
        <w:rPr>
          <w:rFonts w:ascii="宋体" w:eastAsia="宋体" w:hAnsi="宋体" w:cs="仿宋_GB2312" w:hint="eastAsia"/>
          <w:szCs w:val="21"/>
        </w:rPr>
        <w:t>探索</w:t>
      </w:r>
      <w:r w:rsidR="00C40DA8" w:rsidRPr="00AD67BE">
        <w:rPr>
          <w:rFonts w:ascii="宋体" w:eastAsia="宋体" w:hAnsi="宋体" w:cs="仿宋_GB2312" w:hint="eastAsia"/>
          <w:szCs w:val="21"/>
        </w:rPr>
        <w:t>课程教学改革</w:t>
      </w:r>
      <w:r w:rsidR="005B28E7">
        <w:rPr>
          <w:rFonts w:ascii="宋体" w:eastAsia="宋体" w:hAnsi="宋体" w:cs="仿宋_GB2312" w:hint="eastAsia"/>
          <w:szCs w:val="21"/>
        </w:rPr>
        <w:t>的实践中</w:t>
      </w:r>
      <w:r w:rsidR="00C40DA8" w:rsidRPr="00AD67BE">
        <w:rPr>
          <w:rFonts w:ascii="宋体" w:eastAsia="宋体" w:hAnsi="宋体" w:cs="仿宋_GB2312" w:hint="eastAsia"/>
          <w:szCs w:val="21"/>
        </w:rPr>
        <w:t>，</w:t>
      </w:r>
      <w:r w:rsidR="00C40DA8" w:rsidRPr="00AD67BE">
        <w:rPr>
          <w:rFonts w:ascii="宋体" w:eastAsia="宋体" w:hAnsi="宋体" w:hint="eastAsia"/>
          <w:color w:val="000000"/>
          <w:szCs w:val="21"/>
        </w:rPr>
        <w:t>形成</w:t>
      </w:r>
      <w:bookmarkStart w:id="5" w:name="_Hlk118924249"/>
      <w:r w:rsidR="005B28E7">
        <w:rPr>
          <w:rFonts w:ascii="宋体" w:eastAsia="宋体" w:hAnsi="宋体" w:hint="eastAsia"/>
          <w:color w:val="000000"/>
          <w:szCs w:val="21"/>
        </w:rPr>
        <w:t>的</w:t>
      </w:r>
      <w:bookmarkStart w:id="6" w:name="_Hlk118997610"/>
      <w:bookmarkEnd w:id="5"/>
      <w:r w:rsidR="005B28E7">
        <w:rPr>
          <w:rFonts w:ascii="宋体" w:eastAsia="宋体" w:hAnsi="宋体" w:hint="eastAsia"/>
          <w:color w:val="000000"/>
          <w:szCs w:val="21"/>
        </w:rPr>
        <w:t>集“</w:t>
      </w:r>
      <w:r w:rsidR="005B28E7" w:rsidRPr="00AD67BE">
        <w:rPr>
          <w:rFonts w:ascii="宋体" w:eastAsia="宋体" w:hAnsi="宋体" w:hint="eastAsia"/>
          <w:color w:val="000000"/>
          <w:szCs w:val="21"/>
        </w:rPr>
        <w:t>思政元素</w:t>
      </w:r>
      <w:r w:rsidR="005B28E7">
        <w:rPr>
          <w:rFonts w:ascii="宋体" w:eastAsia="宋体" w:hAnsi="宋体" w:hint="eastAsia"/>
          <w:color w:val="000000"/>
          <w:szCs w:val="21"/>
        </w:rPr>
        <w:t>、专业应用、</w:t>
      </w:r>
      <w:r w:rsidR="005B28E7" w:rsidRPr="00AD67BE">
        <w:rPr>
          <w:rFonts w:ascii="宋体" w:eastAsia="宋体" w:hAnsi="宋体" w:hint="eastAsia"/>
          <w:color w:val="000000"/>
          <w:szCs w:val="21"/>
        </w:rPr>
        <w:t>学科前</w:t>
      </w:r>
      <w:r w:rsidR="005B28E7">
        <w:rPr>
          <w:rFonts w:ascii="宋体" w:eastAsia="宋体" w:hAnsi="宋体" w:hint="eastAsia"/>
          <w:color w:val="000000"/>
          <w:szCs w:val="21"/>
        </w:rPr>
        <w:t>沿</w:t>
      </w:r>
      <w:r w:rsidR="005B28E7" w:rsidRPr="00AD67BE">
        <w:rPr>
          <w:rFonts w:ascii="宋体" w:eastAsia="宋体" w:hAnsi="宋体" w:hint="eastAsia"/>
          <w:color w:val="000000"/>
          <w:szCs w:val="21"/>
        </w:rPr>
        <w:t>、行业发展</w:t>
      </w:r>
      <w:r w:rsidR="005B28E7">
        <w:rPr>
          <w:rFonts w:ascii="宋体" w:eastAsia="宋体" w:hAnsi="宋体" w:hint="eastAsia"/>
          <w:color w:val="000000"/>
          <w:szCs w:val="21"/>
        </w:rPr>
        <w:t>”</w:t>
      </w:r>
      <w:r w:rsidR="005B28E7" w:rsidRPr="00AD67BE">
        <w:rPr>
          <w:rFonts w:ascii="宋体" w:eastAsia="宋体" w:hAnsi="宋体" w:hint="eastAsia"/>
          <w:color w:val="000000"/>
          <w:szCs w:val="21"/>
        </w:rPr>
        <w:t>四</w:t>
      </w:r>
      <w:r w:rsidR="005B28E7">
        <w:rPr>
          <w:rFonts w:ascii="宋体" w:eastAsia="宋体" w:hAnsi="宋体" w:hint="eastAsia"/>
          <w:color w:val="000000"/>
          <w:szCs w:val="21"/>
        </w:rPr>
        <w:t>元</w:t>
      </w:r>
      <w:r w:rsidR="005B28E7" w:rsidRPr="00AD67BE">
        <w:rPr>
          <w:rFonts w:ascii="宋体" w:eastAsia="宋体" w:hAnsi="宋体" w:hint="eastAsia"/>
          <w:color w:val="000000"/>
          <w:szCs w:val="21"/>
        </w:rPr>
        <w:t>融合知识体系、</w:t>
      </w:r>
      <w:r w:rsidR="005B28E7">
        <w:rPr>
          <w:rFonts w:ascii="宋体" w:eastAsia="宋体" w:hAnsi="宋体" w:hint="eastAsia"/>
          <w:color w:val="000000"/>
          <w:szCs w:val="21"/>
        </w:rPr>
        <w:t>“课前</w:t>
      </w:r>
      <w:r w:rsidR="00927987" w:rsidRPr="007A1DAD">
        <w:rPr>
          <w:rFonts w:cs="Times New Roman"/>
          <w:bCs/>
          <w:color w:val="000000" w:themeColor="text1"/>
          <w:sz w:val="24"/>
          <w:szCs w:val="24"/>
        </w:rPr>
        <w:t>–</w:t>
      </w:r>
      <w:r w:rsidR="005B28E7">
        <w:rPr>
          <w:rFonts w:ascii="宋体" w:eastAsia="宋体" w:hAnsi="宋体" w:hint="eastAsia"/>
          <w:color w:val="000000"/>
          <w:szCs w:val="21"/>
        </w:rPr>
        <w:t>课中</w:t>
      </w:r>
      <w:r w:rsidR="00927987" w:rsidRPr="007A1DAD">
        <w:rPr>
          <w:rFonts w:cs="Times New Roman"/>
          <w:bCs/>
          <w:color w:val="000000" w:themeColor="text1"/>
          <w:sz w:val="24"/>
          <w:szCs w:val="24"/>
        </w:rPr>
        <w:t>–</w:t>
      </w:r>
      <w:r w:rsidR="005B28E7">
        <w:rPr>
          <w:rFonts w:ascii="宋体" w:eastAsia="宋体" w:hAnsi="宋体" w:hint="eastAsia"/>
          <w:color w:val="000000"/>
          <w:szCs w:val="21"/>
        </w:rPr>
        <w:t>课后”</w:t>
      </w:r>
      <w:r w:rsidR="005B28E7" w:rsidRPr="00AD67BE">
        <w:rPr>
          <w:rFonts w:ascii="宋体" w:eastAsia="宋体" w:hAnsi="宋体" w:hint="eastAsia"/>
          <w:color w:val="000000"/>
          <w:szCs w:val="21"/>
        </w:rPr>
        <w:t>三环渐进混合式</w:t>
      </w:r>
      <w:r w:rsidR="005B28E7">
        <w:rPr>
          <w:rFonts w:ascii="宋体" w:eastAsia="宋体" w:hAnsi="宋体" w:hint="eastAsia"/>
          <w:color w:val="000000"/>
          <w:szCs w:val="21"/>
        </w:rPr>
        <w:t>智慧</w:t>
      </w:r>
      <w:r w:rsidR="005B28E7" w:rsidRPr="00AD67BE">
        <w:rPr>
          <w:rFonts w:ascii="宋体" w:eastAsia="宋体" w:hAnsi="宋体" w:hint="eastAsia"/>
          <w:color w:val="000000"/>
          <w:szCs w:val="21"/>
        </w:rPr>
        <w:t>教学</w:t>
      </w:r>
      <w:r w:rsidR="005B28E7">
        <w:rPr>
          <w:rFonts w:ascii="宋体" w:eastAsia="宋体" w:hAnsi="宋体" w:hint="eastAsia"/>
          <w:color w:val="000000"/>
          <w:szCs w:val="21"/>
        </w:rPr>
        <w:t>方式</w:t>
      </w:r>
      <w:r w:rsidR="005B28E7" w:rsidRPr="00AD67BE">
        <w:rPr>
          <w:rFonts w:ascii="宋体" w:eastAsia="宋体" w:hAnsi="宋体" w:hint="eastAsia"/>
          <w:color w:val="000000"/>
          <w:szCs w:val="21"/>
        </w:rPr>
        <w:t>、现实虚拟互补</w:t>
      </w:r>
      <w:r w:rsidR="005B28E7">
        <w:rPr>
          <w:rFonts w:ascii="宋体" w:eastAsia="宋体" w:hAnsi="宋体" w:hint="eastAsia"/>
          <w:color w:val="000000"/>
          <w:szCs w:val="21"/>
        </w:rPr>
        <w:t>及</w:t>
      </w:r>
      <w:r w:rsidR="005B28E7" w:rsidRPr="00AD67BE">
        <w:rPr>
          <w:rFonts w:ascii="宋体" w:eastAsia="宋体" w:hAnsi="宋体" w:hint="eastAsia"/>
          <w:color w:val="000000"/>
          <w:szCs w:val="21"/>
        </w:rPr>
        <w:t>一二课堂互补创新能力培养体系</w:t>
      </w:r>
      <w:r w:rsidR="005B28E7">
        <w:rPr>
          <w:rFonts w:ascii="宋体" w:eastAsia="宋体" w:hAnsi="宋体" w:hint="eastAsia"/>
          <w:color w:val="000000"/>
          <w:szCs w:val="21"/>
        </w:rPr>
        <w:t>于一体的互融互补混合式智慧教学模式</w:t>
      </w:r>
      <w:r w:rsidR="005B28E7" w:rsidRPr="00AD67BE">
        <w:rPr>
          <w:rFonts w:ascii="宋体" w:eastAsia="宋体" w:hAnsi="宋体" w:hint="eastAsia"/>
          <w:color w:val="000000"/>
          <w:szCs w:val="21"/>
        </w:rPr>
        <w:t>（</w:t>
      </w:r>
      <w:r w:rsidR="005B28E7" w:rsidRPr="00EC2D49">
        <w:rPr>
          <w:rFonts w:ascii="宋体" w:eastAsia="宋体" w:hAnsi="宋体" w:hint="eastAsia"/>
          <w:color w:val="0000FF"/>
          <w:szCs w:val="21"/>
        </w:rPr>
        <w:t>图1</w:t>
      </w:r>
      <w:r w:rsidR="005B28E7" w:rsidRPr="00AD67BE">
        <w:rPr>
          <w:rFonts w:ascii="宋体" w:eastAsia="宋体" w:hAnsi="宋体" w:hint="eastAsia"/>
          <w:color w:val="000000"/>
          <w:szCs w:val="21"/>
        </w:rPr>
        <w:t>）</w:t>
      </w:r>
      <w:bookmarkEnd w:id="6"/>
      <w:r w:rsidR="00121AE2">
        <w:rPr>
          <w:rFonts w:ascii="宋体" w:eastAsia="宋体" w:hAnsi="宋体" w:hint="eastAsia"/>
          <w:color w:val="000000"/>
          <w:szCs w:val="21"/>
        </w:rPr>
        <w:t>，</w:t>
      </w:r>
      <w:r w:rsidR="005B28E7">
        <w:rPr>
          <w:rFonts w:ascii="宋体" w:eastAsia="宋体" w:hAnsi="宋体" w:hint="eastAsia"/>
          <w:color w:val="000000"/>
          <w:szCs w:val="21"/>
        </w:rPr>
        <w:t>在全面筑牢学生价值取向、夯实理论基础、提升专业技能、培养创新能力中发挥了积极作用，</w:t>
      </w:r>
      <w:r w:rsidR="002A3E13" w:rsidRPr="002A3E13">
        <w:rPr>
          <w:rFonts w:ascii="宋体" w:eastAsia="宋体" w:hAnsi="宋体" w:hint="eastAsia"/>
          <w:szCs w:val="21"/>
        </w:rPr>
        <w:t>为后续《</w:t>
      </w:r>
      <w:r w:rsidR="00517B2A">
        <w:rPr>
          <w:rFonts w:ascii="宋体" w:eastAsia="宋体" w:hAnsi="宋体" w:hint="eastAsia"/>
          <w:szCs w:val="21"/>
        </w:rPr>
        <w:t>植物营养学</w:t>
      </w:r>
      <w:r w:rsidR="002A3E13" w:rsidRPr="002A3E13">
        <w:rPr>
          <w:rFonts w:ascii="宋体" w:eastAsia="宋体" w:hAnsi="宋体" w:hint="eastAsia"/>
          <w:szCs w:val="21"/>
        </w:rPr>
        <w:t>》《</w:t>
      </w:r>
      <w:r w:rsidR="00517B2A">
        <w:rPr>
          <w:rFonts w:ascii="宋体" w:eastAsia="宋体" w:hAnsi="宋体" w:hint="eastAsia"/>
          <w:szCs w:val="21"/>
        </w:rPr>
        <w:t>作物施肥技术</w:t>
      </w:r>
      <w:r w:rsidR="002A3E13" w:rsidRPr="002A3E13">
        <w:rPr>
          <w:rFonts w:ascii="宋体" w:eastAsia="宋体" w:hAnsi="宋体" w:hint="eastAsia"/>
          <w:szCs w:val="21"/>
        </w:rPr>
        <w:t>》</w:t>
      </w:r>
      <w:r w:rsidR="00263A03" w:rsidRPr="002A3E13">
        <w:rPr>
          <w:rFonts w:ascii="宋体" w:eastAsia="宋体" w:hAnsi="宋体" w:hint="eastAsia"/>
          <w:szCs w:val="21"/>
        </w:rPr>
        <w:t>《</w:t>
      </w:r>
      <w:r w:rsidR="00263A03">
        <w:rPr>
          <w:rFonts w:ascii="宋体" w:eastAsia="宋体" w:hAnsi="宋体" w:hint="eastAsia"/>
          <w:szCs w:val="21"/>
        </w:rPr>
        <w:t>土壤改良学</w:t>
      </w:r>
      <w:r w:rsidR="00263A03" w:rsidRPr="002A3E13">
        <w:rPr>
          <w:rFonts w:ascii="宋体" w:eastAsia="宋体" w:hAnsi="宋体" w:hint="eastAsia"/>
          <w:szCs w:val="21"/>
        </w:rPr>
        <w:t>》</w:t>
      </w:r>
      <w:r w:rsidR="002A3E13" w:rsidRPr="002A3E13">
        <w:rPr>
          <w:rFonts w:ascii="宋体" w:eastAsia="宋体" w:hAnsi="宋体" w:hint="eastAsia"/>
          <w:szCs w:val="21"/>
        </w:rPr>
        <w:t>等</w:t>
      </w:r>
      <w:r w:rsidR="002A6868" w:rsidRPr="002A3E13">
        <w:rPr>
          <w:rFonts w:ascii="宋体" w:eastAsia="宋体" w:hAnsi="宋体" w:hint="eastAsia"/>
          <w:szCs w:val="21"/>
        </w:rPr>
        <w:t>专业</w:t>
      </w:r>
      <w:r w:rsidR="002A3E13" w:rsidRPr="002A3E13">
        <w:rPr>
          <w:rFonts w:ascii="宋体" w:eastAsia="宋体" w:hAnsi="宋体" w:hint="eastAsia"/>
          <w:szCs w:val="21"/>
        </w:rPr>
        <w:t>课程</w:t>
      </w:r>
      <w:r w:rsidR="00517B2A">
        <w:rPr>
          <w:rFonts w:ascii="宋体" w:eastAsia="宋体" w:hAnsi="宋体" w:hint="eastAsia"/>
          <w:szCs w:val="21"/>
        </w:rPr>
        <w:t>学习</w:t>
      </w:r>
      <w:r w:rsidR="002A3E13" w:rsidRPr="002A3E13">
        <w:rPr>
          <w:rFonts w:ascii="宋体" w:eastAsia="宋体" w:hAnsi="宋体" w:hint="eastAsia"/>
          <w:szCs w:val="21"/>
        </w:rPr>
        <w:t>打下坚实基础，</w:t>
      </w:r>
      <w:r w:rsidR="00F14A71">
        <w:rPr>
          <w:rFonts w:ascii="宋体" w:eastAsia="宋体" w:hAnsi="宋体" w:hint="eastAsia"/>
          <w:szCs w:val="21"/>
        </w:rPr>
        <w:t>也可</w:t>
      </w:r>
      <w:r w:rsidR="002A3E13" w:rsidRPr="002A3E13">
        <w:rPr>
          <w:rFonts w:ascii="宋体" w:eastAsia="宋体" w:hAnsi="宋体" w:hint="eastAsia"/>
          <w:szCs w:val="21"/>
        </w:rPr>
        <w:t>为</w:t>
      </w:r>
      <w:r w:rsidR="00517B2A" w:rsidRPr="00EC2D49">
        <w:rPr>
          <w:rFonts w:ascii="宋体" w:eastAsia="宋体" w:hAnsi="宋体" w:hint="eastAsia"/>
          <w:szCs w:val="21"/>
        </w:rPr>
        <w:t>其它</w:t>
      </w:r>
      <w:r w:rsidR="00517B2A">
        <w:rPr>
          <w:rFonts w:ascii="宋体" w:eastAsia="宋体" w:hAnsi="宋体" w:hint="eastAsia"/>
          <w:szCs w:val="21"/>
        </w:rPr>
        <w:t>传统</w:t>
      </w:r>
      <w:r w:rsidR="00517B2A" w:rsidRPr="00890759">
        <w:rPr>
          <w:rFonts w:ascii="宋体" w:eastAsia="宋体" w:hAnsi="宋体" w:hint="eastAsia"/>
          <w:szCs w:val="21"/>
        </w:rPr>
        <w:t>专业课</w:t>
      </w:r>
      <w:r w:rsidR="00F769AD">
        <w:rPr>
          <w:rFonts w:ascii="宋体" w:eastAsia="宋体" w:hAnsi="宋体" w:hint="eastAsia"/>
          <w:szCs w:val="21"/>
        </w:rPr>
        <w:t>程</w:t>
      </w:r>
      <w:r w:rsidR="002A3E13" w:rsidRPr="002A3E13">
        <w:rPr>
          <w:rFonts w:ascii="宋体" w:eastAsia="宋体" w:hAnsi="宋体" w:hint="eastAsia"/>
          <w:szCs w:val="21"/>
        </w:rPr>
        <w:t>改革</w:t>
      </w:r>
      <w:r w:rsidR="00517B2A">
        <w:rPr>
          <w:rFonts w:ascii="宋体" w:eastAsia="宋体" w:hAnsi="宋体" w:hint="eastAsia"/>
          <w:szCs w:val="21"/>
        </w:rPr>
        <w:t>提供借鉴。</w:t>
      </w:r>
    </w:p>
    <w:p w14:paraId="683A51C0" w14:textId="08FCA253" w:rsidR="00625465" w:rsidRPr="00132E6C" w:rsidRDefault="004914CD" w:rsidP="00D75A87">
      <w:pPr>
        <w:spacing w:line="360" w:lineRule="auto"/>
        <w:jc w:val="center"/>
        <w:rPr>
          <w:rFonts w:ascii="宋体" w:eastAsia="宋体" w:hAnsi="宋体"/>
          <w:szCs w:val="21"/>
        </w:rPr>
      </w:pPr>
      <w:r>
        <w:object w:dxaOrig="9880" w:dyaOrig="7080" w14:anchorId="06E5A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5pt;height:324.75pt" o:ole="">
            <v:imagedata r:id="rId8" o:title=""/>
          </v:shape>
          <o:OLEObject Type="Embed" ProgID="Visio.Drawing.15" ShapeID="_x0000_i1025" DrawAspect="Content" ObjectID="_1757339898" r:id="rId9"/>
        </w:object>
      </w:r>
    </w:p>
    <w:p w14:paraId="71A303AF" w14:textId="5EEC0E7C" w:rsidR="00D7033E" w:rsidRPr="008F3441" w:rsidRDefault="00625465" w:rsidP="0086686E">
      <w:pPr>
        <w:spacing w:line="360" w:lineRule="auto"/>
        <w:jc w:val="center"/>
        <w:rPr>
          <w:rFonts w:ascii="宋体" w:eastAsia="宋体" w:hAnsi="宋体"/>
          <w:sz w:val="24"/>
          <w:szCs w:val="24"/>
        </w:rPr>
      </w:pPr>
      <w:r w:rsidRPr="00625465">
        <w:rPr>
          <w:rFonts w:ascii="宋体" w:eastAsia="宋体" w:hAnsi="宋体" w:hint="eastAsia"/>
          <w:szCs w:val="21"/>
        </w:rPr>
        <w:t>图</w:t>
      </w:r>
      <w:r w:rsidRPr="00625465">
        <w:rPr>
          <w:rFonts w:ascii="宋体" w:eastAsia="宋体" w:hAnsi="宋体"/>
          <w:szCs w:val="21"/>
        </w:rPr>
        <w:t xml:space="preserve">1 </w:t>
      </w:r>
      <w:r w:rsidR="00450E43">
        <w:rPr>
          <w:rFonts w:ascii="宋体" w:eastAsia="宋体" w:hAnsi="宋体" w:hint="eastAsia"/>
          <w:szCs w:val="21"/>
        </w:rPr>
        <w:t>土壤学</w:t>
      </w:r>
      <w:r w:rsidRPr="00625465">
        <w:rPr>
          <w:rFonts w:ascii="宋体" w:eastAsia="宋体" w:hAnsi="宋体"/>
          <w:szCs w:val="21"/>
        </w:rPr>
        <w:t>互融互补混合</w:t>
      </w:r>
      <w:r w:rsidR="00765D36">
        <w:rPr>
          <w:rFonts w:ascii="宋体" w:eastAsia="宋体" w:hAnsi="宋体" w:hint="eastAsia"/>
          <w:szCs w:val="21"/>
        </w:rPr>
        <w:t>式智慧</w:t>
      </w:r>
      <w:r w:rsidRPr="00625465">
        <w:rPr>
          <w:rFonts w:ascii="宋体" w:eastAsia="宋体" w:hAnsi="宋体"/>
          <w:szCs w:val="21"/>
        </w:rPr>
        <w:t>教学模式</w:t>
      </w:r>
    </w:p>
    <w:p w14:paraId="7DB71D61" w14:textId="30779651" w:rsidR="00D415A1" w:rsidRPr="00B17AC5" w:rsidRDefault="0078352E" w:rsidP="006627B8">
      <w:pPr>
        <w:pStyle w:val="1"/>
        <w:spacing w:before="120" w:after="120" w:line="360" w:lineRule="exact"/>
        <w:jc w:val="left"/>
        <w:rPr>
          <w:rFonts w:ascii="黑体" w:eastAsia="黑体" w:hAnsi="黑体"/>
          <w:b w:val="0"/>
          <w:bCs w:val="0"/>
          <w:sz w:val="30"/>
          <w:szCs w:val="30"/>
        </w:rPr>
      </w:pPr>
      <w:r w:rsidRPr="00B17AC5">
        <w:rPr>
          <w:rFonts w:ascii="黑体" w:eastAsia="黑体" w:hAnsi="黑体" w:hint="eastAsia"/>
          <w:b w:val="0"/>
          <w:bCs w:val="0"/>
          <w:sz w:val="30"/>
          <w:szCs w:val="30"/>
        </w:rPr>
        <w:t>一</w:t>
      </w:r>
      <w:r w:rsidR="00F24649" w:rsidRPr="00B17AC5">
        <w:rPr>
          <w:rFonts w:ascii="黑体" w:eastAsia="黑体" w:hAnsi="黑体" w:hint="eastAsia"/>
          <w:b w:val="0"/>
          <w:bCs w:val="0"/>
          <w:sz w:val="30"/>
          <w:szCs w:val="30"/>
        </w:rPr>
        <w:t>、</w:t>
      </w:r>
      <w:r w:rsidR="00D415A1" w:rsidRPr="00B17AC5">
        <w:rPr>
          <w:rFonts w:ascii="黑体" w:eastAsia="黑体" w:hAnsi="黑体" w:hint="eastAsia"/>
          <w:b w:val="0"/>
          <w:bCs w:val="0"/>
          <w:sz w:val="30"/>
          <w:szCs w:val="30"/>
        </w:rPr>
        <w:t>新农科背景下</w:t>
      </w:r>
      <w:r w:rsidR="00B07A2E" w:rsidRPr="00B17AC5">
        <w:rPr>
          <w:rFonts w:ascii="黑体" w:eastAsia="黑体" w:hAnsi="黑体" w:hint="eastAsia"/>
          <w:b w:val="0"/>
          <w:bCs w:val="0"/>
          <w:sz w:val="30"/>
          <w:szCs w:val="30"/>
        </w:rPr>
        <w:t>传统</w:t>
      </w:r>
      <w:r w:rsidR="00D415A1" w:rsidRPr="00B17AC5">
        <w:rPr>
          <w:rFonts w:ascii="黑体" w:eastAsia="黑体" w:hAnsi="黑体" w:hint="eastAsia"/>
          <w:b w:val="0"/>
          <w:bCs w:val="0"/>
          <w:sz w:val="30"/>
          <w:szCs w:val="30"/>
        </w:rPr>
        <w:t>土壤学教学存在的问题</w:t>
      </w:r>
    </w:p>
    <w:p w14:paraId="74EF18E2" w14:textId="07B574A9" w:rsidR="00273A4E" w:rsidRPr="00273A4E" w:rsidRDefault="004274EA" w:rsidP="006627B8">
      <w:pPr>
        <w:spacing w:line="360" w:lineRule="exact"/>
        <w:ind w:firstLineChars="200" w:firstLine="420"/>
        <w:rPr>
          <w:rFonts w:ascii="宋体" w:eastAsia="宋体" w:hAnsi="宋体"/>
          <w:szCs w:val="21"/>
        </w:rPr>
      </w:pPr>
      <w:r w:rsidRPr="00C213E5">
        <w:rPr>
          <w:rFonts w:ascii="宋体" w:eastAsia="宋体" w:hAnsi="宋体" w:hint="eastAsia"/>
          <w:szCs w:val="21"/>
        </w:rPr>
        <w:t>新农科是对传统农林学科的“提档升级”，</w:t>
      </w:r>
      <w:r w:rsidR="007C4524" w:rsidRPr="00C213E5">
        <w:rPr>
          <w:rFonts w:ascii="宋体" w:eastAsia="宋体" w:hAnsi="宋体" w:hint="eastAsia"/>
          <w:szCs w:val="21"/>
        </w:rPr>
        <w:t>要求课程教学</w:t>
      </w:r>
      <w:r w:rsidR="00FD1ABA">
        <w:rPr>
          <w:rFonts w:ascii="宋体" w:eastAsia="宋体" w:hAnsi="宋体" w:hint="eastAsia"/>
          <w:szCs w:val="21"/>
        </w:rPr>
        <w:t>通过</w:t>
      </w:r>
      <w:r w:rsidR="007C4524" w:rsidRPr="00C213E5">
        <w:rPr>
          <w:rFonts w:ascii="宋体" w:eastAsia="宋体" w:hAnsi="宋体" w:hint="eastAsia"/>
          <w:szCs w:val="21"/>
        </w:rPr>
        <w:t>变革教学</w:t>
      </w:r>
      <w:r w:rsidR="00566CCB" w:rsidRPr="00C213E5">
        <w:rPr>
          <w:rFonts w:ascii="宋体" w:eastAsia="宋体" w:hAnsi="宋体" w:hint="eastAsia"/>
          <w:szCs w:val="21"/>
        </w:rPr>
        <w:t>方法与手段等</w:t>
      </w:r>
      <w:r w:rsidR="007C4524" w:rsidRPr="00C213E5">
        <w:rPr>
          <w:rFonts w:ascii="宋体" w:eastAsia="宋体" w:hAnsi="宋体" w:hint="eastAsia"/>
          <w:szCs w:val="21"/>
        </w:rPr>
        <w:t>切实推行</w:t>
      </w:r>
      <w:r w:rsidR="00953175" w:rsidRPr="00C213E5">
        <w:rPr>
          <w:rFonts w:ascii="宋体" w:eastAsia="宋体" w:hAnsi="宋体" w:hint="eastAsia"/>
          <w:szCs w:val="21"/>
        </w:rPr>
        <w:t>科教融合与实践创新</w:t>
      </w:r>
      <w:r w:rsidR="007C4524" w:rsidRPr="00C213E5">
        <w:rPr>
          <w:rFonts w:ascii="宋体" w:eastAsia="宋体" w:hAnsi="宋体" w:hint="eastAsia"/>
          <w:szCs w:val="21"/>
        </w:rPr>
        <w:t>，以此适应农业农村现代化发展需要。</w:t>
      </w:r>
      <w:r w:rsidR="00566CCB" w:rsidRPr="00C213E5">
        <w:rPr>
          <w:rFonts w:ascii="宋体" w:eastAsia="宋体" w:hAnsi="宋体" w:hint="eastAsia"/>
          <w:szCs w:val="21"/>
        </w:rPr>
        <w:t>对标</w:t>
      </w:r>
      <w:r w:rsidR="00FD1ABA" w:rsidRPr="00C213E5">
        <w:rPr>
          <w:rFonts w:ascii="宋体" w:eastAsia="宋体" w:hAnsi="宋体" w:hint="eastAsia"/>
          <w:szCs w:val="21"/>
        </w:rPr>
        <w:t>新时代</w:t>
      </w:r>
      <w:r w:rsidR="00566CCB" w:rsidRPr="00C213E5">
        <w:rPr>
          <w:rFonts w:ascii="宋体" w:eastAsia="宋体" w:hAnsi="宋体" w:hint="eastAsia"/>
          <w:szCs w:val="21"/>
        </w:rPr>
        <w:t>高校一流课程建设目标与内容，</w:t>
      </w:r>
      <w:r w:rsidR="007C4524" w:rsidRPr="00C213E5">
        <w:rPr>
          <w:rFonts w:ascii="宋体" w:eastAsia="宋体" w:hAnsi="宋体" w:hint="eastAsia"/>
          <w:szCs w:val="21"/>
        </w:rPr>
        <w:t>土壤学</w:t>
      </w:r>
      <w:r w:rsidR="00566CCB" w:rsidRPr="00C213E5">
        <w:rPr>
          <w:rFonts w:ascii="宋体" w:eastAsia="宋体" w:hAnsi="宋体" w:hint="eastAsia"/>
          <w:szCs w:val="21"/>
        </w:rPr>
        <w:t>课程</w:t>
      </w:r>
      <w:r w:rsidR="00C213E5">
        <w:rPr>
          <w:rFonts w:ascii="宋体" w:eastAsia="宋体" w:hAnsi="宋体" w:hint="eastAsia"/>
          <w:szCs w:val="21"/>
        </w:rPr>
        <w:t>教学还存在以下</w:t>
      </w:r>
      <w:r w:rsidR="00FD1ABA">
        <w:rPr>
          <w:rFonts w:ascii="宋体" w:eastAsia="宋体" w:hAnsi="宋体" w:hint="eastAsia"/>
          <w:szCs w:val="21"/>
        </w:rPr>
        <w:t>不足</w:t>
      </w:r>
      <w:r w:rsidR="00C213E5">
        <w:rPr>
          <w:rFonts w:ascii="宋体" w:eastAsia="宋体" w:hAnsi="宋体" w:hint="eastAsia"/>
          <w:szCs w:val="21"/>
        </w:rPr>
        <w:t>。</w:t>
      </w:r>
    </w:p>
    <w:p w14:paraId="139A7FAE" w14:textId="2D5D836B" w:rsidR="002D47F8"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（一）</w:t>
      </w:r>
      <w:proofErr w:type="gramStart"/>
      <w:r w:rsidR="002D47F8" w:rsidRPr="00121795">
        <w:rPr>
          <w:rFonts w:ascii="宋体" w:eastAsia="宋体" w:hAnsi="宋体" w:hint="eastAsia"/>
          <w:sz w:val="28"/>
          <w:szCs w:val="28"/>
        </w:rPr>
        <w:t>思政元素</w:t>
      </w:r>
      <w:proofErr w:type="gramEnd"/>
      <w:r w:rsidR="009F741A" w:rsidRPr="00121795">
        <w:rPr>
          <w:rFonts w:ascii="宋体" w:eastAsia="宋体" w:hAnsi="宋体" w:hint="eastAsia"/>
          <w:sz w:val="28"/>
          <w:szCs w:val="28"/>
        </w:rPr>
        <w:t>偏</w:t>
      </w:r>
      <w:r w:rsidR="002D47F8" w:rsidRPr="00121795">
        <w:rPr>
          <w:rFonts w:ascii="宋体" w:eastAsia="宋体" w:hAnsi="宋体" w:hint="eastAsia"/>
          <w:sz w:val="28"/>
          <w:szCs w:val="28"/>
        </w:rPr>
        <w:t>少，立德树人要求</w:t>
      </w:r>
      <w:r w:rsidR="008D43F1" w:rsidRPr="00121795">
        <w:rPr>
          <w:rFonts w:ascii="宋体" w:eastAsia="宋体" w:hAnsi="宋体" w:hint="eastAsia"/>
          <w:sz w:val="28"/>
          <w:szCs w:val="28"/>
        </w:rPr>
        <w:t>突显</w:t>
      </w:r>
      <w:r w:rsidR="008D43F1">
        <w:rPr>
          <w:rFonts w:ascii="宋体" w:eastAsia="宋体" w:hAnsi="宋体" w:hint="eastAsia"/>
          <w:sz w:val="28"/>
          <w:szCs w:val="28"/>
        </w:rPr>
        <w:t>度不高</w:t>
      </w:r>
    </w:p>
    <w:p w14:paraId="06BA8677" w14:textId="20586F31" w:rsidR="00CE5512" w:rsidRPr="0028205E" w:rsidRDefault="00CE5512" w:rsidP="006627B8">
      <w:pPr>
        <w:spacing w:line="360" w:lineRule="exact"/>
        <w:ind w:firstLineChars="200" w:firstLine="420"/>
      </w:pPr>
      <w:r w:rsidRPr="00CE5512">
        <w:rPr>
          <w:rFonts w:ascii="宋体" w:eastAsia="宋体" w:hAnsi="宋体" w:hint="eastAsia"/>
          <w:szCs w:val="21"/>
        </w:rPr>
        <w:t>新时代高等教育的教师不仅是知识、思想与真理的传播者，更肩负着充分利用课堂教学将塑造灵魂、塑造品行、塑造人格的德育目标与课程知识有机融合，</w:t>
      </w:r>
      <w:proofErr w:type="gramStart"/>
      <w:r w:rsidRPr="00CE5512">
        <w:rPr>
          <w:rFonts w:ascii="宋体" w:eastAsia="宋体" w:hAnsi="宋体" w:hint="eastAsia"/>
          <w:szCs w:val="21"/>
        </w:rPr>
        <w:t>践行</w:t>
      </w:r>
      <w:proofErr w:type="gramEnd"/>
      <w:r w:rsidRPr="00CE5512">
        <w:rPr>
          <w:rFonts w:ascii="宋体" w:eastAsia="宋体" w:hAnsi="宋体" w:hint="eastAsia"/>
          <w:szCs w:val="21"/>
        </w:rPr>
        <w:t>“立德树人”的责任担当。在教育部发布《高校思政工作质量提升实施纲要》文件</w:t>
      </w:r>
      <w:r w:rsidR="00105157">
        <w:rPr>
          <w:rFonts w:ascii="宋体" w:eastAsia="宋体" w:hAnsi="宋体" w:hint="eastAsia"/>
          <w:szCs w:val="21"/>
        </w:rPr>
        <w:t>及其中</w:t>
      </w:r>
      <w:r w:rsidRPr="00CE5512">
        <w:rPr>
          <w:rFonts w:ascii="宋体" w:eastAsia="宋体" w:hAnsi="宋体" w:hint="eastAsia"/>
          <w:szCs w:val="21"/>
        </w:rPr>
        <w:t>“课程思政”概念被正式提出的</w:t>
      </w:r>
      <w:r w:rsidRPr="00CE5512">
        <w:rPr>
          <w:rFonts w:ascii="宋体" w:eastAsia="宋体" w:hAnsi="宋体"/>
          <w:szCs w:val="21"/>
        </w:rPr>
        <w:t>2017年前，我国高等教育普遍存在专业教育和</w:t>
      </w:r>
      <w:proofErr w:type="gramStart"/>
      <w:r w:rsidRPr="00CE5512">
        <w:rPr>
          <w:rFonts w:ascii="宋体" w:eastAsia="宋体" w:hAnsi="宋体"/>
          <w:szCs w:val="21"/>
        </w:rPr>
        <w:t>思政教育</w:t>
      </w:r>
      <w:proofErr w:type="gramEnd"/>
      <w:r w:rsidRPr="00CE5512">
        <w:rPr>
          <w:rFonts w:ascii="宋体" w:eastAsia="宋体" w:hAnsi="宋体"/>
          <w:szCs w:val="21"/>
        </w:rPr>
        <w:t>的“两张皮”问题，</w:t>
      </w:r>
      <w:r w:rsidR="00965D7C">
        <w:rPr>
          <w:rFonts w:ascii="宋体" w:eastAsia="宋体" w:hAnsi="宋体" w:hint="eastAsia"/>
          <w:szCs w:val="21"/>
        </w:rPr>
        <w:t>忽视了专业教育和</w:t>
      </w:r>
      <w:proofErr w:type="gramStart"/>
      <w:r w:rsidR="00965D7C">
        <w:rPr>
          <w:rFonts w:ascii="宋体" w:eastAsia="宋体" w:hAnsi="宋体" w:hint="eastAsia"/>
          <w:szCs w:val="21"/>
        </w:rPr>
        <w:t>思政教育</w:t>
      </w:r>
      <w:proofErr w:type="gramEnd"/>
      <w:r w:rsidR="00965D7C">
        <w:rPr>
          <w:rFonts w:ascii="宋体" w:eastAsia="宋体" w:hAnsi="宋体" w:hint="eastAsia"/>
          <w:szCs w:val="21"/>
        </w:rPr>
        <w:t>的有机融合</w:t>
      </w:r>
      <w:r w:rsidRPr="00CE5512">
        <w:rPr>
          <w:rFonts w:ascii="宋体" w:eastAsia="宋体" w:hAnsi="宋体"/>
          <w:szCs w:val="21"/>
        </w:rPr>
        <w:t>。随着</w:t>
      </w:r>
      <w:r w:rsidR="0028205E">
        <w:rPr>
          <w:rFonts w:ascii="宋体" w:eastAsia="宋体" w:hAnsi="宋体" w:hint="eastAsia"/>
          <w:szCs w:val="21"/>
        </w:rPr>
        <w:t>中国特设社会主义</w:t>
      </w:r>
      <w:r w:rsidRPr="00CE5512">
        <w:rPr>
          <w:rFonts w:ascii="宋体" w:eastAsia="宋体" w:hAnsi="宋体"/>
          <w:szCs w:val="21"/>
        </w:rPr>
        <w:t>现代化建设对土壤质量与健康提升、生态保护与恢复等领域专业人才</w:t>
      </w:r>
      <w:r w:rsidRPr="00CE5512">
        <w:rPr>
          <w:rFonts w:ascii="宋体" w:eastAsia="宋体" w:hAnsi="宋体"/>
          <w:szCs w:val="21"/>
        </w:rPr>
        <w:lastRenderedPageBreak/>
        <w:t>的急切需求，如何寓价值观引导于知识传授和能力培养之中，使掌握了专业技能的青年学生怀着“大国三农”的情怀主动</w:t>
      </w:r>
      <w:r w:rsidRPr="00CE5512">
        <w:rPr>
          <w:rFonts w:ascii="宋体" w:eastAsia="宋体" w:hAnsi="宋体" w:hint="eastAsia"/>
          <w:szCs w:val="21"/>
        </w:rPr>
        <w:t>投身到我国农业农村现代化和乡村振兴的建设事业中</w:t>
      </w:r>
      <w:r w:rsidR="0028205E">
        <w:rPr>
          <w:rFonts w:ascii="宋体" w:eastAsia="宋体" w:hAnsi="宋体" w:hint="eastAsia"/>
          <w:szCs w:val="21"/>
        </w:rPr>
        <w:t>去</w:t>
      </w:r>
      <w:r w:rsidRPr="00CE5512">
        <w:rPr>
          <w:rFonts w:ascii="宋体" w:eastAsia="宋体" w:hAnsi="宋体" w:hint="eastAsia"/>
          <w:szCs w:val="21"/>
        </w:rPr>
        <w:t>，将极大地依赖于</w:t>
      </w:r>
      <w:proofErr w:type="gramStart"/>
      <w:r w:rsidRPr="00CE5512">
        <w:rPr>
          <w:rFonts w:ascii="宋体" w:eastAsia="宋体" w:hAnsi="宋体" w:hint="eastAsia"/>
          <w:szCs w:val="21"/>
        </w:rPr>
        <w:t>思政教育</w:t>
      </w:r>
      <w:proofErr w:type="gramEnd"/>
      <w:r w:rsidRPr="00CE5512">
        <w:rPr>
          <w:rFonts w:ascii="宋体" w:eastAsia="宋体" w:hAnsi="宋体" w:hint="eastAsia"/>
          <w:szCs w:val="21"/>
        </w:rPr>
        <w:t>在专业教育中发挥的协同效应。</w:t>
      </w:r>
      <w:r>
        <w:rPr>
          <w:rFonts w:ascii="宋体" w:eastAsia="宋体" w:hAnsi="宋体" w:hint="eastAsia"/>
          <w:szCs w:val="21"/>
        </w:rPr>
        <w:t>然而</w:t>
      </w:r>
      <w:r w:rsidR="00965D7C">
        <w:rPr>
          <w:rFonts w:ascii="宋体" w:eastAsia="宋体" w:hAnsi="宋体" w:hint="eastAsia"/>
          <w:szCs w:val="21"/>
        </w:rPr>
        <w:t>，</w:t>
      </w:r>
      <w:r w:rsidRPr="00CE5512">
        <w:rPr>
          <w:rFonts w:ascii="宋体" w:eastAsia="宋体" w:hAnsi="宋体" w:hint="eastAsia"/>
          <w:szCs w:val="21"/>
        </w:rPr>
        <w:t>传统</w:t>
      </w:r>
      <w:r w:rsidR="00965D7C">
        <w:rPr>
          <w:rFonts w:ascii="宋体" w:eastAsia="宋体" w:hAnsi="宋体" w:hint="eastAsia"/>
          <w:szCs w:val="21"/>
        </w:rPr>
        <w:t>的</w:t>
      </w:r>
      <w:r w:rsidRPr="00CE5512">
        <w:rPr>
          <w:rFonts w:ascii="宋体" w:eastAsia="宋体" w:hAnsi="宋体" w:hint="eastAsia"/>
          <w:szCs w:val="21"/>
        </w:rPr>
        <w:t>土壤学教学</w:t>
      </w:r>
      <w:r w:rsidR="008D43F1">
        <w:rPr>
          <w:rFonts w:ascii="宋体" w:eastAsia="宋体" w:hAnsi="宋体" w:hint="eastAsia"/>
          <w:szCs w:val="21"/>
        </w:rPr>
        <w:t>未</w:t>
      </w:r>
      <w:r w:rsidRPr="00CE5512">
        <w:rPr>
          <w:rFonts w:ascii="宋体" w:eastAsia="宋体" w:hAnsi="宋体" w:hint="eastAsia"/>
          <w:szCs w:val="21"/>
        </w:rPr>
        <w:t>充分挖掘并传授</w:t>
      </w:r>
      <w:r w:rsidR="0028205E" w:rsidRPr="0028205E">
        <w:rPr>
          <w:rFonts w:ascii="宋体" w:eastAsia="宋体" w:hAnsi="宋体" w:hint="eastAsia"/>
          <w:szCs w:val="21"/>
        </w:rPr>
        <w:t>土壤组成与性质、形成与分布等知识点</w:t>
      </w:r>
      <w:r w:rsidRPr="00CE5512">
        <w:rPr>
          <w:rFonts w:ascii="宋体" w:eastAsia="宋体" w:hAnsi="宋体" w:hint="eastAsia"/>
          <w:szCs w:val="21"/>
        </w:rPr>
        <w:t>蕴含的思想价值和精神内涵，</w:t>
      </w:r>
      <w:r w:rsidR="00C007D2" w:rsidRPr="00C007D2">
        <w:rPr>
          <w:rFonts w:ascii="宋体" w:eastAsia="宋体" w:hAnsi="宋体" w:hint="eastAsia"/>
          <w:szCs w:val="21"/>
        </w:rPr>
        <w:t>难</w:t>
      </w:r>
      <w:r w:rsidR="00C007D2">
        <w:rPr>
          <w:rFonts w:ascii="宋体" w:eastAsia="宋体" w:hAnsi="宋体" w:hint="eastAsia"/>
          <w:szCs w:val="21"/>
        </w:rPr>
        <w:t>于</w:t>
      </w:r>
      <w:r w:rsidR="00C007D2" w:rsidRPr="00C007D2">
        <w:rPr>
          <w:rFonts w:ascii="宋体" w:eastAsia="宋体" w:hAnsi="宋体" w:hint="eastAsia"/>
          <w:szCs w:val="21"/>
        </w:rPr>
        <w:t>保证新时代高等教育教学的“课程门门有思政、教师人人讲育人”要求，导致学生对专业前景的感知不够，对立足专业谋发展的信心不足。</w:t>
      </w:r>
    </w:p>
    <w:p w14:paraId="6E501B01" w14:textId="7183827E" w:rsidR="00575CDA"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（二）</w:t>
      </w:r>
      <w:r w:rsidR="00575CDA" w:rsidRPr="00121795">
        <w:rPr>
          <w:rFonts w:ascii="宋体" w:eastAsia="宋体" w:hAnsi="宋体" w:hint="eastAsia"/>
          <w:sz w:val="28"/>
          <w:szCs w:val="28"/>
        </w:rPr>
        <w:t>课程内涵狭窄，</w:t>
      </w:r>
      <w:r w:rsidR="008D43F1">
        <w:rPr>
          <w:rFonts w:ascii="宋体" w:eastAsia="宋体" w:hAnsi="宋体" w:hint="eastAsia"/>
          <w:sz w:val="28"/>
          <w:szCs w:val="28"/>
        </w:rPr>
        <w:t>与</w:t>
      </w:r>
      <w:r w:rsidR="00575CDA" w:rsidRPr="00121795">
        <w:rPr>
          <w:rFonts w:ascii="宋体" w:eastAsia="宋体" w:hAnsi="宋体" w:hint="eastAsia"/>
          <w:sz w:val="28"/>
          <w:szCs w:val="28"/>
        </w:rPr>
        <w:t>国家战略</w:t>
      </w:r>
      <w:r w:rsidR="008D43F1">
        <w:rPr>
          <w:rFonts w:ascii="宋体" w:eastAsia="宋体" w:hAnsi="宋体" w:hint="eastAsia"/>
          <w:sz w:val="28"/>
          <w:szCs w:val="28"/>
        </w:rPr>
        <w:t>及</w:t>
      </w:r>
      <w:r w:rsidR="00F0207E" w:rsidRPr="00121795">
        <w:rPr>
          <w:rFonts w:ascii="宋体" w:eastAsia="宋体" w:hAnsi="宋体" w:hint="eastAsia"/>
          <w:sz w:val="28"/>
          <w:szCs w:val="28"/>
        </w:rPr>
        <w:t>行业发展需求</w:t>
      </w:r>
      <w:r w:rsidR="008D43F1">
        <w:rPr>
          <w:rFonts w:ascii="宋体" w:eastAsia="宋体" w:hAnsi="宋体" w:hint="eastAsia"/>
          <w:sz w:val="28"/>
          <w:szCs w:val="28"/>
        </w:rPr>
        <w:t>的</w:t>
      </w:r>
      <w:proofErr w:type="gramStart"/>
      <w:r w:rsidR="008D43F1">
        <w:rPr>
          <w:rFonts w:ascii="宋体" w:eastAsia="宋体" w:hAnsi="宋体" w:hint="eastAsia"/>
          <w:sz w:val="28"/>
          <w:szCs w:val="28"/>
        </w:rPr>
        <w:t>锲</w:t>
      </w:r>
      <w:proofErr w:type="gramEnd"/>
      <w:r w:rsidR="008D43F1">
        <w:rPr>
          <w:rFonts w:ascii="宋体" w:eastAsia="宋体" w:hAnsi="宋体" w:hint="eastAsia"/>
          <w:sz w:val="28"/>
          <w:szCs w:val="28"/>
        </w:rPr>
        <w:t>合度不高</w:t>
      </w:r>
    </w:p>
    <w:p w14:paraId="1228E7C8" w14:textId="30118CDF" w:rsidR="00420F25" w:rsidRDefault="008B05C1" w:rsidP="006627B8">
      <w:pPr>
        <w:suppressAutoHyphens/>
        <w:autoSpaceDN w:val="0"/>
        <w:spacing w:line="360" w:lineRule="exact"/>
        <w:ind w:firstLineChars="150" w:firstLine="315"/>
        <w:textAlignment w:val="baseline"/>
        <w:rPr>
          <w:rFonts w:ascii="宋体" w:eastAsia="宋体" w:hAnsi="宋体"/>
          <w:szCs w:val="21"/>
        </w:rPr>
      </w:pPr>
      <w:r w:rsidRPr="008B05C1">
        <w:rPr>
          <w:rFonts w:ascii="宋体" w:eastAsia="宋体" w:hAnsi="宋体" w:hint="eastAsia"/>
          <w:szCs w:val="21"/>
        </w:rPr>
        <w:t>新农科背景下</w:t>
      </w:r>
      <w:r w:rsidR="00302AA1">
        <w:rPr>
          <w:rFonts w:ascii="宋体" w:eastAsia="宋体" w:hAnsi="宋体" w:hint="eastAsia"/>
          <w:szCs w:val="21"/>
        </w:rPr>
        <w:t>，</w:t>
      </w:r>
      <w:r w:rsidRPr="008B05C1">
        <w:rPr>
          <w:rFonts w:ascii="宋体" w:eastAsia="宋体" w:hAnsi="宋体" w:hint="eastAsia"/>
          <w:szCs w:val="21"/>
        </w:rPr>
        <w:t>社会对协调土壤资源利用与环境安全的“识土、用土、改土和护土”卓越人才</w:t>
      </w:r>
      <w:r w:rsidR="00302AA1" w:rsidRPr="008B05C1">
        <w:rPr>
          <w:rFonts w:ascii="宋体" w:eastAsia="宋体" w:hAnsi="宋体" w:hint="eastAsia"/>
          <w:szCs w:val="21"/>
        </w:rPr>
        <w:t>的</w:t>
      </w:r>
      <w:r w:rsidRPr="008B05C1">
        <w:rPr>
          <w:rFonts w:ascii="宋体" w:eastAsia="宋体" w:hAnsi="宋体" w:hint="eastAsia"/>
          <w:szCs w:val="21"/>
        </w:rPr>
        <w:t>需求增多</w:t>
      </w:r>
      <w:r w:rsidR="000F67B5">
        <w:rPr>
          <w:rFonts w:ascii="宋体" w:eastAsia="宋体" w:hAnsi="宋体" w:hint="eastAsia"/>
          <w:szCs w:val="21"/>
        </w:rPr>
        <w:t>。</w:t>
      </w:r>
      <w:r w:rsidR="00420F25">
        <w:rPr>
          <w:rFonts w:ascii="宋体" w:eastAsia="宋体" w:hAnsi="宋体" w:hint="eastAsia"/>
          <w:szCs w:val="21"/>
        </w:rPr>
        <w:t>然而，</w:t>
      </w:r>
      <w:r w:rsidR="00A255C5">
        <w:rPr>
          <w:rFonts w:ascii="宋体" w:eastAsia="宋体" w:hAnsi="宋体" w:hint="eastAsia"/>
          <w:szCs w:val="21"/>
        </w:rPr>
        <w:t>土壤学</w:t>
      </w:r>
      <w:proofErr w:type="gramStart"/>
      <w:r w:rsidR="00A255C5">
        <w:rPr>
          <w:rFonts w:ascii="宋体" w:eastAsia="宋体" w:hAnsi="宋体" w:hint="eastAsia"/>
          <w:szCs w:val="21"/>
        </w:rPr>
        <w:t>教学受</w:t>
      </w:r>
      <w:proofErr w:type="gramEnd"/>
      <w:r w:rsidR="00A255C5">
        <w:rPr>
          <w:rFonts w:ascii="宋体" w:eastAsia="宋体" w:hAnsi="宋体" w:hint="eastAsia"/>
          <w:szCs w:val="21"/>
        </w:rPr>
        <w:t>教材更新不及时</w:t>
      </w:r>
      <w:r w:rsidR="00FD1ABA">
        <w:rPr>
          <w:rFonts w:ascii="宋体" w:eastAsia="宋体" w:hAnsi="宋体" w:hint="eastAsia"/>
          <w:szCs w:val="21"/>
        </w:rPr>
        <w:t>与</w:t>
      </w:r>
      <w:r w:rsidR="00420F25">
        <w:rPr>
          <w:rFonts w:ascii="宋体" w:eastAsia="宋体" w:hAnsi="宋体" w:hint="eastAsia"/>
          <w:szCs w:val="21"/>
        </w:rPr>
        <w:t>教学课时</w:t>
      </w:r>
      <w:r w:rsidR="0050427C">
        <w:rPr>
          <w:rFonts w:ascii="宋体" w:eastAsia="宋体" w:hAnsi="宋体" w:hint="eastAsia"/>
          <w:szCs w:val="21"/>
        </w:rPr>
        <w:t>少</w:t>
      </w:r>
      <w:r w:rsidR="00420F25">
        <w:rPr>
          <w:rFonts w:ascii="宋体" w:eastAsia="宋体" w:hAnsi="宋体" w:hint="eastAsia"/>
          <w:szCs w:val="21"/>
        </w:rPr>
        <w:t>的</w:t>
      </w:r>
      <w:r w:rsidR="00A255C5">
        <w:rPr>
          <w:rFonts w:ascii="宋体" w:eastAsia="宋体" w:hAnsi="宋体" w:hint="eastAsia"/>
          <w:szCs w:val="21"/>
        </w:rPr>
        <w:t>双重</w:t>
      </w:r>
      <w:r w:rsidR="00120BED">
        <w:rPr>
          <w:rFonts w:ascii="宋体" w:eastAsia="宋体" w:hAnsi="宋体" w:hint="eastAsia"/>
          <w:szCs w:val="21"/>
        </w:rPr>
        <w:t>限制</w:t>
      </w:r>
      <w:r w:rsidR="00420F25">
        <w:rPr>
          <w:rFonts w:ascii="宋体" w:eastAsia="宋体" w:hAnsi="宋体" w:hint="eastAsia"/>
          <w:szCs w:val="21"/>
        </w:rPr>
        <w:t>，</w:t>
      </w:r>
      <w:r w:rsidR="00120BED">
        <w:rPr>
          <w:rFonts w:ascii="宋体" w:eastAsia="宋体" w:hAnsi="宋体" w:hint="eastAsia"/>
          <w:szCs w:val="21"/>
        </w:rPr>
        <w:t>加之缺少</w:t>
      </w:r>
      <w:r w:rsidR="0050427C">
        <w:rPr>
          <w:rFonts w:ascii="宋体" w:eastAsia="宋体" w:hAnsi="宋体" w:hint="eastAsia"/>
          <w:szCs w:val="21"/>
        </w:rPr>
        <w:t>基于</w:t>
      </w:r>
      <w:r w:rsidR="00AF48A8">
        <w:rPr>
          <w:rFonts w:ascii="宋体" w:eastAsia="宋体" w:hAnsi="宋体" w:hint="eastAsia"/>
          <w:szCs w:val="21"/>
        </w:rPr>
        <w:t>现代</w:t>
      </w:r>
      <w:r w:rsidR="0050427C">
        <w:rPr>
          <w:rFonts w:ascii="宋体" w:eastAsia="宋体" w:hAnsi="宋体" w:hint="eastAsia"/>
          <w:szCs w:val="21"/>
        </w:rPr>
        <w:t>信息技术</w:t>
      </w:r>
      <w:r w:rsidR="00FD1ABA">
        <w:rPr>
          <w:rFonts w:ascii="宋体" w:eastAsia="宋体" w:hAnsi="宋体" w:hint="eastAsia"/>
          <w:szCs w:val="21"/>
        </w:rPr>
        <w:t>和互联网媒体</w:t>
      </w:r>
      <w:r w:rsidR="00AF48A8">
        <w:rPr>
          <w:rFonts w:ascii="宋体" w:eastAsia="宋体" w:hAnsi="宋体" w:hint="eastAsia"/>
          <w:szCs w:val="21"/>
        </w:rPr>
        <w:t>平台</w:t>
      </w:r>
      <w:r w:rsidR="0050427C">
        <w:rPr>
          <w:rFonts w:ascii="宋体" w:eastAsia="宋体" w:hAnsi="宋体" w:hint="eastAsia"/>
          <w:szCs w:val="21"/>
        </w:rPr>
        <w:t>的课程资源如中国大学M</w:t>
      </w:r>
      <w:r w:rsidR="0050427C">
        <w:rPr>
          <w:rFonts w:ascii="宋体" w:eastAsia="宋体" w:hAnsi="宋体"/>
          <w:szCs w:val="21"/>
        </w:rPr>
        <w:t>OOC</w:t>
      </w:r>
      <w:r w:rsidR="0050427C">
        <w:rPr>
          <w:rFonts w:ascii="宋体" w:eastAsia="宋体" w:hAnsi="宋体" w:hint="eastAsia"/>
          <w:szCs w:val="21"/>
        </w:rPr>
        <w:t>（慕课）</w:t>
      </w:r>
      <w:r w:rsidR="00120BED">
        <w:rPr>
          <w:rFonts w:ascii="宋体" w:eastAsia="宋体" w:hAnsi="宋体" w:hint="eastAsia"/>
          <w:szCs w:val="21"/>
        </w:rPr>
        <w:t>，线下课堂只能</w:t>
      </w:r>
      <w:r w:rsidR="00FD1ABA">
        <w:rPr>
          <w:rFonts w:ascii="宋体" w:eastAsia="宋体" w:hAnsi="宋体" w:hint="eastAsia"/>
          <w:szCs w:val="21"/>
        </w:rPr>
        <w:t>注</w:t>
      </w:r>
      <w:r w:rsidR="00420F25" w:rsidRPr="000F67B5">
        <w:rPr>
          <w:rFonts w:ascii="宋体" w:eastAsia="宋体" w:hAnsi="宋体" w:hint="eastAsia"/>
          <w:szCs w:val="21"/>
        </w:rPr>
        <w:t>重传授基础理论知识和培养</w:t>
      </w:r>
      <w:r w:rsidR="00302AA1">
        <w:rPr>
          <w:rFonts w:ascii="宋体" w:eastAsia="宋体" w:hAnsi="宋体" w:hint="eastAsia"/>
          <w:szCs w:val="21"/>
        </w:rPr>
        <w:t>基本</w:t>
      </w:r>
      <w:r w:rsidR="00420F25" w:rsidRPr="000F67B5">
        <w:rPr>
          <w:rFonts w:ascii="宋体" w:eastAsia="宋体" w:hAnsi="宋体" w:hint="eastAsia"/>
          <w:szCs w:val="21"/>
        </w:rPr>
        <w:t>实验分析技能，</w:t>
      </w:r>
      <w:r w:rsidR="00A255C5">
        <w:rPr>
          <w:rFonts w:ascii="宋体" w:eastAsia="宋体" w:hAnsi="宋体" w:hint="eastAsia"/>
          <w:szCs w:val="21"/>
        </w:rPr>
        <w:t>教师</w:t>
      </w:r>
      <w:r w:rsidR="00302AA1">
        <w:rPr>
          <w:rFonts w:ascii="宋体" w:eastAsia="宋体" w:hAnsi="宋体" w:hint="eastAsia"/>
          <w:szCs w:val="21"/>
        </w:rPr>
        <w:t>无法</w:t>
      </w:r>
      <w:r w:rsidR="00A255C5">
        <w:rPr>
          <w:rFonts w:ascii="宋体" w:eastAsia="宋体" w:hAnsi="宋体" w:hint="eastAsia"/>
          <w:szCs w:val="21"/>
        </w:rPr>
        <w:t>利用极为有限的课堂时间</w:t>
      </w:r>
      <w:r w:rsidR="00420F25" w:rsidRPr="000F67B5">
        <w:rPr>
          <w:rFonts w:ascii="宋体" w:eastAsia="宋体" w:hAnsi="宋体" w:hint="eastAsia"/>
          <w:szCs w:val="21"/>
        </w:rPr>
        <w:t>融入前瞻性较强的国内外热点问题</w:t>
      </w:r>
      <w:r w:rsidR="00A255C5">
        <w:rPr>
          <w:rFonts w:ascii="宋体" w:eastAsia="宋体" w:hAnsi="宋体" w:hint="eastAsia"/>
          <w:szCs w:val="21"/>
        </w:rPr>
        <w:t>与行业发展动态（如新型生物有机肥与水肥一体化技术等在科学管理土壤中的应用等）</w:t>
      </w:r>
      <w:r w:rsidR="00420F25" w:rsidRPr="000F67B5">
        <w:rPr>
          <w:rFonts w:ascii="宋体" w:eastAsia="宋体" w:hAnsi="宋体" w:hint="eastAsia"/>
          <w:szCs w:val="21"/>
        </w:rPr>
        <w:t>，尤其是国际土壤科学的发展趋势，如土壤微生物与环境污染、土壤</w:t>
      </w:r>
      <w:proofErr w:type="gramStart"/>
      <w:r w:rsidR="00420F25" w:rsidRPr="000F67B5">
        <w:rPr>
          <w:rFonts w:ascii="宋体" w:eastAsia="宋体" w:hAnsi="宋体" w:hint="eastAsia"/>
          <w:szCs w:val="21"/>
        </w:rPr>
        <w:t>有机碳</w:t>
      </w:r>
      <w:r w:rsidR="00420F25">
        <w:rPr>
          <w:rFonts w:ascii="宋体" w:eastAsia="宋体" w:hAnsi="宋体" w:hint="eastAsia"/>
          <w:szCs w:val="21"/>
        </w:rPr>
        <w:t>固存</w:t>
      </w:r>
      <w:r w:rsidR="00420F25" w:rsidRPr="000F67B5">
        <w:rPr>
          <w:rFonts w:ascii="宋体" w:eastAsia="宋体" w:hAnsi="宋体" w:hint="eastAsia"/>
          <w:szCs w:val="21"/>
        </w:rPr>
        <w:t>与</w:t>
      </w:r>
      <w:proofErr w:type="gramEnd"/>
      <w:r w:rsidR="00420F25">
        <w:rPr>
          <w:rFonts w:ascii="宋体" w:eastAsia="宋体" w:hAnsi="宋体" w:hint="eastAsia"/>
          <w:szCs w:val="21"/>
        </w:rPr>
        <w:t>“双碳”战略</w:t>
      </w:r>
      <w:r w:rsidR="00120BED">
        <w:rPr>
          <w:rFonts w:ascii="宋体" w:eastAsia="宋体" w:hAnsi="宋体" w:hint="eastAsia"/>
          <w:szCs w:val="21"/>
        </w:rPr>
        <w:t>、土壤养分循环与施肥管理</w:t>
      </w:r>
      <w:r w:rsidR="00420F25">
        <w:rPr>
          <w:rFonts w:ascii="宋体" w:eastAsia="宋体" w:hAnsi="宋体" w:hint="eastAsia"/>
          <w:szCs w:val="21"/>
        </w:rPr>
        <w:t>等。</w:t>
      </w:r>
      <w:r w:rsidR="00120BED">
        <w:rPr>
          <w:rFonts w:ascii="宋体" w:eastAsia="宋体" w:hAnsi="宋体" w:hint="eastAsia"/>
          <w:szCs w:val="21"/>
        </w:rPr>
        <w:t>因此，</w:t>
      </w:r>
      <w:r w:rsidR="00420F25" w:rsidRPr="00C213E5">
        <w:rPr>
          <w:rFonts w:ascii="宋体" w:eastAsia="宋体" w:hAnsi="宋体" w:hint="eastAsia"/>
          <w:szCs w:val="21"/>
        </w:rPr>
        <w:t>传统</w:t>
      </w:r>
      <w:r w:rsidR="00A255C5">
        <w:rPr>
          <w:rFonts w:ascii="宋体" w:eastAsia="宋体" w:hAnsi="宋体" w:hint="eastAsia"/>
          <w:szCs w:val="21"/>
        </w:rPr>
        <w:t>土壤学</w:t>
      </w:r>
      <w:r w:rsidR="00420F25" w:rsidRPr="00C213E5">
        <w:rPr>
          <w:rFonts w:ascii="宋体" w:eastAsia="宋体" w:hAnsi="宋体" w:hint="eastAsia"/>
          <w:szCs w:val="21"/>
        </w:rPr>
        <w:t>课程内涵狭窄、内容更新不及时，前沿性</w:t>
      </w:r>
      <w:r w:rsidR="00FD1ABA">
        <w:rPr>
          <w:rFonts w:ascii="宋体" w:eastAsia="宋体" w:hAnsi="宋体" w:hint="eastAsia"/>
          <w:szCs w:val="21"/>
        </w:rPr>
        <w:t>、</w:t>
      </w:r>
      <w:r w:rsidR="00420F25" w:rsidRPr="00C213E5">
        <w:rPr>
          <w:rFonts w:ascii="宋体" w:eastAsia="宋体" w:hAnsi="宋体" w:hint="eastAsia"/>
          <w:szCs w:val="21"/>
        </w:rPr>
        <w:t>应用性与</w:t>
      </w:r>
      <w:proofErr w:type="gramStart"/>
      <w:r w:rsidR="007B74BB" w:rsidRPr="007B74BB">
        <w:rPr>
          <w:rFonts w:ascii="宋体" w:eastAsia="宋体" w:hAnsi="宋体" w:hint="eastAsia"/>
          <w:szCs w:val="21"/>
        </w:rPr>
        <w:t>与</w:t>
      </w:r>
      <w:proofErr w:type="gramEnd"/>
      <w:r w:rsidR="007B74BB" w:rsidRPr="007B74BB">
        <w:rPr>
          <w:rFonts w:ascii="宋体" w:eastAsia="宋体" w:hAnsi="宋体" w:hint="eastAsia"/>
          <w:szCs w:val="21"/>
        </w:rPr>
        <w:t>国家新战略、行业新发展的</w:t>
      </w:r>
      <w:proofErr w:type="gramStart"/>
      <w:r w:rsidR="007B74BB" w:rsidRPr="007B74BB">
        <w:rPr>
          <w:rFonts w:ascii="宋体" w:eastAsia="宋体" w:hAnsi="宋体" w:hint="eastAsia"/>
          <w:szCs w:val="21"/>
        </w:rPr>
        <w:t>锲</w:t>
      </w:r>
      <w:proofErr w:type="gramEnd"/>
      <w:r w:rsidR="007B74BB" w:rsidRPr="007B74BB">
        <w:rPr>
          <w:rFonts w:ascii="宋体" w:eastAsia="宋体" w:hAnsi="宋体" w:hint="eastAsia"/>
          <w:szCs w:val="21"/>
        </w:rPr>
        <w:t>合度不高</w:t>
      </w:r>
      <w:r w:rsidR="00420F25" w:rsidRPr="00C213E5">
        <w:rPr>
          <w:rFonts w:ascii="宋体" w:eastAsia="宋体" w:hAnsi="宋体" w:hint="eastAsia"/>
          <w:szCs w:val="21"/>
        </w:rPr>
        <w:t>。</w:t>
      </w:r>
    </w:p>
    <w:p w14:paraId="4650A538" w14:textId="5CCC4803" w:rsidR="00575CDA"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（三）</w:t>
      </w:r>
      <w:r w:rsidR="00575CDA" w:rsidRPr="00121795">
        <w:rPr>
          <w:rFonts w:ascii="宋体" w:eastAsia="宋体" w:hAnsi="宋体" w:hint="eastAsia"/>
          <w:sz w:val="28"/>
          <w:szCs w:val="28"/>
        </w:rPr>
        <w:t>教学</w:t>
      </w:r>
      <w:r w:rsidR="00B30671">
        <w:rPr>
          <w:rFonts w:ascii="宋体" w:eastAsia="宋体" w:hAnsi="宋体" w:hint="eastAsia"/>
          <w:sz w:val="28"/>
          <w:szCs w:val="28"/>
        </w:rPr>
        <w:t>方式</w:t>
      </w:r>
      <w:r w:rsidR="00575CDA" w:rsidRPr="00121795">
        <w:rPr>
          <w:rFonts w:ascii="宋体" w:eastAsia="宋体" w:hAnsi="宋体"/>
          <w:sz w:val="28"/>
          <w:szCs w:val="28"/>
        </w:rPr>
        <w:t>单一</w:t>
      </w:r>
      <w:r w:rsidR="00575CDA" w:rsidRPr="00121795">
        <w:rPr>
          <w:rFonts w:ascii="宋体" w:eastAsia="宋体" w:hAnsi="宋体" w:hint="eastAsia"/>
          <w:sz w:val="28"/>
          <w:szCs w:val="28"/>
        </w:rPr>
        <w:t>，</w:t>
      </w:r>
      <w:r w:rsidR="008D43F1">
        <w:rPr>
          <w:rFonts w:ascii="宋体" w:eastAsia="宋体" w:hAnsi="宋体" w:hint="eastAsia"/>
          <w:sz w:val="28"/>
          <w:szCs w:val="28"/>
        </w:rPr>
        <w:t>与信息技术支持下</w:t>
      </w:r>
      <w:r w:rsidR="002247B1">
        <w:rPr>
          <w:rFonts w:ascii="宋体" w:eastAsia="宋体" w:hAnsi="宋体" w:hint="eastAsia"/>
          <w:sz w:val="28"/>
          <w:szCs w:val="28"/>
        </w:rPr>
        <w:t>智慧</w:t>
      </w:r>
      <w:r w:rsidR="008D43F1">
        <w:rPr>
          <w:rFonts w:ascii="宋体" w:eastAsia="宋体" w:hAnsi="宋体" w:hint="eastAsia"/>
          <w:sz w:val="28"/>
          <w:szCs w:val="28"/>
        </w:rPr>
        <w:t>教学的融合度不高</w:t>
      </w:r>
    </w:p>
    <w:p w14:paraId="45796F4D" w14:textId="7B252B08" w:rsidR="001342EA" w:rsidRPr="001615A1" w:rsidRDefault="00C24560" w:rsidP="006627B8">
      <w:pPr>
        <w:spacing w:line="360" w:lineRule="exact"/>
        <w:ind w:firstLineChars="200" w:firstLine="420"/>
        <w:rPr>
          <w:rFonts w:ascii="Times New Roman" w:eastAsia="宋体" w:hAnsi="Times New Roman" w:cs="Times New Roman"/>
          <w:szCs w:val="21"/>
        </w:rPr>
      </w:pPr>
      <w:r w:rsidRPr="001615A1">
        <w:rPr>
          <w:rFonts w:ascii="Times New Roman" w:eastAsia="宋体" w:hAnsi="Times New Roman" w:cs="Times New Roman"/>
          <w:szCs w:val="21"/>
        </w:rPr>
        <w:t>传统</w:t>
      </w:r>
      <w:r w:rsidR="00BE25AA" w:rsidRPr="001615A1">
        <w:rPr>
          <w:rFonts w:ascii="Times New Roman" w:eastAsia="宋体" w:hAnsi="Times New Roman" w:cs="Times New Roman"/>
          <w:szCs w:val="21"/>
        </w:rPr>
        <w:t>土壤学</w:t>
      </w:r>
      <w:r w:rsidR="002100E9">
        <w:rPr>
          <w:rFonts w:ascii="Times New Roman" w:eastAsia="宋体" w:hAnsi="Times New Roman" w:cs="Times New Roman" w:hint="eastAsia"/>
          <w:szCs w:val="21"/>
        </w:rPr>
        <w:t>的</w:t>
      </w:r>
      <w:r w:rsidR="002100E9" w:rsidRPr="002100E9">
        <w:rPr>
          <w:rFonts w:ascii="Times New Roman" w:eastAsia="宋体" w:hAnsi="Times New Roman" w:cs="Times New Roman" w:hint="eastAsia"/>
          <w:szCs w:val="21"/>
        </w:rPr>
        <w:t>讲授式教学（</w:t>
      </w:r>
      <w:r w:rsidR="002100E9" w:rsidRPr="002100E9">
        <w:rPr>
          <w:rFonts w:ascii="Times New Roman" w:eastAsia="宋体" w:hAnsi="Times New Roman" w:cs="Times New Roman"/>
          <w:szCs w:val="21"/>
        </w:rPr>
        <w:t>Lecture-Based Learning, LBL</w:t>
      </w:r>
      <w:r w:rsidR="002100E9" w:rsidRPr="002100E9">
        <w:rPr>
          <w:rFonts w:ascii="Times New Roman" w:eastAsia="宋体" w:hAnsi="Times New Roman" w:cs="Times New Roman"/>
          <w:szCs w:val="21"/>
        </w:rPr>
        <w:t>）</w:t>
      </w:r>
      <w:r w:rsidR="002100E9" w:rsidRPr="002100E9">
        <w:rPr>
          <w:rFonts w:ascii="Times New Roman" w:eastAsia="宋体" w:hAnsi="Times New Roman" w:cs="Times New Roman" w:hint="eastAsia"/>
          <w:color w:val="0000FF"/>
          <w:szCs w:val="21"/>
          <w:vertAlign w:val="superscript"/>
        </w:rPr>
        <w:t>[</w:t>
      </w:r>
      <w:r w:rsidR="002100E9" w:rsidRPr="002100E9">
        <w:rPr>
          <w:rFonts w:ascii="Times New Roman" w:eastAsia="宋体" w:hAnsi="Times New Roman" w:cs="Times New Roman"/>
          <w:color w:val="0000FF"/>
          <w:szCs w:val="21"/>
          <w:vertAlign w:val="superscript"/>
        </w:rPr>
        <w:t>9]</w:t>
      </w:r>
      <w:r w:rsidR="00C6407F" w:rsidRPr="001615A1">
        <w:rPr>
          <w:rFonts w:ascii="Times New Roman" w:eastAsia="宋体" w:hAnsi="Times New Roman" w:cs="Times New Roman"/>
          <w:szCs w:val="21"/>
        </w:rPr>
        <w:t>属于替代</w:t>
      </w:r>
      <w:proofErr w:type="gramStart"/>
      <w:r w:rsidR="00C6407F" w:rsidRPr="001615A1">
        <w:rPr>
          <w:rFonts w:ascii="Times New Roman" w:eastAsia="宋体" w:hAnsi="Times New Roman" w:cs="Times New Roman"/>
          <w:szCs w:val="21"/>
        </w:rPr>
        <w:t>性教学</w:t>
      </w:r>
      <w:proofErr w:type="gramEnd"/>
      <w:r w:rsidR="00C6407F" w:rsidRPr="001615A1">
        <w:rPr>
          <w:rFonts w:ascii="Times New Roman" w:eastAsia="宋体" w:hAnsi="Times New Roman" w:cs="Times New Roman"/>
          <w:szCs w:val="21"/>
        </w:rPr>
        <w:t>策略（</w:t>
      </w:r>
      <w:r w:rsidR="00C6407F" w:rsidRPr="001615A1">
        <w:rPr>
          <w:rFonts w:ascii="Times New Roman" w:eastAsia="宋体" w:hAnsi="Times New Roman" w:cs="Times New Roman"/>
          <w:szCs w:val="21"/>
        </w:rPr>
        <w:t>Substitutive instruction strategy</w:t>
      </w:r>
      <w:r w:rsidR="00C6407F" w:rsidRPr="001615A1">
        <w:rPr>
          <w:rFonts w:ascii="Times New Roman" w:eastAsia="宋体" w:hAnsi="Times New Roman" w:cs="Times New Roman"/>
          <w:szCs w:val="21"/>
        </w:rPr>
        <w:t>）</w:t>
      </w:r>
      <w:r w:rsidR="00C6407F" w:rsidRPr="00B07A2E">
        <w:rPr>
          <w:rFonts w:ascii="Times New Roman" w:eastAsia="宋体" w:hAnsi="Times New Roman" w:cs="Times New Roman"/>
          <w:color w:val="0000FF"/>
          <w:szCs w:val="21"/>
          <w:vertAlign w:val="superscript"/>
        </w:rPr>
        <w:t>[</w:t>
      </w:r>
      <w:r w:rsidR="002100E9">
        <w:rPr>
          <w:rFonts w:ascii="Times New Roman" w:eastAsia="宋体" w:hAnsi="Times New Roman" w:cs="Times New Roman"/>
          <w:color w:val="0000FF"/>
          <w:szCs w:val="21"/>
          <w:vertAlign w:val="superscript"/>
        </w:rPr>
        <w:t>10</w:t>
      </w:r>
      <w:r w:rsidR="00C6407F" w:rsidRPr="00B07A2E">
        <w:rPr>
          <w:rFonts w:ascii="Times New Roman" w:eastAsia="宋体" w:hAnsi="Times New Roman" w:cs="Times New Roman"/>
          <w:color w:val="0000FF"/>
          <w:szCs w:val="21"/>
          <w:vertAlign w:val="superscript"/>
        </w:rPr>
        <w:t>]</w:t>
      </w:r>
      <w:r w:rsidR="00C6407F" w:rsidRPr="001615A1">
        <w:rPr>
          <w:rFonts w:ascii="Times New Roman" w:eastAsia="宋体" w:hAnsi="Times New Roman" w:cs="Times New Roman"/>
          <w:szCs w:val="21"/>
        </w:rPr>
        <w:t>，</w:t>
      </w:r>
      <w:r w:rsidR="00302AA1" w:rsidRPr="001615A1">
        <w:rPr>
          <w:rFonts w:ascii="Times New Roman" w:eastAsia="宋体" w:hAnsi="Times New Roman" w:cs="Times New Roman"/>
          <w:szCs w:val="21"/>
        </w:rPr>
        <w:t>教师</w:t>
      </w:r>
      <w:r w:rsidR="00C6407F" w:rsidRPr="001615A1">
        <w:rPr>
          <w:rFonts w:ascii="Times New Roman" w:eastAsia="宋体" w:hAnsi="Times New Roman" w:cs="Times New Roman"/>
          <w:szCs w:val="21"/>
        </w:rPr>
        <w:t>需要</w:t>
      </w:r>
      <w:r w:rsidR="00302AA1" w:rsidRPr="001615A1">
        <w:rPr>
          <w:rFonts w:ascii="Times New Roman" w:eastAsia="宋体" w:hAnsi="Times New Roman" w:cs="Times New Roman"/>
          <w:szCs w:val="21"/>
        </w:rPr>
        <w:t>在</w:t>
      </w:r>
      <w:r w:rsidR="00F11964" w:rsidRPr="001615A1">
        <w:rPr>
          <w:rFonts w:ascii="Times New Roman" w:eastAsia="宋体" w:hAnsi="Times New Roman" w:cs="Times New Roman"/>
          <w:szCs w:val="21"/>
        </w:rPr>
        <w:t>38</w:t>
      </w:r>
      <w:r w:rsidR="00F1185A" w:rsidRPr="001615A1">
        <w:rPr>
          <w:rFonts w:ascii="Times New Roman" w:eastAsia="宋体" w:hAnsi="Times New Roman" w:cs="Times New Roman"/>
          <w:szCs w:val="21"/>
        </w:rPr>
        <w:t>个学时内</w:t>
      </w:r>
      <w:r w:rsidR="007C630D" w:rsidRPr="001615A1">
        <w:rPr>
          <w:rFonts w:ascii="Times New Roman" w:eastAsia="宋体" w:hAnsi="Times New Roman" w:cs="Times New Roman"/>
          <w:szCs w:val="21"/>
        </w:rPr>
        <w:t>完</w:t>
      </w:r>
      <w:r w:rsidR="00302AA1" w:rsidRPr="001615A1">
        <w:rPr>
          <w:rFonts w:ascii="Times New Roman" w:eastAsia="宋体" w:hAnsi="Times New Roman" w:cs="Times New Roman"/>
          <w:szCs w:val="21"/>
        </w:rPr>
        <w:t>成</w:t>
      </w:r>
      <w:r w:rsidR="00BE20AC" w:rsidRPr="001615A1">
        <w:rPr>
          <w:rFonts w:ascii="Times New Roman" w:eastAsia="宋体" w:hAnsi="Times New Roman" w:cs="Times New Roman"/>
          <w:szCs w:val="21"/>
        </w:rPr>
        <w:t>土壤</w:t>
      </w:r>
      <w:r w:rsidR="00B07A2E">
        <w:rPr>
          <w:rFonts w:ascii="Times New Roman" w:eastAsia="宋体" w:hAnsi="Times New Roman" w:cs="Times New Roman" w:hint="eastAsia"/>
          <w:szCs w:val="21"/>
        </w:rPr>
        <w:t>物质组成</w:t>
      </w:r>
      <w:r w:rsidR="004743E4" w:rsidRPr="001615A1">
        <w:rPr>
          <w:rFonts w:ascii="Times New Roman" w:eastAsia="宋体" w:hAnsi="Times New Roman" w:cs="Times New Roman"/>
          <w:szCs w:val="21"/>
        </w:rPr>
        <w:t>等</w:t>
      </w:r>
      <w:r w:rsidR="00F1185A" w:rsidRPr="001615A1">
        <w:rPr>
          <w:rFonts w:ascii="Times New Roman" w:eastAsia="宋体" w:hAnsi="Times New Roman" w:cs="Times New Roman"/>
          <w:szCs w:val="21"/>
        </w:rPr>
        <w:t>34</w:t>
      </w:r>
      <w:r w:rsidR="00F1185A" w:rsidRPr="001615A1">
        <w:rPr>
          <w:rFonts w:ascii="Times New Roman" w:eastAsia="宋体" w:hAnsi="Times New Roman" w:cs="Times New Roman"/>
          <w:szCs w:val="21"/>
        </w:rPr>
        <w:t>个知识点</w:t>
      </w:r>
      <w:r w:rsidR="00060ABD" w:rsidRPr="001615A1">
        <w:rPr>
          <w:rFonts w:ascii="Times New Roman" w:eastAsia="宋体" w:hAnsi="Times New Roman" w:cs="Times New Roman"/>
          <w:szCs w:val="21"/>
        </w:rPr>
        <w:t>的</w:t>
      </w:r>
      <w:r w:rsidR="00302AA1" w:rsidRPr="001615A1">
        <w:rPr>
          <w:rFonts w:ascii="Times New Roman" w:eastAsia="宋体" w:hAnsi="Times New Roman" w:cs="Times New Roman"/>
          <w:szCs w:val="21"/>
        </w:rPr>
        <w:t>教学</w:t>
      </w:r>
      <w:r w:rsidR="00F1185A" w:rsidRPr="001615A1">
        <w:rPr>
          <w:rFonts w:ascii="Times New Roman" w:eastAsia="宋体" w:hAnsi="Times New Roman" w:cs="Times New Roman"/>
          <w:szCs w:val="21"/>
        </w:rPr>
        <w:t>，</w:t>
      </w:r>
      <w:r w:rsidR="007B3897" w:rsidRPr="001615A1">
        <w:rPr>
          <w:rFonts w:ascii="Times New Roman" w:eastAsia="宋体" w:hAnsi="Times New Roman" w:cs="Times New Roman"/>
          <w:szCs w:val="21"/>
        </w:rPr>
        <w:t>受时间和空间限制，</w:t>
      </w:r>
      <w:r w:rsidR="00F1185A" w:rsidRPr="001615A1">
        <w:rPr>
          <w:rFonts w:ascii="Times New Roman" w:eastAsia="宋体" w:hAnsi="Times New Roman" w:cs="Times New Roman"/>
          <w:szCs w:val="21"/>
        </w:rPr>
        <w:t>授课方式</w:t>
      </w:r>
      <w:r w:rsidR="00B07A2E">
        <w:rPr>
          <w:rFonts w:ascii="Times New Roman" w:eastAsia="宋体" w:hAnsi="Times New Roman" w:cs="Times New Roman" w:hint="eastAsia"/>
          <w:szCs w:val="21"/>
        </w:rPr>
        <w:t>只能局限于</w:t>
      </w:r>
      <w:r w:rsidR="009972AF" w:rsidRPr="001615A1">
        <w:rPr>
          <w:rFonts w:ascii="Times New Roman" w:eastAsia="宋体" w:hAnsi="Times New Roman" w:cs="Times New Roman"/>
          <w:szCs w:val="21"/>
        </w:rPr>
        <w:t>以教师讲授为主的</w:t>
      </w:r>
      <w:r w:rsidR="009972AF" w:rsidRPr="00B07A2E">
        <w:rPr>
          <w:rFonts w:ascii="宋体" w:eastAsia="宋体" w:hAnsi="宋体" w:cs="Times New Roman"/>
          <w:szCs w:val="21"/>
        </w:rPr>
        <w:t>“满堂灌”</w:t>
      </w:r>
      <w:r w:rsidR="009972AF" w:rsidRPr="001615A1">
        <w:rPr>
          <w:rFonts w:ascii="Times New Roman" w:eastAsia="宋体" w:hAnsi="Times New Roman" w:cs="Times New Roman"/>
          <w:szCs w:val="21"/>
        </w:rPr>
        <w:t>式教学，</w:t>
      </w:r>
      <w:r w:rsidR="00FF00D7" w:rsidRPr="00FF00D7">
        <w:rPr>
          <w:rFonts w:ascii="Times New Roman" w:eastAsia="宋体" w:hAnsi="Times New Roman" w:cs="Times New Roman" w:hint="eastAsia"/>
          <w:szCs w:val="21"/>
        </w:rPr>
        <w:t>讲授式教学（</w:t>
      </w:r>
      <w:r w:rsidR="00FF00D7" w:rsidRPr="00FF00D7">
        <w:rPr>
          <w:rFonts w:ascii="Times New Roman" w:eastAsia="宋体" w:hAnsi="Times New Roman" w:cs="Times New Roman"/>
          <w:szCs w:val="21"/>
        </w:rPr>
        <w:t>Lecture-Based Learning, LBL</w:t>
      </w:r>
      <w:r w:rsidR="00FF00D7" w:rsidRPr="00FF00D7">
        <w:rPr>
          <w:rFonts w:ascii="Times New Roman" w:eastAsia="宋体" w:hAnsi="Times New Roman" w:cs="Times New Roman"/>
          <w:szCs w:val="21"/>
        </w:rPr>
        <w:t>）</w:t>
      </w:r>
      <w:r w:rsidR="00B07A2E">
        <w:rPr>
          <w:rFonts w:ascii="Times New Roman" w:eastAsia="宋体" w:hAnsi="Times New Roman" w:cs="Times New Roman" w:hint="eastAsia"/>
          <w:color w:val="000000" w:themeColor="text1"/>
          <w:szCs w:val="21"/>
        </w:rPr>
        <w:t>无法</w:t>
      </w:r>
      <w:r w:rsidR="00C6407F" w:rsidRPr="001615A1">
        <w:rPr>
          <w:rFonts w:ascii="Times New Roman" w:eastAsia="宋体" w:hAnsi="Times New Roman" w:cs="Times New Roman"/>
          <w:color w:val="000000" w:themeColor="text1"/>
          <w:szCs w:val="21"/>
        </w:rPr>
        <w:t>有效激发学生学</w:t>
      </w:r>
      <w:r w:rsidR="00C6407F" w:rsidRPr="001615A1">
        <w:rPr>
          <w:rFonts w:ascii="Times New Roman" w:eastAsia="宋体" w:hAnsi="Times New Roman" w:cs="Times New Roman"/>
          <w:szCs w:val="21"/>
        </w:rPr>
        <w:t>习的积极性和主动性。</w:t>
      </w:r>
      <w:r w:rsidR="00BE25AA" w:rsidRPr="001615A1">
        <w:rPr>
          <w:rFonts w:ascii="Times New Roman" w:eastAsia="宋体" w:hAnsi="Times New Roman" w:cs="Times New Roman"/>
          <w:szCs w:val="21"/>
        </w:rPr>
        <w:t>同时，每个土壤学教学班的学生人数较多（一般</w:t>
      </w:r>
      <w:r w:rsidR="00BE25AA" w:rsidRPr="001615A1">
        <w:rPr>
          <w:rFonts w:ascii="Times New Roman" w:eastAsia="宋体" w:hAnsi="Times New Roman" w:cs="Times New Roman"/>
          <w:szCs w:val="21"/>
        </w:rPr>
        <w:t>90</w:t>
      </w:r>
      <w:r w:rsidR="00BE25AA" w:rsidRPr="001615A1">
        <w:rPr>
          <w:rFonts w:ascii="Times New Roman" w:eastAsia="宋体" w:hAnsi="Times New Roman" w:cs="Times New Roman"/>
          <w:szCs w:val="21"/>
        </w:rPr>
        <w:t>人以上），在没有中国大学</w:t>
      </w:r>
      <w:r w:rsidR="00BE25AA" w:rsidRPr="001615A1">
        <w:rPr>
          <w:rFonts w:ascii="Times New Roman" w:eastAsia="宋体" w:hAnsi="Times New Roman" w:cs="Times New Roman"/>
          <w:szCs w:val="21"/>
        </w:rPr>
        <w:t>MOOC</w:t>
      </w:r>
      <w:r w:rsidR="00060ABD" w:rsidRPr="001615A1">
        <w:rPr>
          <w:rFonts w:ascii="Times New Roman" w:eastAsia="宋体" w:hAnsi="Times New Roman" w:cs="Times New Roman"/>
          <w:szCs w:val="21"/>
        </w:rPr>
        <w:t>等智慧教学平台</w:t>
      </w:r>
      <w:r w:rsidR="00BE25AA" w:rsidRPr="001615A1">
        <w:rPr>
          <w:rFonts w:ascii="Times New Roman" w:eastAsia="宋体" w:hAnsi="Times New Roman" w:cs="Times New Roman"/>
          <w:szCs w:val="21"/>
        </w:rPr>
        <w:t>的</w:t>
      </w:r>
      <w:r w:rsidR="00B07A2E">
        <w:rPr>
          <w:rFonts w:ascii="Times New Roman" w:eastAsia="宋体" w:hAnsi="Times New Roman" w:cs="Times New Roman" w:hint="eastAsia"/>
          <w:szCs w:val="21"/>
        </w:rPr>
        <w:t>支撑</w:t>
      </w:r>
      <w:r w:rsidR="00BE25AA" w:rsidRPr="001615A1">
        <w:rPr>
          <w:rFonts w:ascii="Times New Roman" w:eastAsia="宋体" w:hAnsi="Times New Roman" w:cs="Times New Roman"/>
          <w:szCs w:val="21"/>
        </w:rPr>
        <w:t>下，大大增加教师批改作业的工作量，难于全面保证学生</w:t>
      </w:r>
      <w:r w:rsidR="00441B6A">
        <w:rPr>
          <w:rFonts w:ascii="Times New Roman" w:eastAsia="宋体" w:hAnsi="Times New Roman" w:cs="Times New Roman" w:hint="eastAsia"/>
          <w:szCs w:val="21"/>
        </w:rPr>
        <w:t>利用碎片化时间进行</w:t>
      </w:r>
      <w:r w:rsidR="00BE25AA" w:rsidRPr="001615A1">
        <w:rPr>
          <w:rFonts w:ascii="Times New Roman" w:eastAsia="宋体" w:hAnsi="Times New Roman" w:cs="Times New Roman"/>
          <w:szCs w:val="21"/>
        </w:rPr>
        <w:t>课程训练巩固与课程知识拓展。</w:t>
      </w:r>
      <w:r w:rsidR="001342EA" w:rsidRPr="001615A1">
        <w:rPr>
          <w:rFonts w:ascii="Times New Roman" w:eastAsia="宋体" w:hAnsi="Times New Roman" w:cs="Times New Roman"/>
          <w:szCs w:val="21"/>
        </w:rPr>
        <w:t>现代信息技术与</w:t>
      </w:r>
      <w:r w:rsidR="00AC6948">
        <w:rPr>
          <w:rFonts w:ascii="Times New Roman" w:eastAsia="宋体" w:hAnsi="Times New Roman" w:cs="Times New Roman" w:hint="eastAsia"/>
          <w:szCs w:val="21"/>
        </w:rPr>
        <w:t>教育</w:t>
      </w:r>
      <w:r w:rsidR="001342EA" w:rsidRPr="001615A1">
        <w:rPr>
          <w:rFonts w:ascii="Times New Roman" w:eastAsia="宋体" w:hAnsi="Times New Roman" w:cs="Times New Roman"/>
          <w:szCs w:val="21"/>
        </w:rPr>
        <w:t>教学技术深度融合背景下，</w:t>
      </w:r>
      <w:r w:rsidR="00C6407F" w:rsidRPr="001615A1">
        <w:rPr>
          <w:rFonts w:ascii="Times New Roman" w:eastAsia="宋体" w:hAnsi="Times New Roman" w:cs="Times New Roman"/>
          <w:szCs w:val="21"/>
        </w:rPr>
        <w:t>依托互联网</w:t>
      </w:r>
      <w:r w:rsidR="00F93329">
        <w:rPr>
          <w:rFonts w:ascii="Times New Roman" w:eastAsia="宋体" w:hAnsi="Times New Roman" w:cs="Times New Roman" w:hint="eastAsia"/>
          <w:szCs w:val="21"/>
        </w:rPr>
        <w:t>+</w:t>
      </w:r>
      <w:r w:rsidR="00C6407F" w:rsidRPr="001615A1">
        <w:rPr>
          <w:rFonts w:ascii="Times New Roman" w:eastAsia="宋体" w:hAnsi="Times New Roman" w:cs="Times New Roman"/>
          <w:szCs w:val="21"/>
        </w:rPr>
        <w:t>和</w:t>
      </w:r>
      <w:proofErr w:type="gramStart"/>
      <w:r w:rsidR="00C6407F" w:rsidRPr="001615A1">
        <w:rPr>
          <w:rFonts w:ascii="Times New Roman" w:eastAsia="宋体" w:hAnsi="Times New Roman" w:cs="Times New Roman"/>
          <w:szCs w:val="21"/>
        </w:rPr>
        <w:t>慕课</w:t>
      </w:r>
      <w:proofErr w:type="gramEnd"/>
      <w:r w:rsidR="00C6407F" w:rsidRPr="001615A1">
        <w:rPr>
          <w:rFonts w:ascii="Times New Roman" w:eastAsia="宋体" w:hAnsi="Times New Roman" w:cs="Times New Roman"/>
          <w:szCs w:val="21"/>
        </w:rPr>
        <w:t>平台</w:t>
      </w:r>
      <w:r w:rsidR="007A2FAD">
        <w:rPr>
          <w:rFonts w:ascii="Times New Roman" w:eastAsia="宋体" w:hAnsi="Times New Roman" w:cs="Times New Roman" w:hint="eastAsia"/>
          <w:szCs w:val="21"/>
        </w:rPr>
        <w:t>开展</w:t>
      </w:r>
      <w:r w:rsidR="007A7DED" w:rsidRPr="001615A1">
        <w:rPr>
          <w:rFonts w:ascii="Times New Roman" w:eastAsia="宋体" w:hAnsi="Times New Roman" w:cs="Times New Roman"/>
          <w:szCs w:val="21"/>
        </w:rPr>
        <w:t>线上教学</w:t>
      </w:r>
      <w:r w:rsidR="00C6407F" w:rsidRPr="001615A1">
        <w:rPr>
          <w:rFonts w:ascii="Times New Roman" w:eastAsia="宋体" w:hAnsi="Times New Roman" w:cs="Times New Roman"/>
          <w:szCs w:val="21"/>
        </w:rPr>
        <w:t>有效打破了传统课堂的时空壁垒，既能保障</w:t>
      </w:r>
      <w:r w:rsidR="005C6D0E" w:rsidRPr="001615A1">
        <w:rPr>
          <w:rFonts w:ascii="Times New Roman" w:eastAsia="宋体" w:hAnsi="Times New Roman" w:cs="Times New Roman"/>
          <w:szCs w:val="21"/>
        </w:rPr>
        <w:t>暂时性特殊政策（如新冠疫情防控政策）下</w:t>
      </w:r>
      <w:r w:rsidR="00C6407F" w:rsidRPr="001615A1">
        <w:rPr>
          <w:rFonts w:ascii="Times New Roman" w:eastAsia="宋体" w:hAnsi="Times New Roman" w:cs="Times New Roman"/>
          <w:szCs w:val="21"/>
        </w:rPr>
        <w:t>停课不停</w:t>
      </w:r>
      <w:r w:rsidR="00D124F9" w:rsidRPr="001615A1">
        <w:rPr>
          <w:rFonts w:ascii="Times New Roman" w:eastAsia="宋体" w:hAnsi="Times New Roman" w:cs="Times New Roman"/>
          <w:szCs w:val="21"/>
        </w:rPr>
        <w:t>教</w:t>
      </w:r>
      <w:r w:rsidR="00FF00D7">
        <w:rPr>
          <w:rFonts w:ascii="Times New Roman" w:eastAsia="宋体" w:hAnsi="Times New Roman" w:cs="Times New Roman" w:hint="eastAsia"/>
          <w:szCs w:val="21"/>
        </w:rPr>
        <w:t>与</w:t>
      </w:r>
      <w:r w:rsidR="00C6407F" w:rsidRPr="001615A1">
        <w:rPr>
          <w:rFonts w:ascii="Times New Roman" w:eastAsia="宋体" w:hAnsi="Times New Roman" w:cs="Times New Roman"/>
          <w:szCs w:val="21"/>
        </w:rPr>
        <w:t>学</w:t>
      </w:r>
      <w:r w:rsidR="007A2FAD">
        <w:rPr>
          <w:rFonts w:ascii="Times New Roman" w:eastAsia="宋体" w:hAnsi="Times New Roman" w:cs="Times New Roman" w:hint="eastAsia"/>
          <w:szCs w:val="21"/>
        </w:rPr>
        <w:t>的</w:t>
      </w:r>
      <w:r w:rsidR="00C6407F" w:rsidRPr="001615A1">
        <w:rPr>
          <w:rFonts w:ascii="Times New Roman" w:eastAsia="宋体" w:hAnsi="Times New Roman" w:cs="Times New Roman"/>
          <w:szCs w:val="21"/>
        </w:rPr>
        <w:t>要求又能满足</w:t>
      </w:r>
      <w:r w:rsidR="007A2FAD">
        <w:rPr>
          <w:rFonts w:ascii="Times New Roman" w:eastAsia="宋体" w:hAnsi="Times New Roman" w:cs="Times New Roman" w:hint="eastAsia"/>
          <w:szCs w:val="21"/>
        </w:rPr>
        <w:t>学生</w:t>
      </w:r>
      <w:r w:rsidR="00C6407F" w:rsidRPr="001615A1">
        <w:rPr>
          <w:rFonts w:ascii="Times New Roman" w:eastAsia="宋体" w:hAnsi="Times New Roman" w:cs="Times New Roman"/>
          <w:szCs w:val="21"/>
        </w:rPr>
        <w:t>个性化学习</w:t>
      </w:r>
      <w:r w:rsidR="00105157">
        <w:rPr>
          <w:rFonts w:ascii="Times New Roman" w:eastAsia="宋体" w:hAnsi="Times New Roman" w:cs="Times New Roman" w:hint="eastAsia"/>
          <w:szCs w:val="21"/>
        </w:rPr>
        <w:t>的</w:t>
      </w:r>
      <w:r w:rsidR="00C6407F" w:rsidRPr="001615A1">
        <w:rPr>
          <w:rFonts w:ascii="Times New Roman" w:eastAsia="宋体" w:hAnsi="Times New Roman" w:cs="Times New Roman"/>
          <w:szCs w:val="21"/>
        </w:rPr>
        <w:t>需求</w:t>
      </w:r>
      <w:r w:rsidR="00C84185" w:rsidRPr="001615A1">
        <w:rPr>
          <w:rFonts w:ascii="Times New Roman" w:eastAsia="宋体" w:hAnsi="Times New Roman" w:cs="Times New Roman"/>
          <w:szCs w:val="21"/>
        </w:rPr>
        <w:t>。</w:t>
      </w:r>
      <w:r w:rsidR="001342EA" w:rsidRPr="001615A1">
        <w:rPr>
          <w:rFonts w:ascii="Times New Roman" w:eastAsia="宋体" w:hAnsi="Times New Roman" w:cs="Times New Roman"/>
          <w:szCs w:val="21"/>
        </w:rPr>
        <w:t>故而，</w:t>
      </w:r>
      <w:r w:rsidR="00C84185" w:rsidRPr="001615A1">
        <w:rPr>
          <w:rFonts w:ascii="Times New Roman" w:eastAsia="宋体" w:hAnsi="Times New Roman" w:cs="Times New Roman"/>
          <w:szCs w:val="21"/>
        </w:rPr>
        <w:t>结合线上与线下教学优点的线上线下混合式教学模式</w:t>
      </w:r>
      <w:r w:rsidR="007A7DED" w:rsidRPr="001615A1">
        <w:rPr>
          <w:rFonts w:ascii="Times New Roman" w:eastAsia="宋体" w:hAnsi="Times New Roman" w:cs="Times New Roman"/>
          <w:szCs w:val="21"/>
        </w:rPr>
        <w:t>应运而生</w:t>
      </w:r>
      <w:r w:rsidR="00C84185" w:rsidRPr="001615A1">
        <w:rPr>
          <w:rFonts w:ascii="Times New Roman" w:eastAsia="宋体" w:hAnsi="Times New Roman" w:cs="Times New Roman"/>
          <w:szCs w:val="21"/>
        </w:rPr>
        <w:t>并成为</w:t>
      </w:r>
      <w:r w:rsidR="007A2FAD" w:rsidRPr="001615A1">
        <w:rPr>
          <w:rFonts w:ascii="Times New Roman" w:eastAsia="宋体" w:hAnsi="Times New Roman" w:cs="Times New Roman"/>
          <w:szCs w:val="21"/>
        </w:rPr>
        <w:t>高等</w:t>
      </w:r>
      <w:r w:rsidR="007A2FAD">
        <w:rPr>
          <w:rFonts w:ascii="Times New Roman" w:eastAsia="宋体" w:hAnsi="Times New Roman" w:cs="Times New Roman" w:hint="eastAsia"/>
          <w:szCs w:val="21"/>
        </w:rPr>
        <w:t>院校的</w:t>
      </w:r>
      <w:r w:rsidR="00C84185" w:rsidRPr="001615A1">
        <w:rPr>
          <w:rFonts w:ascii="Times New Roman" w:eastAsia="宋体" w:hAnsi="Times New Roman" w:cs="Times New Roman"/>
          <w:szCs w:val="21"/>
        </w:rPr>
        <w:t>常态化教学模式。</w:t>
      </w:r>
      <w:r w:rsidR="007A7DED" w:rsidRPr="001615A1">
        <w:rPr>
          <w:rFonts w:ascii="Times New Roman" w:eastAsia="宋体" w:hAnsi="Times New Roman" w:cs="Times New Roman"/>
          <w:szCs w:val="21"/>
        </w:rPr>
        <w:t>但是，</w:t>
      </w:r>
      <w:r w:rsidR="00060ABD" w:rsidRPr="001615A1">
        <w:rPr>
          <w:rFonts w:ascii="Times New Roman" w:eastAsia="宋体" w:hAnsi="Times New Roman" w:cs="Times New Roman"/>
          <w:szCs w:val="21"/>
        </w:rPr>
        <w:t>当前的</w:t>
      </w:r>
      <w:r w:rsidR="007A7DED" w:rsidRPr="001615A1">
        <w:rPr>
          <w:rFonts w:ascii="Times New Roman" w:eastAsia="宋体" w:hAnsi="Times New Roman" w:cs="Times New Roman"/>
          <w:szCs w:val="21"/>
        </w:rPr>
        <w:t>混合式教学模式还处于起步阶段，</w:t>
      </w:r>
      <w:r w:rsidR="007A2FAD">
        <w:rPr>
          <w:rFonts w:ascii="Times New Roman" w:eastAsia="宋体" w:hAnsi="Times New Roman" w:cs="Times New Roman" w:hint="eastAsia"/>
          <w:szCs w:val="21"/>
        </w:rPr>
        <w:t>笔者所在学校的</w:t>
      </w:r>
      <w:r w:rsidR="007A7DED" w:rsidRPr="001615A1">
        <w:rPr>
          <w:rFonts w:ascii="Times New Roman" w:eastAsia="宋体" w:hAnsi="Times New Roman" w:cs="Times New Roman"/>
          <w:szCs w:val="21"/>
        </w:rPr>
        <w:t>土壤学基于自建</w:t>
      </w:r>
      <w:r w:rsidR="007A7DED" w:rsidRPr="001615A1">
        <w:rPr>
          <w:rFonts w:ascii="Times New Roman" w:eastAsia="宋体" w:hAnsi="Times New Roman" w:cs="Times New Roman"/>
          <w:szCs w:val="21"/>
        </w:rPr>
        <w:t>MOOC</w:t>
      </w:r>
      <w:r w:rsidR="00060ABD" w:rsidRPr="001615A1">
        <w:rPr>
          <w:rFonts w:ascii="Times New Roman" w:eastAsia="宋体" w:hAnsi="Times New Roman" w:cs="Times New Roman"/>
          <w:szCs w:val="21"/>
        </w:rPr>
        <w:t>资源</w:t>
      </w:r>
      <w:r w:rsidR="007A7DED" w:rsidRPr="001615A1">
        <w:rPr>
          <w:rFonts w:ascii="Times New Roman" w:eastAsia="宋体" w:hAnsi="Times New Roman" w:cs="Times New Roman"/>
          <w:szCs w:val="21"/>
        </w:rPr>
        <w:t>的混合</w:t>
      </w:r>
      <w:r w:rsidR="00060ABD" w:rsidRPr="001615A1">
        <w:rPr>
          <w:rFonts w:ascii="Times New Roman" w:eastAsia="宋体" w:hAnsi="Times New Roman" w:cs="Times New Roman"/>
          <w:szCs w:val="21"/>
        </w:rPr>
        <w:t>式</w:t>
      </w:r>
      <w:r w:rsidR="007A7DED" w:rsidRPr="001615A1">
        <w:rPr>
          <w:rFonts w:ascii="Times New Roman" w:eastAsia="宋体" w:hAnsi="Times New Roman" w:cs="Times New Roman"/>
          <w:szCs w:val="21"/>
        </w:rPr>
        <w:t>教学模式，同样面临采样</w:t>
      </w:r>
      <w:r w:rsidR="007A2FAD">
        <w:rPr>
          <w:rFonts w:ascii="Times New Roman" w:eastAsia="宋体" w:hAnsi="Times New Roman" w:cs="Times New Roman" w:hint="eastAsia"/>
          <w:szCs w:val="21"/>
        </w:rPr>
        <w:t>何种</w:t>
      </w:r>
      <w:r w:rsidR="007A7DED" w:rsidRPr="001615A1">
        <w:rPr>
          <w:rFonts w:ascii="Times New Roman" w:eastAsia="宋体" w:hAnsi="Times New Roman" w:cs="Times New Roman"/>
          <w:szCs w:val="21"/>
        </w:rPr>
        <w:t>形式的</w:t>
      </w:r>
      <w:r w:rsidR="00C6407F" w:rsidRPr="001615A1">
        <w:rPr>
          <w:rFonts w:ascii="Times New Roman" w:eastAsia="宋体" w:hAnsi="Times New Roman" w:cs="Times New Roman"/>
          <w:szCs w:val="21"/>
        </w:rPr>
        <w:t>生成</w:t>
      </w:r>
      <w:proofErr w:type="gramStart"/>
      <w:r w:rsidR="00C6407F" w:rsidRPr="001615A1">
        <w:rPr>
          <w:rFonts w:ascii="Times New Roman" w:eastAsia="宋体" w:hAnsi="Times New Roman" w:cs="Times New Roman"/>
          <w:szCs w:val="21"/>
        </w:rPr>
        <w:t>性教学</w:t>
      </w:r>
      <w:proofErr w:type="gramEnd"/>
      <w:r w:rsidR="00C6407F" w:rsidRPr="001615A1">
        <w:rPr>
          <w:rFonts w:ascii="Times New Roman" w:eastAsia="宋体" w:hAnsi="Times New Roman" w:cs="Times New Roman"/>
          <w:szCs w:val="21"/>
        </w:rPr>
        <w:t>策略（</w:t>
      </w:r>
      <w:r w:rsidR="00C6407F" w:rsidRPr="001615A1">
        <w:rPr>
          <w:rFonts w:ascii="Times New Roman" w:eastAsia="宋体" w:hAnsi="Times New Roman" w:cs="Times New Roman"/>
          <w:szCs w:val="21"/>
        </w:rPr>
        <w:t>Generative instruction strategy</w:t>
      </w:r>
      <w:r w:rsidR="00C6407F" w:rsidRPr="001615A1">
        <w:rPr>
          <w:rFonts w:ascii="Times New Roman" w:eastAsia="宋体" w:hAnsi="Times New Roman" w:cs="Times New Roman"/>
          <w:szCs w:val="21"/>
        </w:rPr>
        <w:t>）</w:t>
      </w:r>
      <w:r w:rsidR="007A7DED" w:rsidRPr="001615A1">
        <w:rPr>
          <w:rFonts w:ascii="Times New Roman" w:eastAsia="宋体" w:hAnsi="Times New Roman" w:cs="Times New Roman"/>
          <w:color w:val="0000FF"/>
          <w:szCs w:val="21"/>
          <w:vertAlign w:val="superscript"/>
        </w:rPr>
        <w:t>[</w:t>
      </w:r>
      <w:r w:rsidR="002100E9">
        <w:rPr>
          <w:rFonts w:ascii="Times New Roman" w:eastAsia="宋体" w:hAnsi="Times New Roman" w:cs="Times New Roman"/>
          <w:color w:val="0000FF"/>
          <w:szCs w:val="21"/>
          <w:vertAlign w:val="superscript"/>
        </w:rPr>
        <w:t>11</w:t>
      </w:r>
      <w:r w:rsidR="007A7DED" w:rsidRPr="001615A1">
        <w:rPr>
          <w:rFonts w:ascii="Times New Roman" w:eastAsia="宋体" w:hAnsi="Times New Roman" w:cs="Times New Roman"/>
          <w:color w:val="0000FF"/>
          <w:szCs w:val="21"/>
          <w:vertAlign w:val="superscript"/>
        </w:rPr>
        <w:t>]</w:t>
      </w:r>
      <w:r w:rsidR="00060ABD" w:rsidRPr="001615A1">
        <w:rPr>
          <w:rFonts w:ascii="Times New Roman" w:eastAsia="宋体" w:hAnsi="Times New Roman" w:cs="Times New Roman"/>
          <w:color w:val="000000" w:themeColor="text1"/>
          <w:szCs w:val="21"/>
        </w:rPr>
        <w:t>提升课堂</w:t>
      </w:r>
      <w:r w:rsidR="007A7DED" w:rsidRPr="001615A1">
        <w:rPr>
          <w:rFonts w:ascii="Times New Roman" w:eastAsia="宋体" w:hAnsi="Times New Roman" w:cs="Times New Roman"/>
          <w:color w:val="000000" w:themeColor="text1"/>
          <w:szCs w:val="21"/>
        </w:rPr>
        <w:t>教学效果及人才培养质量的问题</w:t>
      </w:r>
      <w:r w:rsidR="00C84185" w:rsidRPr="001615A1">
        <w:rPr>
          <w:rFonts w:ascii="Times New Roman" w:eastAsia="宋体" w:hAnsi="Times New Roman" w:cs="Times New Roman"/>
          <w:color w:val="000000" w:themeColor="text1"/>
          <w:szCs w:val="21"/>
        </w:rPr>
        <w:t>，</w:t>
      </w:r>
      <w:r w:rsidR="001342EA" w:rsidRPr="001615A1">
        <w:rPr>
          <w:rFonts w:ascii="Times New Roman" w:eastAsia="宋体" w:hAnsi="Times New Roman" w:cs="Times New Roman"/>
          <w:color w:val="000000" w:themeColor="text1"/>
          <w:szCs w:val="21"/>
        </w:rPr>
        <w:t>集中表现为如何</w:t>
      </w:r>
      <w:r w:rsidR="00BE25AA" w:rsidRPr="001615A1">
        <w:rPr>
          <w:rFonts w:ascii="Times New Roman" w:eastAsia="宋体" w:hAnsi="Times New Roman" w:cs="Times New Roman"/>
          <w:color w:val="000000" w:themeColor="text1"/>
          <w:szCs w:val="21"/>
        </w:rPr>
        <w:t>将互联网、智能化教学系统和各类教育</w:t>
      </w:r>
      <w:r w:rsidR="00BE25AA" w:rsidRPr="001615A1">
        <w:rPr>
          <w:rFonts w:ascii="Times New Roman" w:eastAsia="宋体" w:hAnsi="Times New Roman" w:cs="Times New Roman"/>
          <w:color w:val="000000" w:themeColor="text1"/>
          <w:szCs w:val="21"/>
        </w:rPr>
        <w:t>AP</w:t>
      </w:r>
      <w:r w:rsidR="00BE25AA" w:rsidRPr="001615A1">
        <w:rPr>
          <w:rFonts w:ascii="Times New Roman" w:eastAsia="宋体" w:hAnsi="Times New Roman" w:cs="Times New Roman"/>
          <w:szCs w:val="21"/>
        </w:rPr>
        <w:t>P</w:t>
      </w:r>
      <w:r w:rsidR="00BE25AA" w:rsidRPr="001615A1">
        <w:rPr>
          <w:rFonts w:ascii="Times New Roman" w:eastAsia="宋体" w:hAnsi="Times New Roman" w:cs="Times New Roman"/>
          <w:szCs w:val="21"/>
        </w:rPr>
        <w:t>相互配合有机融入多元互动</w:t>
      </w:r>
      <w:r w:rsidR="00D5306C" w:rsidRPr="001615A1">
        <w:rPr>
          <w:rFonts w:ascii="Times New Roman" w:eastAsia="宋体" w:hAnsi="Times New Roman" w:cs="Times New Roman"/>
          <w:color w:val="0000FF"/>
          <w:szCs w:val="21"/>
          <w:vertAlign w:val="superscript"/>
        </w:rPr>
        <w:t>[</w:t>
      </w:r>
      <w:r w:rsidR="00FF55FE" w:rsidRPr="001615A1">
        <w:rPr>
          <w:rFonts w:ascii="Times New Roman" w:eastAsia="宋体" w:hAnsi="Times New Roman" w:cs="Times New Roman"/>
          <w:color w:val="0000FF"/>
          <w:szCs w:val="21"/>
          <w:vertAlign w:val="superscript"/>
        </w:rPr>
        <w:t>1</w:t>
      </w:r>
      <w:r w:rsidR="002100E9">
        <w:rPr>
          <w:rFonts w:ascii="Times New Roman" w:eastAsia="宋体" w:hAnsi="Times New Roman" w:cs="Times New Roman"/>
          <w:color w:val="0000FF"/>
          <w:szCs w:val="21"/>
          <w:vertAlign w:val="superscript"/>
        </w:rPr>
        <w:t>2</w:t>
      </w:r>
      <w:r w:rsidR="00D5306C" w:rsidRPr="001615A1">
        <w:rPr>
          <w:rFonts w:ascii="Times New Roman" w:eastAsia="宋体" w:hAnsi="Times New Roman" w:cs="Times New Roman"/>
          <w:color w:val="0000FF"/>
          <w:szCs w:val="21"/>
          <w:vertAlign w:val="superscript"/>
        </w:rPr>
        <w:t>]</w:t>
      </w:r>
      <w:r w:rsidR="00D5306C" w:rsidRPr="001615A1">
        <w:rPr>
          <w:rFonts w:ascii="Times New Roman" w:eastAsia="宋体" w:hAnsi="Times New Roman" w:cs="Times New Roman"/>
          <w:color w:val="000000" w:themeColor="text1"/>
          <w:szCs w:val="21"/>
        </w:rPr>
        <w:t>的</w:t>
      </w:r>
      <w:r w:rsidR="001342EA" w:rsidRPr="001615A1">
        <w:rPr>
          <w:rFonts w:ascii="Times New Roman" w:eastAsia="宋体" w:hAnsi="Times New Roman" w:cs="Times New Roman"/>
          <w:szCs w:val="21"/>
        </w:rPr>
        <w:t>智慧</w:t>
      </w:r>
      <w:r w:rsidR="00BE25AA" w:rsidRPr="001615A1">
        <w:rPr>
          <w:rFonts w:ascii="Times New Roman" w:eastAsia="宋体" w:hAnsi="Times New Roman" w:cs="Times New Roman"/>
          <w:szCs w:val="21"/>
        </w:rPr>
        <w:t>教学课堂</w:t>
      </w:r>
      <w:r w:rsidR="001342EA" w:rsidRPr="001615A1">
        <w:rPr>
          <w:rFonts w:ascii="Times New Roman" w:eastAsia="宋体" w:hAnsi="Times New Roman" w:cs="Times New Roman"/>
          <w:color w:val="0000FF"/>
          <w:szCs w:val="21"/>
        </w:rPr>
        <w:t>。</w:t>
      </w:r>
      <w:r w:rsidR="00441B6A">
        <w:rPr>
          <w:rFonts w:ascii="Times New Roman" w:eastAsia="宋体" w:hAnsi="Times New Roman" w:cs="Times New Roman" w:hint="eastAsia"/>
          <w:szCs w:val="21"/>
        </w:rPr>
        <w:t>故而</w:t>
      </w:r>
      <w:r w:rsidR="007B74BB">
        <w:rPr>
          <w:rFonts w:ascii="Times New Roman" w:eastAsia="宋体" w:hAnsi="Times New Roman" w:cs="Times New Roman" w:hint="eastAsia"/>
          <w:szCs w:val="21"/>
        </w:rPr>
        <w:t>，</w:t>
      </w:r>
      <w:r w:rsidR="00FF00D7">
        <w:rPr>
          <w:rFonts w:ascii="Times New Roman" w:eastAsia="宋体" w:hAnsi="Times New Roman" w:cs="Times New Roman" w:hint="eastAsia"/>
          <w:szCs w:val="21"/>
        </w:rPr>
        <w:t>传统</w:t>
      </w:r>
      <w:r w:rsidR="001342EA" w:rsidRPr="001615A1">
        <w:rPr>
          <w:rFonts w:ascii="Times New Roman" w:eastAsia="宋体" w:hAnsi="Times New Roman" w:cs="Times New Roman"/>
          <w:szCs w:val="21"/>
        </w:rPr>
        <w:t>土壤学教学</w:t>
      </w:r>
      <w:r w:rsidR="005739B7" w:rsidRPr="001615A1">
        <w:rPr>
          <w:rFonts w:ascii="Times New Roman" w:eastAsia="宋体" w:hAnsi="Times New Roman" w:cs="Times New Roman"/>
          <w:szCs w:val="21"/>
        </w:rPr>
        <w:t>模式</w:t>
      </w:r>
      <w:r w:rsidR="00060ABD" w:rsidRPr="001615A1">
        <w:rPr>
          <w:rFonts w:ascii="Times New Roman" w:eastAsia="宋体" w:hAnsi="Times New Roman" w:cs="Times New Roman"/>
          <w:szCs w:val="21"/>
        </w:rPr>
        <w:t>的</w:t>
      </w:r>
      <w:r w:rsidR="001342EA" w:rsidRPr="001615A1">
        <w:rPr>
          <w:rFonts w:ascii="Times New Roman" w:eastAsia="宋体" w:hAnsi="Times New Roman" w:cs="Times New Roman"/>
          <w:szCs w:val="21"/>
        </w:rPr>
        <w:t>教学</w:t>
      </w:r>
      <w:r w:rsidR="00B30671" w:rsidRPr="001615A1">
        <w:rPr>
          <w:rFonts w:ascii="Times New Roman" w:eastAsia="宋体" w:hAnsi="Times New Roman" w:cs="Times New Roman"/>
          <w:szCs w:val="21"/>
        </w:rPr>
        <w:t>方式</w:t>
      </w:r>
      <w:r w:rsidR="005739B7" w:rsidRPr="001615A1">
        <w:rPr>
          <w:rFonts w:ascii="Times New Roman" w:eastAsia="宋体" w:hAnsi="Times New Roman" w:cs="Times New Roman"/>
          <w:szCs w:val="21"/>
        </w:rPr>
        <w:t>及</w:t>
      </w:r>
      <w:r w:rsidR="00257AE8">
        <w:rPr>
          <w:rFonts w:ascii="Times New Roman" w:eastAsia="宋体" w:hAnsi="Times New Roman" w:cs="Times New Roman" w:hint="eastAsia"/>
          <w:szCs w:val="21"/>
        </w:rPr>
        <w:t>据此应用的</w:t>
      </w:r>
      <w:r w:rsidR="005739B7" w:rsidRPr="001615A1">
        <w:rPr>
          <w:rFonts w:ascii="Times New Roman" w:eastAsia="宋体" w:hAnsi="Times New Roman" w:cs="Times New Roman"/>
          <w:szCs w:val="21"/>
        </w:rPr>
        <w:t>考核方法</w:t>
      </w:r>
      <w:r w:rsidR="001342EA" w:rsidRPr="001615A1">
        <w:rPr>
          <w:rFonts w:ascii="Times New Roman" w:eastAsia="宋体" w:hAnsi="Times New Roman" w:cs="Times New Roman"/>
          <w:szCs w:val="21"/>
        </w:rPr>
        <w:t>单一，</w:t>
      </w:r>
      <w:r w:rsidR="00060ABD" w:rsidRPr="001615A1">
        <w:rPr>
          <w:rFonts w:ascii="Times New Roman" w:eastAsia="宋体" w:hAnsi="Times New Roman" w:cs="Times New Roman"/>
          <w:szCs w:val="21"/>
        </w:rPr>
        <w:t>与</w:t>
      </w:r>
      <w:r w:rsidR="007B74BB">
        <w:rPr>
          <w:rFonts w:ascii="Times New Roman" w:eastAsia="宋体" w:hAnsi="Times New Roman" w:cs="Times New Roman" w:hint="eastAsia"/>
          <w:szCs w:val="21"/>
        </w:rPr>
        <w:t>信息技术支持下</w:t>
      </w:r>
      <w:r w:rsidR="00060ABD" w:rsidRPr="001615A1">
        <w:rPr>
          <w:rFonts w:ascii="Times New Roman" w:eastAsia="宋体" w:hAnsi="Times New Roman" w:cs="Times New Roman"/>
          <w:szCs w:val="21"/>
        </w:rPr>
        <w:t>智慧教学</w:t>
      </w:r>
      <w:r w:rsidR="007B74BB">
        <w:rPr>
          <w:rFonts w:ascii="Times New Roman" w:eastAsia="宋体" w:hAnsi="Times New Roman" w:cs="Times New Roman" w:hint="eastAsia"/>
          <w:szCs w:val="21"/>
        </w:rPr>
        <w:t>的融合度不高</w:t>
      </w:r>
      <w:r w:rsidR="001342EA" w:rsidRPr="001615A1">
        <w:rPr>
          <w:rFonts w:ascii="Times New Roman" w:eastAsia="宋体" w:hAnsi="Times New Roman" w:cs="Times New Roman"/>
          <w:szCs w:val="21"/>
        </w:rPr>
        <w:t>。</w:t>
      </w:r>
    </w:p>
    <w:p w14:paraId="72C31403" w14:textId="33B3CC05" w:rsidR="00575CDA"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（四）</w:t>
      </w:r>
      <w:r w:rsidR="00575CDA" w:rsidRPr="00121795">
        <w:rPr>
          <w:rFonts w:ascii="宋体" w:eastAsia="宋体" w:hAnsi="宋体" w:hint="eastAsia"/>
          <w:sz w:val="28"/>
          <w:szCs w:val="28"/>
        </w:rPr>
        <w:t>实</w:t>
      </w:r>
      <w:proofErr w:type="gramStart"/>
      <w:r w:rsidR="00FA32B2" w:rsidRPr="00121795">
        <w:rPr>
          <w:rFonts w:ascii="宋体" w:eastAsia="宋体" w:hAnsi="宋体" w:hint="eastAsia"/>
          <w:sz w:val="28"/>
          <w:szCs w:val="28"/>
        </w:rPr>
        <w:t>训</w:t>
      </w:r>
      <w:r w:rsidR="002D47F8" w:rsidRPr="00121795">
        <w:rPr>
          <w:rFonts w:ascii="宋体" w:eastAsia="宋体" w:hAnsi="宋体" w:hint="eastAsia"/>
          <w:sz w:val="28"/>
          <w:szCs w:val="28"/>
        </w:rPr>
        <w:t>教学</w:t>
      </w:r>
      <w:proofErr w:type="gramEnd"/>
      <w:r w:rsidR="007821A5" w:rsidRPr="00121795">
        <w:rPr>
          <w:rFonts w:ascii="宋体" w:eastAsia="宋体" w:hAnsi="宋体" w:hint="eastAsia"/>
          <w:sz w:val="28"/>
          <w:szCs w:val="28"/>
        </w:rPr>
        <w:t>形式单调</w:t>
      </w:r>
      <w:r w:rsidR="00F0207E" w:rsidRPr="00121795">
        <w:rPr>
          <w:rFonts w:ascii="宋体" w:eastAsia="宋体" w:hAnsi="宋体" w:hint="eastAsia"/>
          <w:sz w:val="28"/>
          <w:szCs w:val="28"/>
        </w:rPr>
        <w:t>，</w:t>
      </w:r>
      <w:r w:rsidR="008D43F1">
        <w:rPr>
          <w:rFonts w:ascii="宋体" w:eastAsia="宋体" w:hAnsi="宋体" w:hint="eastAsia"/>
          <w:sz w:val="28"/>
          <w:szCs w:val="28"/>
        </w:rPr>
        <w:t>与多样化</w:t>
      </w:r>
      <w:r w:rsidR="008D43F1" w:rsidRPr="00121795">
        <w:rPr>
          <w:rFonts w:ascii="宋体" w:eastAsia="宋体" w:hAnsi="宋体" w:hint="eastAsia"/>
          <w:sz w:val="28"/>
          <w:szCs w:val="28"/>
        </w:rPr>
        <w:t>培养</w:t>
      </w:r>
      <w:r w:rsidR="002D47F8" w:rsidRPr="00121795">
        <w:rPr>
          <w:rFonts w:ascii="宋体" w:eastAsia="宋体" w:hAnsi="宋体" w:hint="eastAsia"/>
          <w:sz w:val="28"/>
          <w:szCs w:val="28"/>
        </w:rPr>
        <w:t>实践创新</w:t>
      </w:r>
      <w:r w:rsidR="00FA32B2" w:rsidRPr="00121795">
        <w:rPr>
          <w:rFonts w:ascii="宋体" w:eastAsia="宋体" w:hAnsi="宋体" w:hint="eastAsia"/>
          <w:sz w:val="28"/>
          <w:szCs w:val="28"/>
        </w:rPr>
        <w:t>能力</w:t>
      </w:r>
      <w:r w:rsidR="008D43F1">
        <w:rPr>
          <w:rFonts w:ascii="宋体" w:eastAsia="宋体" w:hAnsi="宋体" w:hint="eastAsia"/>
          <w:sz w:val="28"/>
          <w:szCs w:val="28"/>
        </w:rPr>
        <w:t>的匹配度不高</w:t>
      </w:r>
    </w:p>
    <w:p w14:paraId="784C88D3" w14:textId="4A6FF384" w:rsidR="00B369FC" w:rsidRPr="004576A8" w:rsidRDefault="001A20D4" w:rsidP="006627B8">
      <w:pPr>
        <w:suppressAutoHyphens/>
        <w:autoSpaceDN w:val="0"/>
        <w:spacing w:line="360" w:lineRule="exact"/>
        <w:ind w:firstLineChars="200" w:firstLine="420"/>
        <w:textAlignment w:val="baseline"/>
        <w:rPr>
          <w:rFonts w:ascii="宋体" w:eastAsia="宋体" w:hAnsi="宋体"/>
          <w:sz w:val="24"/>
          <w:szCs w:val="24"/>
        </w:rPr>
      </w:pPr>
      <w:r>
        <w:rPr>
          <w:rFonts w:ascii="宋体" w:eastAsia="宋体" w:hAnsi="宋体" w:hint="eastAsia"/>
          <w:szCs w:val="21"/>
        </w:rPr>
        <w:t>传统实</w:t>
      </w:r>
      <w:proofErr w:type="gramStart"/>
      <w:r>
        <w:rPr>
          <w:rFonts w:ascii="宋体" w:eastAsia="宋体" w:hAnsi="宋体" w:hint="eastAsia"/>
          <w:szCs w:val="21"/>
        </w:rPr>
        <w:t>训教学</w:t>
      </w:r>
      <w:proofErr w:type="gramEnd"/>
      <w:r>
        <w:rPr>
          <w:rFonts w:ascii="宋体" w:eastAsia="宋体" w:hAnsi="宋体" w:hint="eastAsia"/>
          <w:szCs w:val="21"/>
        </w:rPr>
        <w:t>只有课程实验与</w:t>
      </w:r>
      <w:r w:rsidR="00290554">
        <w:rPr>
          <w:rFonts w:ascii="宋体" w:eastAsia="宋体" w:hAnsi="宋体" w:hint="eastAsia"/>
          <w:szCs w:val="21"/>
        </w:rPr>
        <w:t>野外</w:t>
      </w:r>
      <w:r>
        <w:rPr>
          <w:rFonts w:ascii="宋体" w:eastAsia="宋体" w:hAnsi="宋体" w:hint="eastAsia"/>
          <w:szCs w:val="21"/>
        </w:rPr>
        <w:t>实习两个环节，然而这两个环节的时间非常有限，</w:t>
      </w:r>
      <w:r w:rsidR="00025879">
        <w:rPr>
          <w:rFonts w:ascii="宋体" w:eastAsia="宋体" w:hAnsi="宋体" w:hint="eastAsia"/>
          <w:szCs w:val="21"/>
        </w:rPr>
        <w:t>且</w:t>
      </w:r>
      <w:r w:rsidR="00CA1D39">
        <w:rPr>
          <w:rFonts w:ascii="宋体" w:eastAsia="宋体" w:hAnsi="宋体" w:hint="eastAsia"/>
          <w:szCs w:val="21"/>
        </w:rPr>
        <w:t>仅</w:t>
      </w:r>
      <w:r w:rsidR="00025879">
        <w:rPr>
          <w:rFonts w:ascii="宋体" w:eastAsia="宋体" w:hAnsi="宋体" w:hint="eastAsia"/>
          <w:szCs w:val="21"/>
        </w:rPr>
        <w:t>有部分专业（</w:t>
      </w:r>
      <w:r w:rsidR="00820EF0">
        <w:rPr>
          <w:rFonts w:ascii="宋体" w:eastAsia="宋体" w:hAnsi="宋体" w:hint="eastAsia"/>
          <w:szCs w:val="21"/>
        </w:rPr>
        <w:t>如四川农业大学的</w:t>
      </w:r>
      <w:r w:rsidR="00025879">
        <w:rPr>
          <w:rFonts w:ascii="宋体" w:eastAsia="宋体" w:hAnsi="宋体" w:hint="eastAsia"/>
          <w:szCs w:val="21"/>
        </w:rPr>
        <w:t>土地资源管理、农业资环与环境）开设实习课。在第二课堂（</w:t>
      </w:r>
      <w:r w:rsidR="00025879" w:rsidRPr="001A20D4">
        <w:rPr>
          <w:rFonts w:ascii="宋体" w:eastAsia="宋体" w:hAnsi="宋体" w:hint="eastAsia"/>
          <w:szCs w:val="21"/>
        </w:rPr>
        <w:t>指教学计划安排的课堂教学或专业教学以外的文化娱乐、智能训练、知识竞赛、科技学术、社会实践等活动</w:t>
      </w:r>
      <w:r w:rsidR="00025879" w:rsidRPr="00773BAA">
        <w:rPr>
          <w:rFonts w:ascii="宋体" w:eastAsia="宋体" w:hAnsi="宋体"/>
          <w:color w:val="0000FF"/>
          <w:szCs w:val="21"/>
          <w:vertAlign w:val="superscript"/>
        </w:rPr>
        <w:t>[</w:t>
      </w:r>
      <w:r w:rsidR="00FF55FE">
        <w:rPr>
          <w:rFonts w:ascii="宋体" w:eastAsia="宋体" w:hAnsi="宋体"/>
          <w:color w:val="0000FF"/>
          <w:szCs w:val="21"/>
          <w:vertAlign w:val="superscript"/>
        </w:rPr>
        <w:t>11</w:t>
      </w:r>
      <w:r w:rsidR="00025879" w:rsidRPr="00773BAA">
        <w:rPr>
          <w:rFonts w:ascii="宋体" w:eastAsia="宋体" w:hAnsi="宋体"/>
          <w:color w:val="0000FF"/>
          <w:szCs w:val="21"/>
          <w:vertAlign w:val="superscript"/>
        </w:rPr>
        <w:t>]</w:t>
      </w:r>
      <w:r w:rsidR="00025879">
        <w:rPr>
          <w:rFonts w:ascii="宋体" w:eastAsia="宋体" w:hAnsi="宋体" w:hint="eastAsia"/>
          <w:szCs w:val="21"/>
        </w:rPr>
        <w:t>）未被全国高校普遍推行的2</w:t>
      </w:r>
      <w:r w:rsidR="00025879">
        <w:rPr>
          <w:rFonts w:ascii="宋体" w:eastAsia="宋体" w:hAnsi="宋体"/>
          <w:szCs w:val="21"/>
        </w:rPr>
        <w:t>018</w:t>
      </w:r>
      <w:r w:rsidR="00025879">
        <w:rPr>
          <w:rFonts w:ascii="宋体" w:eastAsia="宋体" w:hAnsi="宋体" w:hint="eastAsia"/>
          <w:szCs w:val="21"/>
        </w:rPr>
        <w:t>年以前，</w:t>
      </w:r>
      <w:r w:rsidR="007E5239">
        <w:rPr>
          <w:rFonts w:ascii="宋体" w:eastAsia="宋体" w:hAnsi="宋体" w:hint="eastAsia"/>
          <w:szCs w:val="21"/>
        </w:rPr>
        <w:t>大部分专业的</w:t>
      </w:r>
      <w:r w:rsidR="00025879">
        <w:rPr>
          <w:rFonts w:ascii="宋体" w:eastAsia="宋体" w:hAnsi="宋体" w:hint="eastAsia"/>
          <w:szCs w:val="21"/>
        </w:rPr>
        <w:t>土壤</w:t>
      </w:r>
      <w:r w:rsidR="007E5239">
        <w:rPr>
          <w:rFonts w:ascii="宋体" w:eastAsia="宋体" w:hAnsi="宋体" w:hint="eastAsia"/>
          <w:szCs w:val="21"/>
        </w:rPr>
        <w:t>学</w:t>
      </w:r>
      <w:r w:rsidR="00025879">
        <w:rPr>
          <w:rFonts w:ascii="宋体" w:eastAsia="宋体" w:hAnsi="宋体" w:hint="eastAsia"/>
          <w:szCs w:val="21"/>
        </w:rPr>
        <w:t>课程实</w:t>
      </w:r>
      <w:proofErr w:type="gramStart"/>
      <w:r w:rsidR="00025879">
        <w:rPr>
          <w:rFonts w:ascii="宋体" w:eastAsia="宋体" w:hAnsi="宋体" w:hint="eastAsia"/>
          <w:szCs w:val="21"/>
        </w:rPr>
        <w:t>训教学</w:t>
      </w:r>
      <w:proofErr w:type="gramEnd"/>
      <w:r w:rsidR="00025879">
        <w:rPr>
          <w:rFonts w:ascii="宋体" w:eastAsia="宋体" w:hAnsi="宋体" w:hint="eastAsia"/>
          <w:szCs w:val="21"/>
        </w:rPr>
        <w:t>以</w:t>
      </w:r>
      <w:r w:rsidR="009042CB" w:rsidRPr="008332B4">
        <w:rPr>
          <w:rFonts w:ascii="宋体" w:eastAsia="宋体" w:hAnsi="宋体"/>
          <w:szCs w:val="21"/>
        </w:rPr>
        <w:t>21</w:t>
      </w:r>
      <w:r w:rsidR="009042CB">
        <w:rPr>
          <w:rFonts w:ascii="宋体" w:eastAsia="宋体" w:hAnsi="宋体" w:hint="eastAsia"/>
          <w:szCs w:val="21"/>
        </w:rPr>
        <w:t>学时的实验课堂为主，这只能保证学生掌握土壤基本理化性质</w:t>
      </w:r>
      <w:r w:rsidR="00CA1D39">
        <w:rPr>
          <w:rFonts w:ascii="宋体" w:eastAsia="宋体" w:hAnsi="宋体" w:hint="eastAsia"/>
          <w:szCs w:val="21"/>
        </w:rPr>
        <w:t>的监测</w:t>
      </w:r>
      <w:r w:rsidR="007E5239">
        <w:rPr>
          <w:rFonts w:ascii="宋体" w:eastAsia="宋体" w:hAnsi="宋体" w:hint="eastAsia"/>
          <w:szCs w:val="21"/>
        </w:rPr>
        <w:t>技能，难以提升</w:t>
      </w:r>
      <w:r w:rsidR="008B1AA1">
        <w:rPr>
          <w:rFonts w:ascii="宋体" w:eastAsia="宋体" w:hAnsi="宋体" w:hint="eastAsia"/>
          <w:szCs w:val="21"/>
        </w:rPr>
        <w:t>学生</w:t>
      </w:r>
      <w:r w:rsidR="00290554">
        <w:rPr>
          <w:rFonts w:ascii="宋体" w:eastAsia="宋体" w:hAnsi="宋体" w:hint="eastAsia"/>
          <w:szCs w:val="21"/>
        </w:rPr>
        <w:t>在</w:t>
      </w:r>
      <w:r w:rsidR="007E5239">
        <w:rPr>
          <w:rFonts w:ascii="宋体" w:eastAsia="宋体" w:hAnsi="宋体" w:hint="eastAsia"/>
          <w:szCs w:val="21"/>
        </w:rPr>
        <w:t>土壤改良利用与生态环境恢复等方面的实践创新能力。</w:t>
      </w:r>
      <w:r w:rsidR="00441B6A">
        <w:rPr>
          <w:rFonts w:ascii="宋体" w:eastAsia="宋体" w:hAnsi="宋体" w:hint="eastAsia"/>
          <w:szCs w:val="21"/>
        </w:rPr>
        <w:t>可见</w:t>
      </w:r>
      <w:r w:rsidR="00E46880">
        <w:rPr>
          <w:rFonts w:ascii="宋体" w:eastAsia="宋体" w:hAnsi="宋体" w:hint="eastAsia"/>
          <w:szCs w:val="21"/>
        </w:rPr>
        <w:t>，</w:t>
      </w:r>
      <w:r w:rsidR="00290554">
        <w:rPr>
          <w:rFonts w:ascii="宋体" w:eastAsia="宋体" w:hAnsi="宋体" w:hint="eastAsia"/>
          <w:szCs w:val="21"/>
        </w:rPr>
        <w:t>如何立足国家战略和社会需求，从</w:t>
      </w:r>
      <w:r w:rsidR="00105157">
        <w:rPr>
          <w:rFonts w:ascii="宋体" w:eastAsia="宋体" w:hAnsi="宋体" w:hint="eastAsia"/>
          <w:szCs w:val="21"/>
        </w:rPr>
        <w:t>拓展</w:t>
      </w:r>
      <w:r w:rsidR="00290554">
        <w:rPr>
          <w:rFonts w:ascii="宋体" w:eastAsia="宋体" w:hAnsi="宋体" w:hint="eastAsia"/>
          <w:szCs w:val="21"/>
        </w:rPr>
        <w:t>实习实</w:t>
      </w:r>
      <w:proofErr w:type="gramStart"/>
      <w:r w:rsidR="00290554">
        <w:rPr>
          <w:rFonts w:ascii="宋体" w:eastAsia="宋体" w:hAnsi="宋体" w:hint="eastAsia"/>
          <w:szCs w:val="21"/>
        </w:rPr>
        <w:t>训</w:t>
      </w:r>
      <w:r w:rsidR="00105157">
        <w:rPr>
          <w:rFonts w:ascii="宋体" w:eastAsia="宋体" w:hAnsi="宋体" w:hint="eastAsia"/>
          <w:szCs w:val="21"/>
        </w:rPr>
        <w:t>形式</w:t>
      </w:r>
      <w:proofErr w:type="gramEnd"/>
      <w:r w:rsidR="00290554">
        <w:rPr>
          <w:rFonts w:ascii="宋体" w:eastAsia="宋体" w:hAnsi="宋体" w:hint="eastAsia"/>
          <w:szCs w:val="21"/>
        </w:rPr>
        <w:t>和加强</w:t>
      </w:r>
      <w:r w:rsidR="00290554">
        <w:rPr>
          <w:rFonts w:ascii="宋体" w:eastAsia="宋体" w:hAnsi="宋体" w:hint="eastAsia"/>
          <w:szCs w:val="21"/>
        </w:rPr>
        <w:lastRenderedPageBreak/>
        <w:t>学生从知识性型</w:t>
      </w:r>
      <w:r w:rsidR="00B27B50">
        <w:rPr>
          <w:rFonts w:ascii="宋体" w:eastAsia="宋体" w:hAnsi="宋体" w:hint="eastAsia"/>
          <w:szCs w:val="21"/>
        </w:rPr>
        <w:t>向</w:t>
      </w:r>
      <w:r w:rsidR="00290554">
        <w:rPr>
          <w:rFonts w:ascii="宋体" w:eastAsia="宋体" w:hAnsi="宋体" w:hint="eastAsia"/>
          <w:szCs w:val="21"/>
        </w:rPr>
        <w:t>能力型转变，也是传统土壤学改革所面临的重要内容。</w:t>
      </w:r>
    </w:p>
    <w:p w14:paraId="2B29F9E5" w14:textId="6B4D2682" w:rsidR="00D415A1" w:rsidRPr="00B17AC5" w:rsidRDefault="0078352E" w:rsidP="006627B8">
      <w:pPr>
        <w:pStyle w:val="1"/>
        <w:spacing w:before="120" w:after="120" w:line="360" w:lineRule="exact"/>
        <w:jc w:val="left"/>
        <w:rPr>
          <w:rFonts w:ascii="黑体" w:eastAsia="黑体" w:hAnsi="黑体"/>
          <w:b w:val="0"/>
          <w:bCs w:val="0"/>
          <w:sz w:val="30"/>
          <w:szCs w:val="30"/>
        </w:rPr>
      </w:pPr>
      <w:r w:rsidRPr="00B17AC5">
        <w:rPr>
          <w:rFonts w:ascii="黑体" w:eastAsia="黑体" w:hAnsi="黑体" w:hint="eastAsia"/>
          <w:b w:val="0"/>
          <w:bCs w:val="0"/>
          <w:sz w:val="30"/>
          <w:szCs w:val="30"/>
        </w:rPr>
        <w:t>二</w:t>
      </w:r>
      <w:r w:rsidR="00F24649" w:rsidRPr="00B17AC5">
        <w:rPr>
          <w:rFonts w:ascii="黑体" w:eastAsia="黑体" w:hAnsi="黑体" w:hint="eastAsia"/>
          <w:b w:val="0"/>
          <w:bCs w:val="0"/>
          <w:sz w:val="30"/>
          <w:szCs w:val="30"/>
        </w:rPr>
        <w:t>、</w:t>
      </w:r>
      <w:r w:rsidR="00D415A1" w:rsidRPr="00B17AC5">
        <w:rPr>
          <w:rFonts w:ascii="黑体" w:eastAsia="黑体" w:hAnsi="黑体" w:hint="eastAsia"/>
          <w:b w:val="0"/>
          <w:bCs w:val="0"/>
          <w:sz w:val="30"/>
          <w:szCs w:val="30"/>
        </w:rPr>
        <w:t>土壤学</w:t>
      </w:r>
      <w:r w:rsidR="008E6F03" w:rsidRPr="00B17AC5">
        <w:rPr>
          <w:rFonts w:ascii="黑体" w:eastAsia="黑体" w:hAnsi="黑体" w:hint="eastAsia"/>
          <w:b w:val="0"/>
          <w:bCs w:val="0"/>
          <w:sz w:val="30"/>
          <w:szCs w:val="30"/>
        </w:rPr>
        <w:t>互融互补混合</w:t>
      </w:r>
      <w:r w:rsidR="0011153D" w:rsidRPr="00B17AC5">
        <w:rPr>
          <w:rFonts w:ascii="黑体" w:eastAsia="黑体" w:hAnsi="黑体" w:hint="eastAsia"/>
          <w:b w:val="0"/>
          <w:bCs w:val="0"/>
          <w:sz w:val="30"/>
          <w:szCs w:val="30"/>
        </w:rPr>
        <w:t>式</w:t>
      </w:r>
      <w:r w:rsidR="009C79EA" w:rsidRPr="00B17AC5">
        <w:rPr>
          <w:rFonts w:ascii="黑体" w:eastAsia="黑体" w:hAnsi="黑体" w:hint="eastAsia"/>
          <w:b w:val="0"/>
          <w:bCs w:val="0"/>
          <w:sz w:val="30"/>
          <w:szCs w:val="30"/>
        </w:rPr>
        <w:t>智慧</w:t>
      </w:r>
      <w:r w:rsidR="00D415A1" w:rsidRPr="00B17AC5">
        <w:rPr>
          <w:rFonts w:ascii="黑体" w:eastAsia="黑体" w:hAnsi="黑体" w:hint="eastAsia"/>
          <w:b w:val="0"/>
          <w:bCs w:val="0"/>
          <w:sz w:val="30"/>
          <w:szCs w:val="30"/>
        </w:rPr>
        <w:t>教学</w:t>
      </w:r>
      <w:r w:rsidR="008E6F03" w:rsidRPr="00B17AC5">
        <w:rPr>
          <w:rFonts w:ascii="黑体" w:eastAsia="黑体" w:hAnsi="黑体" w:hint="eastAsia"/>
          <w:b w:val="0"/>
          <w:bCs w:val="0"/>
          <w:sz w:val="30"/>
          <w:szCs w:val="30"/>
        </w:rPr>
        <w:t>模式</w:t>
      </w:r>
      <w:r w:rsidR="0011153D" w:rsidRPr="00B17AC5">
        <w:rPr>
          <w:rFonts w:ascii="黑体" w:eastAsia="黑体" w:hAnsi="黑体" w:hint="eastAsia"/>
          <w:b w:val="0"/>
          <w:bCs w:val="0"/>
          <w:sz w:val="30"/>
          <w:szCs w:val="30"/>
        </w:rPr>
        <w:t>的</w:t>
      </w:r>
      <w:r w:rsidR="008E6F03" w:rsidRPr="00B17AC5">
        <w:rPr>
          <w:rFonts w:ascii="黑体" w:eastAsia="黑体" w:hAnsi="黑体" w:hint="eastAsia"/>
          <w:b w:val="0"/>
          <w:bCs w:val="0"/>
          <w:sz w:val="30"/>
          <w:szCs w:val="30"/>
        </w:rPr>
        <w:t>实施途径</w:t>
      </w:r>
    </w:p>
    <w:p w14:paraId="046487C2" w14:textId="0186AEBC" w:rsidR="006F5C08" w:rsidRDefault="008B73D6" w:rsidP="006627B8">
      <w:pPr>
        <w:spacing w:line="360" w:lineRule="exact"/>
        <w:ind w:firstLineChars="206" w:firstLine="433"/>
        <w:rPr>
          <w:rFonts w:ascii="宋体" w:eastAsia="宋体" w:hAnsi="宋体"/>
          <w:szCs w:val="21"/>
        </w:rPr>
      </w:pPr>
      <w:r>
        <w:rPr>
          <w:rFonts w:ascii="宋体" w:eastAsia="宋体" w:hAnsi="宋体" w:hint="eastAsia"/>
          <w:szCs w:val="21"/>
        </w:rPr>
        <w:t>课程组</w:t>
      </w:r>
      <w:r w:rsidR="00593DA0">
        <w:rPr>
          <w:rFonts w:ascii="宋体" w:eastAsia="宋体" w:hAnsi="宋体" w:hint="eastAsia"/>
          <w:szCs w:val="21"/>
        </w:rPr>
        <w:t>教师</w:t>
      </w:r>
      <w:r w:rsidR="00E46880">
        <w:rPr>
          <w:rFonts w:ascii="宋体" w:eastAsia="宋体" w:hAnsi="宋体" w:hint="eastAsia"/>
          <w:szCs w:val="21"/>
        </w:rPr>
        <w:t>通过学情</w:t>
      </w:r>
      <w:r>
        <w:rPr>
          <w:rFonts w:ascii="宋体" w:eastAsia="宋体" w:hAnsi="宋体" w:hint="eastAsia"/>
          <w:szCs w:val="21"/>
        </w:rPr>
        <w:t>调</w:t>
      </w:r>
      <w:proofErr w:type="gramStart"/>
      <w:r>
        <w:rPr>
          <w:rFonts w:ascii="宋体" w:eastAsia="宋体" w:hAnsi="宋体" w:hint="eastAsia"/>
          <w:szCs w:val="21"/>
        </w:rPr>
        <w:t>研</w:t>
      </w:r>
      <w:proofErr w:type="gramEnd"/>
      <w:r w:rsidR="00E46880">
        <w:rPr>
          <w:rFonts w:ascii="宋体" w:eastAsia="宋体" w:hAnsi="宋体" w:hint="eastAsia"/>
          <w:szCs w:val="21"/>
        </w:rPr>
        <w:t>、</w:t>
      </w:r>
      <w:r>
        <w:rPr>
          <w:rFonts w:ascii="宋体" w:eastAsia="宋体" w:hAnsi="宋体" w:hint="eastAsia"/>
          <w:szCs w:val="21"/>
        </w:rPr>
        <w:t>教学研讨</w:t>
      </w:r>
      <w:r w:rsidR="00915BF4">
        <w:rPr>
          <w:rFonts w:ascii="宋体" w:eastAsia="宋体" w:hAnsi="宋体" w:hint="eastAsia"/>
          <w:szCs w:val="21"/>
        </w:rPr>
        <w:t>，</w:t>
      </w:r>
      <w:r w:rsidR="00593DA0">
        <w:rPr>
          <w:rFonts w:ascii="宋体" w:eastAsia="宋体" w:hAnsi="宋体" w:hint="eastAsia"/>
          <w:szCs w:val="21"/>
        </w:rPr>
        <w:t>对</w:t>
      </w:r>
      <w:proofErr w:type="gramStart"/>
      <w:r w:rsidR="00593DA0">
        <w:rPr>
          <w:rFonts w:ascii="宋体" w:eastAsia="宋体" w:hAnsi="宋体" w:hint="eastAsia"/>
          <w:szCs w:val="21"/>
        </w:rPr>
        <w:t>标国家</w:t>
      </w:r>
      <w:proofErr w:type="gramEnd"/>
      <w:r w:rsidR="00B27B50">
        <w:rPr>
          <w:rFonts w:ascii="宋体" w:eastAsia="宋体" w:hAnsi="宋体" w:hint="eastAsia"/>
          <w:szCs w:val="21"/>
        </w:rPr>
        <w:t>农业农村现代化</w:t>
      </w:r>
      <w:r w:rsidR="00593DA0">
        <w:rPr>
          <w:rFonts w:ascii="宋体" w:eastAsia="宋体" w:hAnsi="宋体" w:hint="eastAsia"/>
          <w:szCs w:val="21"/>
        </w:rPr>
        <w:t>发展和生态文明建设的重大战略需求及新农科背景下的学生成才需求，针对传统土壤学教学中的不足，</w:t>
      </w:r>
      <w:r w:rsidR="00BC5490">
        <w:rPr>
          <w:rFonts w:ascii="宋体" w:eastAsia="宋体" w:hAnsi="宋体" w:hint="eastAsia"/>
          <w:szCs w:val="21"/>
        </w:rPr>
        <w:t>综合</w:t>
      </w:r>
      <w:r w:rsidR="00593DA0">
        <w:rPr>
          <w:rFonts w:ascii="宋体" w:eastAsia="宋体" w:hAnsi="宋体" w:hint="eastAsia"/>
          <w:szCs w:val="21"/>
        </w:rPr>
        <w:t>利用</w:t>
      </w:r>
      <w:proofErr w:type="gramStart"/>
      <w:r w:rsidR="00BC5490">
        <w:rPr>
          <w:rFonts w:ascii="宋体" w:eastAsia="宋体" w:hAnsi="宋体" w:hint="eastAsia"/>
          <w:szCs w:val="21"/>
        </w:rPr>
        <w:t>富媒体</w:t>
      </w:r>
      <w:proofErr w:type="gramEnd"/>
      <w:r w:rsidR="00BC5490">
        <w:rPr>
          <w:rFonts w:ascii="宋体" w:eastAsia="宋体" w:hAnsi="宋体" w:hint="eastAsia"/>
          <w:szCs w:val="21"/>
        </w:rPr>
        <w:t>/多媒体技术、网络技术</w:t>
      </w:r>
      <w:r w:rsidR="006546C9">
        <w:rPr>
          <w:rFonts w:ascii="宋体" w:eastAsia="宋体" w:hAnsi="宋体" w:hint="eastAsia"/>
          <w:szCs w:val="21"/>
        </w:rPr>
        <w:t>和</w:t>
      </w:r>
      <w:r w:rsidR="00BC5490">
        <w:rPr>
          <w:rFonts w:ascii="宋体" w:eastAsia="宋体" w:hAnsi="宋体" w:hint="eastAsia"/>
          <w:szCs w:val="21"/>
        </w:rPr>
        <w:t>虚拟仿真技术</w:t>
      </w:r>
      <w:r w:rsidR="006546C9">
        <w:rPr>
          <w:rFonts w:ascii="宋体" w:eastAsia="宋体" w:hAnsi="宋体" w:hint="eastAsia"/>
          <w:szCs w:val="21"/>
        </w:rPr>
        <w:t>，着眼于</w:t>
      </w:r>
      <w:proofErr w:type="gramStart"/>
      <w:r w:rsidR="005B4CCC">
        <w:rPr>
          <w:rFonts w:ascii="宋体" w:eastAsia="宋体" w:hAnsi="宋体" w:hint="eastAsia"/>
          <w:szCs w:val="21"/>
        </w:rPr>
        <w:t>挖掘思政元素</w:t>
      </w:r>
      <w:proofErr w:type="gramEnd"/>
      <w:r w:rsidR="005B4CCC">
        <w:rPr>
          <w:rFonts w:ascii="宋体" w:eastAsia="宋体" w:hAnsi="宋体" w:hint="eastAsia"/>
          <w:szCs w:val="21"/>
        </w:rPr>
        <w:t>、</w:t>
      </w:r>
      <w:r w:rsidR="006546C9">
        <w:rPr>
          <w:rFonts w:ascii="宋体" w:eastAsia="宋体" w:hAnsi="宋体" w:hint="eastAsia"/>
          <w:szCs w:val="21"/>
        </w:rPr>
        <w:t>优化教学内容、改革教学</w:t>
      </w:r>
      <w:r w:rsidR="00800846">
        <w:rPr>
          <w:rFonts w:ascii="宋体" w:eastAsia="宋体" w:hAnsi="宋体" w:hint="eastAsia"/>
          <w:szCs w:val="21"/>
        </w:rPr>
        <w:t>方</w:t>
      </w:r>
      <w:r w:rsidR="00B30671">
        <w:rPr>
          <w:rFonts w:ascii="宋体" w:eastAsia="宋体" w:hAnsi="宋体" w:hint="eastAsia"/>
          <w:szCs w:val="21"/>
        </w:rPr>
        <w:t>式</w:t>
      </w:r>
      <w:r w:rsidR="006546C9">
        <w:rPr>
          <w:rFonts w:ascii="宋体" w:eastAsia="宋体" w:hAnsi="宋体" w:hint="eastAsia"/>
          <w:szCs w:val="21"/>
        </w:rPr>
        <w:t>、</w:t>
      </w:r>
      <w:r w:rsidR="00F93329">
        <w:rPr>
          <w:rFonts w:ascii="宋体" w:eastAsia="宋体" w:hAnsi="宋体" w:hint="eastAsia"/>
          <w:szCs w:val="21"/>
        </w:rPr>
        <w:t>丰富</w:t>
      </w:r>
      <w:r w:rsidR="006546C9">
        <w:rPr>
          <w:rFonts w:ascii="宋体" w:eastAsia="宋体" w:hAnsi="宋体" w:hint="eastAsia"/>
          <w:szCs w:val="21"/>
        </w:rPr>
        <w:t>实践创新</w:t>
      </w:r>
      <w:r w:rsidR="00105157">
        <w:rPr>
          <w:rFonts w:ascii="宋体" w:eastAsia="宋体" w:hAnsi="宋体" w:hint="eastAsia"/>
          <w:szCs w:val="21"/>
        </w:rPr>
        <w:t>形式</w:t>
      </w:r>
      <w:r w:rsidR="006546C9">
        <w:rPr>
          <w:rFonts w:ascii="宋体" w:eastAsia="宋体" w:hAnsi="宋体" w:hint="eastAsia"/>
          <w:szCs w:val="21"/>
        </w:rPr>
        <w:t>，建立</w:t>
      </w:r>
      <w:r w:rsidR="006546C9" w:rsidRPr="006546C9">
        <w:rPr>
          <w:rFonts w:ascii="宋体" w:eastAsia="宋体" w:hAnsi="宋体" w:hint="eastAsia"/>
          <w:szCs w:val="21"/>
        </w:rPr>
        <w:t>互融互补混合</w:t>
      </w:r>
      <w:r w:rsidR="0076522B">
        <w:rPr>
          <w:rFonts w:ascii="宋体" w:eastAsia="宋体" w:hAnsi="宋体" w:hint="eastAsia"/>
          <w:szCs w:val="21"/>
        </w:rPr>
        <w:t>式</w:t>
      </w:r>
      <w:r w:rsidR="006546C9" w:rsidRPr="006546C9">
        <w:rPr>
          <w:rFonts w:ascii="宋体" w:eastAsia="宋体" w:hAnsi="宋体" w:hint="eastAsia"/>
          <w:szCs w:val="21"/>
        </w:rPr>
        <w:t>教学模式</w:t>
      </w:r>
      <w:r w:rsidR="006546C9">
        <w:rPr>
          <w:rFonts w:ascii="宋体" w:eastAsia="宋体" w:hAnsi="宋体" w:hint="eastAsia"/>
          <w:szCs w:val="21"/>
        </w:rPr>
        <w:t>（</w:t>
      </w:r>
      <w:r w:rsidR="006546C9" w:rsidRPr="00DE7055">
        <w:rPr>
          <w:rFonts w:ascii="宋体" w:eastAsia="宋体" w:hAnsi="宋体" w:hint="eastAsia"/>
          <w:color w:val="0000FF"/>
          <w:szCs w:val="21"/>
        </w:rPr>
        <w:t>图1</w:t>
      </w:r>
      <w:r w:rsidR="006546C9">
        <w:rPr>
          <w:rFonts w:ascii="宋体" w:eastAsia="宋体" w:hAnsi="宋体" w:hint="eastAsia"/>
          <w:szCs w:val="21"/>
        </w:rPr>
        <w:t>）</w:t>
      </w:r>
      <w:r w:rsidR="005C486B">
        <w:rPr>
          <w:rFonts w:ascii="宋体" w:eastAsia="宋体" w:hAnsi="宋体" w:hint="eastAsia"/>
          <w:szCs w:val="21"/>
        </w:rPr>
        <w:t>，助力</w:t>
      </w:r>
      <w:proofErr w:type="gramStart"/>
      <w:r w:rsidR="005C486B" w:rsidRPr="005C486B">
        <w:rPr>
          <w:rFonts w:ascii="宋体" w:eastAsia="宋体" w:hAnsi="宋体" w:hint="eastAsia"/>
          <w:szCs w:val="21"/>
        </w:rPr>
        <w:t>自觉爱土护</w:t>
      </w:r>
      <w:proofErr w:type="gramEnd"/>
      <w:r w:rsidR="005C486B" w:rsidRPr="005C486B">
        <w:rPr>
          <w:rFonts w:ascii="宋体" w:eastAsia="宋体" w:hAnsi="宋体" w:hint="eastAsia"/>
          <w:szCs w:val="21"/>
        </w:rPr>
        <w:t>土、科学用土改土、积极服务三农的新农科复合型专业人</w:t>
      </w:r>
      <w:r w:rsidR="005C486B">
        <w:rPr>
          <w:rFonts w:ascii="宋体" w:eastAsia="宋体" w:hAnsi="宋体" w:hint="eastAsia"/>
          <w:szCs w:val="21"/>
        </w:rPr>
        <w:t>培养</w:t>
      </w:r>
      <w:r w:rsidR="006546C9">
        <w:rPr>
          <w:rFonts w:ascii="宋体" w:eastAsia="宋体" w:hAnsi="宋体" w:hint="eastAsia"/>
          <w:szCs w:val="21"/>
        </w:rPr>
        <w:t>。</w:t>
      </w:r>
    </w:p>
    <w:p w14:paraId="1FB8CE7B" w14:textId="7CBB6BF0" w:rsidR="006546C9"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（一）</w:t>
      </w:r>
      <w:r w:rsidR="00D3795B" w:rsidRPr="00121795">
        <w:rPr>
          <w:rFonts w:ascii="宋体" w:eastAsia="宋体" w:hAnsi="宋体" w:hint="eastAsia"/>
          <w:sz w:val="28"/>
          <w:szCs w:val="28"/>
        </w:rPr>
        <w:t>拓展课程内涵，</w:t>
      </w:r>
      <w:r w:rsidR="00FE53E5" w:rsidRPr="00121795">
        <w:rPr>
          <w:rFonts w:ascii="宋体" w:eastAsia="宋体" w:hAnsi="宋体" w:hint="eastAsia"/>
          <w:sz w:val="28"/>
          <w:szCs w:val="28"/>
        </w:rPr>
        <w:t>重构</w:t>
      </w:r>
      <w:r w:rsidR="00D3795B" w:rsidRPr="00121795">
        <w:rPr>
          <w:rFonts w:ascii="宋体" w:eastAsia="宋体" w:hAnsi="宋体" w:hint="eastAsia"/>
          <w:sz w:val="28"/>
          <w:szCs w:val="28"/>
        </w:rPr>
        <w:t>四元融合知识体系</w:t>
      </w:r>
    </w:p>
    <w:p w14:paraId="232D1A10" w14:textId="2A7CD69A" w:rsidR="00AB608C" w:rsidRDefault="00B110E1" w:rsidP="006627B8">
      <w:pPr>
        <w:spacing w:line="360" w:lineRule="exact"/>
        <w:ind w:firstLineChars="200" w:firstLine="420"/>
        <w:rPr>
          <w:rFonts w:ascii="宋体" w:eastAsia="宋体" w:hAnsi="宋体"/>
          <w:color w:val="000000"/>
          <w:szCs w:val="21"/>
        </w:rPr>
      </w:pPr>
      <w:r>
        <w:rPr>
          <w:rFonts w:ascii="宋体" w:eastAsia="宋体" w:hAnsi="宋体" w:hint="eastAsia"/>
          <w:color w:val="000000"/>
          <w:szCs w:val="21"/>
        </w:rPr>
        <w:t>“四元融合”知识体系是</w:t>
      </w:r>
      <w:proofErr w:type="gramStart"/>
      <w:r>
        <w:rPr>
          <w:rFonts w:ascii="宋体" w:eastAsia="宋体" w:hAnsi="宋体" w:hint="eastAsia"/>
          <w:color w:val="000000"/>
          <w:szCs w:val="21"/>
        </w:rPr>
        <w:t>将</w:t>
      </w:r>
      <w:r w:rsidRPr="00AD67BE">
        <w:rPr>
          <w:rFonts w:ascii="宋体" w:eastAsia="宋体" w:hAnsi="宋体" w:hint="eastAsia"/>
          <w:color w:val="000000"/>
          <w:szCs w:val="21"/>
        </w:rPr>
        <w:t>思政元素</w:t>
      </w:r>
      <w:proofErr w:type="gramEnd"/>
      <w:r w:rsidRPr="00AD67BE">
        <w:rPr>
          <w:rFonts w:ascii="宋体" w:eastAsia="宋体" w:hAnsi="宋体" w:hint="eastAsia"/>
          <w:color w:val="000000"/>
          <w:szCs w:val="21"/>
        </w:rPr>
        <w:t>与</w:t>
      </w:r>
      <w:r w:rsidR="006E7DBA">
        <w:rPr>
          <w:rFonts w:ascii="宋体" w:eastAsia="宋体" w:hAnsi="宋体" w:hint="eastAsia"/>
          <w:color w:val="000000"/>
          <w:szCs w:val="21"/>
        </w:rPr>
        <w:t>专业应用</w:t>
      </w:r>
      <w:r w:rsidR="006E7DBA" w:rsidRPr="00AD67BE">
        <w:rPr>
          <w:rFonts w:ascii="宋体" w:eastAsia="宋体" w:hAnsi="宋体" w:hint="eastAsia"/>
          <w:color w:val="000000"/>
          <w:szCs w:val="21"/>
        </w:rPr>
        <w:t>、</w:t>
      </w:r>
      <w:r w:rsidRPr="00AD67BE">
        <w:rPr>
          <w:rFonts w:ascii="宋体" w:eastAsia="宋体" w:hAnsi="宋体" w:hint="eastAsia"/>
          <w:color w:val="000000"/>
          <w:szCs w:val="21"/>
        </w:rPr>
        <w:t>学科</w:t>
      </w:r>
      <w:r w:rsidR="00800846">
        <w:rPr>
          <w:rFonts w:ascii="宋体" w:eastAsia="宋体" w:hAnsi="宋体" w:hint="eastAsia"/>
          <w:color w:val="000000"/>
          <w:szCs w:val="21"/>
        </w:rPr>
        <w:t>前沿</w:t>
      </w:r>
      <w:r w:rsidR="00C70BB3">
        <w:rPr>
          <w:rFonts w:ascii="宋体" w:eastAsia="宋体" w:hAnsi="宋体" w:hint="eastAsia"/>
          <w:color w:val="000000"/>
          <w:szCs w:val="21"/>
        </w:rPr>
        <w:t>、</w:t>
      </w:r>
      <w:r w:rsidRPr="00AD67BE">
        <w:rPr>
          <w:rFonts w:ascii="宋体" w:eastAsia="宋体" w:hAnsi="宋体" w:hint="eastAsia"/>
          <w:color w:val="000000"/>
          <w:szCs w:val="21"/>
        </w:rPr>
        <w:t>行业发展</w:t>
      </w:r>
      <w:r>
        <w:rPr>
          <w:rFonts w:ascii="宋体" w:eastAsia="宋体" w:hAnsi="宋体" w:hint="eastAsia"/>
          <w:color w:val="000000"/>
          <w:szCs w:val="21"/>
        </w:rPr>
        <w:t>有机融入到</w:t>
      </w:r>
      <w:r w:rsidR="00800846">
        <w:rPr>
          <w:rFonts w:ascii="宋体" w:eastAsia="宋体" w:hAnsi="宋体" w:hint="eastAsia"/>
          <w:color w:val="000000"/>
          <w:szCs w:val="21"/>
        </w:rPr>
        <w:t>土壤学各章节</w:t>
      </w:r>
      <w:r>
        <w:rPr>
          <w:rFonts w:ascii="宋体" w:eastAsia="宋体" w:hAnsi="宋体" w:hint="eastAsia"/>
          <w:color w:val="000000"/>
          <w:szCs w:val="21"/>
        </w:rPr>
        <w:t>知识点（</w:t>
      </w:r>
      <w:r w:rsidRPr="00DE7055">
        <w:rPr>
          <w:rFonts w:ascii="宋体" w:eastAsia="宋体" w:hAnsi="宋体" w:hint="eastAsia"/>
          <w:color w:val="0000FF"/>
          <w:szCs w:val="21"/>
        </w:rPr>
        <w:t>图</w:t>
      </w:r>
      <w:r w:rsidR="00DE7055" w:rsidRPr="00DE7055">
        <w:rPr>
          <w:rFonts w:ascii="宋体" w:eastAsia="宋体" w:hAnsi="宋体"/>
          <w:color w:val="0000FF"/>
          <w:szCs w:val="21"/>
        </w:rPr>
        <w:t>2</w:t>
      </w:r>
      <w:r>
        <w:rPr>
          <w:rFonts w:ascii="宋体" w:eastAsia="宋体" w:hAnsi="宋体" w:hint="eastAsia"/>
          <w:color w:val="000000"/>
          <w:szCs w:val="21"/>
        </w:rPr>
        <w:t>）。</w:t>
      </w:r>
    </w:p>
    <w:p w14:paraId="455973EB" w14:textId="6751A278" w:rsidR="00C574F3" w:rsidRDefault="00315576" w:rsidP="006E7DBA">
      <w:pPr>
        <w:spacing w:line="360" w:lineRule="auto"/>
        <w:jc w:val="center"/>
      </w:pPr>
      <w:r>
        <w:object w:dxaOrig="7261" w:dyaOrig="3300" w14:anchorId="6050C79C">
          <v:shape id="_x0000_i1026" type="#_x0000_t75" style="width:412.5pt;height:188.25pt" o:ole="">
            <v:imagedata r:id="rId10" o:title=""/>
          </v:shape>
          <o:OLEObject Type="Embed" ProgID="Visio.Drawing.15" ShapeID="_x0000_i1026" DrawAspect="Content" ObjectID="_1757339899" r:id="rId11"/>
        </w:object>
      </w:r>
    </w:p>
    <w:p w14:paraId="144D99AD" w14:textId="3B29E5AA" w:rsidR="00AB608C" w:rsidRDefault="00AB608C" w:rsidP="006E7DBA">
      <w:pPr>
        <w:spacing w:line="360" w:lineRule="auto"/>
        <w:jc w:val="center"/>
        <w:rPr>
          <w:rFonts w:ascii="宋体" w:eastAsia="宋体" w:hAnsi="宋体"/>
          <w:szCs w:val="21"/>
        </w:rPr>
      </w:pPr>
      <w:r w:rsidRPr="00331693">
        <w:rPr>
          <w:rFonts w:ascii="宋体" w:eastAsia="宋体" w:hAnsi="宋体" w:hint="eastAsia"/>
          <w:color w:val="000000" w:themeColor="text1"/>
          <w:szCs w:val="21"/>
        </w:rPr>
        <w:t>图2</w:t>
      </w:r>
      <w:r w:rsidR="00331693">
        <w:rPr>
          <w:rFonts w:ascii="宋体" w:eastAsia="宋体" w:hAnsi="宋体"/>
          <w:color w:val="0000FF"/>
          <w:szCs w:val="21"/>
        </w:rPr>
        <w:t xml:space="preserve"> </w:t>
      </w:r>
      <w:r>
        <w:rPr>
          <w:rFonts w:ascii="宋体" w:eastAsia="宋体" w:hAnsi="宋体" w:hint="eastAsia"/>
          <w:szCs w:val="21"/>
        </w:rPr>
        <w:t>“四元融合”</w:t>
      </w:r>
      <w:r w:rsidR="00317D1E">
        <w:rPr>
          <w:rFonts w:ascii="宋体" w:eastAsia="宋体" w:hAnsi="宋体" w:hint="eastAsia"/>
          <w:szCs w:val="21"/>
        </w:rPr>
        <w:t>土壤学</w:t>
      </w:r>
      <w:r>
        <w:rPr>
          <w:rFonts w:ascii="宋体" w:eastAsia="宋体" w:hAnsi="宋体" w:hint="eastAsia"/>
          <w:szCs w:val="21"/>
        </w:rPr>
        <w:t>课程知识体系</w:t>
      </w:r>
    </w:p>
    <w:p w14:paraId="000D4EBA" w14:textId="5D7A5DA9" w:rsidR="00DD0673" w:rsidRDefault="009734A2" w:rsidP="006627B8">
      <w:pPr>
        <w:spacing w:line="360" w:lineRule="exact"/>
        <w:ind w:firstLineChars="200" w:firstLine="420"/>
        <w:rPr>
          <w:rFonts w:ascii="宋体" w:eastAsia="宋体" w:hAnsi="宋体"/>
          <w:color w:val="000000"/>
          <w:szCs w:val="21"/>
        </w:rPr>
      </w:pPr>
      <w:proofErr w:type="gramStart"/>
      <w:r>
        <w:rPr>
          <w:rFonts w:ascii="宋体" w:eastAsia="宋体" w:hAnsi="宋体" w:hint="eastAsia"/>
          <w:szCs w:val="21"/>
        </w:rPr>
        <w:t>课程</w:t>
      </w:r>
      <w:r w:rsidR="00DE7055" w:rsidRPr="00DE7055">
        <w:rPr>
          <w:rFonts w:ascii="宋体" w:eastAsia="宋体" w:hAnsi="宋体" w:hint="eastAsia"/>
          <w:szCs w:val="21"/>
        </w:rPr>
        <w:t>思政方面</w:t>
      </w:r>
      <w:proofErr w:type="gramEnd"/>
      <w:r w:rsidR="00DE7055" w:rsidRPr="00DE7055">
        <w:rPr>
          <w:rFonts w:ascii="宋体" w:eastAsia="宋体" w:hAnsi="宋体" w:hint="eastAsia"/>
          <w:szCs w:val="21"/>
        </w:rPr>
        <w:t>，</w:t>
      </w:r>
      <w:r w:rsidR="00E46880">
        <w:rPr>
          <w:rFonts w:ascii="宋体" w:eastAsia="宋体" w:hAnsi="宋体" w:hint="eastAsia"/>
          <w:szCs w:val="21"/>
        </w:rPr>
        <w:t>团队</w:t>
      </w:r>
      <w:r w:rsidR="00DE7055">
        <w:rPr>
          <w:rFonts w:ascii="宋体" w:eastAsia="宋体" w:hAnsi="宋体" w:hint="eastAsia"/>
          <w:szCs w:val="21"/>
        </w:rPr>
        <w:t>教师发挥集体力量，分工协作</w:t>
      </w:r>
      <w:r w:rsidR="00526F55">
        <w:rPr>
          <w:rFonts w:ascii="宋体" w:eastAsia="宋体" w:hAnsi="宋体" w:hint="eastAsia"/>
          <w:szCs w:val="21"/>
        </w:rPr>
        <w:t>，</w:t>
      </w:r>
      <w:r w:rsidR="00DE7055">
        <w:rPr>
          <w:rFonts w:ascii="宋体" w:eastAsia="宋体" w:hAnsi="宋体" w:hint="eastAsia"/>
          <w:szCs w:val="21"/>
        </w:rPr>
        <w:t>挖掘</w:t>
      </w:r>
      <w:r w:rsidR="00D2426D">
        <w:rPr>
          <w:rFonts w:ascii="宋体" w:eastAsia="宋体" w:hAnsi="宋体" w:hint="eastAsia"/>
          <w:szCs w:val="21"/>
        </w:rPr>
        <w:t>与</w:t>
      </w:r>
      <w:r w:rsidR="00DE7055">
        <w:rPr>
          <w:rFonts w:ascii="宋体" w:eastAsia="宋体" w:hAnsi="宋体" w:hint="eastAsia"/>
          <w:szCs w:val="21"/>
        </w:rPr>
        <w:t>主要</w:t>
      </w:r>
      <w:r w:rsidR="00D2426D">
        <w:rPr>
          <w:rFonts w:ascii="宋体" w:eastAsia="宋体" w:hAnsi="宋体" w:hint="eastAsia"/>
          <w:szCs w:val="21"/>
        </w:rPr>
        <w:t>土壤</w:t>
      </w:r>
      <w:r w:rsidR="00DE7055">
        <w:rPr>
          <w:rFonts w:ascii="宋体" w:eastAsia="宋体" w:hAnsi="宋体" w:hint="eastAsia"/>
          <w:szCs w:val="21"/>
        </w:rPr>
        <w:t>知识点</w:t>
      </w:r>
      <w:r w:rsidR="00D2426D">
        <w:rPr>
          <w:rFonts w:ascii="宋体" w:eastAsia="宋体" w:hAnsi="宋体" w:hint="eastAsia"/>
          <w:szCs w:val="21"/>
        </w:rPr>
        <w:t>紧密结合</w:t>
      </w:r>
      <w:r w:rsidR="00DE7055">
        <w:rPr>
          <w:rFonts w:ascii="宋体" w:eastAsia="宋体" w:hAnsi="宋体" w:hint="eastAsia"/>
          <w:szCs w:val="21"/>
        </w:rPr>
        <w:t>的</w:t>
      </w:r>
      <w:r w:rsidR="0019273C">
        <w:rPr>
          <w:rFonts w:ascii="宋体" w:eastAsia="宋体" w:hAnsi="宋体" w:hint="eastAsia"/>
          <w:szCs w:val="21"/>
        </w:rPr>
        <w:t>各</w:t>
      </w:r>
      <w:proofErr w:type="gramStart"/>
      <w:r w:rsidR="0019273C">
        <w:rPr>
          <w:rFonts w:ascii="宋体" w:eastAsia="宋体" w:hAnsi="宋体" w:hint="eastAsia"/>
          <w:szCs w:val="21"/>
        </w:rPr>
        <w:t>类</w:t>
      </w:r>
      <w:r w:rsidR="00DE7055">
        <w:rPr>
          <w:rFonts w:ascii="宋体" w:eastAsia="宋体" w:hAnsi="宋体" w:hint="eastAsia"/>
          <w:szCs w:val="21"/>
        </w:rPr>
        <w:t>思政</w:t>
      </w:r>
      <w:proofErr w:type="gramEnd"/>
      <w:r w:rsidR="00D2426D">
        <w:rPr>
          <w:rFonts w:ascii="宋体" w:eastAsia="宋体" w:hAnsi="宋体" w:hint="eastAsia"/>
          <w:szCs w:val="21"/>
        </w:rPr>
        <w:t>主题</w:t>
      </w:r>
      <w:r w:rsidR="00DE7055">
        <w:rPr>
          <w:rFonts w:ascii="宋体" w:eastAsia="宋体" w:hAnsi="宋体" w:hint="eastAsia"/>
          <w:szCs w:val="21"/>
        </w:rPr>
        <w:t>，按</w:t>
      </w:r>
      <w:r w:rsidR="00DE7055" w:rsidRPr="00DE7055">
        <w:rPr>
          <w:rFonts w:ascii="宋体" w:eastAsia="宋体" w:hAnsi="宋体" w:hint="eastAsia"/>
          <w:color w:val="000000"/>
          <w:szCs w:val="21"/>
        </w:rPr>
        <w:t>“一例一表”的方式经个人汇编、集体审阅后</w:t>
      </w:r>
      <w:r w:rsidR="0066262E">
        <w:rPr>
          <w:rFonts w:ascii="宋体" w:eastAsia="宋体" w:hAnsi="宋体" w:hint="eastAsia"/>
          <w:color w:val="000000"/>
          <w:szCs w:val="21"/>
        </w:rPr>
        <w:t>动态</w:t>
      </w:r>
      <w:r w:rsidR="00DE7055" w:rsidRPr="00DE7055">
        <w:rPr>
          <w:rFonts w:ascii="宋体" w:eastAsia="宋体" w:hAnsi="宋体" w:hint="eastAsia"/>
          <w:color w:val="000000"/>
          <w:szCs w:val="21"/>
        </w:rPr>
        <w:t>补充</w:t>
      </w:r>
      <w:r>
        <w:rPr>
          <w:rFonts w:ascii="宋体" w:eastAsia="宋体" w:hAnsi="宋体" w:hint="eastAsia"/>
          <w:color w:val="000000"/>
          <w:szCs w:val="21"/>
        </w:rPr>
        <w:t>至</w:t>
      </w:r>
      <w:r w:rsidR="00DE7055">
        <w:rPr>
          <w:rFonts w:ascii="宋体" w:eastAsia="宋体" w:hAnsi="宋体" w:hint="eastAsia"/>
          <w:color w:val="000000"/>
          <w:szCs w:val="21"/>
        </w:rPr>
        <w:t>学校教务系统</w:t>
      </w:r>
      <w:r w:rsidR="00B84A8B">
        <w:rPr>
          <w:rFonts w:ascii="宋体" w:eastAsia="宋体" w:hAnsi="宋体" w:hint="eastAsia"/>
          <w:color w:val="000000"/>
          <w:szCs w:val="21"/>
        </w:rPr>
        <w:t>的</w:t>
      </w:r>
      <w:proofErr w:type="gramStart"/>
      <w:r w:rsidR="00B84A8B">
        <w:rPr>
          <w:rFonts w:ascii="宋体" w:eastAsia="宋体" w:hAnsi="宋体" w:hint="eastAsia"/>
          <w:color w:val="000000"/>
          <w:szCs w:val="21"/>
        </w:rPr>
        <w:t>课程</w:t>
      </w:r>
      <w:r w:rsidR="00DE7055">
        <w:rPr>
          <w:rFonts w:ascii="宋体" w:eastAsia="宋体" w:hAnsi="宋体" w:hint="eastAsia"/>
          <w:color w:val="000000"/>
          <w:szCs w:val="21"/>
        </w:rPr>
        <w:t>思政元素</w:t>
      </w:r>
      <w:proofErr w:type="gramEnd"/>
      <w:r w:rsidR="00DE7055">
        <w:rPr>
          <w:rFonts w:ascii="宋体" w:eastAsia="宋体" w:hAnsi="宋体" w:hint="eastAsia"/>
          <w:color w:val="000000"/>
          <w:szCs w:val="21"/>
        </w:rPr>
        <w:t>库（</w:t>
      </w:r>
      <w:r w:rsidR="00DE7055" w:rsidRPr="00B84A8B">
        <w:rPr>
          <w:rFonts w:ascii="宋体" w:eastAsia="宋体" w:hAnsi="宋体" w:hint="eastAsia"/>
          <w:color w:val="0000FF"/>
          <w:szCs w:val="21"/>
        </w:rPr>
        <w:t>表</w:t>
      </w:r>
      <w:r w:rsidR="00B84A8B">
        <w:rPr>
          <w:rFonts w:ascii="宋体" w:eastAsia="宋体" w:hAnsi="宋体"/>
          <w:color w:val="0000FF"/>
          <w:szCs w:val="21"/>
        </w:rPr>
        <w:t>1</w:t>
      </w:r>
      <w:r w:rsidR="00DE7055">
        <w:rPr>
          <w:rFonts w:ascii="宋体" w:eastAsia="宋体" w:hAnsi="宋体" w:hint="eastAsia"/>
          <w:color w:val="000000"/>
          <w:szCs w:val="21"/>
        </w:rPr>
        <w:t>）</w:t>
      </w:r>
      <w:r w:rsidR="00DE7055" w:rsidRPr="00DE7055">
        <w:rPr>
          <w:rFonts w:ascii="宋体" w:eastAsia="宋体" w:hAnsi="宋体" w:hint="eastAsia"/>
          <w:color w:val="000000"/>
          <w:szCs w:val="21"/>
        </w:rPr>
        <w:t>，并适时借助</w:t>
      </w:r>
      <w:r w:rsidR="00E46880">
        <w:rPr>
          <w:rFonts w:ascii="宋体" w:eastAsia="宋体" w:hAnsi="宋体" w:hint="eastAsia"/>
          <w:color w:val="000000"/>
          <w:szCs w:val="21"/>
        </w:rPr>
        <w:t>实训</w:t>
      </w:r>
      <w:r w:rsidR="00DE7055" w:rsidRPr="00DE7055">
        <w:rPr>
          <w:rFonts w:ascii="宋体" w:eastAsia="宋体" w:hAnsi="宋体" w:hint="eastAsia"/>
          <w:color w:val="000000"/>
          <w:szCs w:val="21"/>
        </w:rPr>
        <w:t>课堂教学、</w:t>
      </w:r>
      <w:r w:rsidR="00DE7055">
        <w:rPr>
          <w:rFonts w:ascii="宋体" w:eastAsia="宋体" w:hAnsi="宋体" w:hint="eastAsia"/>
          <w:color w:val="000000"/>
          <w:szCs w:val="21"/>
        </w:rPr>
        <w:t>M</w:t>
      </w:r>
      <w:r w:rsidR="00DE7055">
        <w:rPr>
          <w:rFonts w:ascii="宋体" w:eastAsia="宋体" w:hAnsi="宋体"/>
          <w:color w:val="000000"/>
          <w:szCs w:val="21"/>
        </w:rPr>
        <w:t>OOC</w:t>
      </w:r>
      <w:r w:rsidR="00DE7055">
        <w:rPr>
          <w:rFonts w:ascii="宋体" w:eastAsia="宋体" w:hAnsi="宋体" w:hint="eastAsia"/>
          <w:color w:val="000000"/>
          <w:szCs w:val="21"/>
        </w:rPr>
        <w:t>与慕课堂</w:t>
      </w:r>
      <w:r w:rsidR="006E7DBA">
        <w:rPr>
          <w:rFonts w:ascii="宋体" w:eastAsia="宋体" w:hAnsi="宋体" w:hint="eastAsia"/>
          <w:color w:val="000000"/>
          <w:szCs w:val="21"/>
        </w:rPr>
        <w:t>智慧教学（简称慕课堂）</w:t>
      </w:r>
      <w:r w:rsidR="00DE7055">
        <w:rPr>
          <w:rFonts w:ascii="宋体" w:eastAsia="宋体" w:hAnsi="宋体" w:hint="eastAsia"/>
          <w:color w:val="000000"/>
          <w:szCs w:val="21"/>
        </w:rPr>
        <w:t>平台、</w:t>
      </w:r>
      <w:r w:rsidR="00DE7055">
        <w:rPr>
          <w:rFonts w:ascii="宋体" w:eastAsia="宋体" w:hAnsi="宋体"/>
          <w:color w:val="000000"/>
          <w:szCs w:val="21"/>
        </w:rPr>
        <w:t>QQ</w:t>
      </w:r>
      <w:r w:rsidR="00DE7055">
        <w:rPr>
          <w:rFonts w:ascii="宋体" w:eastAsia="宋体" w:hAnsi="宋体" w:hint="eastAsia"/>
          <w:color w:val="000000"/>
          <w:szCs w:val="21"/>
        </w:rPr>
        <w:t>群</w:t>
      </w:r>
      <w:r w:rsidR="00DE7055" w:rsidRPr="00DE7055">
        <w:rPr>
          <w:rFonts w:ascii="宋体" w:eastAsia="宋体" w:hAnsi="宋体" w:hint="eastAsia"/>
          <w:color w:val="000000"/>
          <w:szCs w:val="21"/>
        </w:rPr>
        <w:t>等形式广泛应用于课程教学，助推</w:t>
      </w:r>
      <w:proofErr w:type="gramStart"/>
      <w:r w:rsidR="00D2426D">
        <w:rPr>
          <w:rFonts w:ascii="宋体" w:eastAsia="宋体" w:hAnsi="宋体" w:hint="eastAsia"/>
          <w:color w:val="000000"/>
          <w:szCs w:val="21"/>
        </w:rPr>
        <w:t>课程</w:t>
      </w:r>
      <w:r w:rsidR="00DE7055" w:rsidRPr="00DE7055">
        <w:rPr>
          <w:rFonts w:ascii="宋体" w:eastAsia="宋体" w:hAnsi="宋体" w:hint="eastAsia"/>
          <w:color w:val="000000"/>
          <w:szCs w:val="21"/>
        </w:rPr>
        <w:t>思政入脑</w:t>
      </w:r>
      <w:proofErr w:type="gramEnd"/>
      <w:r w:rsidR="00DE7055" w:rsidRPr="00DE7055">
        <w:rPr>
          <w:rFonts w:ascii="宋体" w:eastAsia="宋体" w:hAnsi="宋体" w:hint="eastAsia"/>
          <w:color w:val="000000"/>
          <w:szCs w:val="21"/>
        </w:rPr>
        <w:t>入心。</w:t>
      </w:r>
      <w:r w:rsidR="00A534A6">
        <w:rPr>
          <w:rFonts w:ascii="宋体" w:eastAsia="宋体" w:hAnsi="宋体" w:hint="eastAsia"/>
          <w:color w:val="000000"/>
          <w:szCs w:val="21"/>
        </w:rPr>
        <w:t>专业应用方面，根据授课专业差异，</w:t>
      </w:r>
      <w:r w:rsidR="00260092">
        <w:rPr>
          <w:rFonts w:ascii="宋体" w:eastAsia="宋体" w:hAnsi="宋体" w:hint="eastAsia"/>
          <w:color w:val="000000"/>
          <w:szCs w:val="21"/>
        </w:rPr>
        <w:t>遵循</w:t>
      </w:r>
      <w:r w:rsidR="00260092" w:rsidRPr="00260092">
        <w:rPr>
          <w:rFonts w:ascii="宋体" w:eastAsia="宋体" w:hAnsi="宋体" w:hint="eastAsia"/>
          <w:color w:val="000000"/>
          <w:szCs w:val="21"/>
        </w:rPr>
        <w:t>目标导向教育</w:t>
      </w:r>
      <w:r w:rsidR="00260092" w:rsidRPr="006F488A">
        <w:rPr>
          <w:rFonts w:ascii="Times New Roman" w:eastAsia="宋体" w:hAnsi="Times New Roman" w:cs="Times New Roman"/>
          <w:color w:val="000000"/>
          <w:szCs w:val="21"/>
        </w:rPr>
        <w:t>（</w:t>
      </w:r>
      <w:r w:rsidR="00260092" w:rsidRPr="006F488A">
        <w:rPr>
          <w:rFonts w:ascii="Times New Roman" w:eastAsia="宋体" w:hAnsi="Times New Roman" w:cs="Times New Roman"/>
          <w:color w:val="000000"/>
          <w:szCs w:val="21"/>
        </w:rPr>
        <w:t>Outcomes-based Education</w:t>
      </w:r>
      <w:r w:rsidR="00260092" w:rsidRPr="006F488A">
        <w:rPr>
          <w:rFonts w:ascii="Times New Roman" w:eastAsia="宋体" w:hAnsi="Times New Roman" w:cs="Times New Roman"/>
          <w:color w:val="000000"/>
          <w:szCs w:val="21"/>
        </w:rPr>
        <w:t>，</w:t>
      </w:r>
      <w:r w:rsidR="00260092" w:rsidRPr="006F488A">
        <w:rPr>
          <w:rFonts w:ascii="Times New Roman" w:eastAsia="宋体" w:hAnsi="Times New Roman" w:cs="Times New Roman"/>
          <w:color w:val="000000"/>
          <w:szCs w:val="21"/>
        </w:rPr>
        <w:t>OBE</w:t>
      </w:r>
      <w:r w:rsidR="00260092" w:rsidRPr="006F488A">
        <w:rPr>
          <w:rFonts w:ascii="Times New Roman" w:eastAsia="宋体" w:hAnsi="Times New Roman" w:cs="Times New Roman"/>
          <w:color w:val="000000"/>
          <w:szCs w:val="21"/>
        </w:rPr>
        <w:t>）</w:t>
      </w:r>
      <w:r w:rsidR="00260092" w:rsidRPr="006E7DBA">
        <w:rPr>
          <w:rFonts w:ascii="Times New Roman" w:eastAsia="宋体" w:hAnsi="Times New Roman" w:cs="Times New Roman"/>
          <w:color w:val="0000FF"/>
          <w:szCs w:val="21"/>
          <w:vertAlign w:val="superscript"/>
        </w:rPr>
        <w:t>[</w:t>
      </w:r>
      <w:r w:rsidR="00FF55FE">
        <w:rPr>
          <w:rFonts w:ascii="Times New Roman" w:eastAsia="宋体" w:hAnsi="Times New Roman" w:cs="Times New Roman"/>
          <w:color w:val="0000FF"/>
          <w:szCs w:val="21"/>
          <w:vertAlign w:val="superscript"/>
        </w:rPr>
        <w:t>1</w:t>
      </w:r>
      <w:r w:rsidR="002100E9">
        <w:rPr>
          <w:rFonts w:ascii="Times New Roman" w:eastAsia="宋体" w:hAnsi="Times New Roman" w:cs="Times New Roman"/>
          <w:color w:val="0000FF"/>
          <w:szCs w:val="21"/>
          <w:vertAlign w:val="superscript"/>
        </w:rPr>
        <w:t>3</w:t>
      </w:r>
      <w:r w:rsidR="00260092" w:rsidRPr="006E7DBA">
        <w:rPr>
          <w:rFonts w:ascii="Times New Roman" w:eastAsia="宋体" w:hAnsi="Times New Roman" w:cs="Times New Roman"/>
          <w:color w:val="0000FF"/>
          <w:szCs w:val="21"/>
          <w:vertAlign w:val="superscript"/>
        </w:rPr>
        <w:t>]</w:t>
      </w:r>
      <w:r w:rsidR="00260092">
        <w:rPr>
          <w:rFonts w:ascii="宋体" w:eastAsia="宋体" w:hAnsi="宋体" w:hint="eastAsia"/>
          <w:color w:val="000000"/>
          <w:szCs w:val="21"/>
        </w:rPr>
        <w:t>原则，</w:t>
      </w:r>
      <w:r w:rsidR="00A534A6">
        <w:rPr>
          <w:rFonts w:ascii="宋体" w:eastAsia="宋体" w:hAnsi="宋体" w:hint="eastAsia"/>
          <w:color w:val="000000"/>
          <w:szCs w:val="21"/>
        </w:rPr>
        <w:t>将土壤学知识与后续专业核心课、专业方向课</w:t>
      </w:r>
      <w:r w:rsidR="00BE2D3B">
        <w:rPr>
          <w:rFonts w:ascii="宋体" w:eastAsia="宋体" w:hAnsi="宋体" w:hint="eastAsia"/>
          <w:color w:val="000000"/>
          <w:szCs w:val="21"/>
        </w:rPr>
        <w:t>的</w:t>
      </w:r>
      <w:r w:rsidR="00A534A6">
        <w:rPr>
          <w:rFonts w:ascii="宋体" w:eastAsia="宋体" w:hAnsi="宋体" w:hint="eastAsia"/>
          <w:color w:val="000000"/>
          <w:szCs w:val="21"/>
        </w:rPr>
        <w:t>知识</w:t>
      </w:r>
      <w:r w:rsidR="00BE2D3B">
        <w:rPr>
          <w:rFonts w:ascii="宋体" w:eastAsia="宋体" w:hAnsi="宋体" w:hint="eastAsia"/>
          <w:color w:val="000000"/>
          <w:szCs w:val="21"/>
        </w:rPr>
        <w:t>点</w:t>
      </w:r>
      <w:r w:rsidR="00A534A6">
        <w:rPr>
          <w:rFonts w:ascii="宋体" w:eastAsia="宋体" w:hAnsi="宋体" w:hint="eastAsia"/>
          <w:color w:val="000000"/>
          <w:szCs w:val="21"/>
        </w:rPr>
        <w:t>有机结合，让学生</w:t>
      </w:r>
      <w:r w:rsidR="00D2426D">
        <w:rPr>
          <w:rFonts w:ascii="宋体" w:eastAsia="宋体" w:hAnsi="宋体" w:hint="eastAsia"/>
          <w:color w:val="000000"/>
          <w:szCs w:val="21"/>
        </w:rPr>
        <w:t>提前</w:t>
      </w:r>
      <w:r w:rsidR="00526F55">
        <w:rPr>
          <w:rFonts w:ascii="宋体" w:eastAsia="宋体" w:hAnsi="宋体" w:hint="eastAsia"/>
          <w:color w:val="000000"/>
          <w:szCs w:val="21"/>
        </w:rPr>
        <w:t>了解</w:t>
      </w:r>
      <w:r w:rsidR="00A534A6">
        <w:rPr>
          <w:rFonts w:ascii="宋体" w:eastAsia="宋体" w:hAnsi="宋体" w:hint="eastAsia"/>
          <w:color w:val="000000"/>
          <w:szCs w:val="21"/>
        </w:rPr>
        <w:t>土壤学在专业理论与实践创新</w:t>
      </w:r>
      <w:r w:rsidR="00D2426D">
        <w:rPr>
          <w:rFonts w:ascii="宋体" w:eastAsia="宋体" w:hAnsi="宋体" w:hint="eastAsia"/>
          <w:color w:val="000000"/>
          <w:szCs w:val="21"/>
        </w:rPr>
        <w:t>中</w:t>
      </w:r>
      <w:r w:rsidR="00A534A6">
        <w:rPr>
          <w:rFonts w:ascii="宋体" w:eastAsia="宋体" w:hAnsi="宋体" w:hint="eastAsia"/>
          <w:color w:val="000000"/>
          <w:szCs w:val="21"/>
        </w:rPr>
        <w:t>的应用</w:t>
      </w:r>
      <w:r w:rsidR="00526F55">
        <w:rPr>
          <w:rFonts w:ascii="宋体" w:eastAsia="宋体" w:hAnsi="宋体" w:hint="eastAsia"/>
          <w:color w:val="000000"/>
          <w:szCs w:val="21"/>
        </w:rPr>
        <w:t>情况</w:t>
      </w:r>
      <w:r w:rsidR="00A534A6">
        <w:rPr>
          <w:rFonts w:ascii="宋体" w:eastAsia="宋体" w:hAnsi="宋体" w:hint="eastAsia"/>
          <w:color w:val="000000"/>
          <w:szCs w:val="21"/>
        </w:rPr>
        <w:t>。如</w:t>
      </w:r>
      <w:r w:rsidR="0066262E">
        <w:rPr>
          <w:rFonts w:ascii="宋体" w:eastAsia="宋体" w:hAnsi="宋体" w:hint="eastAsia"/>
          <w:color w:val="000000"/>
          <w:szCs w:val="21"/>
        </w:rPr>
        <w:t>针对</w:t>
      </w:r>
      <w:r w:rsidR="00BE2D3B">
        <w:rPr>
          <w:rFonts w:ascii="宋体" w:eastAsia="宋体" w:hAnsi="宋体" w:hint="eastAsia"/>
          <w:color w:val="000000"/>
          <w:szCs w:val="21"/>
        </w:rPr>
        <w:t>农业资源环境专业，重点</w:t>
      </w:r>
      <w:r w:rsidR="0066262E">
        <w:rPr>
          <w:rFonts w:ascii="宋体" w:eastAsia="宋体" w:hAnsi="宋体" w:hint="eastAsia"/>
          <w:color w:val="000000"/>
          <w:szCs w:val="21"/>
        </w:rPr>
        <w:t>讲授</w:t>
      </w:r>
      <w:r w:rsidR="00BE2D3B">
        <w:rPr>
          <w:rFonts w:ascii="宋体" w:eastAsia="宋体" w:hAnsi="宋体" w:hint="eastAsia"/>
          <w:color w:val="000000"/>
          <w:szCs w:val="21"/>
        </w:rPr>
        <w:t>土壤</w:t>
      </w:r>
      <w:r w:rsidR="006E7DBA">
        <w:rPr>
          <w:rFonts w:ascii="宋体" w:eastAsia="宋体" w:hAnsi="宋体" w:hint="eastAsia"/>
          <w:color w:val="000000"/>
          <w:szCs w:val="21"/>
        </w:rPr>
        <w:t>的水气热调节、养分管理、发生分类等</w:t>
      </w:r>
      <w:r w:rsidR="0066262E">
        <w:rPr>
          <w:rFonts w:ascii="宋体" w:eastAsia="宋体" w:hAnsi="宋体" w:hint="eastAsia"/>
          <w:color w:val="000000"/>
          <w:szCs w:val="21"/>
        </w:rPr>
        <w:t>基本原理</w:t>
      </w:r>
      <w:r w:rsidR="00BE2D3B">
        <w:rPr>
          <w:rFonts w:ascii="宋体" w:eastAsia="宋体" w:hAnsi="宋体" w:hint="eastAsia"/>
          <w:color w:val="000000"/>
          <w:szCs w:val="21"/>
        </w:rPr>
        <w:t>在</w:t>
      </w:r>
      <w:r w:rsidR="006E7DBA">
        <w:rPr>
          <w:rFonts w:ascii="宋体" w:eastAsia="宋体" w:hAnsi="宋体" w:hint="eastAsia"/>
          <w:color w:val="000000"/>
          <w:szCs w:val="21"/>
        </w:rPr>
        <w:t>耕地质量保护与提升</w:t>
      </w:r>
      <w:r w:rsidR="00BE2D3B">
        <w:rPr>
          <w:rFonts w:ascii="宋体" w:eastAsia="宋体" w:hAnsi="宋体" w:hint="eastAsia"/>
          <w:color w:val="000000"/>
          <w:szCs w:val="21"/>
        </w:rPr>
        <w:t>、作物</w:t>
      </w:r>
      <w:r w:rsidR="006E7DBA">
        <w:rPr>
          <w:rFonts w:ascii="宋体" w:eastAsia="宋体" w:hAnsi="宋体" w:hint="eastAsia"/>
          <w:color w:val="000000"/>
          <w:szCs w:val="21"/>
        </w:rPr>
        <w:t>营养诊断与施肥、土壤调查与评价</w:t>
      </w:r>
      <w:r w:rsidR="00BE2D3B">
        <w:rPr>
          <w:rFonts w:ascii="宋体" w:eastAsia="宋体" w:hAnsi="宋体" w:hint="eastAsia"/>
          <w:color w:val="000000"/>
          <w:szCs w:val="21"/>
        </w:rPr>
        <w:t>等</w:t>
      </w:r>
      <w:r w:rsidR="006E7DBA">
        <w:rPr>
          <w:rFonts w:ascii="宋体" w:eastAsia="宋体" w:hAnsi="宋体" w:hint="eastAsia"/>
          <w:color w:val="000000"/>
          <w:szCs w:val="21"/>
        </w:rPr>
        <w:t>专业领域中的应用</w:t>
      </w:r>
      <w:r w:rsidR="00BE2D3B">
        <w:rPr>
          <w:rFonts w:ascii="宋体" w:eastAsia="宋体" w:hAnsi="宋体" w:hint="eastAsia"/>
          <w:color w:val="000000"/>
          <w:szCs w:val="21"/>
        </w:rPr>
        <w:t>，让该专业学生深入理解土壤养分循环及环境效应</w:t>
      </w:r>
      <w:r w:rsidR="006E7DBA">
        <w:rPr>
          <w:rFonts w:ascii="宋体" w:eastAsia="宋体" w:hAnsi="宋体" w:hint="eastAsia"/>
          <w:color w:val="000000"/>
          <w:szCs w:val="21"/>
        </w:rPr>
        <w:t>等</w:t>
      </w:r>
      <w:r w:rsidR="00BE2D3B">
        <w:rPr>
          <w:rFonts w:ascii="宋体" w:eastAsia="宋体" w:hAnsi="宋体" w:hint="eastAsia"/>
          <w:color w:val="000000"/>
          <w:szCs w:val="21"/>
        </w:rPr>
        <w:t>是专业理论研究和实践</w:t>
      </w:r>
      <w:r w:rsidR="006E7DBA">
        <w:rPr>
          <w:rFonts w:ascii="宋体" w:eastAsia="宋体" w:hAnsi="宋体" w:hint="eastAsia"/>
          <w:color w:val="000000"/>
          <w:szCs w:val="21"/>
        </w:rPr>
        <w:t>应用</w:t>
      </w:r>
      <w:r w:rsidR="00BE2D3B">
        <w:rPr>
          <w:rFonts w:ascii="宋体" w:eastAsia="宋体" w:hAnsi="宋体" w:hint="eastAsia"/>
          <w:color w:val="000000"/>
          <w:szCs w:val="21"/>
        </w:rPr>
        <w:t>必不可少的基础知识与技能需求。</w:t>
      </w:r>
      <w:r>
        <w:rPr>
          <w:rFonts w:ascii="宋体" w:eastAsia="宋体" w:hAnsi="宋体" w:hint="eastAsia"/>
          <w:color w:val="000000"/>
          <w:szCs w:val="21"/>
        </w:rPr>
        <w:t>学科</w:t>
      </w:r>
      <w:r w:rsidR="00A30A79">
        <w:rPr>
          <w:rFonts w:ascii="宋体" w:eastAsia="宋体" w:hAnsi="宋体" w:hint="eastAsia"/>
          <w:color w:val="000000"/>
          <w:szCs w:val="21"/>
        </w:rPr>
        <w:t>前沿与行业动态</w:t>
      </w:r>
      <w:r>
        <w:rPr>
          <w:rFonts w:ascii="宋体" w:eastAsia="宋体" w:hAnsi="宋体" w:hint="eastAsia"/>
          <w:color w:val="000000"/>
          <w:szCs w:val="21"/>
        </w:rPr>
        <w:t>方面，</w:t>
      </w:r>
      <w:r w:rsidR="0097290E">
        <w:rPr>
          <w:rFonts w:ascii="宋体" w:eastAsia="宋体" w:hAnsi="宋体" w:hint="eastAsia"/>
          <w:color w:val="000000"/>
          <w:szCs w:val="21"/>
        </w:rPr>
        <w:t>一是</w:t>
      </w:r>
      <w:r w:rsidR="00A30A79">
        <w:rPr>
          <w:rFonts w:ascii="宋体" w:eastAsia="宋体" w:hAnsi="宋体" w:hint="eastAsia"/>
          <w:color w:val="000000"/>
          <w:szCs w:val="21"/>
        </w:rPr>
        <w:t>由</w:t>
      </w:r>
      <w:r w:rsidR="0097290E">
        <w:rPr>
          <w:rFonts w:ascii="宋体" w:eastAsia="宋体" w:hAnsi="宋体" w:hint="eastAsia"/>
          <w:color w:val="000000"/>
          <w:szCs w:val="21"/>
        </w:rPr>
        <w:t>教师就</w:t>
      </w:r>
      <w:proofErr w:type="gramStart"/>
      <w:r w:rsidR="00A30A79">
        <w:rPr>
          <w:rFonts w:ascii="宋体" w:eastAsia="宋体" w:hAnsi="宋体" w:hint="eastAsia"/>
          <w:color w:val="000000"/>
          <w:szCs w:val="21"/>
        </w:rPr>
        <w:t>土壤</w:t>
      </w:r>
      <w:r w:rsidR="005652B6">
        <w:rPr>
          <w:rFonts w:ascii="宋体" w:eastAsia="宋体" w:hAnsi="宋体" w:hint="eastAsia"/>
          <w:color w:val="000000"/>
          <w:szCs w:val="21"/>
        </w:rPr>
        <w:t>固液气</w:t>
      </w:r>
      <w:proofErr w:type="gramEnd"/>
      <w:r w:rsidR="005652B6">
        <w:rPr>
          <w:rFonts w:ascii="宋体" w:eastAsia="宋体" w:hAnsi="宋体" w:hint="eastAsia"/>
          <w:color w:val="000000"/>
          <w:szCs w:val="21"/>
        </w:rPr>
        <w:t>等物质组成、</w:t>
      </w:r>
      <w:proofErr w:type="gramStart"/>
      <w:r w:rsidR="005652B6">
        <w:rPr>
          <w:rFonts w:ascii="宋体" w:eastAsia="宋体" w:hAnsi="宋体" w:hint="eastAsia"/>
          <w:color w:val="000000"/>
          <w:szCs w:val="21"/>
        </w:rPr>
        <w:t>结构孔性等</w:t>
      </w:r>
      <w:proofErr w:type="gramEnd"/>
      <w:r w:rsidR="005652B6">
        <w:rPr>
          <w:rFonts w:ascii="宋体" w:eastAsia="宋体" w:hAnsi="宋体" w:hint="eastAsia"/>
          <w:color w:val="000000"/>
          <w:szCs w:val="21"/>
        </w:rPr>
        <w:t>理化性质、形成发生分类</w:t>
      </w:r>
      <w:r w:rsidR="00A30A79">
        <w:rPr>
          <w:rFonts w:ascii="宋体" w:eastAsia="宋体" w:hAnsi="宋体" w:hint="eastAsia"/>
          <w:color w:val="000000"/>
          <w:szCs w:val="21"/>
        </w:rPr>
        <w:t>等知识点采用</w:t>
      </w:r>
      <w:r w:rsidR="00314A0F" w:rsidRPr="007F584C">
        <w:rPr>
          <w:rFonts w:ascii="宋体" w:eastAsia="宋体" w:hAnsi="宋体" w:hint="eastAsia"/>
          <w:color w:val="000000"/>
          <w:szCs w:val="21"/>
        </w:rPr>
        <w:t>多</w:t>
      </w:r>
      <w:r w:rsidR="00F93329">
        <w:rPr>
          <w:rFonts w:ascii="宋体" w:eastAsia="宋体" w:hAnsi="宋体" w:hint="eastAsia"/>
          <w:color w:val="000000"/>
          <w:szCs w:val="21"/>
        </w:rPr>
        <w:t>元</w:t>
      </w:r>
      <w:r w:rsidR="00314A0F" w:rsidRPr="007F584C">
        <w:rPr>
          <w:rFonts w:ascii="宋体" w:eastAsia="宋体" w:hAnsi="宋体" w:hint="eastAsia"/>
          <w:color w:val="000000"/>
          <w:szCs w:val="21"/>
        </w:rPr>
        <w:t>化</w:t>
      </w:r>
      <w:r w:rsidR="00A30A79" w:rsidRPr="007F584C">
        <w:rPr>
          <w:rFonts w:ascii="宋体" w:eastAsia="宋体" w:hAnsi="宋体" w:hint="eastAsia"/>
          <w:color w:val="000000"/>
          <w:szCs w:val="21"/>
        </w:rPr>
        <w:t>教学</w:t>
      </w:r>
      <w:r w:rsidR="00B30671">
        <w:rPr>
          <w:rFonts w:ascii="宋体" w:eastAsia="宋体" w:hAnsi="宋体" w:hint="eastAsia"/>
          <w:color w:val="000000"/>
          <w:szCs w:val="21"/>
        </w:rPr>
        <w:t>方式</w:t>
      </w:r>
      <w:r w:rsidR="00A30A79">
        <w:rPr>
          <w:rFonts w:ascii="宋体" w:eastAsia="宋体" w:hAnsi="宋体" w:hint="eastAsia"/>
          <w:color w:val="000000"/>
          <w:szCs w:val="21"/>
        </w:rPr>
        <w:t>介绍</w:t>
      </w:r>
      <w:proofErr w:type="gramStart"/>
      <w:r w:rsidR="0097290E">
        <w:rPr>
          <w:rFonts w:ascii="宋体" w:eastAsia="宋体" w:hAnsi="宋体" w:hint="eastAsia"/>
          <w:color w:val="000000"/>
          <w:szCs w:val="21"/>
        </w:rPr>
        <w:t>土壤固碳与</w:t>
      </w:r>
      <w:proofErr w:type="gramEnd"/>
      <w:r w:rsidR="0097290E">
        <w:rPr>
          <w:rFonts w:ascii="宋体" w:eastAsia="宋体" w:hAnsi="宋体" w:hint="eastAsia"/>
          <w:color w:val="000000"/>
          <w:szCs w:val="21"/>
        </w:rPr>
        <w:t>气候、土壤管理与元素循环</w:t>
      </w:r>
      <w:r w:rsidR="00314A0F">
        <w:rPr>
          <w:rFonts w:ascii="宋体" w:eastAsia="宋体" w:hAnsi="宋体" w:hint="eastAsia"/>
          <w:color w:val="000000"/>
          <w:szCs w:val="21"/>
        </w:rPr>
        <w:t>、土壤培肥改良工程与技术</w:t>
      </w:r>
      <w:r w:rsidR="0097290E">
        <w:rPr>
          <w:rFonts w:ascii="宋体" w:eastAsia="宋体" w:hAnsi="宋体" w:hint="eastAsia"/>
          <w:color w:val="000000"/>
          <w:szCs w:val="21"/>
        </w:rPr>
        <w:t>等</w:t>
      </w:r>
      <w:r w:rsidR="00A30A79">
        <w:rPr>
          <w:rFonts w:ascii="宋体" w:eastAsia="宋体" w:hAnsi="宋体" w:hint="eastAsia"/>
          <w:color w:val="000000"/>
          <w:szCs w:val="21"/>
        </w:rPr>
        <w:t>的</w:t>
      </w:r>
      <w:r w:rsidR="00314A0F">
        <w:rPr>
          <w:rFonts w:ascii="宋体" w:eastAsia="宋体" w:hAnsi="宋体" w:hint="eastAsia"/>
          <w:color w:val="000000"/>
          <w:szCs w:val="21"/>
        </w:rPr>
        <w:t>科学研究前沿和行业企业动态</w:t>
      </w:r>
      <w:r w:rsidR="00A30A79">
        <w:rPr>
          <w:rFonts w:ascii="宋体" w:eastAsia="宋体" w:hAnsi="宋体" w:hint="eastAsia"/>
          <w:color w:val="000000"/>
          <w:szCs w:val="21"/>
        </w:rPr>
        <w:t>，二是通过</w:t>
      </w:r>
      <w:r w:rsidR="0097290E" w:rsidRPr="0097290E">
        <w:rPr>
          <w:rFonts w:ascii="宋体" w:eastAsia="宋体" w:hAnsi="宋体" w:hint="eastAsia"/>
          <w:color w:val="000000"/>
          <w:szCs w:val="21"/>
        </w:rPr>
        <w:t>开设“资环大讲堂”，邀请国内外专家学者、优秀校友</w:t>
      </w:r>
      <w:r w:rsidR="00314A0F">
        <w:rPr>
          <w:rFonts w:ascii="宋体" w:eastAsia="宋体" w:hAnsi="宋体" w:hint="eastAsia"/>
          <w:color w:val="000000"/>
          <w:szCs w:val="21"/>
        </w:rPr>
        <w:t>（如企业技术总工、农业部</w:t>
      </w:r>
      <w:proofErr w:type="gramStart"/>
      <w:r w:rsidR="00314A0F">
        <w:rPr>
          <w:rFonts w:ascii="宋体" w:eastAsia="宋体" w:hAnsi="宋体" w:hint="eastAsia"/>
          <w:color w:val="000000"/>
          <w:szCs w:val="21"/>
        </w:rPr>
        <w:t>门教授</w:t>
      </w:r>
      <w:proofErr w:type="gramEnd"/>
      <w:r w:rsidR="00314A0F">
        <w:rPr>
          <w:rFonts w:ascii="宋体" w:eastAsia="宋体" w:hAnsi="宋体" w:hint="eastAsia"/>
          <w:color w:val="000000"/>
          <w:szCs w:val="21"/>
        </w:rPr>
        <w:t>级高级农艺师）</w:t>
      </w:r>
      <w:r w:rsidR="0097290E" w:rsidRPr="0097290E">
        <w:rPr>
          <w:rFonts w:ascii="宋体" w:eastAsia="宋体" w:hAnsi="宋体" w:hint="eastAsia"/>
          <w:color w:val="000000"/>
          <w:szCs w:val="21"/>
        </w:rPr>
        <w:t>等</w:t>
      </w:r>
      <w:r w:rsidR="00314A0F">
        <w:rPr>
          <w:rFonts w:ascii="宋体" w:eastAsia="宋体" w:hAnsi="宋体" w:hint="eastAsia"/>
          <w:color w:val="000000"/>
          <w:szCs w:val="21"/>
        </w:rPr>
        <w:t>介绍</w:t>
      </w:r>
      <w:r w:rsidR="0097290E" w:rsidRPr="0097290E">
        <w:rPr>
          <w:rFonts w:ascii="宋体" w:eastAsia="宋体" w:hAnsi="宋体" w:hint="eastAsia"/>
          <w:color w:val="000000"/>
          <w:szCs w:val="21"/>
        </w:rPr>
        <w:t>土壤污染生态修复、作物施肥与农业面源污染治理、种养废弃物处理等</w:t>
      </w:r>
      <w:r w:rsidR="00314A0F">
        <w:rPr>
          <w:rFonts w:ascii="宋体" w:eastAsia="宋体" w:hAnsi="宋体" w:hint="eastAsia"/>
          <w:color w:val="000000"/>
          <w:szCs w:val="21"/>
        </w:rPr>
        <w:t>的</w:t>
      </w:r>
      <w:r w:rsidR="0097290E" w:rsidRPr="0097290E">
        <w:rPr>
          <w:rFonts w:ascii="宋体" w:eastAsia="宋体" w:hAnsi="宋体" w:hint="eastAsia"/>
          <w:color w:val="000000"/>
          <w:szCs w:val="21"/>
        </w:rPr>
        <w:t>前沿性新理论、</w:t>
      </w:r>
      <w:r w:rsidR="00F93329">
        <w:rPr>
          <w:rFonts w:ascii="宋体" w:eastAsia="宋体" w:hAnsi="宋体" w:hint="eastAsia"/>
          <w:color w:val="000000"/>
          <w:szCs w:val="21"/>
        </w:rPr>
        <w:t>新方法与</w:t>
      </w:r>
      <w:r w:rsidR="0097290E" w:rsidRPr="0097290E">
        <w:rPr>
          <w:rFonts w:ascii="宋体" w:eastAsia="宋体" w:hAnsi="宋体" w:hint="eastAsia"/>
          <w:color w:val="000000"/>
          <w:szCs w:val="21"/>
        </w:rPr>
        <w:t>新技术，引导学生</w:t>
      </w:r>
      <w:r w:rsidR="00A30A79">
        <w:rPr>
          <w:rFonts w:ascii="宋体" w:eastAsia="宋体" w:hAnsi="宋体" w:hint="eastAsia"/>
          <w:color w:val="000000"/>
          <w:szCs w:val="21"/>
        </w:rPr>
        <w:t>重视土壤学知识在</w:t>
      </w:r>
      <w:r w:rsidR="0097290E" w:rsidRPr="0097290E">
        <w:rPr>
          <w:rFonts w:ascii="宋体" w:eastAsia="宋体" w:hAnsi="宋体" w:hint="eastAsia"/>
          <w:color w:val="000000"/>
          <w:szCs w:val="21"/>
        </w:rPr>
        <w:t>国计民生</w:t>
      </w:r>
      <w:r w:rsidR="00A30A79">
        <w:rPr>
          <w:rFonts w:ascii="宋体" w:eastAsia="宋体" w:hAnsi="宋体" w:hint="eastAsia"/>
          <w:color w:val="000000"/>
          <w:szCs w:val="21"/>
        </w:rPr>
        <w:t>中的重要地位</w:t>
      </w:r>
      <w:r w:rsidR="0097290E" w:rsidRPr="0097290E">
        <w:rPr>
          <w:rFonts w:ascii="宋体" w:eastAsia="宋体" w:hAnsi="宋体" w:hint="eastAsia"/>
          <w:color w:val="000000"/>
          <w:szCs w:val="21"/>
        </w:rPr>
        <w:t>。</w:t>
      </w:r>
    </w:p>
    <w:p w14:paraId="1146B078" w14:textId="77777777" w:rsidR="00DD0673" w:rsidRDefault="00DD0673">
      <w:pPr>
        <w:widowControl/>
        <w:jc w:val="left"/>
        <w:rPr>
          <w:rFonts w:ascii="宋体" w:eastAsia="宋体" w:hAnsi="宋体"/>
          <w:color w:val="000000"/>
          <w:szCs w:val="21"/>
        </w:rPr>
      </w:pPr>
      <w:r>
        <w:rPr>
          <w:rFonts w:ascii="宋体" w:eastAsia="宋体" w:hAnsi="宋体"/>
          <w:color w:val="000000"/>
          <w:szCs w:val="21"/>
        </w:rPr>
        <w:br w:type="page"/>
      </w:r>
    </w:p>
    <w:p w14:paraId="7815C16D" w14:textId="335BE14A" w:rsidR="003C72AC" w:rsidRPr="002D38B1" w:rsidRDefault="002D38B1" w:rsidP="0018087D">
      <w:pPr>
        <w:spacing w:line="360" w:lineRule="auto"/>
        <w:ind w:firstLineChars="200" w:firstLine="420"/>
        <w:jc w:val="center"/>
        <w:rPr>
          <w:rFonts w:ascii="宋体" w:eastAsia="宋体" w:hAnsi="宋体"/>
          <w:color w:val="000000"/>
          <w:szCs w:val="21"/>
        </w:rPr>
      </w:pPr>
      <w:r>
        <w:rPr>
          <w:rFonts w:ascii="宋体" w:eastAsia="宋体" w:hAnsi="宋体" w:hint="eastAsia"/>
          <w:color w:val="000000"/>
          <w:szCs w:val="21"/>
        </w:rPr>
        <w:lastRenderedPageBreak/>
        <w:t>表1土壤学课程的</w:t>
      </w:r>
      <w:proofErr w:type="gramStart"/>
      <w:r>
        <w:rPr>
          <w:rFonts w:ascii="宋体" w:eastAsia="宋体" w:hAnsi="宋体" w:hint="eastAsia"/>
          <w:color w:val="000000"/>
          <w:szCs w:val="21"/>
        </w:rPr>
        <w:t>思政主题</w:t>
      </w:r>
      <w:proofErr w:type="gramEnd"/>
      <w:r>
        <w:rPr>
          <w:rFonts w:ascii="宋体" w:eastAsia="宋体" w:hAnsi="宋体" w:hint="eastAsia"/>
          <w:color w:val="000000"/>
          <w:szCs w:val="21"/>
        </w:rPr>
        <w:t>及德育目标</w:t>
      </w:r>
    </w:p>
    <w:tbl>
      <w:tblPr>
        <w:tblStyle w:val="ab"/>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2835"/>
        <w:gridCol w:w="2126"/>
        <w:gridCol w:w="2126"/>
      </w:tblGrid>
      <w:tr w:rsidR="002D38B1" w:rsidRPr="00BB738B" w14:paraId="252BDFAD" w14:textId="77777777" w:rsidTr="00475CCB">
        <w:tc>
          <w:tcPr>
            <w:tcW w:w="709" w:type="dxa"/>
            <w:tcBorders>
              <w:top w:val="single" w:sz="4" w:space="0" w:color="auto"/>
              <w:bottom w:val="single" w:sz="4" w:space="0" w:color="auto"/>
            </w:tcBorders>
            <w:vAlign w:val="center"/>
          </w:tcPr>
          <w:p w14:paraId="0FBCEAFB" w14:textId="77777777" w:rsidR="00D71565" w:rsidRPr="00BB738B" w:rsidRDefault="00D71565" w:rsidP="00D71565">
            <w:pPr>
              <w:tabs>
                <w:tab w:val="left" w:pos="1230"/>
              </w:tabs>
              <w:spacing w:line="300" w:lineRule="exact"/>
              <w:jc w:val="center"/>
              <w:rPr>
                <w:rFonts w:ascii="宋体" w:eastAsia="宋体" w:hAnsi="宋体"/>
                <w:color w:val="000000" w:themeColor="text1"/>
              </w:rPr>
            </w:pPr>
            <w:r w:rsidRPr="00BB738B">
              <w:rPr>
                <w:rFonts w:ascii="宋体" w:eastAsia="宋体" w:hAnsi="宋体" w:hint="eastAsia"/>
                <w:color w:val="000000" w:themeColor="text1"/>
              </w:rPr>
              <w:t>序号</w:t>
            </w:r>
          </w:p>
        </w:tc>
        <w:tc>
          <w:tcPr>
            <w:tcW w:w="1276" w:type="dxa"/>
            <w:tcBorders>
              <w:top w:val="single" w:sz="4" w:space="0" w:color="auto"/>
              <w:bottom w:val="single" w:sz="4" w:space="0" w:color="auto"/>
            </w:tcBorders>
            <w:vAlign w:val="center"/>
          </w:tcPr>
          <w:p w14:paraId="1719DD08" w14:textId="189231EC" w:rsidR="00D71565" w:rsidRPr="00BB738B" w:rsidRDefault="00D71565" w:rsidP="00D71565">
            <w:pPr>
              <w:tabs>
                <w:tab w:val="left" w:pos="1230"/>
              </w:tabs>
              <w:spacing w:line="300" w:lineRule="exact"/>
              <w:jc w:val="center"/>
              <w:rPr>
                <w:rFonts w:ascii="宋体" w:eastAsia="宋体" w:hAnsi="宋体"/>
                <w:color w:val="000000" w:themeColor="text1"/>
              </w:rPr>
            </w:pPr>
            <w:proofErr w:type="gramStart"/>
            <w:r w:rsidRPr="00BB738B">
              <w:rPr>
                <w:rFonts w:ascii="宋体" w:eastAsia="宋体" w:hAnsi="宋体" w:hint="eastAsia"/>
                <w:color w:val="000000" w:themeColor="text1"/>
              </w:rPr>
              <w:t>思政主题</w:t>
            </w:r>
            <w:proofErr w:type="gramEnd"/>
          </w:p>
        </w:tc>
        <w:tc>
          <w:tcPr>
            <w:tcW w:w="2835" w:type="dxa"/>
            <w:tcBorders>
              <w:top w:val="single" w:sz="4" w:space="0" w:color="auto"/>
              <w:bottom w:val="single" w:sz="4" w:space="0" w:color="auto"/>
            </w:tcBorders>
            <w:vAlign w:val="center"/>
          </w:tcPr>
          <w:p w14:paraId="2195BBF0" w14:textId="63613580" w:rsidR="00D71565" w:rsidRPr="00BB738B" w:rsidRDefault="00D71565" w:rsidP="00D71565">
            <w:pPr>
              <w:tabs>
                <w:tab w:val="left" w:pos="1230"/>
              </w:tabs>
              <w:spacing w:line="300" w:lineRule="exact"/>
              <w:jc w:val="center"/>
              <w:rPr>
                <w:rFonts w:ascii="宋体" w:eastAsia="宋体" w:hAnsi="宋体"/>
                <w:color w:val="000000" w:themeColor="text1"/>
              </w:rPr>
            </w:pPr>
            <w:proofErr w:type="gramStart"/>
            <w:r w:rsidRPr="00BB738B">
              <w:rPr>
                <w:rFonts w:ascii="宋体" w:eastAsia="宋体" w:hAnsi="宋体" w:hint="eastAsia"/>
                <w:color w:val="000000" w:themeColor="text1"/>
              </w:rPr>
              <w:t>思政元素</w:t>
            </w:r>
            <w:proofErr w:type="gramEnd"/>
            <w:r w:rsidRPr="00BB738B">
              <w:rPr>
                <w:rFonts w:ascii="宋体" w:eastAsia="宋体" w:hAnsi="宋体" w:hint="eastAsia"/>
                <w:color w:val="000000" w:themeColor="text1"/>
              </w:rPr>
              <w:t>名称</w:t>
            </w:r>
          </w:p>
        </w:tc>
        <w:tc>
          <w:tcPr>
            <w:tcW w:w="2126" w:type="dxa"/>
            <w:tcBorders>
              <w:top w:val="single" w:sz="4" w:space="0" w:color="auto"/>
              <w:bottom w:val="single" w:sz="4" w:space="0" w:color="auto"/>
            </w:tcBorders>
            <w:vAlign w:val="center"/>
          </w:tcPr>
          <w:p w14:paraId="1C6A1F38" w14:textId="3EF166AE" w:rsidR="00D71565" w:rsidRPr="00BB738B" w:rsidRDefault="00D71565" w:rsidP="00D71565">
            <w:pPr>
              <w:tabs>
                <w:tab w:val="left" w:pos="1230"/>
              </w:tabs>
              <w:spacing w:line="300" w:lineRule="exact"/>
              <w:jc w:val="center"/>
              <w:rPr>
                <w:rFonts w:ascii="宋体" w:eastAsia="宋体" w:hAnsi="宋体"/>
                <w:color w:val="000000" w:themeColor="text1"/>
              </w:rPr>
            </w:pPr>
            <w:proofErr w:type="gramStart"/>
            <w:r w:rsidRPr="00BB738B">
              <w:rPr>
                <w:rFonts w:ascii="宋体" w:eastAsia="宋体" w:hAnsi="宋体" w:hint="eastAsia"/>
                <w:color w:val="000000" w:themeColor="text1"/>
              </w:rPr>
              <w:t>思政融合</w:t>
            </w:r>
            <w:proofErr w:type="gramEnd"/>
            <w:r w:rsidRPr="00BB738B">
              <w:rPr>
                <w:rFonts w:ascii="宋体" w:eastAsia="宋体" w:hAnsi="宋体" w:hint="eastAsia"/>
                <w:color w:val="000000" w:themeColor="text1"/>
              </w:rPr>
              <w:t>知识点</w:t>
            </w:r>
          </w:p>
        </w:tc>
        <w:tc>
          <w:tcPr>
            <w:tcW w:w="2126" w:type="dxa"/>
            <w:tcBorders>
              <w:top w:val="single" w:sz="4" w:space="0" w:color="auto"/>
              <w:bottom w:val="single" w:sz="4" w:space="0" w:color="auto"/>
            </w:tcBorders>
            <w:vAlign w:val="center"/>
          </w:tcPr>
          <w:p w14:paraId="5D8F609D" w14:textId="1C59684D" w:rsidR="00D71565" w:rsidRPr="00BB738B" w:rsidRDefault="00D71565" w:rsidP="00D71565">
            <w:pPr>
              <w:tabs>
                <w:tab w:val="left" w:pos="1230"/>
              </w:tabs>
              <w:spacing w:line="300" w:lineRule="exact"/>
              <w:jc w:val="center"/>
              <w:rPr>
                <w:rFonts w:ascii="宋体" w:eastAsia="宋体" w:hAnsi="宋体"/>
                <w:color w:val="000000" w:themeColor="text1"/>
              </w:rPr>
            </w:pPr>
            <w:r w:rsidRPr="00BB738B">
              <w:rPr>
                <w:rFonts w:ascii="宋体" w:eastAsia="宋体" w:hAnsi="宋体" w:hint="eastAsia"/>
                <w:color w:val="000000" w:themeColor="text1"/>
              </w:rPr>
              <w:t>德育目标</w:t>
            </w:r>
          </w:p>
        </w:tc>
      </w:tr>
      <w:tr w:rsidR="00755A4F" w:rsidRPr="00BB738B" w14:paraId="2A3EE519" w14:textId="77777777" w:rsidTr="00475CCB">
        <w:trPr>
          <w:trHeight w:val="615"/>
        </w:trPr>
        <w:tc>
          <w:tcPr>
            <w:tcW w:w="709" w:type="dxa"/>
            <w:vMerge w:val="restart"/>
            <w:tcBorders>
              <w:top w:val="single" w:sz="4" w:space="0" w:color="auto"/>
            </w:tcBorders>
          </w:tcPr>
          <w:p w14:paraId="1F30B0BD" w14:textId="77777777" w:rsidR="00755A4F" w:rsidRPr="00BB738B" w:rsidRDefault="00755A4F" w:rsidP="00D71565">
            <w:pPr>
              <w:tabs>
                <w:tab w:val="left" w:pos="1230"/>
              </w:tabs>
              <w:spacing w:line="300" w:lineRule="exact"/>
              <w:jc w:val="center"/>
              <w:rPr>
                <w:rFonts w:ascii="宋体" w:eastAsia="宋体" w:hAnsi="宋体"/>
                <w:color w:val="000000" w:themeColor="text1"/>
              </w:rPr>
            </w:pPr>
            <w:r w:rsidRPr="00BB738B">
              <w:rPr>
                <w:rFonts w:ascii="宋体" w:eastAsia="宋体" w:hAnsi="宋体" w:hint="eastAsia"/>
                <w:color w:val="000000" w:themeColor="text1"/>
              </w:rPr>
              <w:t>1</w:t>
            </w:r>
          </w:p>
        </w:tc>
        <w:tc>
          <w:tcPr>
            <w:tcW w:w="1276" w:type="dxa"/>
            <w:vMerge w:val="restart"/>
            <w:tcBorders>
              <w:top w:val="single" w:sz="4" w:space="0" w:color="auto"/>
            </w:tcBorders>
          </w:tcPr>
          <w:p w14:paraId="025B72E4" w14:textId="2CA90A90" w:rsidR="00755A4F" w:rsidRPr="00BB738B" w:rsidRDefault="00755A4F" w:rsidP="0070361B">
            <w:pPr>
              <w:tabs>
                <w:tab w:val="left" w:pos="1230"/>
              </w:tabs>
              <w:spacing w:line="300" w:lineRule="exact"/>
              <w:rPr>
                <w:rFonts w:ascii="宋体" w:eastAsia="宋体" w:hAnsi="宋体"/>
                <w:color w:val="000000" w:themeColor="text1"/>
              </w:rPr>
            </w:pPr>
            <w:proofErr w:type="gramStart"/>
            <w:r w:rsidRPr="00BB738B">
              <w:rPr>
                <w:rFonts w:ascii="宋体" w:eastAsia="宋体" w:hAnsi="宋体" w:hint="eastAsia"/>
                <w:color w:val="000000" w:themeColor="text1"/>
              </w:rPr>
              <w:t>胸育情怀</w:t>
            </w:r>
            <w:proofErr w:type="gramEnd"/>
          </w:p>
          <w:p w14:paraId="20A0934C" w14:textId="4E25DB17" w:rsidR="00755A4F" w:rsidRPr="00BB738B" w:rsidRDefault="00755A4F" w:rsidP="00D71565">
            <w:pPr>
              <w:tabs>
                <w:tab w:val="left" w:pos="1230"/>
              </w:tabs>
              <w:spacing w:line="300" w:lineRule="exact"/>
              <w:jc w:val="center"/>
              <w:rPr>
                <w:rFonts w:ascii="宋体" w:eastAsia="宋体" w:hAnsi="宋体"/>
                <w:color w:val="000000" w:themeColor="text1"/>
              </w:rPr>
            </w:pPr>
          </w:p>
        </w:tc>
        <w:tc>
          <w:tcPr>
            <w:tcW w:w="2835" w:type="dxa"/>
            <w:tcBorders>
              <w:top w:val="single" w:sz="4" w:space="0" w:color="auto"/>
            </w:tcBorders>
          </w:tcPr>
          <w:p w14:paraId="23FC7CF1" w14:textId="716E57BB"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落实“藏粮与地、藏粮于技”战略</w:t>
            </w:r>
            <w:r>
              <w:rPr>
                <w:rFonts w:ascii="宋体" w:eastAsia="宋体" w:hAnsi="宋体" w:hint="eastAsia"/>
                <w:color w:val="000000" w:themeColor="text1"/>
              </w:rPr>
              <w:t>，</w:t>
            </w:r>
            <w:r w:rsidRPr="00BB738B">
              <w:rPr>
                <w:rFonts w:ascii="宋体" w:eastAsia="宋体" w:hAnsi="宋体" w:hint="eastAsia"/>
                <w:color w:val="000000" w:themeColor="text1"/>
              </w:rPr>
              <w:t>保障我国粮食安全</w:t>
            </w:r>
          </w:p>
        </w:tc>
        <w:tc>
          <w:tcPr>
            <w:tcW w:w="2126" w:type="dxa"/>
            <w:tcBorders>
              <w:top w:val="single" w:sz="4" w:space="0" w:color="auto"/>
            </w:tcBorders>
          </w:tcPr>
          <w:p w14:paraId="5F325C67" w14:textId="5E30182B"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土壤生产功能</w:t>
            </w:r>
          </w:p>
        </w:tc>
        <w:tc>
          <w:tcPr>
            <w:tcW w:w="2126" w:type="dxa"/>
            <w:vMerge w:val="restart"/>
            <w:tcBorders>
              <w:top w:val="single" w:sz="4" w:space="0" w:color="auto"/>
            </w:tcBorders>
          </w:tcPr>
          <w:p w14:paraId="29F901AD" w14:textId="28FF77C6" w:rsidR="00755A4F" w:rsidRPr="00BB738B" w:rsidRDefault="0076522B" w:rsidP="00D94CAC">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传承</w:t>
            </w:r>
            <w:r w:rsidR="00755A4F" w:rsidRPr="00BB738B">
              <w:rPr>
                <w:rFonts w:ascii="宋体" w:eastAsia="宋体" w:hAnsi="宋体" w:hint="eastAsia"/>
                <w:color w:val="000000" w:themeColor="text1"/>
              </w:rPr>
              <w:t>“三农”“家国”与“自然”情怀</w:t>
            </w:r>
          </w:p>
        </w:tc>
      </w:tr>
      <w:tr w:rsidR="00755A4F" w:rsidRPr="00BB738B" w14:paraId="706C98E7" w14:textId="77777777" w:rsidTr="00475CCB">
        <w:tc>
          <w:tcPr>
            <w:tcW w:w="709" w:type="dxa"/>
            <w:vMerge/>
          </w:tcPr>
          <w:p w14:paraId="25108CE9" w14:textId="2D3EBE1C" w:rsidR="00755A4F" w:rsidRPr="00BB738B" w:rsidRDefault="00755A4F" w:rsidP="00307ECE">
            <w:pPr>
              <w:tabs>
                <w:tab w:val="left" w:pos="1230"/>
              </w:tabs>
              <w:spacing w:line="300" w:lineRule="exact"/>
              <w:jc w:val="center"/>
              <w:rPr>
                <w:rFonts w:ascii="宋体" w:eastAsia="宋体" w:hAnsi="宋体"/>
                <w:color w:val="000000" w:themeColor="text1"/>
              </w:rPr>
            </w:pPr>
          </w:p>
        </w:tc>
        <w:tc>
          <w:tcPr>
            <w:tcW w:w="1276" w:type="dxa"/>
            <w:vMerge/>
          </w:tcPr>
          <w:p w14:paraId="06FA95EC" w14:textId="6FE26175" w:rsidR="00755A4F" w:rsidRPr="00BB738B" w:rsidRDefault="00755A4F" w:rsidP="00307ECE">
            <w:pPr>
              <w:tabs>
                <w:tab w:val="left" w:pos="1230"/>
              </w:tabs>
              <w:spacing w:line="300" w:lineRule="exact"/>
              <w:jc w:val="center"/>
              <w:rPr>
                <w:rFonts w:ascii="宋体" w:eastAsia="宋体" w:hAnsi="宋体"/>
                <w:color w:val="000000" w:themeColor="text1"/>
              </w:rPr>
            </w:pPr>
          </w:p>
        </w:tc>
        <w:tc>
          <w:tcPr>
            <w:tcW w:w="2835" w:type="dxa"/>
          </w:tcPr>
          <w:p w14:paraId="565638F4" w14:textId="2C92F8F1" w:rsidR="00755A4F" w:rsidRPr="00BB738B" w:rsidRDefault="008C0624"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学</w:t>
            </w:r>
            <w:r w:rsidR="00755A4F" w:rsidRPr="00BB738B">
              <w:rPr>
                <w:rFonts w:ascii="宋体" w:eastAsia="宋体" w:hAnsi="宋体" w:hint="eastAsia"/>
                <w:color w:val="000000" w:themeColor="text1"/>
              </w:rPr>
              <w:t>黑土</w:t>
            </w:r>
            <w:r w:rsidR="00241829">
              <w:rPr>
                <w:rFonts w:ascii="宋体" w:eastAsia="宋体" w:hAnsi="宋体" w:hint="eastAsia"/>
                <w:color w:val="000000" w:themeColor="text1"/>
              </w:rPr>
              <w:t>有机质提升的</w:t>
            </w:r>
            <w:r w:rsidRPr="00BB738B">
              <w:rPr>
                <w:rFonts w:ascii="宋体" w:eastAsia="宋体" w:hAnsi="宋体" w:hint="eastAsia"/>
                <w:color w:val="000000" w:themeColor="text1"/>
              </w:rPr>
              <w:t>“梨树模式”</w:t>
            </w:r>
            <w:r>
              <w:rPr>
                <w:rFonts w:ascii="宋体" w:eastAsia="宋体" w:hAnsi="宋体" w:hint="eastAsia"/>
                <w:color w:val="000000" w:themeColor="text1"/>
              </w:rPr>
              <w:t>传</w:t>
            </w:r>
            <w:r w:rsidR="00241829">
              <w:rPr>
                <w:rFonts w:ascii="宋体" w:eastAsia="宋体" w:hAnsi="宋体" w:hint="eastAsia"/>
                <w:color w:val="000000" w:themeColor="text1"/>
              </w:rPr>
              <w:t>“三农”</w:t>
            </w:r>
            <w:proofErr w:type="gramStart"/>
            <w:r w:rsidR="00241829">
              <w:rPr>
                <w:rFonts w:ascii="宋体" w:eastAsia="宋体" w:hAnsi="宋体" w:hint="eastAsia"/>
                <w:color w:val="000000" w:themeColor="text1"/>
              </w:rPr>
              <w:t>等胸育</w:t>
            </w:r>
            <w:proofErr w:type="gramEnd"/>
            <w:r w:rsidR="00241829">
              <w:rPr>
                <w:rFonts w:ascii="宋体" w:eastAsia="宋体" w:hAnsi="宋体" w:hint="eastAsia"/>
                <w:color w:val="000000" w:themeColor="text1"/>
              </w:rPr>
              <w:t>情怀</w:t>
            </w:r>
          </w:p>
        </w:tc>
        <w:tc>
          <w:tcPr>
            <w:tcW w:w="2126" w:type="dxa"/>
          </w:tcPr>
          <w:p w14:paraId="44D3C7A6" w14:textId="11FBF89A"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土壤有机质的调节</w:t>
            </w:r>
          </w:p>
        </w:tc>
        <w:tc>
          <w:tcPr>
            <w:tcW w:w="2126" w:type="dxa"/>
            <w:vMerge/>
          </w:tcPr>
          <w:p w14:paraId="0B9F116F" w14:textId="77777777" w:rsidR="00755A4F" w:rsidRPr="00BB738B" w:rsidRDefault="00755A4F" w:rsidP="00307ECE">
            <w:pPr>
              <w:tabs>
                <w:tab w:val="left" w:pos="1230"/>
              </w:tabs>
              <w:spacing w:line="300" w:lineRule="exact"/>
              <w:jc w:val="center"/>
              <w:rPr>
                <w:rFonts w:ascii="宋体" w:eastAsia="宋体" w:hAnsi="宋体"/>
                <w:color w:val="000000" w:themeColor="text1"/>
              </w:rPr>
            </w:pPr>
          </w:p>
        </w:tc>
      </w:tr>
      <w:tr w:rsidR="00755A4F" w:rsidRPr="00BB738B" w14:paraId="2411E303" w14:textId="77777777" w:rsidTr="0076522B">
        <w:trPr>
          <w:trHeight w:val="930"/>
        </w:trPr>
        <w:tc>
          <w:tcPr>
            <w:tcW w:w="709" w:type="dxa"/>
            <w:vMerge/>
          </w:tcPr>
          <w:p w14:paraId="49E7C700" w14:textId="359E5760" w:rsidR="00755A4F" w:rsidRPr="00BB738B" w:rsidRDefault="00755A4F" w:rsidP="00D67ED3">
            <w:pPr>
              <w:tabs>
                <w:tab w:val="left" w:pos="1230"/>
              </w:tabs>
              <w:spacing w:line="300" w:lineRule="exact"/>
              <w:jc w:val="center"/>
              <w:rPr>
                <w:rFonts w:ascii="宋体" w:eastAsia="宋体" w:hAnsi="宋体"/>
                <w:color w:val="000000" w:themeColor="text1"/>
              </w:rPr>
            </w:pPr>
          </w:p>
        </w:tc>
        <w:tc>
          <w:tcPr>
            <w:tcW w:w="1276" w:type="dxa"/>
            <w:vMerge/>
          </w:tcPr>
          <w:p w14:paraId="61419C38" w14:textId="2B4EF0ED" w:rsidR="00755A4F" w:rsidRPr="00BB738B" w:rsidRDefault="00755A4F" w:rsidP="00D67ED3">
            <w:pPr>
              <w:tabs>
                <w:tab w:val="left" w:pos="1230"/>
              </w:tabs>
              <w:spacing w:line="300" w:lineRule="exact"/>
              <w:jc w:val="center"/>
              <w:rPr>
                <w:rFonts w:ascii="宋体" w:eastAsia="宋体" w:hAnsi="宋体"/>
                <w:color w:val="000000" w:themeColor="text1"/>
              </w:rPr>
            </w:pPr>
          </w:p>
        </w:tc>
        <w:tc>
          <w:tcPr>
            <w:tcW w:w="2835" w:type="dxa"/>
          </w:tcPr>
          <w:p w14:paraId="681A8165" w14:textId="3498C491" w:rsidR="00755A4F" w:rsidRPr="00BB738B" w:rsidRDefault="00755A4F" w:rsidP="0070361B">
            <w:pPr>
              <w:tabs>
                <w:tab w:val="left" w:pos="1230"/>
              </w:tabs>
              <w:spacing w:line="300" w:lineRule="exact"/>
              <w:rPr>
                <w:rFonts w:ascii="宋体" w:eastAsia="宋体" w:hAnsi="宋体"/>
                <w:color w:val="000000" w:themeColor="text1"/>
              </w:rPr>
            </w:pPr>
            <w:bookmarkStart w:id="7" w:name="_Hlk119342537"/>
            <w:r w:rsidRPr="00BB738B">
              <w:rPr>
                <w:rFonts w:ascii="宋体" w:eastAsia="宋体" w:hAnsi="宋体" w:hint="eastAsia"/>
                <w:color w:val="000000" w:themeColor="text1"/>
              </w:rPr>
              <w:t>从</w:t>
            </w:r>
            <w:proofErr w:type="gramStart"/>
            <w:r w:rsidRPr="00BB738B">
              <w:rPr>
                <w:rFonts w:ascii="宋体" w:eastAsia="宋体" w:hAnsi="宋体" w:hint="eastAsia"/>
                <w:color w:val="000000" w:themeColor="text1"/>
              </w:rPr>
              <w:t>彭家元马寿征</w:t>
            </w:r>
            <w:proofErr w:type="gramEnd"/>
            <w:r w:rsidRPr="00BB738B">
              <w:rPr>
                <w:rFonts w:ascii="宋体" w:eastAsia="宋体" w:hAnsi="宋体" w:hint="eastAsia"/>
                <w:color w:val="000000" w:themeColor="text1"/>
              </w:rPr>
              <w:t>的《石灰氮肥料厂计划书》</w:t>
            </w:r>
            <w:r w:rsidR="00241829">
              <w:rPr>
                <w:rFonts w:ascii="宋体" w:eastAsia="宋体" w:hAnsi="宋体" w:hint="eastAsia"/>
                <w:color w:val="000000" w:themeColor="text1"/>
              </w:rPr>
              <w:t>传</w:t>
            </w:r>
            <w:r w:rsidRPr="00BB738B">
              <w:rPr>
                <w:rFonts w:ascii="宋体" w:eastAsia="宋体" w:hAnsi="宋体" w:hint="eastAsia"/>
                <w:color w:val="000000" w:themeColor="text1"/>
              </w:rPr>
              <w:t>土壤肥料学家</w:t>
            </w:r>
            <w:proofErr w:type="gramStart"/>
            <w:r w:rsidRPr="00BB738B">
              <w:rPr>
                <w:rFonts w:ascii="宋体" w:eastAsia="宋体" w:hAnsi="宋体" w:hint="eastAsia"/>
                <w:color w:val="000000" w:themeColor="text1"/>
              </w:rPr>
              <w:t>的</w:t>
            </w:r>
            <w:r>
              <w:rPr>
                <w:rFonts w:ascii="宋体" w:eastAsia="宋体" w:hAnsi="宋体" w:hint="eastAsia"/>
                <w:color w:val="000000" w:themeColor="text1"/>
              </w:rPr>
              <w:t>胸育</w:t>
            </w:r>
            <w:r w:rsidRPr="00BB738B">
              <w:rPr>
                <w:rFonts w:ascii="宋体" w:eastAsia="宋体" w:hAnsi="宋体" w:hint="eastAsia"/>
                <w:color w:val="000000" w:themeColor="text1"/>
              </w:rPr>
              <w:t>情怀</w:t>
            </w:r>
            <w:bookmarkEnd w:id="7"/>
            <w:proofErr w:type="gramEnd"/>
          </w:p>
        </w:tc>
        <w:tc>
          <w:tcPr>
            <w:tcW w:w="2126" w:type="dxa"/>
          </w:tcPr>
          <w:p w14:paraId="3C21832D" w14:textId="7F1C9DAE" w:rsidR="00755A4F" w:rsidRPr="00BB738B" w:rsidRDefault="00755A4F" w:rsidP="000B05A2">
            <w:pPr>
              <w:tabs>
                <w:tab w:val="left" w:pos="1230"/>
              </w:tabs>
              <w:spacing w:line="300" w:lineRule="exact"/>
              <w:jc w:val="left"/>
              <w:rPr>
                <w:rFonts w:ascii="宋体" w:eastAsia="宋体" w:hAnsi="宋体"/>
                <w:color w:val="000000" w:themeColor="text1"/>
              </w:rPr>
            </w:pPr>
            <w:r>
              <w:rPr>
                <w:rFonts w:ascii="宋体" w:eastAsia="宋体" w:hAnsi="宋体" w:hint="eastAsia"/>
                <w:color w:val="000000" w:themeColor="text1"/>
              </w:rPr>
              <w:t>土壤氮素来源</w:t>
            </w:r>
          </w:p>
        </w:tc>
        <w:tc>
          <w:tcPr>
            <w:tcW w:w="2126" w:type="dxa"/>
            <w:vMerge/>
          </w:tcPr>
          <w:p w14:paraId="5BCA1973" w14:textId="2A0FD315" w:rsidR="00755A4F" w:rsidRPr="00BB738B" w:rsidRDefault="00755A4F" w:rsidP="00D67ED3">
            <w:pPr>
              <w:tabs>
                <w:tab w:val="left" w:pos="1230"/>
              </w:tabs>
              <w:spacing w:line="300" w:lineRule="exact"/>
              <w:jc w:val="center"/>
              <w:rPr>
                <w:rFonts w:ascii="宋体" w:eastAsia="宋体" w:hAnsi="宋体"/>
                <w:color w:val="000000" w:themeColor="text1"/>
              </w:rPr>
            </w:pPr>
          </w:p>
        </w:tc>
      </w:tr>
      <w:tr w:rsidR="00755A4F" w:rsidRPr="00BB738B" w14:paraId="01988243" w14:textId="77777777" w:rsidTr="0076522B">
        <w:trPr>
          <w:trHeight w:val="930"/>
        </w:trPr>
        <w:tc>
          <w:tcPr>
            <w:tcW w:w="709" w:type="dxa"/>
            <w:vMerge w:val="restart"/>
          </w:tcPr>
          <w:p w14:paraId="4CCF1204" w14:textId="594B1573" w:rsidR="00755A4F" w:rsidRPr="00BB738B" w:rsidRDefault="00755A4F" w:rsidP="00D67ED3">
            <w:pPr>
              <w:tabs>
                <w:tab w:val="left" w:pos="1230"/>
              </w:tabs>
              <w:spacing w:line="300" w:lineRule="exact"/>
              <w:jc w:val="center"/>
              <w:rPr>
                <w:rFonts w:ascii="宋体" w:eastAsia="宋体" w:hAnsi="宋体"/>
                <w:color w:val="000000" w:themeColor="text1"/>
              </w:rPr>
            </w:pPr>
            <w:r w:rsidRPr="00BB738B">
              <w:rPr>
                <w:rFonts w:ascii="宋体" w:eastAsia="宋体" w:hAnsi="宋体" w:hint="eastAsia"/>
                <w:color w:val="000000" w:themeColor="text1"/>
              </w:rPr>
              <w:t>2</w:t>
            </w:r>
          </w:p>
        </w:tc>
        <w:tc>
          <w:tcPr>
            <w:tcW w:w="1276" w:type="dxa"/>
            <w:vMerge w:val="restart"/>
          </w:tcPr>
          <w:p w14:paraId="3EF2F161" w14:textId="781D6527"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科学精神</w:t>
            </w:r>
          </w:p>
        </w:tc>
        <w:tc>
          <w:tcPr>
            <w:tcW w:w="2835" w:type="dxa"/>
          </w:tcPr>
          <w:p w14:paraId="0922EC7C" w14:textId="4B4053AB"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知</w:t>
            </w:r>
            <w:proofErr w:type="gramStart"/>
            <w:r w:rsidRPr="00BB738B">
              <w:rPr>
                <w:rFonts w:ascii="宋体" w:eastAsia="宋体" w:hAnsi="宋体"/>
                <w:color w:val="000000" w:themeColor="text1"/>
              </w:rPr>
              <w:t>凹凸棒石黏土</w:t>
            </w:r>
            <w:proofErr w:type="gramEnd"/>
            <w:r w:rsidRPr="00BB738B">
              <w:rPr>
                <w:rFonts w:ascii="宋体" w:eastAsia="宋体" w:hAnsi="宋体" w:hint="eastAsia"/>
                <w:color w:val="000000" w:themeColor="text1"/>
              </w:rPr>
              <w:t>（</w:t>
            </w:r>
            <w:proofErr w:type="gramStart"/>
            <w:r w:rsidRPr="00BB738B">
              <w:rPr>
                <w:rFonts w:ascii="宋体" w:eastAsia="宋体" w:hAnsi="宋体"/>
                <w:color w:val="000000" w:themeColor="text1"/>
              </w:rPr>
              <w:t>凹</w:t>
            </w:r>
            <w:proofErr w:type="gramEnd"/>
            <w:r w:rsidRPr="00BB738B">
              <w:rPr>
                <w:rFonts w:ascii="宋体" w:eastAsia="宋体" w:hAnsi="宋体"/>
                <w:color w:val="000000" w:themeColor="text1"/>
              </w:rPr>
              <w:t>土</w:t>
            </w:r>
            <w:r w:rsidRPr="00BB738B">
              <w:rPr>
                <w:rFonts w:ascii="宋体" w:eastAsia="宋体" w:hAnsi="宋体" w:hint="eastAsia"/>
                <w:color w:val="000000" w:themeColor="text1"/>
              </w:rPr>
              <w:t>），学土壤黏土矿物专家许冀泉的</w:t>
            </w:r>
            <w:r>
              <w:rPr>
                <w:rFonts w:ascii="宋体" w:eastAsia="宋体" w:hAnsi="宋体" w:hint="eastAsia"/>
                <w:color w:val="000000" w:themeColor="text1"/>
              </w:rPr>
              <w:t>科学</w:t>
            </w:r>
            <w:r w:rsidRPr="00BB738B">
              <w:rPr>
                <w:rFonts w:ascii="宋体" w:eastAsia="宋体" w:hAnsi="宋体" w:hint="eastAsia"/>
                <w:color w:val="000000" w:themeColor="text1"/>
              </w:rPr>
              <w:t>精神</w:t>
            </w:r>
          </w:p>
        </w:tc>
        <w:tc>
          <w:tcPr>
            <w:tcW w:w="2126" w:type="dxa"/>
          </w:tcPr>
          <w:p w14:paraId="1BD70726" w14:textId="67259525"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土壤黏土矿物</w:t>
            </w:r>
          </w:p>
        </w:tc>
        <w:tc>
          <w:tcPr>
            <w:tcW w:w="2126" w:type="dxa"/>
            <w:vMerge w:val="restart"/>
          </w:tcPr>
          <w:p w14:paraId="2339F5D4" w14:textId="5B04172E" w:rsidR="00755A4F" w:rsidRPr="00BB738B" w:rsidRDefault="0076522B"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培养</w:t>
            </w:r>
            <w:r w:rsidR="00755A4F" w:rsidRPr="00BB738B">
              <w:rPr>
                <w:rFonts w:ascii="宋体" w:eastAsia="宋体" w:hAnsi="宋体" w:hint="eastAsia"/>
                <w:color w:val="000000" w:themeColor="text1"/>
              </w:rPr>
              <w:t>勇于“探索创新”与“刻苦专研”的科学精神</w:t>
            </w:r>
          </w:p>
        </w:tc>
      </w:tr>
      <w:tr w:rsidR="00755A4F" w:rsidRPr="00BB738B" w14:paraId="78BF5002" w14:textId="77777777" w:rsidTr="0076522B">
        <w:trPr>
          <w:trHeight w:val="930"/>
        </w:trPr>
        <w:tc>
          <w:tcPr>
            <w:tcW w:w="709" w:type="dxa"/>
            <w:vMerge/>
          </w:tcPr>
          <w:p w14:paraId="5D3EA428" w14:textId="2B00EA48" w:rsidR="00755A4F" w:rsidRPr="00BB738B" w:rsidRDefault="00755A4F" w:rsidP="00D67ED3">
            <w:pPr>
              <w:tabs>
                <w:tab w:val="left" w:pos="1230"/>
              </w:tabs>
              <w:spacing w:line="300" w:lineRule="exact"/>
              <w:jc w:val="center"/>
              <w:rPr>
                <w:rFonts w:ascii="宋体" w:eastAsia="宋体" w:hAnsi="宋体"/>
                <w:color w:val="000000" w:themeColor="text1"/>
              </w:rPr>
            </w:pPr>
          </w:p>
        </w:tc>
        <w:tc>
          <w:tcPr>
            <w:tcW w:w="1276" w:type="dxa"/>
            <w:vMerge/>
          </w:tcPr>
          <w:p w14:paraId="4AF96FE0" w14:textId="22F3B141" w:rsidR="00755A4F" w:rsidRPr="00BB738B" w:rsidRDefault="00755A4F" w:rsidP="00D67ED3">
            <w:pPr>
              <w:tabs>
                <w:tab w:val="left" w:pos="1230"/>
              </w:tabs>
              <w:spacing w:line="300" w:lineRule="exact"/>
              <w:jc w:val="center"/>
              <w:rPr>
                <w:rFonts w:ascii="宋体" w:eastAsia="宋体" w:hAnsi="宋体"/>
                <w:color w:val="000000" w:themeColor="text1"/>
              </w:rPr>
            </w:pPr>
          </w:p>
        </w:tc>
        <w:tc>
          <w:tcPr>
            <w:tcW w:w="2835" w:type="dxa"/>
          </w:tcPr>
          <w:p w14:paraId="29A31DDD" w14:textId="75008F5C" w:rsidR="00755A4F" w:rsidRPr="00BB738B" w:rsidRDefault="00755A4F" w:rsidP="0070361B">
            <w:pPr>
              <w:tabs>
                <w:tab w:val="left" w:pos="1230"/>
              </w:tabs>
              <w:spacing w:line="300" w:lineRule="exact"/>
              <w:rPr>
                <w:rFonts w:ascii="宋体" w:eastAsia="宋体" w:hAnsi="宋体"/>
                <w:color w:val="000000" w:themeColor="text1"/>
              </w:rPr>
            </w:pPr>
            <w:bookmarkStart w:id="8" w:name="_Hlk119341731"/>
            <w:r w:rsidRPr="00BB738B">
              <w:rPr>
                <w:rFonts w:ascii="宋体" w:eastAsia="宋体" w:hAnsi="宋体" w:hint="eastAsia"/>
                <w:color w:val="000000" w:themeColor="text1"/>
              </w:rPr>
              <w:t>从土壤成土过程看朱显谟、熊毅与赵其国</w:t>
            </w:r>
            <w:r w:rsidR="0076522B">
              <w:rPr>
                <w:rFonts w:ascii="宋体" w:eastAsia="宋体" w:hAnsi="宋体" w:hint="eastAsia"/>
                <w:color w:val="000000" w:themeColor="text1"/>
              </w:rPr>
              <w:t>等</w:t>
            </w:r>
            <w:r w:rsidR="0076522B" w:rsidRPr="00BB738B">
              <w:rPr>
                <w:rFonts w:ascii="宋体" w:eastAsia="宋体" w:hAnsi="宋体" w:hint="eastAsia"/>
                <w:color w:val="000000" w:themeColor="text1"/>
              </w:rPr>
              <w:t>土壤学家</w:t>
            </w:r>
            <w:r w:rsidRPr="00BB738B">
              <w:rPr>
                <w:rFonts w:ascii="宋体" w:eastAsia="宋体" w:hAnsi="宋体" w:hint="eastAsia"/>
                <w:color w:val="000000" w:themeColor="text1"/>
              </w:rPr>
              <w:t>的</w:t>
            </w:r>
            <w:r>
              <w:rPr>
                <w:rFonts w:ascii="宋体" w:eastAsia="宋体" w:hAnsi="宋体" w:hint="eastAsia"/>
                <w:color w:val="000000" w:themeColor="text1"/>
              </w:rPr>
              <w:t>科学</w:t>
            </w:r>
            <w:r w:rsidRPr="00BB738B">
              <w:rPr>
                <w:rFonts w:ascii="宋体" w:eastAsia="宋体" w:hAnsi="宋体" w:hint="eastAsia"/>
                <w:color w:val="000000" w:themeColor="text1"/>
              </w:rPr>
              <w:t>精神</w:t>
            </w:r>
            <w:bookmarkEnd w:id="8"/>
          </w:p>
        </w:tc>
        <w:tc>
          <w:tcPr>
            <w:tcW w:w="2126" w:type="dxa"/>
          </w:tcPr>
          <w:p w14:paraId="0C220698" w14:textId="2250CB2A"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土壤成土过程</w:t>
            </w:r>
          </w:p>
        </w:tc>
        <w:tc>
          <w:tcPr>
            <w:tcW w:w="2126" w:type="dxa"/>
            <w:vMerge/>
          </w:tcPr>
          <w:p w14:paraId="472C89F8" w14:textId="6CB2382D" w:rsidR="00755A4F" w:rsidRPr="00BB738B" w:rsidRDefault="00755A4F" w:rsidP="00D67ED3">
            <w:pPr>
              <w:tabs>
                <w:tab w:val="left" w:pos="1230"/>
              </w:tabs>
              <w:spacing w:line="300" w:lineRule="exact"/>
              <w:jc w:val="center"/>
              <w:rPr>
                <w:rFonts w:ascii="宋体" w:eastAsia="宋体" w:hAnsi="宋体"/>
                <w:color w:val="000000" w:themeColor="text1"/>
              </w:rPr>
            </w:pPr>
          </w:p>
        </w:tc>
      </w:tr>
      <w:tr w:rsidR="00755A4F" w:rsidRPr="00BB738B" w14:paraId="0942E5A1" w14:textId="77777777" w:rsidTr="0076522B">
        <w:trPr>
          <w:trHeight w:val="915"/>
        </w:trPr>
        <w:tc>
          <w:tcPr>
            <w:tcW w:w="709" w:type="dxa"/>
            <w:vMerge w:val="restart"/>
          </w:tcPr>
          <w:p w14:paraId="457CE447" w14:textId="4C64BE7A" w:rsidR="00755A4F" w:rsidRPr="00BB738B" w:rsidRDefault="00755A4F" w:rsidP="00C87148">
            <w:pPr>
              <w:tabs>
                <w:tab w:val="left" w:pos="1230"/>
              </w:tabs>
              <w:spacing w:line="300" w:lineRule="exact"/>
              <w:jc w:val="center"/>
              <w:rPr>
                <w:rFonts w:ascii="宋体" w:eastAsia="宋体" w:hAnsi="宋体"/>
                <w:color w:val="000000" w:themeColor="text1"/>
              </w:rPr>
            </w:pPr>
            <w:r w:rsidRPr="00BB738B">
              <w:rPr>
                <w:rFonts w:ascii="宋体" w:eastAsia="宋体" w:hAnsi="宋体"/>
                <w:color w:val="000000" w:themeColor="text1"/>
              </w:rPr>
              <w:t>3</w:t>
            </w:r>
          </w:p>
        </w:tc>
        <w:tc>
          <w:tcPr>
            <w:tcW w:w="1276" w:type="dxa"/>
            <w:vMerge w:val="restart"/>
          </w:tcPr>
          <w:p w14:paraId="634E5D8B" w14:textId="30805AD7"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真知实干</w:t>
            </w:r>
          </w:p>
        </w:tc>
        <w:tc>
          <w:tcPr>
            <w:tcW w:w="2835" w:type="dxa"/>
          </w:tcPr>
          <w:p w14:paraId="506790F6" w14:textId="5444627A" w:rsidR="00755A4F" w:rsidRPr="00BB738B" w:rsidRDefault="00F93329" w:rsidP="0070361B">
            <w:pPr>
              <w:tabs>
                <w:tab w:val="left" w:pos="1230"/>
              </w:tabs>
              <w:spacing w:line="300" w:lineRule="exact"/>
              <w:rPr>
                <w:rFonts w:ascii="宋体" w:eastAsia="宋体" w:hAnsi="宋体"/>
                <w:color w:val="000000" w:themeColor="text1"/>
              </w:rPr>
            </w:pPr>
            <w:bookmarkStart w:id="9" w:name="_Hlk119341793"/>
            <w:r>
              <w:rPr>
                <w:rFonts w:ascii="宋体" w:eastAsia="宋体" w:hAnsi="宋体" w:hint="eastAsia"/>
                <w:color w:val="000000" w:themeColor="text1"/>
              </w:rPr>
              <w:t>学</w:t>
            </w:r>
            <w:r w:rsidRPr="00BB738B">
              <w:rPr>
                <w:rFonts w:ascii="宋体" w:eastAsia="宋体" w:hAnsi="宋体" w:hint="eastAsia"/>
                <w:color w:val="000000" w:themeColor="text1"/>
              </w:rPr>
              <w:t>水田自然免耕技术创始人——土壤学家侯光炯</w:t>
            </w:r>
            <w:r>
              <w:rPr>
                <w:rFonts w:ascii="宋体" w:eastAsia="宋体" w:hAnsi="宋体" w:hint="eastAsia"/>
                <w:color w:val="000000" w:themeColor="text1"/>
              </w:rPr>
              <w:t>院士</w:t>
            </w:r>
            <w:r w:rsidRPr="00BB738B">
              <w:rPr>
                <w:rFonts w:ascii="宋体" w:eastAsia="宋体" w:hAnsi="宋体" w:hint="eastAsia"/>
                <w:color w:val="000000" w:themeColor="text1"/>
              </w:rPr>
              <w:t>的</w:t>
            </w:r>
            <w:bookmarkEnd w:id="9"/>
            <w:r w:rsidR="00755A4F">
              <w:rPr>
                <w:rFonts w:ascii="宋体" w:eastAsia="宋体" w:hAnsi="宋体" w:hint="eastAsia"/>
                <w:color w:val="000000" w:themeColor="text1"/>
              </w:rPr>
              <w:t>实干精神</w:t>
            </w:r>
          </w:p>
        </w:tc>
        <w:tc>
          <w:tcPr>
            <w:tcW w:w="2126" w:type="dxa"/>
          </w:tcPr>
          <w:p w14:paraId="303103B0" w14:textId="24DF5429"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土壤耕性</w:t>
            </w:r>
          </w:p>
        </w:tc>
        <w:tc>
          <w:tcPr>
            <w:tcW w:w="2126" w:type="dxa"/>
            <w:vMerge w:val="restart"/>
          </w:tcPr>
          <w:p w14:paraId="63673401" w14:textId="3C20D9B2" w:rsidR="00755A4F" w:rsidRPr="00BB738B" w:rsidRDefault="0076522B"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发扬</w:t>
            </w:r>
            <w:r w:rsidR="00755A4F" w:rsidRPr="00BB738B">
              <w:rPr>
                <w:rFonts w:ascii="宋体" w:eastAsia="宋体" w:hAnsi="宋体" w:hint="eastAsia"/>
                <w:color w:val="000000" w:themeColor="text1"/>
              </w:rPr>
              <w:t>“团结拼搏”与“实践创新”的实干精神</w:t>
            </w:r>
          </w:p>
        </w:tc>
      </w:tr>
      <w:tr w:rsidR="00755A4F" w:rsidRPr="00BB738B" w14:paraId="4738E23F" w14:textId="77777777" w:rsidTr="0076522B">
        <w:trPr>
          <w:trHeight w:val="916"/>
        </w:trPr>
        <w:tc>
          <w:tcPr>
            <w:tcW w:w="709" w:type="dxa"/>
            <w:vMerge/>
          </w:tcPr>
          <w:p w14:paraId="379C3348" w14:textId="0C0AAB26"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1276" w:type="dxa"/>
            <w:vMerge/>
          </w:tcPr>
          <w:p w14:paraId="7E68346F" w14:textId="3314ED31"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2835" w:type="dxa"/>
          </w:tcPr>
          <w:p w14:paraId="7EB07A03" w14:textId="15177B1B" w:rsidR="00755A4F" w:rsidRPr="00BB738B" w:rsidRDefault="00755A4F"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学风沙土改良技术，扬</w:t>
            </w:r>
            <w:r w:rsidRPr="00BB738B">
              <w:rPr>
                <w:rFonts w:ascii="宋体" w:eastAsia="宋体" w:hAnsi="宋体" w:hint="eastAsia"/>
                <w:color w:val="000000" w:themeColor="text1"/>
              </w:rPr>
              <w:t>生态文明“工匠”郭万刚</w:t>
            </w:r>
            <w:r>
              <w:rPr>
                <w:rFonts w:ascii="宋体" w:eastAsia="宋体" w:hAnsi="宋体" w:hint="eastAsia"/>
                <w:color w:val="000000" w:themeColor="text1"/>
              </w:rPr>
              <w:t>的实干精神</w:t>
            </w:r>
          </w:p>
        </w:tc>
        <w:tc>
          <w:tcPr>
            <w:tcW w:w="2126" w:type="dxa"/>
          </w:tcPr>
          <w:p w14:paraId="5345B050" w14:textId="43CCAABE"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土壤退化与生态恢复</w:t>
            </w:r>
          </w:p>
        </w:tc>
        <w:tc>
          <w:tcPr>
            <w:tcW w:w="2126" w:type="dxa"/>
            <w:vMerge/>
          </w:tcPr>
          <w:p w14:paraId="3389C435" w14:textId="77777777" w:rsidR="00755A4F" w:rsidRPr="00BB738B" w:rsidRDefault="00755A4F" w:rsidP="00C87148">
            <w:pPr>
              <w:tabs>
                <w:tab w:val="left" w:pos="1230"/>
              </w:tabs>
              <w:spacing w:line="300" w:lineRule="exact"/>
              <w:jc w:val="center"/>
              <w:rPr>
                <w:rFonts w:ascii="宋体" w:eastAsia="宋体" w:hAnsi="宋体"/>
                <w:color w:val="000000" w:themeColor="text1"/>
              </w:rPr>
            </w:pPr>
          </w:p>
        </w:tc>
      </w:tr>
      <w:tr w:rsidR="00755A4F" w:rsidRPr="00BB738B" w14:paraId="7CEA7632" w14:textId="77777777" w:rsidTr="0076522B">
        <w:trPr>
          <w:trHeight w:val="929"/>
        </w:trPr>
        <w:tc>
          <w:tcPr>
            <w:tcW w:w="709" w:type="dxa"/>
            <w:vMerge w:val="restart"/>
          </w:tcPr>
          <w:p w14:paraId="6C4C5F2E" w14:textId="6057DAC6" w:rsidR="00755A4F" w:rsidRPr="00BB738B" w:rsidRDefault="00755A4F" w:rsidP="00C87148">
            <w:pPr>
              <w:tabs>
                <w:tab w:val="left" w:pos="1230"/>
              </w:tabs>
              <w:spacing w:line="300" w:lineRule="exact"/>
              <w:jc w:val="center"/>
              <w:rPr>
                <w:rFonts w:ascii="宋体" w:eastAsia="宋体" w:hAnsi="宋体"/>
                <w:color w:val="000000" w:themeColor="text1"/>
              </w:rPr>
            </w:pPr>
            <w:r w:rsidRPr="00BB738B">
              <w:rPr>
                <w:rFonts w:ascii="宋体" w:eastAsia="宋体" w:hAnsi="宋体"/>
                <w:color w:val="000000" w:themeColor="text1"/>
              </w:rPr>
              <w:t>4</w:t>
            </w:r>
          </w:p>
        </w:tc>
        <w:tc>
          <w:tcPr>
            <w:tcW w:w="1276" w:type="dxa"/>
            <w:vMerge w:val="restart"/>
          </w:tcPr>
          <w:p w14:paraId="48EC4ED0" w14:textId="21F0943D"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攻坚克难</w:t>
            </w:r>
          </w:p>
        </w:tc>
        <w:tc>
          <w:tcPr>
            <w:tcW w:w="2835" w:type="dxa"/>
          </w:tcPr>
          <w:p w14:paraId="2C985901" w14:textId="4505658B" w:rsidR="00755A4F" w:rsidRPr="00BB738B" w:rsidRDefault="00755A4F" w:rsidP="0070361B">
            <w:pPr>
              <w:tabs>
                <w:tab w:val="left" w:pos="1230"/>
              </w:tabs>
              <w:spacing w:line="300" w:lineRule="exact"/>
              <w:rPr>
                <w:rFonts w:ascii="宋体" w:eastAsia="宋体" w:hAnsi="宋体"/>
                <w:color w:val="000000" w:themeColor="text1"/>
              </w:rPr>
            </w:pPr>
            <w:bookmarkStart w:id="10" w:name="_Hlk119341837"/>
            <w:r>
              <w:rPr>
                <w:rFonts w:ascii="宋体" w:eastAsia="宋体" w:hAnsi="宋体" w:hint="eastAsia"/>
                <w:color w:val="000000" w:themeColor="text1"/>
              </w:rPr>
              <w:t>懂“离子饱和度效应”和“</w:t>
            </w:r>
            <w:r w:rsidRPr="00F40310">
              <w:rPr>
                <w:rFonts w:ascii="宋体" w:eastAsia="宋体" w:hAnsi="宋体" w:hint="eastAsia"/>
                <w:color w:val="000000" w:themeColor="text1"/>
              </w:rPr>
              <w:t>陪补离子效应</w:t>
            </w:r>
            <w:r>
              <w:rPr>
                <w:rFonts w:ascii="宋体" w:eastAsia="宋体" w:hAnsi="宋体" w:hint="eastAsia"/>
                <w:color w:val="000000" w:themeColor="text1"/>
              </w:rPr>
              <w:t>”，学</w:t>
            </w:r>
            <w:r w:rsidRPr="00BB738B">
              <w:rPr>
                <w:rFonts w:ascii="宋体" w:eastAsia="宋体" w:hAnsi="宋体" w:hint="eastAsia"/>
                <w:color w:val="000000" w:themeColor="text1"/>
              </w:rPr>
              <w:t>土壤化学奠基人朱祖祥</w:t>
            </w:r>
            <w:r>
              <w:rPr>
                <w:rFonts w:ascii="宋体" w:eastAsia="宋体" w:hAnsi="宋体" w:hint="eastAsia"/>
                <w:color w:val="000000" w:themeColor="text1"/>
              </w:rPr>
              <w:t>的</w:t>
            </w:r>
            <w:r w:rsidRPr="00BB738B">
              <w:rPr>
                <w:rFonts w:ascii="宋体" w:eastAsia="宋体" w:hAnsi="宋体" w:hint="eastAsia"/>
                <w:color w:val="000000" w:themeColor="text1"/>
              </w:rPr>
              <w:t>攻坚克难</w:t>
            </w:r>
            <w:bookmarkEnd w:id="10"/>
            <w:r>
              <w:rPr>
                <w:rFonts w:ascii="宋体" w:eastAsia="宋体" w:hAnsi="宋体" w:hint="eastAsia"/>
                <w:color w:val="000000" w:themeColor="text1"/>
              </w:rPr>
              <w:t>精神</w:t>
            </w:r>
          </w:p>
        </w:tc>
        <w:tc>
          <w:tcPr>
            <w:tcW w:w="2126" w:type="dxa"/>
          </w:tcPr>
          <w:p w14:paraId="6B9B543A" w14:textId="62DE0314"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土壤交换性阳离子的有效性</w:t>
            </w:r>
          </w:p>
        </w:tc>
        <w:tc>
          <w:tcPr>
            <w:tcW w:w="2126" w:type="dxa"/>
            <w:vMerge w:val="restart"/>
          </w:tcPr>
          <w:p w14:paraId="40FB1F3E" w14:textId="3872147F" w:rsidR="00755A4F" w:rsidRPr="00BB738B" w:rsidRDefault="00755A4F"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增强为实现中华</w:t>
            </w:r>
            <w:r w:rsidR="003449C5">
              <w:rPr>
                <w:rFonts w:ascii="宋体" w:eastAsia="宋体" w:hAnsi="宋体" w:hint="eastAsia"/>
                <w:color w:val="000000" w:themeColor="text1"/>
              </w:rPr>
              <w:t>民族</w:t>
            </w:r>
            <w:r>
              <w:rPr>
                <w:rFonts w:ascii="宋体" w:eastAsia="宋体" w:hAnsi="宋体" w:hint="eastAsia"/>
                <w:color w:val="000000" w:themeColor="text1"/>
              </w:rPr>
              <w:t>伟大复兴梦的攻坚克难毅力与精神</w:t>
            </w:r>
          </w:p>
        </w:tc>
      </w:tr>
      <w:tr w:rsidR="00755A4F" w:rsidRPr="00BB738B" w14:paraId="7CFD1798" w14:textId="77777777" w:rsidTr="0076522B">
        <w:trPr>
          <w:trHeight w:val="622"/>
        </w:trPr>
        <w:tc>
          <w:tcPr>
            <w:tcW w:w="709" w:type="dxa"/>
            <w:vMerge/>
          </w:tcPr>
          <w:p w14:paraId="5E6D48FF" w14:textId="1B17261A"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1276" w:type="dxa"/>
            <w:vMerge/>
          </w:tcPr>
          <w:p w14:paraId="32858DD6" w14:textId="6D2FF343"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2835" w:type="dxa"/>
          </w:tcPr>
          <w:p w14:paraId="0B327B47" w14:textId="5205FAE1" w:rsidR="00755A4F" w:rsidRPr="00BB738B" w:rsidRDefault="00755A4F"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读</w:t>
            </w:r>
            <w:r w:rsidRPr="00BB738B">
              <w:rPr>
                <w:rFonts w:ascii="宋体" w:eastAsia="宋体" w:hAnsi="宋体" w:hint="eastAsia"/>
                <w:color w:val="000000" w:themeColor="text1"/>
              </w:rPr>
              <w:t>土壤学家威廉斯研究腐殖质的故事</w:t>
            </w:r>
            <w:r>
              <w:rPr>
                <w:rFonts w:ascii="宋体" w:eastAsia="宋体" w:hAnsi="宋体" w:hint="eastAsia"/>
                <w:color w:val="000000" w:themeColor="text1"/>
              </w:rPr>
              <w:t>，强攻坚克难毅力</w:t>
            </w:r>
          </w:p>
        </w:tc>
        <w:tc>
          <w:tcPr>
            <w:tcW w:w="2126" w:type="dxa"/>
          </w:tcPr>
          <w:p w14:paraId="5AE0FF9C" w14:textId="3F04C46C"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土壤腐殖质组分</w:t>
            </w:r>
          </w:p>
        </w:tc>
        <w:tc>
          <w:tcPr>
            <w:tcW w:w="2126" w:type="dxa"/>
            <w:vMerge/>
          </w:tcPr>
          <w:p w14:paraId="21964A9C" w14:textId="1063AC98" w:rsidR="00755A4F" w:rsidRPr="00BB738B" w:rsidRDefault="00755A4F" w:rsidP="00C87148">
            <w:pPr>
              <w:tabs>
                <w:tab w:val="left" w:pos="1230"/>
              </w:tabs>
              <w:spacing w:line="300" w:lineRule="exact"/>
              <w:jc w:val="center"/>
              <w:rPr>
                <w:rFonts w:ascii="宋体" w:eastAsia="宋体" w:hAnsi="宋体"/>
                <w:color w:val="000000" w:themeColor="text1"/>
              </w:rPr>
            </w:pPr>
          </w:p>
        </w:tc>
      </w:tr>
      <w:tr w:rsidR="002D38B1" w:rsidRPr="00BB738B" w14:paraId="07D6665E" w14:textId="77777777" w:rsidTr="006A4EBF">
        <w:trPr>
          <w:trHeight w:val="1265"/>
        </w:trPr>
        <w:tc>
          <w:tcPr>
            <w:tcW w:w="709" w:type="dxa"/>
          </w:tcPr>
          <w:p w14:paraId="147F1550" w14:textId="6D578A50" w:rsidR="00C87148" w:rsidRPr="00BB738B" w:rsidRDefault="00C87148" w:rsidP="00C87148">
            <w:pPr>
              <w:tabs>
                <w:tab w:val="left" w:pos="1230"/>
              </w:tabs>
              <w:spacing w:line="300" w:lineRule="exact"/>
              <w:jc w:val="center"/>
              <w:rPr>
                <w:rFonts w:ascii="宋体" w:eastAsia="宋体" w:hAnsi="宋体"/>
                <w:color w:val="000000" w:themeColor="text1"/>
              </w:rPr>
            </w:pPr>
            <w:r w:rsidRPr="00BB738B">
              <w:rPr>
                <w:rFonts w:ascii="宋体" w:eastAsia="宋体" w:hAnsi="宋体"/>
                <w:color w:val="000000" w:themeColor="text1"/>
              </w:rPr>
              <w:t>5</w:t>
            </w:r>
          </w:p>
        </w:tc>
        <w:tc>
          <w:tcPr>
            <w:tcW w:w="1276" w:type="dxa"/>
          </w:tcPr>
          <w:p w14:paraId="1CBB54C2" w14:textId="5E38CC1F" w:rsidR="00C87148" w:rsidRPr="00BB738B" w:rsidRDefault="00C87148"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道德法制</w:t>
            </w:r>
          </w:p>
        </w:tc>
        <w:tc>
          <w:tcPr>
            <w:tcW w:w="2835" w:type="dxa"/>
          </w:tcPr>
          <w:p w14:paraId="4020BD64" w14:textId="5A232D76" w:rsidR="00C87148" w:rsidRPr="00BB738B" w:rsidRDefault="00C87148" w:rsidP="0070361B">
            <w:pPr>
              <w:tabs>
                <w:tab w:val="left" w:pos="1230"/>
              </w:tabs>
              <w:spacing w:line="300" w:lineRule="exact"/>
              <w:rPr>
                <w:rFonts w:ascii="宋体" w:eastAsia="宋体" w:hAnsi="宋体"/>
                <w:color w:val="000000" w:themeColor="text1"/>
              </w:rPr>
            </w:pPr>
            <w:bookmarkStart w:id="11" w:name="_Hlk119341692"/>
            <w:r w:rsidRPr="00BB738B">
              <w:rPr>
                <w:rFonts w:ascii="宋体" w:eastAsia="宋体" w:hAnsi="宋体" w:hint="eastAsia"/>
                <w:color w:val="000000" w:themeColor="text1"/>
              </w:rPr>
              <w:t>黑土保护刻不容缓，盗卖黑土国法难容</w:t>
            </w:r>
            <w:bookmarkEnd w:id="11"/>
          </w:p>
        </w:tc>
        <w:tc>
          <w:tcPr>
            <w:tcW w:w="2126" w:type="dxa"/>
          </w:tcPr>
          <w:p w14:paraId="1220E1A0" w14:textId="34F03967" w:rsidR="00C87148" w:rsidRPr="00BB738B" w:rsidRDefault="00C87148"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土壤有机质的作用</w:t>
            </w:r>
          </w:p>
        </w:tc>
        <w:tc>
          <w:tcPr>
            <w:tcW w:w="2126" w:type="dxa"/>
          </w:tcPr>
          <w:p w14:paraId="6A615189" w14:textId="08B74AD0" w:rsidR="00C87148" w:rsidRPr="00BB738B" w:rsidRDefault="00814A3D"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普及“粮食安全”等国家方针政策和耕地保护法律法规，提高道德与法制素养</w:t>
            </w:r>
          </w:p>
        </w:tc>
      </w:tr>
      <w:tr w:rsidR="00755A4F" w:rsidRPr="00BB738B" w14:paraId="6EE69A4F" w14:textId="77777777" w:rsidTr="006A4EBF">
        <w:trPr>
          <w:trHeight w:val="343"/>
        </w:trPr>
        <w:tc>
          <w:tcPr>
            <w:tcW w:w="709" w:type="dxa"/>
            <w:vMerge w:val="restart"/>
          </w:tcPr>
          <w:p w14:paraId="4721C9C3" w14:textId="732A1E17" w:rsidR="00755A4F" w:rsidRPr="00BB738B" w:rsidRDefault="00755A4F" w:rsidP="00C87148">
            <w:pPr>
              <w:tabs>
                <w:tab w:val="left" w:pos="1230"/>
              </w:tabs>
              <w:spacing w:line="300" w:lineRule="exact"/>
              <w:jc w:val="center"/>
              <w:rPr>
                <w:rFonts w:ascii="宋体" w:eastAsia="宋体" w:hAnsi="宋体"/>
                <w:color w:val="000000" w:themeColor="text1"/>
              </w:rPr>
            </w:pPr>
            <w:r w:rsidRPr="00BB738B">
              <w:rPr>
                <w:rFonts w:ascii="宋体" w:eastAsia="宋体" w:hAnsi="宋体"/>
                <w:color w:val="000000" w:themeColor="text1"/>
              </w:rPr>
              <w:t>6</w:t>
            </w:r>
          </w:p>
        </w:tc>
        <w:tc>
          <w:tcPr>
            <w:tcW w:w="1276" w:type="dxa"/>
            <w:vMerge w:val="restart"/>
          </w:tcPr>
          <w:p w14:paraId="394C926B" w14:textId="7CFED54B" w:rsidR="00755A4F" w:rsidRPr="00BB738B" w:rsidRDefault="00755A4F"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传统文化</w:t>
            </w:r>
          </w:p>
        </w:tc>
        <w:tc>
          <w:tcPr>
            <w:tcW w:w="2835" w:type="dxa"/>
          </w:tcPr>
          <w:p w14:paraId="1DCFAAB1" w14:textId="57498A24" w:rsidR="00755A4F" w:rsidRPr="00BB738B" w:rsidRDefault="00755A4F" w:rsidP="0070361B">
            <w:pPr>
              <w:tabs>
                <w:tab w:val="left" w:pos="1230"/>
              </w:tabs>
              <w:spacing w:line="300" w:lineRule="exact"/>
              <w:rPr>
                <w:rFonts w:ascii="宋体" w:eastAsia="宋体" w:hAnsi="宋体"/>
                <w:color w:val="000000" w:themeColor="text1"/>
              </w:rPr>
            </w:pPr>
            <w:bookmarkStart w:id="12" w:name="_Hlk119341608"/>
            <w:r w:rsidRPr="00BB738B">
              <w:rPr>
                <w:rFonts w:ascii="宋体" w:eastAsia="宋体" w:hAnsi="宋体" w:hint="eastAsia"/>
                <w:color w:val="000000" w:themeColor="text1"/>
              </w:rPr>
              <w:t>从孔子说土看儒家</w:t>
            </w:r>
            <w:proofErr w:type="gramStart"/>
            <w:r w:rsidRPr="00BB738B">
              <w:rPr>
                <w:rFonts w:ascii="宋体" w:eastAsia="宋体" w:hAnsi="宋体" w:hint="eastAsia"/>
                <w:color w:val="000000" w:themeColor="text1"/>
              </w:rPr>
              <w:t>土德观</w:t>
            </w:r>
            <w:bookmarkEnd w:id="12"/>
            <w:proofErr w:type="gramEnd"/>
          </w:p>
        </w:tc>
        <w:tc>
          <w:tcPr>
            <w:tcW w:w="2126" w:type="dxa"/>
          </w:tcPr>
          <w:p w14:paraId="494370EE" w14:textId="3B45767F"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土壤文化功能</w:t>
            </w:r>
          </w:p>
        </w:tc>
        <w:tc>
          <w:tcPr>
            <w:tcW w:w="2126" w:type="dxa"/>
            <w:vMerge w:val="restart"/>
          </w:tcPr>
          <w:p w14:paraId="76461EB8" w14:textId="4AFC4069" w:rsidR="00755A4F" w:rsidRPr="00BB738B" w:rsidRDefault="0076522B"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弘扬</w:t>
            </w:r>
            <w:r w:rsidR="00755A4F" w:rsidRPr="00BB738B">
              <w:rPr>
                <w:rFonts w:ascii="宋体" w:eastAsia="宋体" w:hAnsi="宋体" w:hint="eastAsia"/>
                <w:color w:val="000000" w:themeColor="text1"/>
              </w:rPr>
              <w:t>中国传统文化</w:t>
            </w:r>
          </w:p>
        </w:tc>
      </w:tr>
      <w:tr w:rsidR="00755A4F" w:rsidRPr="00BB738B" w14:paraId="5B773220" w14:textId="77777777" w:rsidTr="006A4EBF">
        <w:trPr>
          <w:trHeight w:val="944"/>
        </w:trPr>
        <w:tc>
          <w:tcPr>
            <w:tcW w:w="709" w:type="dxa"/>
            <w:vMerge/>
          </w:tcPr>
          <w:p w14:paraId="1FBAAFA7" w14:textId="72DFC3CB"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1276" w:type="dxa"/>
            <w:vMerge/>
          </w:tcPr>
          <w:p w14:paraId="3168704C" w14:textId="1B6656C5" w:rsidR="00755A4F" w:rsidRPr="00BB738B" w:rsidRDefault="00755A4F" w:rsidP="00C87148">
            <w:pPr>
              <w:tabs>
                <w:tab w:val="left" w:pos="1230"/>
              </w:tabs>
              <w:spacing w:line="300" w:lineRule="exact"/>
              <w:jc w:val="center"/>
              <w:rPr>
                <w:rFonts w:ascii="宋体" w:eastAsia="宋体" w:hAnsi="宋体"/>
                <w:color w:val="000000" w:themeColor="text1"/>
              </w:rPr>
            </w:pPr>
          </w:p>
        </w:tc>
        <w:tc>
          <w:tcPr>
            <w:tcW w:w="2835" w:type="dxa"/>
          </w:tcPr>
          <w:p w14:paraId="5D1DA88B" w14:textId="0D6744E6" w:rsidR="00755A4F" w:rsidRPr="00BB738B" w:rsidRDefault="00755A4F" w:rsidP="0070361B">
            <w:pPr>
              <w:tabs>
                <w:tab w:val="left" w:pos="1230"/>
              </w:tabs>
              <w:spacing w:line="300" w:lineRule="exact"/>
              <w:rPr>
                <w:rFonts w:ascii="宋体" w:eastAsia="宋体" w:hAnsi="宋体"/>
                <w:color w:val="000000" w:themeColor="text1"/>
              </w:rPr>
            </w:pPr>
            <w:bookmarkStart w:id="13" w:name="_Hlk119341579"/>
            <w:r w:rsidRPr="00BB738B">
              <w:rPr>
                <w:rFonts w:ascii="宋体" w:eastAsia="宋体" w:hAnsi="宋体" w:hint="eastAsia"/>
                <w:color w:val="000000" w:themeColor="text1"/>
              </w:rPr>
              <w:t>“以水调气”与“以水调温”蕴涵中国传统文化的“和合精神”</w:t>
            </w:r>
            <w:bookmarkEnd w:id="13"/>
          </w:p>
        </w:tc>
        <w:tc>
          <w:tcPr>
            <w:tcW w:w="2126" w:type="dxa"/>
          </w:tcPr>
          <w:p w14:paraId="0D5B1203" w14:textId="4DCAF2A9" w:rsidR="00755A4F" w:rsidRPr="00BB738B" w:rsidRDefault="00755A4F"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土壤水气热综合调节</w:t>
            </w:r>
          </w:p>
        </w:tc>
        <w:tc>
          <w:tcPr>
            <w:tcW w:w="2126" w:type="dxa"/>
            <w:vMerge/>
          </w:tcPr>
          <w:p w14:paraId="57F16352" w14:textId="3B5029A9" w:rsidR="00755A4F" w:rsidRPr="00BB738B" w:rsidRDefault="00755A4F" w:rsidP="00C87148">
            <w:pPr>
              <w:tabs>
                <w:tab w:val="left" w:pos="1230"/>
              </w:tabs>
              <w:spacing w:line="300" w:lineRule="exact"/>
              <w:jc w:val="center"/>
              <w:rPr>
                <w:rFonts w:ascii="宋体" w:eastAsia="宋体" w:hAnsi="宋体"/>
                <w:color w:val="000000" w:themeColor="text1"/>
              </w:rPr>
            </w:pPr>
          </w:p>
        </w:tc>
      </w:tr>
      <w:tr w:rsidR="008D5CC9" w:rsidRPr="00BB738B" w14:paraId="7AE6339C" w14:textId="77777777" w:rsidTr="006A4EBF">
        <w:trPr>
          <w:trHeight w:val="650"/>
        </w:trPr>
        <w:tc>
          <w:tcPr>
            <w:tcW w:w="709" w:type="dxa"/>
          </w:tcPr>
          <w:p w14:paraId="44059198" w14:textId="7D99B43F" w:rsidR="00C87148" w:rsidRPr="00BB738B" w:rsidRDefault="00C87148" w:rsidP="00C87148">
            <w:pPr>
              <w:tabs>
                <w:tab w:val="left" w:pos="1230"/>
              </w:tabs>
              <w:spacing w:line="300" w:lineRule="exact"/>
              <w:jc w:val="center"/>
              <w:rPr>
                <w:rFonts w:ascii="宋体" w:eastAsia="宋体" w:hAnsi="宋体"/>
                <w:color w:val="000000" w:themeColor="text1"/>
              </w:rPr>
            </w:pPr>
            <w:r w:rsidRPr="00BB738B">
              <w:rPr>
                <w:rFonts w:ascii="宋体" w:eastAsia="宋体" w:hAnsi="宋体"/>
                <w:color w:val="000000" w:themeColor="text1"/>
              </w:rPr>
              <w:t>7</w:t>
            </w:r>
          </w:p>
        </w:tc>
        <w:tc>
          <w:tcPr>
            <w:tcW w:w="1276" w:type="dxa"/>
          </w:tcPr>
          <w:p w14:paraId="1B649B77" w14:textId="79705187" w:rsidR="00C87148" w:rsidRPr="00BB738B" w:rsidRDefault="00C87148" w:rsidP="0070361B">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美育素养</w:t>
            </w:r>
          </w:p>
        </w:tc>
        <w:tc>
          <w:tcPr>
            <w:tcW w:w="2835" w:type="dxa"/>
          </w:tcPr>
          <w:p w14:paraId="35DC4ABE" w14:textId="64F49C68" w:rsidR="00C87148" w:rsidRPr="00BB738B" w:rsidRDefault="00C87148" w:rsidP="0070361B">
            <w:pPr>
              <w:tabs>
                <w:tab w:val="left" w:pos="1230"/>
              </w:tabs>
              <w:spacing w:line="300" w:lineRule="exact"/>
              <w:rPr>
                <w:rFonts w:ascii="宋体" w:eastAsia="宋体" w:hAnsi="宋体"/>
                <w:color w:val="000000" w:themeColor="text1"/>
              </w:rPr>
            </w:pPr>
            <w:bookmarkStart w:id="14" w:name="_Hlk119341898"/>
            <w:r w:rsidRPr="00BB738B">
              <w:rPr>
                <w:rFonts w:ascii="宋体" w:eastAsia="宋体" w:hAnsi="宋体" w:hint="eastAsia"/>
                <w:color w:val="000000" w:themeColor="text1"/>
              </w:rPr>
              <w:t>学土壤塑性懂艺术源于生产生活</w:t>
            </w:r>
            <w:bookmarkEnd w:id="14"/>
          </w:p>
        </w:tc>
        <w:tc>
          <w:tcPr>
            <w:tcW w:w="2126" w:type="dxa"/>
          </w:tcPr>
          <w:p w14:paraId="1C4BE9DB" w14:textId="17211F12" w:rsidR="00C87148" w:rsidRPr="00BB738B" w:rsidRDefault="00C87148" w:rsidP="000B05A2">
            <w:pPr>
              <w:tabs>
                <w:tab w:val="left" w:pos="1230"/>
              </w:tabs>
              <w:spacing w:line="300" w:lineRule="exact"/>
              <w:jc w:val="left"/>
              <w:rPr>
                <w:rFonts w:ascii="宋体" w:eastAsia="宋体" w:hAnsi="宋体"/>
                <w:color w:val="000000" w:themeColor="text1"/>
              </w:rPr>
            </w:pPr>
            <w:r w:rsidRPr="00BB738B">
              <w:rPr>
                <w:rFonts w:ascii="宋体" w:eastAsia="宋体" w:hAnsi="宋体" w:hint="eastAsia"/>
                <w:color w:val="000000" w:themeColor="text1"/>
              </w:rPr>
              <w:t>土壤塑性</w:t>
            </w:r>
          </w:p>
        </w:tc>
        <w:tc>
          <w:tcPr>
            <w:tcW w:w="2126" w:type="dxa"/>
          </w:tcPr>
          <w:p w14:paraId="24AF5D0C" w14:textId="1F0F861C" w:rsidR="00C87148" w:rsidRPr="00BB738B" w:rsidRDefault="00BB738B" w:rsidP="0070361B">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提升美学素养</w:t>
            </w:r>
          </w:p>
        </w:tc>
      </w:tr>
      <w:tr w:rsidR="003C72AC" w:rsidRPr="00BB738B" w14:paraId="549B769C" w14:textId="77777777" w:rsidTr="006A4EBF">
        <w:trPr>
          <w:trHeight w:val="650"/>
        </w:trPr>
        <w:tc>
          <w:tcPr>
            <w:tcW w:w="709" w:type="dxa"/>
            <w:vMerge w:val="restart"/>
          </w:tcPr>
          <w:p w14:paraId="00044C6B" w14:textId="133E0EB1" w:rsidR="003C72AC" w:rsidRPr="00BB738B" w:rsidRDefault="003C72AC" w:rsidP="008A6F9D">
            <w:pPr>
              <w:tabs>
                <w:tab w:val="left" w:pos="1230"/>
              </w:tabs>
              <w:spacing w:line="300" w:lineRule="exact"/>
              <w:jc w:val="center"/>
              <w:rPr>
                <w:rFonts w:ascii="宋体" w:eastAsia="宋体" w:hAnsi="宋体"/>
                <w:color w:val="000000" w:themeColor="text1"/>
              </w:rPr>
            </w:pPr>
            <w:r w:rsidRPr="00BB738B">
              <w:rPr>
                <w:rFonts w:ascii="宋体" w:eastAsia="宋体" w:hAnsi="宋体" w:hint="eastAsia"/>
                <w:color w:val="000000" w:themeColor="text1"/>
              </w:rPr>
              <w:t>8</w:t>
            </w:r>
          </w:p>
        </w:tc>
        <w:tc>
          <w:tcPr>
            <w:tcW w:w="1276" w:type="dxa"/>
            <w:vMerge w:val="restart"/>
          </w:tcPr>
          <w:p w14:paraId="3FF4525A" w14:textId="6D22DA92" w:rsidR="003C72AC" w:rsidRPr="00BB738B" w:rsidRDefault="003C72AC" w:rsidP="008A6F9D">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唯物主义</w:t>
            </w:r>
          </w:p>
        </w:tc>
        <w:tc>
          <w:tcPr>
            <w:tcW w:w="2835" w:type="dxa"/>
          </w:tcPr>
          <w:p w14:paraId="1B082A5B" w14:textId="75BD213C" w:rsidR="003C72AC" w:rsidRPr="00BB738B" w:rsidRDefault="003C72AC" w:rsidP="008A6F9D">
            <w:pPr>
              <w:tabs>
                <w:tab w:val="left" w:pos="1230"/>
              </w:tabs>
              <w:spacing w:line="300" w:lineRule="exact"/>
              <w:rPr>
                <w:rFonts w:ascii="宋体" w:eastAsia="宋体" w:hAnsi="宋体"/>
                <w:color w:val="000000" w:themeColor="text1"/>
              </w:rPr>
            </w:pPr>
            <w:r>
              <w:rPr>
                <w:rFonts w:ascii="宋体" w:eastAsia="宋体" w:hAnsi="宋体" w:hint="eastAsia"/>
                <w:color w:val="000000" w:themeColor="text1"/>
              </w:rPr>
              <w:t>富有“穷教授”候光</w:t>
            </w:r>
            <w:proofErr w:type="gramStart"/>
            <w:r>
              <w:rPr>
                <w:rFonts w:ascii="宋体" w:eastAsia="宋体" w:hAnsi="宋体" w:hint="eastAsia"/>
                <w:color w:val="000000" w:themeColor="text1"/>
              </w:rPr>
              <w:t>炯</w:t>
            </w:r>
            <w:proofErr w:type="gramEnd"/>
            <w:r>
              <w:rPr>
                <w:rFonts w:ascii="宋体" w:eastAsia="宋体" w:hAnsi="宋体" w:hint="eastAsia"/>
                <w:color w:val="000000" w:themeColor="text1"/>
              </w:rPr>
              <w:t>院士的土壤水气热平衡理论实践观</w:t>
            </w:r>
          </w:p>
        </w:tc>
        <w:tc>
          <w:tcPr>
            <w:tcW w:w="2126" w:type="dxa"/>
          </w:tcPr>
          <w:p w14:paraId="234D965D" w14:textId="28E61EEC" w:rsidR="003C72AC" w:rsidRPr="00BB738B" w:rsidRDefault="003C72AC" w:rsidP="000B05A2">
            <w:pPr>
              <w:tabs>
                <w:tab w:val="left" w:pos="1230"/>
              </w:tabs>
              <w:spacing w:line="300" w:lineRule="exact"/>
              <w:jc w:val="left"/>
              <w:rPr>
                <w:rFonts w:ascii="宋体" w:eastAsia="宋体" w:hAnsi="宋体"/>
                <w:color w:val="000000" w:themeColor="text1"/>
              </w:rPr>
            </w:pPr>
            <w:r>
              <w:rPr>
                <w:rFonts w:ascii="宋体" w:eastAsia="宋体" w:hAnsi="宋体" w:hint="eastAsia"/>
                <w:color w:val="000000" w:themeColor="text1"/>
              </w:rPr>
              <w:t>土壤水气热综合调节</w:t>
            </w:r>
          </w:p>
        </w:tc>
        <w:tc>
          <w:tcPr>
            <w:tcW w:w="2126" w:type="dxa"/>
            <w:vMerge w:val="restart"/>
          </w:tcPr>
          <w:p w14:paraId="728E3530" w14:textId="64516328" w:rsidR="003C72AC" w:rsidRPr="00BB738B" w:rsidRDefault="003C72AC" w:rsidP="008A6F9D">
            <w:pPr>
              <w:tabs>
                <w:tab w:val="left" w:pos="1230"/>
              </w:tabs>
              <w:spacing w:line="300" w:lineRule="exact"/>
              <w:rPr>
                <w:rFonts w:ascii="宋体" w:eastAsia="宋体" w:hAnsi="宋体"/>
                <w:color w:val="000000" w:themeColor="text1"/>
                <w:szCs w:val="21"/>
              </w:rPr>
            </w:pPr>
            <w:r w:rsidRPr="00BB738B">
              <w:rPr>
                <w:rFonts w:ascii="宋体" w:eastAsia="宋体" w:hAnsi="宋体" w:hint="eastAsia"/>
                <w:color w:val="000000" w:themeColor="text1"/>
                <w:szCs w:val="21"/>
              </w:rPr>
              <w:t>强化辩证唯物主义观点</w:t>
            </w:r>
            <w:r>
              <w:rPr>
                <w:rFonts w:ascii="宋体" w:eastAsia="宋体" w:hAnsi="宋体" w:hint="eastAsia"/>
                <w:color w:val="000000" w:themeColor="text1"/>
                <w:szCs w:val="21"/>
              </w:rPr>
              <w:t>，树立正确的世界观、价值观和人生观</w:t>
            </w:r>
          </w:p>
        </w:tc>
      </w:tr>
      <w:tr w:rsidR="003C72AC" w:rsidRPr="00BB738B" w14:paraId="2F964287" w14:textId="77777777" w:rsidTr="006A4EBF">
        <w:trPr>
          <w:trHeight w:val="958"/>
        </w:trPr>
        <w:tc>
          <w:tcPr>
            <w:tcW w:w="709" w:type="dxa"/>
            <w:vMerge/>
          </w:tcPr>
          <w:p w14:paraId="6DBA9F1F" w14:textId="77777777" w:rsidR="003C72AC" w:rsidRPr="00BB738B" w:rsidRDefault="003C72AC" w:rsidP="008A6F9D">
            <w:pPr>
              <w:tabs>
                <w:tab w:val="left" w:pos="1230"/>
              </w:tabs>
              <w:spacing w:line="300" w:lineRule="exact"/>
              <w:jc w:val="center"/>
              <w:rPr>
                <w:rFonts w:ascii="宋体" w:eastAsia="宋体" w:hAnsi="宋体"/>
                <w:color w:val="000000" w:themeColor="text1"/>
              </w:rPr>
            </w:pPr>
          </w:p>
        </w:tc>
        <w:tc>
          <w:tcPr>
            <w:tcW w:w="1276" w:type="dxa"/>
            <w:vMerge/>
          </w:tcPr>
          <w:p w14:paraId="2B774BC5" w14:textId="77777777" w:rsidR="003C72AC" w:rsidRPr="00BB738B" w:rsidRDefault="003C72AC" w:rsidP="008A6F9D">
            <w:pPr>
              <w:tabs>
                <w:tab w:val="left" w:pos="1230"/>
              </w:tabs>
              <w:spacing w:line="300" w:lineRule="exact"/>
              <w:rPr>
                <w:rFonts w:ascii="宋体" w:eastAsia="宋体" w:hAnsi="宋体"/>
                <w:color w:val="000000" w:themeColor="text1"/>
              </w:rPr>
            </w:pPr>
          </w:p>
        </w:tc>
        <w:tc>
          <w:tcPr>
            <w:tcW w:w="2835" w:type="dxa"/>
          </w:tcPr>
          <w:p w14:paraId="1AA28070" w14:textId="0F27C878" w:rsidR="003C72AC" w:rsidRPr="00BB738B" w:rsidRDefault="003C72AC" w:rsidP="008A6F9D">
            <w:pPr>
              <w:tabs>
                <w:tab w:val="left" w:pos="1230"/>
              </w:tabs>
              <w:spacing w:line="300" w:lineRule="exact"/>
              <w:rPr>
                <w:rFonts w:ascii="宋体" w:eastAsia="宋体" w:hAnsi="宋体"/>
                <w:color w:val="000000" w:themeColor="text1"/>
              </w:rPr>
            </w:pPr>
            <w:r w:rsidRPr="00BB738B">
              <w:rPr>
                <w:rFonts w:ascii="宋体" w:eastAsia="宋体" w:hAnsi="宋体" w:hint="eastAsia"/>
                <w:color w:val="000000" w:themeColor="text1"/>
              </w:rPr>
              <w:t>生物固氮理论创新应用</w:t>
            </w:r>
            <w:r>
              <w:rPr>
                <w:rFonts w:ascii="宋体" w:eastAsia="宋体" w:hAnsi="宋体" w:hint="eastAsia"/>
                <w:color w:val="000000" w:themeColor="text1"/>
              </w:rPr>
              <w:t>——</w:t>
            </w:r>
            <w:r w:rsidRPr="00BB738B">
              <w:rPr>
                <w:rFonts w:ascii="宋体" w:eastAsia="宋体" w:hAnsi="宋体"/>
                <w:color w:val="000000" w:themeColor="text1"/>
              </w:rPr>
              <w:t>川农人</w:t>
            </w:r>
            <w:r w:rsidR="006A4EBF">
              <w:rPr>
                <w:rFonts w:ascii="宋体" w:eastAsia="宋体" w:hAnsi="宋体" w:hint="eastAsia"/>
                <w:color w:val="000000" w:themeColor="text1"/>
              </w:rPr>
              <w:t>的</w:t>
            </w:r>
            <w:r w:rsidRPr="00BB738B">
              <w:rPr>
                <w:rFonts w:ascii="宋体" w:eastAsia="宋体" w:hAnsi="宋体"/>
                <w:color w:val="000000" w:themeColor="text1"/>
              </w:rPr>
              <w:t>“藏粮于地，藏粮于技”</w:t>
            </w:r>
          </w:p>
        </w:tc>
        <w:tc>
          <w:tcPr>
            <w:tcW w:w="2126" w:type="dxa"/>
          </w:tcPr>
          <w:p w14:paraId="6726012E" w14:textId="445AEE3C" w:rsidR="003C72AC" w:rsidRPr="00BB738B" w:rsidRDefault="003C72AC" w:rsidP="000B05A2">
            <w:pPr>
              <w:tabs>
                <w:tab w:val="left" w:pos="1230"/>
              </w:tabs>
              <w:spacing w:line="300" w:lineRule="exact"/>
              <w:jc w:val="left"/>
              <w:rPr>
                <w:rFonts w:ascii="宋体" w:eastAsia="宋体" w:hAnsi="宋体"/>
                <w:color w:val="000000" w:themeColor="text1"/>
              </w:rPr>
            </w:pPr>
            <w:r>
              <w:rPr>
                <w:rFonts w:ascii="宋体" w:eastAsia="宋体" w:hAnsi="宋体" w:hint="eastAsia"/>
                <w:color w:val="000000" w:themeColor="text1"/>
              </w:rPr>
              <w:t>土壤氮素管理</w:t>
            </w:r>
          </w:p>
        </w:tc>
        <w:tc>
          <w:tcPr>
            <w:tcW w:w="2126" w:type="dxa"/>
            <w:vMerge/>
          </w:tcPr>
          <w:p w14:paraId="38084044" w14:textId="77777777" w:rsidR="003C72AC" w:rsidRPr="00BB738B" w:rsidRDefault="003C72AC" w:rsidP="008A6F9D">
            <w:pPr>
              <w:tabs>
                <w:tab w:val="left" w:pos="1230"/>
              </w:tabs>
              <w:spacing w:line="300" w:lineRule="exact"/>
              <w:rPr>
                <w:rFonts w:ascii="宋体" w:eastAsia="宋体" w:hAnsi="宋体"/>
                <w:color w:val="000000" w:themeColor="text1"/>
                <w:szCs w:val="21"/>
              </w:rPr>
            </w:pPr>
          </w:p>
        </w:tc>
      </w:tr>
      <w:tr w:rsidR="003C72AC" w:rsidRPr="00BB738B" w14:paraId="4CA35D28" w14:textId="77777777" w:rsidTr="006A4EBF">
        <w:trPr>
          <w:trHeight w:val="650"/>
        </w:trPr>
        <w:tc>
          <w:tcPr>
            <w:tcW w:w="709" w:type="dxa"/>
            <w:vMerge/>
            <w:tcBorders>
              <w:bottom w:val="single" w:sz="4" w:space="0" w:color="auto"/>
            </w:tcBorders>
          </w:tcPr>
          <w:p w14:paraId="271FE0C5" w14:textId="77777777" w:rsidR="003C72AC" w:rsidRPr="00BB738B" w:rsidRDefault="003C72AC" w:rsidP="008A6F9D">
            <w:pPr>
              <w:tabs>
                <w:tab w:val="left" w:pos="1230"/>
              </w:tabs>
              <w:spacing w:line="300" w:lineRule="exact"/>
              <w:jc w:val="center"/>
              <w:rPr>
                <w:rFonts w:ascii="宋体" w:eastAsia="宋体" w:hAnsi="宋体"/>
                <w:color w:val="000000" w:themeColor="text1"/>
              </w:rPr>
            </w:pPr>
          </w:p>
        </w:tc>
        <w:tc>
          <w:tcPr>
            <w:tcW w:w="1276" w:type="dxa"/>
            <w:vMerge/>
            <w:tcBorders>
              <w:bottom w:val="single" w:sz="4" w:space="0" w:color="auto"/>
            </w:tcBorders>
          </w:tcPr>
          <w:p w14:paraId="0CFEA75B" w14:textId="77777777" w:rsidR="003C72AC" w:rsidRPr="00BB738B" w:rsidRDefault="003C72AC" w:rsidP="008A6F9D">
            <w:pPr>
              <w:tabs>
                <w:tab w:val="left" w:pos="1230"/>
              </w:tabs>
              <w:spacing w:line="300" w:lineRule="exact"/>
              <w:rPr>
                <w:rFonts w:ascii="宋体" w:eastAsia="宋体" w:hAnsi="宋体"/>
                <w:color w:val="000000" w:themeColor="text1"/>
              </w:rPr>
            </w:pPr>
          </w:p>
        </w:tc>
        <w:tc>
          <w:tcPr>
            <w:tcW w:w="2835" w:type="dxa"/>
            <w:tcBorders>
              <w:bottom w:val="single" w:sz="4" w:space="0" w:color="auto"/>
            </w:tcBorders>
          </w:tcPr>
          <w:p w14:paraId="206713F8" w14:textId="17F83C7B" w:rsidR="003C72AC" w:rsidRPr="00BB738B" w:rsidRDefault="003C72AC" w:rsidP="008A6F9D">
            <w:pPr>
              <w:tabs>
                <w:tab w:val="left" w:pos="1230"/>
              </w:tabs>
              <w:spacing w:line="300" w:lineRule="exact"/>
              <w:rPr>
                <w:rFonts w:ascii="宋体" w:eastAsia="宋体" w:hAnsi="宋体"/>
                <w:color w:val="000000" w:themeColor="text1"/>
              </w:rPr>
            </w:pPr>
            <w:r w:rsidRPr="0070361B">
              <w:rPr>
                <w:rFonts w:ascii="宋体" w:eastAsia="宋体" w:hAnsi="宋体" w:hint="eastAsia"/>
                <w:color w:val="000000" w:themeColor="text1"/>
              </w:rPr>
              <w:t>德国科学家</w:t>
            </w:r>
            <w:r w:rsidRPr="0070361B">
              <w:rPr>
                <w:rFonts w:ascii="宋体" w:eastAsia="宋体" w:hAnsi="宋体"/>
                <w:color w:val="000000" w:themeColor="text1"/>
              </w:rPr>
              <w:t>Fritz Haber发明“工业固氮”的功过是非</w:t>
            </w:r>
          </w:p>
        </w:tc>
        <w:tc>
          <w:tcPr>
            <w:tcW w:w="2126" w:type="dxa"/>
            <w:tcBorders>
              <w:bottom w:val="single" w:sz="4" w:space="0" w:color="auto"/>
            </w:tcBorders>
          </w:tcPr>
          <w:p w14:paraId="2D75D6A1" w14:textId="1CD4E458" w:rsidR="003C72AC" w:rsidRPr="00BB738B" w:rsidRDefault="003C72AC" w:rsidP="000B05A2">
            <w:pPr>
              <w:tabs>
                <w:tab w:val="left" w:pos="1230"/>
              </w:tabs>
              <w:spacing w:line="300" w:lineRule="exact"/>
              <w:jc w:val="left"/>
              <w:rPr>
                <w:rFonts w:ascii="宋体" w:eastAsia="宋体" w:hAnsi="宋体"/>
                <w:color w:val="000000" w:themeColor="text1"/>
              </w:rPr>
            </w:pPr>
            <w:r w:rsidRPr="0070361B">
              <w:rPr>
                <w:rFonts w:ascii="宋体" w:eastAsia="宋体" w:hAnsi="宋体" w:hint="eastAsia"/>
                <w:color w:val="000000" w:themeColor="text1"/>
              </w:rPr>
              <w:t>土壤氮素来源</w:t>
            </w:r>
          </w:p>
        </w:tc>
        <w:tc>
          <w:tcPr>
            <w:tcW w:w="2126" w:type="dxa"/>
            <w:vMerge/>
            <w:tcBorders>
              <w:bottom w:val="single" w:sz="4" w:space="0" w:color="auto"/>
            </w:tcBorders>
          </w:tcPr>
          <w:p w14:paraId="1CB7A78C" w14:textId="77777777" w:rsidR="003C72AC" w:rsidRPr="00BB738B" w:rsidRDefault="003C72AC" w:rsidP="008A6F9D">
            <w:pPr>
              <w:tabs>
                <w:tab w:val="left" w:pos="1230"/>
              </w:tabs>
              <w:spacing w:line="300" w:lineRule="exact"/>
              <w:rPr>
                <w:rFonts w:ascii="宋体" w:eastAsia="宋体" w:hAnsi="宋体"/>
                <w:color w:val="000000" w:themeColor="text1"/>
                <w:szCs w:val="21"/>
              </w:rPr>
            </w:pPr>
          </w:p>
        </w:tc>
      </w:tr>
    </w:tbl>
    <w:p w14:paraId="6C56EC11" w14:textId="5B39DB43" w:rsidR="00DE7055"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lastRenderedPageBreak/>
        <w:t>（二）</w:t>
      </w:r>
      <w:r w:rsidR="00395EEE" w:rsidRPr="00121795">
        <w:rPr>
          <w:rFonts w:ascii="宋体" w:eastAsia="宋体" w:hAnsi="宋体" w:hint="eastAsia"/>
          <w:sz w:val="28"/>
          <w:szCs w:val="28"/>
        </w:rPr>
        <w:t>改革</w:t>
      </w:r>
      <w:r w:rsidR="009C5AE1" w:rsidRPr="00121795">
        <w:rPr>
          <w:rFonts w:ascii="宋体" w:eastAsia="宋体" w:hAnsi="宋体" w:hint="eastAsia"/>
          <w:sz w:val="28"/>
          <w:szCs w:val="28"/>
        </w:rPr>
        <w:t>教学</w:t>
      </w:r>
      <w:r w:rsidR="00067FFD">
        <w:rPr>
          <w:rFonts w:ascii="宋体" w:eastAsia="宋体" w:hAnsi="宋体" w:hint="eastAsia"/>
          <w:sz w:val="28"/>
          <w:szCs w:val="28"/>
        </w:rPr>
        <w:t>方法</w:t>
      </w:r>
      <w:r w:rsidR="00395EEE" w:rsidRPr="00121795">
        <w:rPr>
          <w:rFonts w:ascii="宋体" w:eastAsia="宋体" w:hAnsi="宋体"/>
          <w:sz w:val="28"/>
          <w:szCs w:val="28"/>
        </w:rPr>
        <w:t>，</w:t>
      </w:r>
      <w:r w:rsidR="00395EEE" w:rsidRPr="00121795">
        <w:rPr>
          <w:rFonts w:ascii="宋体" w:eastAsia="宋体" w:hAnsi="宋体" w:hint="eastAsia"/>
          <w:sz w:val="28"/>
          <w:szCs w:val="28"/>
        </w:rPr>
        <w:t>创新</w:t>
      </w:r>
      <w:r w:rsidR="0011153D">
        <w:rPr>
          <w:rFonts w:ascii="宋体" w:eastAsia="宋体" w:hAnsi="宋体" w:hint="eastAsia"/>
          <w:sz w:val="28"/>
          <w:szCs w:val="28"/>
        </w:rPr>
        <w:t>三环渐进</w:t>
      </w:r>
      <w:r w:rsidR="00395EEE" w:rsidRPr="00121795">
        <w:rPr>
          <w:rFonts w:ascii="宋体" w:eastAsia="宋体" w:hAnsi="宋体" w:hint="eastAsia"/>
          <w:sz w:val="28"/>
          <w:szCs w:val="28"/>
        </w:rPr>
        <w:t>混合</w:t>
      </w:r>
      <w:r w:rsidR="005D79B1" w:rsidRPr="00121795">
        <w:rPr>
          <w:rFonts w:ascii="宋体" w:eastAsia="宋体" w:hAnsi="宋体" w:hint="eastAsia"/>
          <w:sz w:val="28"/>
          <w:szCs w:val="28"/>
        </w:rPr>
        <w:t>式</w:t>
      </w:r>
      <w:r w:rsidR="009A0FFF">
        <w:rPr>
          <w:rFonts w:ascii="宋体" w:eastAsia="宋体" w:hAnsi="宋体" w:hint="eastAsia"/>
          <w:sz w:val="28"/>
          <w:szCs w:val="28"/>
        </w:rPr>
        <w:t>智慧</w:t>
      </w:r>
      <w:r w:rsidR="000C4F59" w:rsidRPr="00121795">
        <w:rPr>
          <w:rFonts w:ascii="宋体" w:eastAsia="宋体" w:hAnsi="宋体" w:hint="eastAsia"/>
          <w:sz w:val="28"/>
          <w:szCs w:val="28"/>
        </w:rPr>
        <w:t>教学</w:t>
      </w:r>
      <w:r w:rsidR="005739B7">
        <w:rPr>
          <w:rFonts w:ascii="宋体" w:eastAsia="宋体" w:hAnsi="宋体" w:hint="eastAsia"/>
          <w:sz w:val="28"/>
          <w:szCs w:val="28"/>
        </w:rPr>
        <w:t>方式</w:t>
      </w:r>
    </w:p>
    <w:p w14:paraId="5DAB46E1" w14:textId="61AF25E3" w:rsidR="00B84A8B" w:rsidRPr="000C4F59" w:rsidRDefault="00DD30DB" w:rsidP="006627B8">
      <w:pPr>
        <w:suppressAutoHyphens/>
        <w:autoSpaceDN w:val="0"/>
        <w:spacing w:line="360" w:lineRule="exact"/>
        <w:ind w:firstLineChars="200" w:firstLine="420"/>
        <w:textAlignment w:val="baseline"/>
        <w:rPr>
          <w:rFonts w:ascii="宋体" w:eastAsia="宋体" w:hAnsi="宋体"/>
          <w:szCs w:val="21"/>
        </w:rPr>
      </w:pPr>
      <w:r w:rsidRPr="000C4F59">
        <w:rPr>
          <w:rFonts w:ascii="宋体" w:eastAsia="宋体" w:hAnsi="宋体" w:cs="Times New Roman" w:hint="eastAsia"/>
          <w:szCs w:val="21"/>
        </w:rPr>
        <w:t>为培养学生“发现问题、提出问题、分析问题和解决问题”</w:t>
      </w:r>
      <w:r w:rsidR="00D33918" w:rsidRPr="000C4F59">
        <w:rPr>
          <w:rFonts w:ascii="宋体" w:eastAsia="宋体" w:hAnsi="宋体" w:cs="Times New Roman" w:hint="eastAsia"/>
          <w:szCs w:val="21"/>
        </w:rPr>
        <w:t>的</w:t>
      </w:r>
      <w:r w:rsidRPr="000C4F59">
        <w:rPr>
          <w:rFonts w:ascii="宋体" w:eastAsia="宋体" w:hAnsi="宋体" w:cs="Times New Roman" w:hint="eastAsia"/>
          <w:szCs w:val="21"/>
        </w:rPr>
        <w:t>能力，</w:t>
      </w:r>
      <w:r w:rsidR="002F54D5" w:rsidRPr="000C4F59">
        <w:rPr>
          <w:rFonts w:ascii="宋体" w:eastAsia="宋体" w:hAnsi="宋体" w:cs="Times New Roman" w:hint="eastAsia"/>
          <w:szCs w:val="21"/>
        </w:rPr>
        <w:t>依托</w:t>
      </w:r>
      <w:r w:rsidR="00D33918">
        <w:rPr>
          <w:rFonts w:ascii="宋体" w:eastAsia="宋体" w:hAnsi="宋体" w:cs="Times New Roman" w:hint="eastAsia"/>
          <w:szCs w:val="21"/>
        </w:rPr>
        <w:t>M</w:t>
      </w:r>
      <w:r w:rsidR="00D33918">
        <w:rPr>
          <w:rFonts w:ascii="宋体" w:eastAsia="宋体" w:hAnsi="宋体" w:cs="Times New Roman"/>
          <w:szCs w:val="21"/>
        </w:rPr>
        <w:t>OOC</w:t>
      </w:r>
      <w:r w:rsidR="00D33918">
        <w:rPr>
          <w:rFonts w:ascii="宋体" w:eastAsia="宋体" w:hAnsi="宋体" w:cs="Times New Roman" w:hint="eastAsia"/>
          <w:szCs w:val="21"/>
        </w:rPr>
        <w:t>和</w:t>
      </w:r>
      <w:proofErr w:type="gramStart"/>
      <w:r w:rsidR="00D33918" w:rsidRPr="000C4F59">
        <w:rPr>
          <w:rFonts w:ascii="宋体" w:eastAsia="宋体" w:hAnsi="宋体" w:cs="Times New Roman" w:hint="eastAsia"/>
          <w:szCs w:val="21"/>
        </w:rPr>
        <w:t>慕课堂</w:t>
      </w:r>
      <w:proofErr w:type="gramEnd"/>
      <w:r w:rsidR="00D33918">
        <w:rPr>
          <w:rFonts w:ascii="宋体" w:eastAsia="宋体" w:hAnsi="宋体" w:cs="Times New Roman" w:hint="eastAsia"/>
          <w:szCs w:val="21"/>
        </w:rPr>
        <w:t>平台、</w:t>
      </w:r>
      <w:r w:rsidR="002B113E">
        <w:rPr>
          <w:rFonts w:ascii="宋体" w:eastAsia="宋体" w:hAnsi="宋体" w:cs="Times New Roman" w:hint="eastAsia"/>
          <w:szCs w:val="21"/>
        </w:rPr>
        <w:t>智慧教室</w:t>
      </w:r>
      <w:r w:rsidR="002F54D5" w:rsidRPr="000C4F59">
        <w:rPr>
          <w:rFonts w:ascii="宋体" w:eastAsia="宋体" w:hAnsi="宋体" w:cs="Times New Roman" w:hint="eastAsia"/>
          <w:szCs w:val="21"/>
        </w:rPr>
        <w:t>，</w:t>
      </w:r>
      <w:r w:rsidR="00D33918">
        <w:rPr>
          <w:rFonts w:ascii="宋体" w:eastAsia="宋体" w:hAnsi="宋体" w:cs="Times New Roman" w:hint="eastAsia"/>
          <w:szCs w:val="21"/>
        </w:rPr>
        <w:t>将</w:t>
      </w:r>
      <w:r w:rsidR="002F54D5" w:rsidRPr="000C4F59">
        <w:rPr>
          <w:rFonts w:ascii="宋体" w:eastAsia="宋体" w:hAnsi="宋体" w:cs="Times New Roman" w:hint="eastAsia"/>
          <w:szCs w:val="21"/>
        </w:rPr>
        <w:t>教师讲授</w:t>
      </w:r>
      <w:r w:rsidR="004A103E">
        <w:rPr>
          <w:rFonts w:ascii="宋体" w:eastAsia="宋体" w:hAnsi="宋体" w:cs="Times New Roman" w:hint="eastAsia"/>
          <w:szCs w:val="21"/>
        </w:rPr>
        <w:t>P</w:t>
      </w:r>
      <w:r w:rsidR="004A103E">
        <w:rPr>
          <w:rFonts w:ascii="宋体" w:eastAsia="宋体" w:hAnsi="宋体" w:cs="Times New Roman"/>
          <w:szCs w:val="21"/>
        </w:rPr>
        <w:t>PT</w:t>
      </w:r>
      <w:r w:rsidR="00D33918">
        <w:rPr>
          <w:rFonts w:ascii="宋体" w:eastAsia="宋体" w:hAnsi="宋体" w:cs="Times New Roman" w:hint="eastAsia"/>
          <w:szCs w:val="21"/>
        </w:rPr>
        <w:t>为</w:t>
      </w:r>
      <w:r w:rsidR="002F54D5" w:rsidRPr="000C4F59">
        <w:rPr>
          <w:rFonts w:ascii="宋体" w:eastAsia="宋体" w:hAnsi="宋体" w:cs="Times New Roman" w:hint="eastAsia"/>
          <w:szCs w:val="21"/>
        </w:rPr>
        <w:t>主的</w:t>
      </w:r>
      <w:r w:rsidR="00D33918">
        <w:rPr>
          <w:rFonts w:ascii="宋体" w:eastAsia="宋体" w:hAnsi="宋体" w:cs="Times New Roman" w:hint="eastAsia"/>
          <w:szCs w:val="21"/>
        </w:rPr>
        <w:t>传统</w:t>
      </w:r>
      <w:r w:rsidR="002F54D5" w:rsidRPr="000C4F59">
        <w:rPr>
          <w:rFonts w:ascii="宋体" w:eastAsia="宋体" w:hAnsi="宋体" w:cs="Times New Roman" w:hint="eastAsia"/>
          <w:szCs w:val="21"/>
        </w:rPr>
        <w:t>课堂</w:t>
      </w:r>
      <w:r w:rsidR="00D33918">
        <w:rPr>
          <w:rFonts w:ascii="宋体" w:eastAsia="宋体" w:hAnsi="宋体" w:cs="Times New Roman" w:hint="eastAsia"/>
          <w:szCs w:val="21"/>
        </w:rPr>
        <w:t>改造为</w:t>
      </w:r>
      <w:r w:rsidR="002F54D5" w:rsidRPr="000C4F59">
        <w:rPr>
          <w:rFonts w:ascii="宋体" w:eastAsia="宋体" w:hAnsi="宋体" w:cs="Times New Roman" w:hint="eastAsia"/>
          <w:szCs w:val="21"/>
        </w:rPr>
        <w:t>“课前</w:t>
      </w:r>
      <w:bookmarkStart w:id="15" w:name="_Hlk118742708"/>
      <w:r w:rsidR="002F54D5" w:rsidRPr="000C4F59">
        <w:rPr>
          <w:rFonts w:ascii="宋体" w:eastAsia="宋体" w:hAnsi="宋体" w:cs="Times New Roman" w:hint="eastAsia"/>
          <w:szCs w:val="21"/>
        </w:rPr>
        <w:t>引导式自主学</w:t>
      </w:r>
      <w:bookmarkEnd w:id="15"/>
      <w:r w:rsidR="002F54D5" w:rsidRPr="000C4F59">
        <w:rPr>
          <w:rFonts w:ascii="宋体" w:eastAsia="宋体" w:hAnsi="宋体" w:cs="Times New Roman" w:hint="eastAsia"/>
          <w:szCs w:val="21"/>
        </w:rPr>
        <w:t>、课中</w:t>
      </w:r>
      <w:r w:rsidR="00F93329">
        <w:rPr>
          <w:rFonts w:ascii="宋体" w:eastAsia="宋体" w:hAnsi="宋体" w:cs="Times New Roman" w:hint="eastAsia"/>
          <w:szCs w:val="21"/>
        </w:rPr>
        <w:t>混合智慧</w:t>
      </w:r>
      <w:r w:rsidR="002F54D5" w:rsidRPr="001B6784">
        <w:rPr>
          <w:rFonts w:ascii="宋体" w:eastAsia="宋体" w:hAnsi="宋体" w:cs="Times New Roman" w:hint="eastAsia"/>
          <w:szCs w:val="21"/>
        </w:rPr>
        <w:t>教学、课后考核式驱动学”</w:t>
      </w:r>
      <w:r w:rsidR="002F54D5" w:rsidRPr="000C4F59">
        <w:rPr>
          <w:rFonts w:ascii="宋体" w:eastAsia="宋体" w:hAnsi="宋体" w:cs="Times New Roman" w:hint="eastAsia"/>
          <w:szCs w:val="21"/>
        </w:rPr>
        <w:t>的三环渐进</w:t>
      </w:r>
      <w:r w:rsidR="00A62E4D" w:rsidRPr="000C4F59">
        <w:rPr>
          <w:rFonts w:ascii="宋体" w:eastAsia="宋体" w:hAnsi="宋体" w:cs="Times New Roman" w:hint="eastAsia"/>
          <w:szCs w:val="21"/>
        </w:rPr>
        <w:t>混合</w:t>
      </w:r>
      <w:r w:rsidR="00DC1A08" w:rsidRPr="000C4F59">
        <w:rPr>
          <w:rFonts w:ascii="宋体" w:eastAsia="宋体" w:hAnsi="宋体" w:cs="Times New Roman" w:hint="eastAsia"/>
          <w:szCs w:val="21"/>
        </w:rPr>
        <w:t>式</w:t>
      </w:r>
      <w:r w:rsidR="00067FFD">
        <w:rPr>
          <w:rFonts w:ascii="宋体" w:eastAsia="宋体" w:hAnsi="宋体" w:cs="Times New Roman" w:hint="eastAsia"/>
          <w:szCs w:val="21"/>
        </w:rPr>
        <w:t>智慧</w:t>
      </w:r>
      <w:r w:rsidR="00D5306C">
        <w:rPr>
          <w:rFonts w:ascii="宋体" w:eastAsia="宋体" w:hAnsi="宋体" w:cs="Times New Roman" w:hint="eastAsia"/>
          <w:szCs w:val="21"/>
        </w:rPr>
        <w:t>（大）</w:t>
      </w:r>
      <w:r w:rsidR="00A62E4D" w:rsidRPr="000C4F59">
        <w:rPr>
          <w:rFonts w:ascii="宋体" w:eastAsia="宋体" w:hAnsi="宋体" w:cs="Times New Roman" w:hint="eastAsia"/>
          <w:szCs w:val="21"/>
        </w:rPr>
        <w:t>课堂</w:t>
      </w:r>
      <w:r w:rsidR="00D33918">
        <w:rPr>
          <w:rFonts w:ascii="宋体" w:eastAsia="宋体" w:hAnsi="宋体" w:cs="Times New Roman" w:hint="eastAsia"/>
          <w:szCs w:val="21"/>
        </w:rPr>
        <w:t>。</w:t>
      </w:r>
      <w:r w:rsidR="004A103E">
        <w:rPr>
          <w:rFonts w:ascii="宋体" w:eastAsia="宋体" w:hAnsi="宋体" w:cs="Times New Roman" w:hint="eastAsia"/>
          <w:szCs w:val="21"/>
        </w:rPr>
        <w:t>智慧</w:t>
      </w:r>
      <w:r w:rsidR="004D2E9A">
        <w:rPr>
          <w:rFonts w:ascii="宋体" w:eastAsia="宋体" w:hAnsi="宋体" w:cs="Times New Roman" w:hint="eastAsia"/>
          <w:szCs w:val="21"/>
        </w:rPr>
        <w:t>教学</w:t>
      </w:r>
      <w:r w:rsidR="004A103E">
        <w:rPr>
          <w:rFonts w:ascii="宋体" w:eastAsia="宋体" w:hAnsi="宋体" w:cs="Times New Roman" w:hint="eastAsia"/>
          <w:szCs w:val="21"/>
        </w:rPr>
        <w:t>课堂中，</w:t>
      </w:r>
      <w:r w:rsidR="00D33918">
        <w:rPr>
          <w:rFonts w:ascii="宋体" w:eastAsia="宋体" w:hAnsi="宋体" w:cs="Times New Roman" w:hint="eastAsia"/>
          <w:szCs w:val="21"/>
        </w:rPr>
        <w:t>线上教学视频、</w:t>
      </w:r>
      <w:proofErr w:type="gramStart"/>
      <w:r w:rsidR="004D2E9A">
        <w:rPr>
          <w:rFonts w:ascii="宋体" w:eastAsia="宋体" w:hAnsi="宋体" w:cs="Times New Roman" w:hint="eastAsia"/>
          <w:szCs w:val="21"/>
        </w:rPr>
        <w:t>思政案例</w:t>
      </w:r>
      <w:proofErr w:type="gramEnd"/>
      <w:r w:rsidR="004D2E9A">
        <w:rPr>
          <w:rFonts w:ascii="宋体" w:eastAsia="宋体" w:hAnsi="宋体" w:cs="Times New Roman" w:hint="eastAsia"/>
          <w:szCs w:val="21"/>
        </w:rPr>
        <w:t>、应用实例、</w:t>
      </w:r>
      <w:r w:rsidR="004A103E">
        <w:rPr>
          <w:rFonts w:ascii="宋体" w:eastAsia="宋体" w:hAnsi="宋体" w:cs="Times New Roman" w:hint="eastAsia"/>
          <w:szCs w:val="21"/>
        </w:rPr>
        <w:t>检测</w:t>
      </w:r>
      <w:r w:rsidR="00D33918">
        <w:rPr>
          <w:rFonts w:ascii="宋体" w:eastAsia="宋体" w:hAnsi="宋体" w:cs="Times New Roman" w:hint="eastAsia"/>
          <w:szCs w:val="21"/>
        </w:rPr>
        <w:t>练习</w:t>
      </w:r>
      <w:r w:rsidR="004A103E">
        <w:rPr>
          <w:rFonts w:ascii="宋体" w:eastAsia="宋体" w:hAnsi="宋体" w:cs="Times New Roman" w:hint="eastAsia"/>
          <w:szCs w:val="21"/>
        </w:rPr>
        <w:t>题</w:t>
      </w:r>
      <w:r w:rsidR="004D2E9A">
        <w:rPr>
          <w:rFonts w:ascii="宋体" w:eastAsia="宋体" w:hAnsi="宋体" w:cs="Times New Roman" w:hint="eastAsia"/>
          <w:szCs w:val="21"/>
        </w:rPr>
        <w:t>、</w:t>
      </w:r>
      <w:r w:rsidR="004D2E9A" w:rsidRPr="004D2E9A">
        <w:rPr>
          <w:rFonts w:ascii="宋体" w:eastAsia="宋体" w:hAnsi="宋体" w:cs="Times New Roman" w:hint="eastAsia"/>
          <w:szCs w:val="21"/>
        </w:rPr>
        <w:t>讨论互评题</w:t>
      </w:r>
      <w:r w:rsidR="00D33918">
        <w:rPr>
          <w:rFonts w:ascii="宋体" w:eastAsia="宋体" w:hAnsi="宋体" w:cs="Times New Roman" w:hint="eastAsia"/>
          <w:szCs w:val="21"/>
        </w:rPr>
        <w:t>等涉及学、练、测、评各环节的教学资源</w:t>
      </w:r>
      <w:r w:rsidR="001A2A43">
        <w:rPr>
          <w:rFonts w:ascii="宋体" w:eastAsia="宋体" w:hAnsi="宋体" w:cs="Times New Roman" w:hint="eastAsia"/>
          <w:szCs w:val="21"/>
        </w:rPr>
        <w:t>经由</w:t>
      </w:r>
      <w:r w:rsidR="004A103E">
        <w:rPr>
          <w:rFonts w:ascii="宋体" w:eastAsia="宋体" w:hAnsi="宋体" w:cs="Times New Roman" w:hint="eastAsia"/>
          <w:szCs w:val="21"/>
        </w:rPr>
        <w:t>智慧</w:t>
      </w:r>
      <w:r w:rsidR="001A2A43">
        <w:rPr>
          <w:rFonts w:ascii="宋体" w:eastAsia="宋体" w:hAnsi="宋体" w:cs="Times New Roman" w:hint="eastAsia"/>
          <w:szCs w:val="21"/>
        </w:rPr>
        <w:t>平台</w:t>
      </w:r>
      <w:r w:rsidR="004A103E">
        <w:rPr>
          <w:rFonts w:ascii="宋体" w:eastAsia="宋体" w:hAnsi="宋体" w:cs="Times New Roman" w:hint="eastAsia"/>
          <w:szCs w:val="21"/>
        </w:rPr>
        <w:t>贯穿</w:t>
      </w:r>
      <w:r w:rsidR="00D33918">
        <w:rPr>
          <w:rFonts w:ascii="宋体" w:eastAsia="宋体" w:hAnsi="宋体" w:cs="Times New Roman" w:hint="eastAsia"/>
          <w:szCs w:val="21"/>
        </w:rPr>
        <w:t>到课前、课中、课后</w:t>
      </w:r>
      <w:r w:rsidR="004A103E">
        <w:rPr>
          <w:rFonts w:ascii="宋体" w:eastAsia="宋体" w:hAnsi="宋体" w:cs="Times New Roman" w:hint="eastAsia"/>
          <w:szCs w:val="21"/>
        </w:rPr>
        <w:t>环节，使</w:t>
      </w:r>
      <w:r w:rsidR="002B113E">
        <w:rPr>
          <w:rFonts w:ascii="宋体" w:eastAsia="宋体" w:hAnsi="宋体" w:cs="Times New Roman" w:hint="eastAsia"/>
          <w:szCs w:val="21"/>
        </w:rPr>
        <w:t>教师与学生</w:t>
      </w:r>
      <w:r w:rsidR="002B113E" w:rsidRPr="002B113E">
        <w:rPr>
          <w:rFonts w:ascii="宋体" w:eastAsia="宋体" w:hAnsi="宋体" w:cs="Times New Roman" w:hint="eastAsia"/>
          <w:szCs w:val="21"/>
        </w:rPr>
        <w:t>构成了一个</w:t>
      </w:r>
      <w:r w:rsidR="004A103E">
        <w:rPr>
          <w:rFonts w:ascii="宋体" w:eastAsia="宋体" w:hAnsi="宋体" w:cs="Times New Roman" w:hint="eastAsia"/>
          <w:szCs w:val="21"/>
        </w:rPr>
        <w:t>可实时互动的</w:t>
      </w:r>
      <w:r w:rsidR="002B113E" w:rsidRPr="002B113E">
        <w:rPr>
          <w:rFonts w:ascii="宋体" w:eastAsia="宋体" w:hAnsi="宋体" w:cs="Times New Roman" w:hint="eastAsia"/>
          <w:szCs w:val="21"/>
        </w:rPr>
        <w:t>智能化、信息化、个性化教育教学环境</w:t>
      </w:r>
      <w:r w:rsidR="002B113E">
        <w:rPr>
          <w:rFonts w:ascii="宋体" w:eastAsia="宋体" w:hAnsi="宋体" w:cs="Times New Roman" w:hint="eastAsia"/>
          <w:szCs w:val="21"/>
        </w:rPr>
        <w:t>，</w:t>
      </w:r>
      <w:r w:rsidR="001A2A43">
        <w:rPr>
          <w:rFonts w:ascii="宋体" w:eastAsia="宋体" w:hAnsi="宋体" w:cs="Times New Roman" w:hint="eastAsia"/>
          <w:szCs w:val="21"/>
        </w:rPr>
        <w:t>形成了</w:t>
      </w:r>
      <w:r w:rsidR="005739B7">
        <w:rPr>
          <w:rFonts w:ascii="宋体" w:eastAsia="宋体" w:hAnsi="宋体" w:cs="Times New Roman" w:hint="eastAsia"/>
          <w:szCs w:val="21"/>
        </w:rPr>
        <w:t>三环渐进混合式智慧教学</w:t>
      </w:r>
      <w:r w:rsidR="00067FFD">
        <w:rPr>
          <w:rFonts w:ascii="宋体" w:eastAsia="宋体" w:hAnsi="宋体" w:cs="Times New Roman" w:hint="eastAsia"/>
          <w:szCs w:val="21"/>
        </w:rPr>
        <w:t>方式</w:t>
      </w:r>
      <w:r w:rsidR="001A2A43" w:rsidRPr="000C4F59">
        <w:rPr>
          <w:rFonts w:ascii="宋体" w:eastAsia="宋体" w:hAnsi="宋体" w:cs="Times New Roman" w:hint="eastAsia"/>
          <w:szCs w:val="21"/>
        </w:rPr>
        <w:t>（</w:t>
      </w:r>
      <w:r w:rsidR="001A2A43" w:rsidRPr="006F488A">
        <w:rPr>
          <w:rFonts w:ascii="宋体" w:eastAsia="宋体" w:hAnsi="宋体" w:cs="Times New Roman" w:hint="eastAsia"/>
          <w:color w:val="0000FF"/>
          <w:szCs w:val="21"/>
        </w:rPr>
        <w:t>图3</w:t>
      </w:r>
      <w:r w:rsidR="001A2A43" w:rsidRPr="000C4F59">
        <w:rPr>
          <w:rFonts w:ascii="宋体" w:eastAsia="宋体" w:hAnsi="宋体" w:cs="Times New Roman" w:hint="eastAsia"/>
          <w:szCs w:val="21"/>
        </w:rPr>
        <w:t>）</w:t>
      </w:r>
      <w:r w:rsidRPr="000C4F59">
        <w:rPr>
          <w:rFonts w:ascii="宋体" w:eastAsia="宋体" w:hAnsi="宋体" w:cs="Times New Roman" w:hint="eastAsia"/>
          <w:szCs w:val="21"/>
        </w:rPr>
        <w:t>。</w:t>
      </w:r>
    </w:p>
    <w:p w14:paraId="0ECB0593" w14:textId="323E0248" w:rsidR="00B84A8B" w:rsidRDefault="00D47130" w:rsidP="003815AA">
      <w:pPr>
        <w:spacing w:line="360" w:lineRule="auto"/>
        <w:jc w:val="center"/>
        <w:rPr>
          <w:rFonts w:ascii="宋体" w:eastAsia="宋体" w:hAnsi="宋体"/>
          <w:szCs w:val="21"/>
        </w:rPr>
      </w:pPr>
      <w:r>
        <w:object w:dxaOrig="9001" w:dyaOrig="4771" w14:anchorId="5FD2BA32">
          <v:shape id="_x0000_i1027" type="#_x0000_t75" style="width:450pt;height:238.5pt" o:ole="">
            <v:imagedata r:id="rId12" o:title=""/>
          </v:shape>
          <o:OLEObject Type="Embed" ProgID="Visio.Drawing.15" ShapeID="_x0000_i1027" DrawAspect="Content" ObjectID="_1757339900" r:id="rId13"/>
        </w:object>
      </w:r>
    </w:p>
    <w:p w14:paraId="1DA19818" w14:textId="277A9C0A" w:rsidR="002F54D5" w:rsidRPr="00395EEE" w:rsidRDefault="002F54D5" w:rsidP="002F54D5">
      <w:pPr>
        <w:spacing w:line="360" w:lineRule="auto"/>
        <w:jc w:val="center"/>
        <w:rPr>
          <w:rFonts w:ascii="宋体" w:eastAsia="宋体" w:hAnsi="宋体"/>
          <w:szCs w:val="21"/>
        </w:rPr>
      </w:pPr>
      <w:r w:rsidRPr="00331693">
        <w:rPr>
          <w:rFonts w:ascii="宋体" w:eastAsia="宋体" w:hAnsi="宋体" w:hint="eastAsia"/>
          <w:color w:val="000000" w:themeColor="text1"/>
          <w:szCs w:val="21"/>
        </w:rPr>
        <w:t>图</w:t>
      </w:r>
      <w:r w:rsidRPr="00331693">
        <w:rPr>
          <w:rFonts w:ascii="宋体" w:eastAsia="宋体" w:hAnsi="宋体"/>
          <w:color w:val="000000" w:themeColor="text1"/>
          <w:szCs w:val="21"/>
        </w:rPr>
        <w:t xml:space="preserve">3 </w:t>
      </w:r>
      <w:r w:rsidRPr="002F54D5">
        <w:rPr>
          <w:rFonts w:ascii="宋体" w:eastAsia="宋体" w:hAnsi="宋体" w:hint="eastAsia"/>
          <w:szCs w:val="21"/>
        </w:rPr>
        <w:t>三环渐进混合式</w:t>
      </w:r>
      <w:r w:rsidR="00B44968">
        <w:rPr>
          <w:rFonts w:ascii="宋体" w:eastAsia="宋体" w:hAnsi="宋体" w:hint="eastAsia"/>
          <w:szCs w:val="21"/>
        </w:rPr>
        <w:t>智慧</w:t>
      </w:r>
      <w:r w:rsidRPr="002F54D5">
        <w:rPr>
          <w:rFonts w:ascii="宋体" w:eastAsia="宋体" w:hAnsi="宋体" w:hint="eastAsia"/>
          <w:szCs w:val="21"/>
        </w:rPr>
        <w:t>教学</w:t>
      </w:r>
      <w:r w:rsidR="00B44968">
        <w:rPr>
          <w:rFonts w:ascii="宋体" w:eastAsia="宋体" w:hAnsi="宋体" w:hint="eastAsia"/>
          <w:szCs w:val="21"/>
        </w:rPr>
        <w:t>方式</w:t>
      </w:r>
    </w:p>
    <w:p w14:paraId="5B549354" w14:textId="1C72C714" w:rsidR="008C381F" w:rsidRDefault="003815AA" w:rsidP="006627B8">
      <w:pPr>
        <w:spacing w:line="360" w:lineRule="exact"/>
        <w:ind w:firstLineChars="200" w:firstLine="420"/>
        <w:rPr>
          <w:rFonts w:ascii="宋体" w:eastAsia="宋体" w:hAnsi="宋体" w:cs="Times New Roman"/>
          <w:szCs w:val="21"/>
        </w:rPr>
      </w:pPr>
      <w:r w:rsidRPr="000C4F59">
        <w:rPr>
          <w:rFonts w:ascii="宋体" w:eastAsia="宋体" w:hAnsi="宋体" w:cs="Times New Roman" w:hint="eastAsia"/>
          <w:szCs w:val="21"/>
        </w:rPr>
        <w:t>课前线上引导式自主学，以教师引导启发，学生预习、</w:t>
      </w:r>
      <w:r w:rsidR="006F488A">
        <w:rPr>
          <w:rFonts w:ascii="宋体" w:eastAsia="宋体" w:hAnsi="宋体" w:cs="Times New Roman" w:hint="eastAsia"/>
          <w:szCs w:val="21"/>
        </w:rPr>
        <w:t>自我</w:t>
      </w:r>
      <w:r w:rsidRPr="000C4F59">
        <w:rPr>
          <w:rFonts w:ascii="宋体" w:eastAsia="宋体" w:hAnsi="宋体" w:cs="Times New Roman" w:hint="eastAsia"/>
          <w:szCs w:val="21"/>
        </w:rPr>
        <w:t>总结为主。教师借助“慕课堂”提前</w:t>
      </w:r>
      <w:proofErr w:type="gramStart"/>
      <w:r w:rsidRPr="002100E9">
        <w:rPr>
          <w:rFonts w:ascii="Times New Roman" w:eastAsia="宋体" w:hAnsi="Times New Roman" w:cs="Times New Roman"/>
          <w:szCs w:val="21"/>
        </w:rPr>
        <w:t>发布线</w:t>
      </w:r>
      <w:proofErr w:type="gramEnd"/>
      <w:r w:rsidRPr="002100E9">
        <w:rPr>
          <w:rFonts w:ascii="Times New Roman" w:eastAsia="宋体" w:hAnsi="Times New Roman" w:cs="Times New Roman"/>
          <w:szCs w:val="21"/>
        </w:rPr>
        <w:t>上学习任务，保证预习质量。课中</w:t>
      </w:r>
      <w:r w:rsidR="00CA27FA">
        <w:rPr>
          <w:rFonts w:ascii="Times New Roman" w:eastAsia="宋体" w:hAnsi="Times New Roman" w:cs="Times New Roman" w:hint="eastAsia"/>
          <w:szCs w:val="21"/>
        </w:rPr>
        <w:t>无论是线上互动答疑教学还是</w:t>
      </w:r>
      <w:r w:rsidRPr="002100E9">
        <w:rPr>
          <w:rFonts w:ascii="Times New Roman" w:eastAsia="宋体" w:hAnsi="Times New Roman" w:cs="Times New Roman"/>
          <w:szCs w:val="21"/>
        </w:rPr>
        <w:t>线下多</w:t>
      </w:r>
      <w:r w:rsidR="006B6171" w:rsidRPr="002100E9">
        <w:rPr>
          <w:rFonts w:ascii="Times New Roman" w:eastAsia="宋体" w:hAnsi="Times New Roman" w:cs="Times New Roman"/>
          <w:szCs w:val="21"/>
        </w:rPr>
        <w:t>元</w:t>
      </w:r>
      <w:r w:rsidRPr="002100E9">
        <w:rPr>
          <w:rFonts w:ascii="Times New Roman" w:eastAsia="宋体" w:hAnsi="Times New Roman" w:cs="Times New Roman"/>
          <w:szCs w:val="21"/>
        </w:rPr>
        <w:t>互动教学，</w:t>
      </w:r>
      <w:r w:rsidR="009D31C9" w:rsidRPr="002100E9">
        <w:rPr>
          <w:rFonts w:ascii="Times New Roman" w:eastAsia="宋体" w:hAnsi="Times New Roman" w:cs="Times New Roman"/>
          <w:szCs w:val="21"/>
        </w:rPr>
        <w:t>坚持</w:t>
      </w:r>
      <w:r w:rsidR="009D5D9A">
        <w:rPr>
          <w:rFonts w:ascii="Times New Roman" w:eastAsia="宋体" w:hAnsi="Times New Roman" w:cs="Times New Roman" w:hint="eastAsia"/>
          <w:szCs w:val="21"/>
        </w:rPr>
        <w:t>“</w:t>
      </w:r>
      <w:r w:rsidR="009D5D9A" w:rsidRPr="002100E9">
        <w:rPr>
          <w:rFonts w:ascii="Times New Roman" w:eastAsia="宋体" w:hAnsi="Times New Roman" w:cs="Times New Roman"/>
          <w:szCs w:val="21"/>
        </w:rPr>
        <w:t>以生为本</w:t>
      </w:r>
      <w:r w:rsidR="009D5D9A">
        <w:rPr>
          <w:rFonts w:ascii="Times New Roman" w:eastAsia="宋体" w:hAnsi="Times New Roman" w:cs="Times New Roman" w:hint="eastAsia"/>
          <w:szCs w:val="21"/>
        </w:rPr>
        <w:t>”</w:t>
      </w:r>
      <w:r w:rsidR="008458AB"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4</w:t>
      </w:r>
      <w:r w:rsidR="00E1332B"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5</w:t>
      </w:r>
      <w:r w:rsidR="008458AB" w:rsidRPr="002100E9">
        <w:rPr>
          <w:rFonts w:ascii="Times New Roman" w:eastAsia="宋体" w:hAnsi="Times New Roman" w:cs="Times New Roman"/>
          <w:color w:val="0000FF"/>
          <w:szCs w:val="21"/>
          <w:vertAlign w:val="superscript"/>
        </w:rPr>
        <w:t>]</w:t>
      </w:r>
      <w:r w:rsidR="009D31C9" w:rsidRPr="002100E9">
        <w:rPr>
          <w:rFonts w:ascii="Times New Roman" w:eastAsia="宋体" w:hAnsi="Times New Roman" w:cs="Times New Roman"/>
          <w:szCs w:val="21"/>
        </w:rPr>
        <w:t>原则</w:t>
      </w:r>
      <w:r w:rsidR="008458AB" w:rsidRPr="002100E9">
        <w:rPr>
          <w:rFonts w:ascii="Times New Roman" w:eastAsia="宋体" w:hAnsi="Times New Roman" w:cs="Times New Roman"/>
          <w:szCs w:val="21"/>
        </w:rPr>
        <w:t>，</w:t>
      </w:r>
      <w:r w:rsidRPr="002100E9">
        <w:rPr>
          <w:rFonts w:ascii="Times New Roman" w:eastAsia="宋体" w:hAnsi="Times New Roman" w:cs="Times New Roman"/>
          <w:szCs w:val="21"/>
        </w:rPr>
        <w:t>教师</w:t>
      </w:r>
      <w:r w:rsidR="00F837A4" w:rsidRPr="002100E9">
        <w:rPr>
          <w:rFonts w:ascii="Times New Roman" w:eastAsia="宋体" w:hAnsi="Times New Roman" w:cs="Times New Roman"/>
          <w:szCs w:val="21"/>
        </w:rPr>
        <w:t>重点</w:t>
      </w:r>
      <w:r w:rsidR="008458AB" w:rsidRPr="002100E9">
        <w:rPr>
          <w:rFonts w:ascii="Times New Roman" w:eastAsia="宋体" w:hAnsi="Times New Roman" w:cs="Times New Roman"/>
          <w:szCs w:val="21"/>
        </w:rPr>
        <w:t>引导学生</w:t>
      </w:r>
      <w:r w:rsidR="009D31C9" w:rsidRPr="002100E9">
        <w:rPr>
          <w:rFonts w:ascii="Times New Roman" w:eastAsia="宋体" w:hAnsi="Times New Roman" w:cs="Times New Roman"/>
          <w:szCs w:val="21"/>
        </w:rPr>
        <w:t>自主学、协作学，</w:t>
      </w:r>
      <w:r w:rsidRPr="002100E9">
        <w:rPr>
          <w:rFonts w:ascii="Times New Roman" w:eastAsia="宋体" w:hAnsi="Times New Roman" w:cs="Times New Roman"/>
          <w:szCs w:val="21"/>
        </w:rPr>
        <w:t>答疑解惑、纵深拓展</w:t>
      </w:r>
      <w:r w:rsidR="00F837A4" w:rsidRPr="002100E9">
        <w:rPr>
          <w:rFonts w:ascii="Times New Roman" w:eastAsia="宋体" w:hAnsi="Times New Roman" w:cs="Times New Roman"/>
          <w:szCs w:val="21"/>
        </w:rPr>
        <w:t>，激发学习兴趣和热情，提高课堂学习效率和教学质量。</w:t>
      </w:r>
      <w:r w:rsidR="009D31C9" w:rsidRPr="002100E9">
        <w:rPr>
          <w:rFonts w:ascii="Times New Roman" w:eastAsia="宋体" w:hAnsi="Times New Roman" w:cs="Times New Roman"/>
          <w:szCs w:val="21"/>
        </w:rPr>
        <w:t>多元互动教学的核心思想是综合应用</w:t>
      </w:r>
      <w:bookmarkStart w:id="16" w:name="_Hlk119504465"/>
      <w:r w:rsidR="006F488A" w:rsidRPr="002100E9">
        <w:rPr>
          <w:rFonts w:ascii="Times New Roman" w:eastAsia="宋体" w:hAnsi="Times New Roman" w:cs="Times New Roman"/>
          <w:color w:val="000000"/>
          <w:szCs w:val="21"/>
        </w:rPr>
        <w:t>以问题为导向的启发式教学（</w:t>
      </w:r>
      <w:r w:rsidR="006F488A" w:rsidRPr="002100E9">
        <w:rPr>
          <w:rFonts w:ascii="Times New Roman" w:eastAsia="宋体" w:hAnsi="Times New Roman" w:cs="Times New Roman"/>
          <w:color w:val="000000"/>
          <w:szCs w:val="21"/>
        </w:rPr>
        <w:t>Problem-Based Learning</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00"/>
          <w:szCs w:val="21"/>
        </w:rPr>
        <w:t>PBL</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6</w:t>
      </w:r>
      <w:r w:rsidR="006F488A" w:rsidRPr="002100E9">
        <w:rPr>
          <w:rFonts w:ascii="Times New Roman" w:eastAsia="宋体" w:hAnsi="Times New Roman" w:cs="Times New Roman"/>
          <w:color w:val="0000FF"/>
          <w:szCs w:val="21"/>
          <w:vertAlign w:val="superscript"/>
        </w:rPr>
        <w:t>]</w:t>
      </w:r>
      <w:r w:rsidR="006F488A" w:rsidRPr="002100E9">
        <w:rPr>
          <w:rFonts w:ascii="Times New Roman" w:eastAsia="宋体" w:hAnsi="Times New Roman" w:cs="Times New Roman"/>
          <w:color w:val="000000"/>
          <w:szCs w:val="21"/>
        </w:rPr>
        <w:t>、以案例为基础的探究式教学（</w:t>
      </w:r>
      <w:r w:rsidR="006F488A" w:rsidRPr="002100E9">
        <w:rPr>
          <w:rFonts w:ascii="Times New Roman" w:eastAsia="宋体" w:hAnsi="Times New Roman" w:cs="Times New Roman"/>
          <w:color w:val="000000"/>
          <w:szCs w:val="21"/>
        </w:rPr>
        <w:t>Case-Based Learning</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00"/>
          <w:szCs w:val="21"/>
        </w:rPr>
        <w:t>CBL</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7</w:t>
      </w:r>
      <w:r w:rsidR="006F488A" w:rsidRPr="002100E9">
        <w:rPr>
          <w:rFonts w:ascii="Times New Roman" w:eastAsia="宋体" w:hAnsi="Times New Roman" w:cs="Times New Roman"/>
          <w:color w:val="0000FF"/>
          <w:szCs w:val="21"/>
          <w:vertAlign w:val="superscript"/>
        </w:rPr>
        <w:t>]</w:t>
      </w:r>
      <w:r w:rsidR="006F488A" w:rsidRPr="002100E9">
        <w:rPr>
          <w:rFonts w:ascii="Times New Roman" w:eastAsia="宋体" w:hAnsi="Times New Roman" w:cs="Times New Roman"/>
          <w:color w:val="000000"/>
          <w:szCs w:val="21"/>
        </w:rPr>
        <w:t>、讨论式教学（</w:t>
      </w:r>
      <w:r w:rsidR="006F488A" w:rsidRPr="002100E9">
        <w:rPr>
          <w:rFonts w:ascii="Times New Roman" w:eastAsia="宋体" w:hAnsi="Times New Roman" w:cs="Times New Roman"/>
          <w:color w:val="000000"/>
          <w:szCs w:val="21"/>
        </w:rPr>
        <w:t>Team-Based Learning</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00"/>
          <w:szCs w:val="21"/>
        </w:rPr>
        <w:t>TBL</w:t>
      </w:r>
      <w:r w:rsidR="006F488A" w:rsidRPr="002100E9">
        <w:rPr>
          <w:rFonts w:ascii="Times New Roman" w:eastAsia="宋体" w:hAnsi="Times New Roman" w:cs="Times New Roman"/>
          <w:color w:val="000000"/>
          <w:szCs w:val="21"/>
        </w:rPr>
        <w:t>）</w:t>
      </w:r>
      <w:r w:rsidR="006F488A"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8</w:t>
      </w:r>
      <w:r w:rsidR="006F488A" w:rsidRPr="002100E9">
        <w:rPr>
          <w:rFonts w:ascii="Times New Roman" w:eastAsia="宋体" w:hAnsi="Times New Roman" w:cs="Times New Roman"/>
          <w:color w:val="0000FF"/>
          <w:szCs w:val="21"/>
          <w:vertAlign w:val="superscript"/>
        </w:rPr>
        <w:t>]</w:t>
      </w:r>
      <w:r w:rsidR="006F488A" w:rsidRPr="002100E9">
        <w:rPr>
          <w:rFonts w:ascii="Times New Roman" w:eastAsia="宋体" w:hAnsi="Times New Roman" w:cs="Times New Roman"/>
          <w:color w:val="0000FF"/>
          <w:szCs w:val="21"/>
        </w:rPr>
        <w:t>、</w:t>
      </w:r>
      <w:r w:rsidR="006F488A" w:rsidRPr="002100E9">
        <w:rPr>
          <w:rFonts w:ascii="Times New Roman" w:eastAsia="宋体" w:hAnsi="Times New Roman" w:cs="Times New Roman"/>
          <w:color w:val="000000"/>
          <w:szCs w:val="21"/>
        </w:rPr>
        <w:t>翻转课堂</w:t>
      </w:r>
      <w:r w:rsidR="00801C0E">
        <w:rPr>
          <w:rFonts w:hint="eastAsia"/>
        </w:rPr>
        <w:t>（</w:t>
      </w:r>
      <w:r w:rsidR="00801C0E">
        <w:rPr>
          <w:rFonts w:ascii="Times New Roman" w:eastAsia="宋体" w:hAnsi="Times New Roman" w:cs="Times New Roman"/>
          <w:color w:val="000000"/>
          <w:szCs w:val="21"/>
        </w:rPr>
        <w:t>F</w:t>
      </w:r>
      <w:r w:rsidR="00801C0E" w:rsidRPr="00801C0E">
        <w:rPr>
          <w:rFonts w:ascii="Times New Roman" w:eastAsia="宋体" w:hAnsi="Times New Roman" w:cs="Times New Roman"/>
          <w:color w:val="000000"/>
          <w:szCs w:val="21"/>
        </w:rPr>
        <w:t>lipped classroom</w:t>
      </w:r>
      <w:r w:rsidR="00801C0E" w:rsidRPr="00801C0E">
        <w:rPr>
          <w:rFonts w:ascii="Times New Roman" w:eastAsia="宋体" w:hAnsi="Times New Roman" w:cs="Times New Roman"/>
          <w:color w:val="000000"/>
          <w:szCs w:val="21"/>
        </w:rPr>
        <w:t>，</w:t>
      </w:r>
      <w:r w:rsidR="00801C0E" w:rsidRPr="00801C0E">
        <w:rPr>
          <w:rFonts w:ascii="Times New Roman" w:eastAsia="宋体" w:hAnsi="Times New Roman" w:cs="Times New Roman"/>
          <w:color w:val="000000"/>
          <w:szCs w:val="21"/>
        </w:rPr>
        <w:t>FC</w:t>
      </w:r>
      <w:r w:rsidR="00801C0E">
        <w:rPr>
          <w:rFonts w:hint="eastAsia"/>
        </w:rPr>
        <w:t>）</w:t>
      </w:r>
      <w:r w:rsidR="009D31C9" w:rsidRPr="002100E9">
        <w:rPr>
          <w:rFonts w:ascii="Times New Roman" w:eastAsia="宋体" w:hAnsi="Times New Roman" w:cs="Times New Roman"/>
          <w:color w:val="000000"/>
          <w:szCs w:val="21"/>
        </w:rPr>
        <w:t>式</w:t>
      </w:r>
      <w:r w:rsidR="006F488A" w:rsidRPr="002100E9">
        <w:rPr>
          <w:rFonts w:ascii="Times New Roman" w:eastAsia="宋体" w:hAnsi="Times New Roman" w:cs="Times New Roman"/>
          <w:color w:val="000000"/>
          <w:szCs w:val="21"/>
        </w:rPr>
        <w:t>教学</w:t>
      </w:r>
      <w:r w:rsidR="00801C0E" w:rsidRPr="002100E9">
        <w:rPr>
          <w:rFonts w:ascii="Times New Roman" w:eastAsia="宋体" w:hAnsi="Times New Roman" w:cs="Times New Roman"/>
          <w:color w:val="0000FF"/>
          <w:szCs w:val="21"/>
          <w:vertAlign w:val="superscript"/>
        </w:rPr>
        <w:t xml:space="preserve"> </w:t>
      </w:r>
      <w:r w:rsidR="006F488A" w:rsidRPr="002100E9">
        <w:rPr>
          <w:rFonts w:ascii="Times New Roman" w:eastAsia="宋体" w:hAnsi="Times New Roman" w:cs="Times New Roman"/>
          <w:color w:val="0000FF"/>
          <w:szCs w:val="21"/>
          <w:vertAlign w:val="superscript"/>
        </w:rPr>
        <w:t>[1</w:t>
      </w:r>
      <w:r w:rsidR="002100E9" w:rsidRPr="002100E9">
        <w:rPr>
          <w:rFonts w:ascii="Times New Roman" w:eastAsia="宋体" w:hAnsi="Times New Roman" w:cs="Times New Roman"/>
          <w:color w:val="0000FF"/>
          <w:szCs w:val="21"/>
          <w:vertAlign w:val="superscript"/>
        </w:rPr>
        <w:t>9</w:t>
      </w:r>
      <w:r w:rsidR="006F488A" w:rsidRPr="002100E9">
        <w:rPr>
          <w:rFonts w:ascii="Times New Roman" w:eastAsia="宋体" w:hAnsi="Times New Roman" w:cs="Times New Roman"/>
          <w:color w:val="0000FF"/>
          <w:szCs w:val="21"/>
          <w:vertAlign w:val="superscript"/>
        </w:rPr>
        <w:t>]</w:t>
      </w:r>
      <w:r w:rsidR="009D31C9" w:rsidRPr="002100E9">
        <w:rPr>
          <w:rFonts w:ascii="Times New Roman" w:eastAsia="宋体" w:hAnsi="Times New Roman" w:cs="Times New Roman"/>
          <w:szCs w:val="21"/>
        </w:rPr>
        <w:t>辅以传统的</w:t>
      </w:r>
      <w:bookmarkStart w:id="17" w:name="_Hlk119788747"/>
      <w:r w:rsidR="009D31C9" w:rsidRPr="002100E9">
        <w:rPr>
          <w:rFonts w:ascii="Times New Roman" w:eastAsia="宋体" w:hAnsi="Times New Roman" w:cs="Times New Roman"/>
          <w:color w:val="000000"/>
          <w:szCs w:val="21"/>
        </w:rPr>
        <w:t>讲授式教学</w:t>
      </w:r>
      <w:bookmarkEnd w:id="17"/>
      <w:r w:rsidR="00E1332B" w:rsidRPr="002100E9">
        <w:rPr>
          <w:rFonts w:ascii="Times New Roman" w:eastAsia="宋体" w:hAnsi="Times New Roman" w:cs="Times New Roman"/>
          <w:color w:val="0000FF"/>
          <w:szCs w:val="21"/>
          <w:vertAlign w:val="superscript"/>
        </w:rPr>
        <w:t>[</w:t>
      </w:r>
      <w:r w:rsidR="00FF55FE" w:rsidRPr="002100E9">
        <w:rPr>
          <w:rFonts w:ascii="Times New Roman" w:eastAsia="宋体" w:hAnsi="Times New Roman" w:cs="Times New Roman"/>
          <w:color w:val="0000FF"/>
          <w:szCs w:val="21"/>
          <w:vertAlign w:val="superscript"/>
        </w:rPr>
        <w:t>9</w:t>
      </w:r>
      <w:r w:rsidR="00E1332B" w:rsidRPr="002100E9">
        <w:rPr>
          <w:rFonts w:ascii="Times New Roman" w:eastAsia="宋体" w:hAnsi="Times New Roman" w:cs="Times New Roman"/>
          <w:color w:val="0000FF"/>
          <w:szCs w:val="21"/>
          <w:vertAlign w:val="superscript"/>
        </w:rPr>
        <w:t>]</w:t>
      </w:r>
      <w:bookmarkEnd w:id="16"/>
      <w:r w:rsidRPr="002100E9">
        <w:rPr>
          <w:rFonts w:ascii="Times New Roman" w:eastAsia="宋体" w:hAnsi="Times New Roman" w:cs="Times New Roman"/>
          <w:szCs w:val="21"/>
        </w:rPr>
        <w:t>，</w:t>
      </w:r>
      <w:r w:rsidRPr="000C4F59">
        <w:rPr>
          <w:rFonts w:ascii="宋体" w:eastAsia="宋体" w:hAnsi="宋体" w:cs="Times New Roman" w:hint="eastAsia"/>
          <w:szCs w:val="21"/>
        </w:rPr>
        <w:t>教师对课程内容中的重点、难点、疑点进行深度分析</w:t>
      </w:r>
      <w:proofErr w:type="gramStart"/>
      <w:r w:rsidRPr="000C4F59">
        <w:rPr>
          <w:rFonts w:ascii="宋体" w:eastAsia="宋体" w:hAnsi="宋体" w:cs="Times New Roman" w:hint="eastAsia"/>
          <w:szCs w:val="21"/>
        </w:rPr>
        <w:t>并理论</w:t>
      </w:r>
      <w:proofErr w:type="gramEnd"/>
      <w:r w:rsidRPr="000C4F59">
        <w:rPr>
          <w:rFonts w:ascii="宋体" w:eastAsia="宋体" w:hAnsi="宋体" w:cs="Times New Roman" w:hint="eastAsia"/>
          <w:szCs w:val="21"/>
        </w:rPr>
        <w:t>联系实际，对知识点的应用加以阐述与拓展，使学生兴趣提起来、思维活起来，最大限度提升课中教学相长的良性循环。课后考核式驱动学，以完成课程训练、</w:t>
      </w:r>
      <w:r w:rsidR="00CA27FA">
        <w:rPr>
          <w:rFonts w:ascii="宋体" w:eastAsia="宋体" w:hAnsi="宋体" w:cs="Times New Roman" w:hint="eastAsia"/>
          <w:szCs w:val="21"/>
        </w:rPr>
        <w:t>巩固拓展</w:t>
      </w:r>
      <w:r w:rsidRPr="000C4F59">
        <w:rPr>
          <w:rFonts w:ascii="宋体" w:eastAsia="宋体" w:hAnsi="宋体" w:cs="Times New Roman" w:hint="eastAsia"/>
          <w:szCs w:val="21"/>
        </w:rPr>
        <w:t>为主。</w:t>
      </w:r>
      <w:r w:rsidR="000F7562" w:rsidRPr="000C4F59">
        <w:rPr>
          <w:rFonts w:ascii="宋体" w:eastAsia="宋体" w:hAnsi="宋体" w:cs="Times New Roman" w:hint="eastAsia"/>
          <w:szCs w:val="21"/>
        </w:rPr>
        <w:t>学生通过完成</w:t>
      </w:r>
      <w:r w:rsidR="00524C21" w:rsidRPr="000C4F59">
        <w:rPr>
          <w:rFonts w:ascii="宋体" w:eastAsia="宋体" w:hAnsi="宋体" w:cs="Times New Roman" w:hint="eastAsia"/>
          <w:szCs w:val="21"/>
        </w:rPr>
        <w:t>线</w:t>
      </w:r>
      <w:proofErr w:type="gramStart"/>
      <w:r w:rsidR="00524C21" w:rsidRPr="000C4F59">
        <w:rPr>
          <w:rFonts w:ascii="宋体" w:eastAsia="宋体" w:hAnsi="宋体" w:cs="Times New Roman" w:hint="eastAsia"/>
          <w:szCs w:val="21"/>
        </w:rPr>
        <w:t>上慕课</w:t>
      </w:r>
      <w:proofErr w:type="gramEnd"/>
      <w:r w:rsidR="000F7562" w:rsidRPr="000C4F59">
        <w:rPr>
          <w:rFonts w:ascii="宋体" w:eastAsia="宋体" w:hAnsi="宋体" w:cs="Times New Roman" w:hint="eastAsia"/>
          <w:szCs w:val="21"/>
        </w:rPr>
        <w:t>作业</w:t>
      </w:r>
      <w:r w:rsidR="005A1DD8" w:rsidRPr="000C4F59">
        <w:rPr>
          <w:rFonts w:ascii="宋体" w:eastAsia="宋体" w:hAnsi="宋体" w:cs="Times New Roman" w:hint="eastAsia"/>
          <w:szCs w:val="21"/>
        </w:rPr>
        <w:t>（</w:t>
      </w:r>
      <w:r w:rsidR="00DD30DB" w:rsidRPr="000C4F59">
        <w:rPr>
          <w:rFonts w:ascii="宋体" w:eastAsia="宋体" w:hAnsi="宋体" w:cs="Times New Roman" w:hint="eastAsia"/>
          <w:szCs w:val="21"/>
        </w:rPr>
        <w:t>单元作业</w:t>
      </w:r>
      <w:r w:rsidR="006F488A">
        <w:rPr>
          <w:rFonts w:ascii="宋体" w:eastAsia="宋体" w:hAnsi="宋体" w:cs="Times New Roman" w:hint="eastAsia"/>
          <w:szCs w:val="21"/>
        </w:rPr>
        <w:t>、单元</w:t>
      </w:r>
      <w:r w:rsidR="00DD30DB" w:rsidRPr="000C4F59">
        <w:rPr>
          <w:rFonts w:ascii="宋体" w:eastAsia="宋体" w:hAnsi="宋体" w:cs="Times New Roman" w:hint="eastAsia"/>
          <w:szCs w:val="21"/>
        </w:rPr>
        <w:t>测验</w:t>
      </w:r>
      <w:r w:rsidR="005A1DD8" w:rsidRPr="000C4F59">
        <w:rPr>
          <w:rFonts w:ascii="宋体" w:eastAsia="宋体" w:hAnsi="宋体" w:cs="Times New Roman" w:hint="eastAsia"/>
          <w:szCs w:val="21"/>
        </w:rPr>
        <w:t>）</w:t>
      </w:r>
      <w:r w:rsidR="000F7562" w:rsidRPr="000C4F59">
        <w:rPr>
          <w:rFonts w:ascii="宋体" w:eastAsia="宋体" w:hAnsi="宋体" w:cs="Times New Roman" w:hint="eastAsia"/>
          <w:szCs w:val="21"/>
        </w:rPr>
        <w:t>与讨论</w:t>
      </w:r>
      <w:r w:rsidR="005A1DD8" w:rsidRPr="000C4F59">
        <w:rPr>
          <w:rFonts w:ascii="宋体" w:eastAsia="宋体" w:hAnsi="宋体" w:cs="Times New Roman" w:hint="eastAsia"/>
          <w:szCs w:val="21"/>
        </w:rPr>
        <w:t>题</w:t>
      </w:r>
      <w:r w:rsidR="00801C0E">
        <w:rPr>
          <w:rFonts w:ascii="宋体" w:eastAsia="宋体" w:hAnsi="宋体" w:cs="Times New Roman" w:hint="eastAsia"/>
          <w:szCs w:val="21"/>
        </w:rPr>
        <w:t>（提交</w:t>
      </w:r>
      <w:proofErr w:type="gramStart"/>
      <w:r w:rsidR="00801C0E">
        <w:rPr>
          <w:rFonts w:ascii="宋体" w:eastAsia="宋体" w:hAnsi="宋体" w:cs="Times New Roman" w:hint="eastAsia"/>
          <w:szCs w:val="21"/>
        </w:rPr>
        <w:t>后教师</w:t>
      </w:r>
      <w:proofErr w:type="gramEnd"/>
      <w:r w:rsidR="009D5D9A">
        <w:rPr>
          <w:rFonts w:ascii="宋体" w:eastAsia="宋体" w:hAnsi="宋体" w:cs="Times New Roman" w:hint="eastAsia"/>
          <w:szCs w:val="21"/>
        </w:rPr>
        <w:t>评</w:t>
      </w:r>
      <w:r w:rsidR="00801C0E">
        <w:rPr>
          <w:rFonts w:ascii="宋体" w:eastAsia="宋体" w:hAnsi="宋体" w:cs="Times New Roman" w:hint="eastAsia"/>
          <w:szCs w:val="21"/>
        </w:rPr>
        <w:t>和学生互评）</w:t>
      </w:r>
      <w:r w:rsidR="000F7562" w:rsidRPr="000C4F59">
        <w:rPr>
          <w:rFonts w:ascii="宋体" w:eastAsia="宋体" w:hAnsi="宋体" w:cs="Times New Roman" w:hint="eastAsia"/>
          <w:szCs w:val="21"/>
        </w:rPr>
        <w:t>、慕课堂练习</w:t>
      </w:r>
      <w:r w:rsidR="00DD30DB" w:rsidRPr="000C4F59">
        <w:rPr>
          <w:rFonts w:ascii="宋体" w:eastAsia="宋体" w:hAnsi="宋体" w:cs="Times New Roman" w:hint="eastAsia"/>
          <w:szCs w:val="21"/>
        </w:rPr>
        <w:t>（选择</w:t>
      </w:r>
      <w:r w:rsidR="006F488A">
        <w:rPr>
          <w:rFonts w:ascii="宋体" w:eastAsia="宋体" w:hAnsi="宋体" w:cs="Times New Roman" w:hint="eastAsia"/>
          <w:szCs w:val="21"/>
        </w:rPr>
        <w:t>题、</w:t>
      </w:r>
      <w:r w:rsidR="00DD30DB" w:rsidRPr="000C4F59">
        <w:rPr>
          <w:rFonts w:ascii="宋体" w:eastAsia="宋体" w:hAnsi="宋体" w:cs="Times New Roman" w:hint="eastAsia"/>
          <w:szCs w:val="21"/>
        </w:rPr>
        <w:t>判断</w:t>
      </w:r>
      <w:r w:rsidR="006F488A">
        <w:rPr>
          <w:rFonts w:ascii="宋体" w:eastAsia="宋体" w:hAnsi="宋体" w:cs="Times New Roman" w:hint="eastAsia"/>
          <w:szCs w:val="21"/>
        </w:rPr>
        <w:t>题</w:t>
      </w:r>
      <w:r w:rsidR="00DD30DB" w:rsidRPr="000C4F59">
        <w:rPr>
          <w:rFonts w:ascii="宋体" w:eastAsia="宋体" w:hAnsi="宋体" w:cs="Times New Roman" w:hint="eastAsia"/>
          <w:szCs w:val="21"/>
        </w:rPr>
        <w:t>）</w:t>
      </w:r>
      <w:r w:rsidR="00DC1A08">
        <w:rPr>
          <w:rFonts w:ascii="宋体" w:eastAsia="宋体" w:hAnsi="宋体" w:cs="Times New Roman" w:hint="eastAsia"/>
          <w:szCs w:val="21"/>
        </w:rPr>
        <w:t>题</w:t>
      </w:r>
      <w:r w:rsidR="000F7562" w:rsidRPr="000C4F59">
        <w:rPr>
          <w:rFonts w:ascii="宋体" w:eastAsia="宋体" w:hAnsi="宋体" w:cs="Times New Roman" w:hint="eastAsia"/>
          <w:szCs w:val="21"/>
        </w:rPr>
        <w:t>与讨论</w:t>
      </w:r>
      <w:r w:rsidR="00DD30DB" w:rsidRPr="000C4F59">
        <w:rPr>
          <w:rFonts w:ascii="宋体" w:eastAsia="宋体" w:hAnsi="宋体" w:cs="Times New Roman" w:hint="eastAsia"/>
          <w:szCs w:val="21"/>
        </w:rPr>
        <w:t>题</w:t>
      </w:r>
      <w:r w:rsidR="000F7562" w:rsidRPr="000C4F59">
        <w:rPr>
          <w:rFonts w:ascii="宋体" w:eastAsia="宋体" w:hAnsi="宋体" w:cs="Times New Roman" w:hint="eastAsia"/>
          <w:szCs w:val="21"/>
        </w:rPr>
        <w:t>，</w:t>
      </w:r>
      <w:r w:rsidR="005A1DD8" w:rsidRPr="000C4F59">
        <w:rPr>
          <w:rFonts w:ascii="宋体" w:eastAsia="宋体" w:hAnsi="宋体" w:cs="Times New Roman" w:hint="eastAsia"/>
          <w:szCs w:val="21"/>
        </w:rPr>
        <w:t>教师</w:t>
      </w:r>
      <w:r w:rsidR="000F7562" w:rsidRPr="000C4F59">
        <w:rPr>
          <w:rFonts w:ascii="宋体" w:eastAsia="宋体" w:hAnsi="宋体" w:cs="Times New Roman" w:hint="eastAsia"/>
          <w:szCs w:val="21"/>
        </w:rPr>
        <w:t>利用</w:t>
      </w:r>
      <w:proofErr w:type="gramStart"/>
      <w:r w:rsidR="005A1DD8" w:rsidRPr="000C4F59">
        <w:rPr>
          <w:rFonts w:ascii="宋体" w:eastAsia="宋体" w:hAnsi="宋体" w:cs="Times New Roman" w:hint="eastAsia"/>
          <w:szCs w:val="21"/>
        </w:rPr>
        <w:t>慕课讨论</w:t>
      </w:r>
      <w:proofErr w:type="gramEnd"/>
      <w:r w:rsidR="005A1DD8" w:rsidRPr="000C4F59">
        <w:rPr>
          <w:rFonts w:ascii="宋体" w:eastAsia="宋体" w:hAnsi="宋体" w:cs="Times New Roman" w:hint="eastAsia"/>
          <w:szCs w:val="21"/>
        </w:rPr>
        <w:t>板块、</w:t>
      </w:r>
      <w:r w:rsidRPr="000C4F59">
        <w:rPr>
          <w:rFonts w:ascii="宋体" w:eastAsia="宋体" w:hAnsi="宋体" w:cs="Times New Roman"/>
          <w:szCs w:val="21"/>
        </w:rPr>
        <w:t>QQ</w:t>
      </w:r>
      <w:r w:rsidR="000F7562" w:rsidRPr="000C4F59">
        <w:rPr>
          <w:rFonts w:ascii="宋体" w:eastAsia="宋体" w:hAnsi="宋体" w:cs="Times New Roman" w:hint="eastAsia"/>
          <w:szCs w:val="21"/>
        </w:rPr>
        <w:t>等平台</w:t>
      </w:r>
      <w:r w:rsidR="005A1DD8" w:rsidRPr="000C4F59">
        <w:rPr>
          <w:rFonts w:ascii="宋体" w:eastAsia="宋体" w:hAnsi="宋体" w:cs="Times New Roman" w:hint="eastAsia"/>
          <w:szCs w:val="21"/>
        </w:rPr>
        <w:t>和学生进行互动交流</w:t>
      </w:r>
      <w:r w:rsidR="00DC1A08">
        <w:rPr>
          <w:rFonts w:ascii="宋体" w:eastAsia="宋体" w:hAnsi="宋体" w:cs="Times New Roman" w:hint="eastAsia"/>
          <w:szCs w:val="21"/>
        </w:rPr>
        <w:t>以</w:t>
      </w:r>
      <w:r w:rsidR="005A1DD8" w:rsidRPr="000C4F59">
        <w:rPr>
          <w:rFonts w:ascii="宋体" w:eastAsia="宋体" w:hAnsi="宋体" w:cs="Times New Roman" w:hint="eastAsia"/>
          <w:szCs w:val="21"/>
        </w:rPr>
        <w:t>及</w:t>
      </w:r>
      <w:r w:rsidRPr="000C4F59">
        <w:rPr>
          <w:rFonts w:ascii="宋体" w:eastAsia="宋体" w:hAnsi="宋体" w:cs="Times New Roman" w:hint="eastAsia"/>
          <w:szCs w:val="21"/>
        </w:rPr>
        <w:t>推送与土壤相关的新近研究进展或网络专业会议</w:t>
      </w:r>
      <w:r w:rsidR="00F62AF5" w:rsidRPr="000C4F59">
        <w:rPr>
          <w:rFonts w:ascii="宋体" w:eastAsia="宋体" w:hAnsi="宋体" w:cs="Times New Roman" w:hint="eastAsia"/>
          <w:szCs w:val="21"/>
        </w:rPr>
        <w:t>等</w:t>
      </w:r>
      <w:r w:rsidRPr="000C4F59">
        <w:rPr>
          <w:rFonts w:ascii="宋体" w:eastAsia="宋体" w:hAnsi="宋体" w:cs="Times New Roman" w:hint="eastAsia"/>
          <w:szCs w:val="21"/>
        </w:rPr>
        <w:t>，达到巩固与提升土壤学知识的目的。</w:t>
      </w:r>
      <w:r w:rsidR="00DC1A08" w:rsidRPr="00DC1A08">
        <w:rPr>
          <w:rFonts w:ascii="宋体" w:eastAsia="宋体" w:hAnsi="宋体" w:cs="Times New Roman" w:hint="eastAsia"/>
          <w:szCs w:val="21"/>
        </w:rPr>
        <w:t>“三环渐进混合式</w:t>
      </w:r>
      <w:r w:rsidR="00D5306C">
        <w:rPr>
          <w:rFonts w:ascii="宋体" w:eastAsia="宋体" w:hAnsi="宋体" w:cs="Times New Roman" w:hint="eastAsia"/>
          <w:szCs w:val="21"/>
        </w:rPr>
        <w:t>智慧教学方式</w:t>
      </w:r>
      <w:r w:rsidR="00DC1A08" w:rsidRPr="00DC1A08">
        <w:rPr>
          <w:rFonts w:ascii="宋体" w:eastAsia="宋体" w:hAnsi="宋体" w:cs="Times New Roman" w:hint="eastAsia"/>
          <w:szCs w:val="21"/>
        </w:rPr>
        <w:t>”</w:t>
      </w:r>
      <w:r w:rsidR="00F62AF5" w:rsidRPr="000C4F59">
        <w:rPr>
          <w:rFonts w:ascii="宋体" w:eastAsia="宋体" w:hAnsi="宋体" w:cs="Times New Roman" w:hint="eastAsia"/>
          <w:szCs w:val="21"/>
        </w:rPr>
        <w:t>以学生为中心，</w:t>
      </w:r>
      <w:r w:rsidR="001A2A43">
        <w:rPr>
          <w:rFonts w:ascii="宋体" w:eastAsia="宋体" w:hAnsi="宋体" w:cs="Times New Roman" w:hint="eastAsia"/>
          <w:szCs w:val="21"/>
        </w:rPr>
        <w:t>实现了</w:t>
      </w:r>
      <w:r w:rsidR="00F62AF5" w:rsidRPr="00AD24D1">
        <w:rPr>
          <w:rFonts w:ascii="宋体" w:eastAsia="宋体" w:hAnsi="宋体" w:cs="Times New Roman" w:hint="eastAsia"/>
          <w:szCs w:val="21"/>
        </w:rPr>
        <w:t>线上</w:t>
      </w:r>
      <w:r w:rsidR="001A2A43" w:rsidRPr="00AD24D1">
        <w:rPr>
          <w:rFonts w:ascii="宋体" w:eastAsia="宋体" w:hAnsi="宋体" w:cs="Times New Roman" w:hint="eastAsia"/>
          <w:szCs w:val="21"/>
        </w:rPr>
        <w:t>与</w:t>
      </w:r>
      <w:r w:rsidR="00F62AF5" w:rsidRPr="00AD24D1">
        <w:rPr>
          <w:rFonts w:ascii="宋体" w:eastAsia="宋体" w:hAnsi="宋体" w:cs="Times New Roman" w:hint="eastAsia"/>
          <w:szCs w:val="21"/>
        </w:rPr>
        <w:t>线下</w:t>
      </w:r>
      <w:r w:rsidR="00801C0E" w:rsidRPr="00AD24D1">
        <w:rPr>
          <w:rFonts w:ascii="宋体" w:eastAsia="宋体" w:hAnsi="宋体" w:cs="Times New Roman" w:hint="eastAsia"/>
          <w:szCs w:val="21"/>
        </w:rPr>
        <w:t>智教（智慧教学）</w:t>
      </w:r>
      <w:r w:rsidR="00F62AF5" w:rsidRPr="00AD24D1">
        <w:rPr>
          <w:rFonts w:ascii="宋体" w:eastAsia="宋体" w:hAnsi="宋体" w:cs="Times New Roman" w:hint="eastAsia"/>
          <w:szCs w:val="21"/>
        </w:rPr>
        <w:t>混合、</w:t>
      </w:r>
      <w:r w:rsidR="00F62AF5" w:rsidRPr="000C4F59">
        <w:rPr>
          <w:rFonts w:ascii="宋体" w:eastAsia="宋体" w:hAnsi="宋体" w:cs="Times New Roman" w:hint="eastAsia"/>
          <w:szCs w:val="21"/>
        </w:rPr>
        <w:t>主观与客观考核结合、课内与课外</w:t>
      </w:r>
      <w:r w:rsidR="00801C0E">
        <w:rPr>
          <w:rFonts w:ascii="宋体" w:eastAsia="宋体" w:hAnsi="宋体" w:cs="Times New Roman" w:hint="eastAsia"/>
          <w:szCs w:val="21"/>
        </w:rPr>
        <w:t>教学融通</w:t>
      </w:r>
      <w:r w:rsidR="00F62AF5" w:rsidRPr="000C4F59">
        <w:rPr>
          <w:rFonts w:ascii="宋体" w:eastAsia="宋体" w:hAnsi="宋体" w:cs="Times New Roman" w:hint="eastAsia"/>
          <w:szCs w:val="21"/>
        </w:rPr>
        <w:t>，不仅</w:t>
      </w:r>
      <w:r w:rsidR="00F62AF5" w:rsidRPr="006D40E5">
        <w:rPr>
          <w:rFonts w:ascii="宋体" w:eastAsia="宋体" w:hAnsi="宋体" w:cs="Times New Roman" w:hint="eastAsia"/>
          <w:szCs w:val="21"/>
        </w:rPr>
        <w:t>使学生</w:t>
      </w:r>
      <w:r w:rsidR="001A2A43">
        <w:rPr>
          <w:rFonts w:ascii="宋体" w:eastAsia="宋体" w:hAnsi="宋体" w:cs="Times New Roman" w:hint="eastAsia"/>
          <w:szCs w:val="21"/>
        </w:rPr>
        <w:t>能</w:t>
      </w:r>
      <w:r w:rsidR="00F62AF5" w:rsidRPr="006D40E5">
        <w:rPr>
          <w:rFonts w:ascii="宋体" w:eastAsia="宋体" w:hAnsi="宋体" w:cs="Times New Roman" w:hint="eastAsia"/>
          <w:szCs w:val="21"/>
        </w:rPr>
        <w:t>随时随地参与学、练、测、评</w:t>
      </w:r>
      <w:r w:rsidR="00AD2EE2" w:rsidRPr="000C4F59">
        <w:rPr>
          <w:rFonts w:ascii="宋体" w:eastAsia="宋体" w:hAnsi="宋体" w:cs="Times New Roman" w:hint="eastAsia"/>
          <w:szCs w:val="21"/>
        </w:rPr>
        <w:t>，牢固掌握课程知识</w:t>
      </w:r>
      <w:r w:rsidR="001A2A43">
        <w:rPr>
          <w:rFonts w:ascii="宋体" w:eastAsia="宋体" w:hAnsi="宋体" w:cs="Times New Roman" w:hint="eastAsia"/>
          <w:szCs w:val="21"/>
        </w:rPr>
        <w:t>，</w:t>
      </w:r>
      <w:r w:rsidR="00F62AF5" w:rsidRPr="000C4F59">
        <w:rPr>
          <w:rFonts w:ascii="宋体" w:eastAsia="宋体" w:hAnsi="宋体" w:cs="Times New Roman" w:hint="eastAsia"/>
          <w:szCs w:val="21"/>
        </w:rPr>
        <w:t>还能</w:t>
      </w:r>
      <w:r w:rsidR="001A2A43">
        <w:rPr>
          <w:rFonts w:ascii="宋体" w:eastAsia="宋体" w:hAnsi="宋体" w:cs="Times New Roman" w:hint="eastAsia"/>
          <w:szCs w:val="21"/>
        </w:rPr>
        <w:t>充分</w:t>
      </w:r>
      <w:r w:rsidR="0074245B" w:rsidRPr="000C4F59">
        <w:rPr>
          <w:rFonts w:ascii="宋体" w:eastAsia="宋体" w:hAnsi="宋体" w:cs="Times New Roman" w:hint="eastAsia"/>
          <w:szCs w:val="21"/>
        </w:rPr>
        <w:t>锻炼学生</w:t>
      </w:r>
      <w:r w:rsidR="001A2A43">
        <w:rPr>
          <w:rFonts w:ascii="宋体" w:eastAsia="宋体" w:hAnsi="宋体" w:cs="Times New Roman" w:hint="eastAsia"/>
          <w:szCs w:val="21"/>
        </w:rPr>
        <w:t>通过自主学习和拓展学习提升</w:t>
      </w:r>
      <w:r w:rsidR="0074245B" w:rsidRPr="000C4F59">
        <w:rPr>
          <w:rFonts w:ascii="宋体" w:eastAsia="宋体" w:hAnsi="宋体" w:cs="Times New Roman" w:hint="eastAsia"/>
          <w:szCs w:val="21"/>
        </w:rPr>
        <w:t>独立思考与解决问题能力、交流协作能力。</w:t>
      </w:r>
    </w:p>
    <w:p w14:paraId="56A4E9B6" w14:textId="2A8D7543" w:rsidR="000C4F59"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lastRenderedPageBreak/>
        <w:t>（三）</w:t>
      </w:r>
      <w:r w:rsidR="00680940" w:rsidRPr="00121795">
        <w:rPr>
          <w:rFonts w:ascii="宋体" w:eastAsia="宋体" w:hAnsi="宋体" w:hint="eastAsia"/>
          <w:sz w:val="28"/>
          <w:szCs w:val="28"/>
        </w:rPr>
        <w:t>丰富</w:t>
      </w:r>
      <w:r w:rsidR="0057551E" w:rsidRPr="00121795">
        <w:rPr>
          <w:rFonts w:ascii="宋体" w:eastAsia="宋体" w:hAnsi="宋体" w:hint="eastAsia"/>
          <w:sz w:val="28"/>
          <w:szCs w:val="28"/>
        </w:rPr>
        <w:t>实训</w:t>
      </w:r>
      <w:r w:rsidR="006718FA">
        <w:rPr>
          <w:rFonts w:ascii="宋体" w:eastAsia="宋体" w:hAnsi="宋体" w:hint="eastAsia"/>
          <w:sz w:val="28"/>
          <w:szCs w:val="28"/>
        </w:rPr>
        <w:t>形式</w:t>
      </w:r>
      <w:r w:rsidR="000C4F59" w:rsidRPr="00121795">
        <w:rPr>
          <w:rFonts w:ascii="宋体" w:eastAsia="宋体" w:hAnsi="宋体"/>
          <w:sz w:val="28"/>
          <w:szCs w:val="28"/>
        </w:rPr>
        <w:t>，</w:t>
      </w:r>
      <w:r w:rsidR="0057551E" w:rsidRPr="00121795">
        <w:rPr>
          <w:rFonts w:ascii="宋体" w:eastAsia="宋体" w:hAnsi="宋体" w:hint="eastAsia"/>
          <w:sz w:val="28"/>
          <w:szCs w:val="28"/>
        </w:rPr>
        <w:t>构建</w:t>
      </w:r>
      <w:r w:rsidR="00810B03" w:rsidRPr="00121795">
        <w:rPr>
          <w:rFonts w:ascii="宋体" w:eastAsia="宋体" w:hAnsi="宋体" w:hint="eastAsia"/>
          <w:sz w:val="28"/>
          <w:szCs w:val="28"/>
        </w:rPr>
        <w:t>二维互补实践创新能力培养体系</w:t>
      </w:r>
    </w:p>
    <w:p w14:paraId="0FA6D00D" w14:textId="003A45D4" w:rsidR="000C4F59" w:rsidRDefault="0025731E" w:rsidP="006627B8">
      <w:pPr>
        <w:spacing w:line="360" w:lineRule="exact"/>
        <w:ind w:firstLineChars="213" w:firstLine="447"/>
        <w:rPr>
          <w:rFonts w:ascii="宋体" w:eastAsia="宋体" w:hAnsi="宋体"/>
          <w:szCs w:val="21"/>
        </w:rPr>
      </w:pPr>
      <w:r>
        <w:rPr>
          <w:rFonts w:ascii="宋体" w:eastAsia="宋体" w:hAnsi="宋体" w:hint="eastAsia"/>
          <w:szCs w:val="21"/>
        </w:rPr>
        <w:t>在实践创新训练方面，通过</w:t>
      </w:r>
      <w:r w:rsidR="00CA27FA">
        <w:rPr>
          <w:rFonts w:ascii="宋体" w:eastAsia="宋体" w:hAnsi="宋体" w:hint="eastAsia"/>
          <w:szCs w:val="21"/>
        </w:rPr>
        <w:t>建立</w:t>
      </w:r>
      <w:r>
        <w:rPr>
          <w:rFonts w:ascii="宋体" w:eastAsia="宋体" w:hAnsi="宋体" w:hint="eastAsia"/>
          <w:szCs w:val="21"/>
        </w:rPr>
        <w:t>虚拟仿真实验，</w:t>
      </w:r>
      <w:r w:rsidR="00AF7020">
        <w:rPr>
          <w:rFonts w:ascii="宋体" w:eastAsia="宋体" w:hAnsi="宋体" w:hint="eastAsia"/>
          <w:szCs w:val="21"/>
        </w:rPr>
        <w:t>依托</w:t>
      </w:r>
      <w:r>
        <w:rPr>
          <w:rFonts w:ascii="宋体" w:eastAsia="宋体" w:hAnsi="宋体" w:hint="eastAsia"/>
          <w:szCs w:val="21"/>
        </w:rPr>
        <w:t>形式多样的第二课堂构建“一二课堂互补”、“虚拟仿真实验互补现实训练实验（简称虚实互补）”的二维互补实践创新能力培养体系（</w:t>
      </w:r>
      <w:r w:rsidRPr="00485212">
        <w:rPr>
          <w:rFonts w:ascii="宋体" w:eastAsia="宋体" w:hAnsi="宋体" w:hint="eastAsia"/>
          <w:color w:val="0000FF"/>
          <w:szCs w:val="21"/>
        </w:rPr>
        <w:t>图4</w:t>
      </w:r>
      <w:r>
        <w:rPr>
          <w:rFonts w:ascii="宋体" w:eastAsia="宋体" w:hAnsi="宋体" w:hint="eastAsia"/>
          <w:szCs w:val="21"/>
        </w:rPr>
        <w:t>）</w:t>
      </w:r>
      <w:r w:rsidR="004F782C">
        <w:rPr>
          <w:rFonts w:ascii="宋体" w:eastAsia="宋体" w:hAnsi="宋体" w:hint="eastAsia"/>
          <w:szCs w:val="21"/>
        </w:rPr>
        <w:t>，丰富学生专业训练，提升学生</w:t>
      </w:r>
      <w:r w:rsidR="00A67B28">
        <w:rPr>
          <w:rFonts w:ascii="宋体" w:eastAsia="宋体" w:hAnsi="宋体" w:hint="eastAsia"/>
          <w:szCs w:val="21"/>
        </w:rPr>
        <w:t>实践应用与</w:t>
      </w:r>
      <w:r w:rsidR="004F782C">
        <w:rPr>
          <w:rFonts w:ascii="宋体" w:eastAsia="宋体" w:hAnsi="宋体" w:hint="eastAsia"/>
          <w:szCs w:val="21"/>
        </w:rPr>
        <w:t>科研创新能力</w:t>
      </w:r>
      <w:r>
        <w:rPr>
          <w:rFonts w:ascii="宋体" w:eastAsia="宋体" w:hAnsi="宋体" w:hint="eastAsia"/>
          <w:szCs w:val="21"/>
        </w:rPr>
        <w:t>。</w:t>
      </w:r>
    </w:p>
    <w:p w14:paraId="0D88298A" w14:textId="536BA9C9" w:rsidR="009A22CE" w:rsidRDefault="003D1A9D" w:rsidP="009A22CE">
      <w:pPr>
        <w:spacing w:line="360" w:lineRule="auto"/>
        <w:jc w:val="center"/>
        <w:rPr>
          <w:rFonts w:ascii="宋体" w:eastAsia="宋体" w:hAnsi="宋体"/>
          <w:szCs w:val="21"/>
        </w:rPr>
      </w:pPr>
      <w:r>
        <w:object w:dxaOrig="8910" w:dyaOrig="4276" w14:anchorId="370845D4">
          <v:shape id="_x0000_i1028" type="#_x0000_t75" style="width:446.25pt;height:213.75pt" o:ole="">
            <v:imagedata r:id="rId14" o:title=""/>
          </v:shape>
          <o:OLEObject Type="Embed" ProgID="Visio.Drawing.15" ShapeID="_x0000_i1028" DrawAspect="Content" ObjectID="_1757339901" r:id="rId15"/>
        </w:object>
      </w:r>
    </w:p>
    <w:p w14:paraId="3BAE4A0E" w14:textId="77777777" w:rsidR="009A22CE" w:rsidRPr="0025731E" w:rsidRDefault="0025731E" w:rsidP="0025731E">
      <w:pPr>
        <w:spacing w:line="360" w:lineRule="auto"/>
        <w:jc w:val="center"/>
        <w:rPr>
          <w:rFonts w:ascii="宋体" w:eastAsia="宋体" w:hAnsi="宋体"/>
          <w:szCs w:val="21"/>
        </w:rPr>
      </w:pPr>
      <w:r>
        <w:rPr>
          <w:rFonts w:ascii="宋体" w:eastAsia="宋体" w:hAnsi="宋体" w:hint="eastAsia"/>
          <w:szCs w:val="21"/>
        </w:rPr>
        <w:t>图</w:t>
      </w:r>
      <w:r>
        <w:rPr>
          <w:rFonts w:ascii="宋体" w:eastAsia="宋体" w:hAnsi="宋体"/>
          <w:szCs w:val="21"/>
        </w:rPr>
        <w:t xml:space="preserve">4 </w:t>
      </w:r>
      <w:r>
        <w:rPr>
          <w:rFonts w:ascii="宋体" w:eastAsia="宋体" w:hAnsi="宋体" w:hint="eastAsia"/>
          <w:szCs w:val="21"/>
        </w:rPr>
        <w:t>二维互补实践创新能力培养体系</w:t>
      </w:r>
    </w:p>
    <w:p w14:paraId="285BDA66" w14:textId="33AB62A3" w:rsidR="004F782C" w:rsidRPr="00953A1C" w:rsidRDefault="00320F95" w:rsidP="006627B8">
      <w:pPr>
        <w:spacing w:line="360" w:lineRule="exact"/>
        <w:ind w:firstLineChars="200" w:firstLine="420"/>
        <w:rPr>
          <w:rFonts w:ascii="宋体" w:eastAsia="宋体" w:hAnsi="宋体"/>
          <w:szCs w:val="21"/>
        </w:rPr>
      </w:pPr>
      <w:r>
        <w:rPr>
          <w:rFonts w:ascii="宋体" w:eastAsia="宋体" w:hAnsi="宋体" w:hint="eastAsia"/>
          <w:szCs w:val="21"/>
        </w:rPr>
        <w:t>“一二课堂互补”是在第一课堂开展土壤样品采集与制备、</w:t>
      </w:r>
      <w:r w:rsidR="00D735B2">
        <w:rPr>
          <w:rFonts w:ascii="宋体" w:eastAsia="宋体" w:hAnsi="宋体" w:hint="eastAsia"/>
          <w:szCs w:val="21"/>
        </w:rPr>
        <w:t>土壤质量</w:t>
      </w:r>
      <w:r>
        <w:rPr>
          <w:rFonts w:ascii="宋体" w:eastAsia="宋体" w:hAnsi="宋体" w:hint="eastAsia"/>
          <w:szCs w:val="21"/>
        </w:rPr>
        <w:t>监测与评价</w:t>
      </w:r>
      <w:r w:rsidR="004F782C">
        <w:rPr>
          <w:rFonts w:ascii="宋体" w:eastAsia="宋体" w:hAnsi="宋体" w:hint="eastAsia"/>
          <w:szCs w:val="21"/>
        </w:rPr>
        <w:t>等</w:t>
      </w:r>
      <w:r w:rsidR="00414F1D">
        <w:rPr>
          <w:rFonts w:ascii="宋体" w:eastAsia="宋体" w:hAnsi="宋体" w:hint="eastAsia"/>
          <w:szCs w:val="21"/>
        </w:rPr>
        <w:t>实验</w:t>
      </w:r>
      <w:r>
        <w:rPr>
          <w:rFonts w:ascii="宋体" w:eastAsia="宋体" w:hAnsi="宋体" w:hint="eastAsia"/>
          <w:szCs w:val="21"/>
        </w:rPr>
        <w:t>技能</w:t>
      </w:r>
      <w:r w:rsidR="007D7271">
        <w:rPr>
          <w:rFonts w:ascii="宋体" w:eastAsia="宋体" w:hAnsi="宋体" w:hint="eastAsia"/>
          <w:szCs w:val="21"/>
        </w:rPr>
        <w:t>训练</w:t>
      </w:r>
      <w:r w:rsidR="00414F1D">
        <w:rPr>
          <w:rFonts w:ascii="宋体" w:eastAsia="宋体" w:hAnsi="宋体" w:hint="eastAsia"/>
          <w:szCs w:val="21"/>
        </w:rPr>
        <w:t>，</w:t>
      </w:r>
      <w:r w:rsidR="001D25F4">
        <w:rPr>
          <w:rFonts w:ascii="宋体" w:eastAsia="宋体" w:hAnsi="宋体" w:hint="eastAsia"/>
          <w:szCs w:val="21"/>
        </w:rPr>
        <w:t>以及</w:t>
      </w:r>
      <w:r w:rsidR="00D735B2">
        <w:rPr>
          <w:rFonts w:ascii="宋体" w:eastAsia="宋体" w:hAnsi="宋体" w:hint="eastAsia"/>
          <w:szCs w:val="21"/>
        </w:rPr>
        <w:t>区域</w:t>
      </w:r>
      <w:r w:rsidR="00414F1D" w:rsidRPr="00414F1D">
        <w:rPr>
          <w:rFonts w:ascii="宋体" w:eastAsia="宋体" w:hAnsi="宋体"/>
          <w:szCs w:val="21"/>
        </w:rPr>
        <w:t>土壤资源调查与</w:t>
      </w:r>
      <w:r w:rsidR="002675F8">
        <w:rPr>
          <w:rFonts w:ascii="宋体" w:eastAsia="宋体" w:hAnsi="宋体" w:hint="eastAsia"/>
          <w:szCs w:val="21"/>
        </w:rPr>
        <w:t>开发利用</w:t>
      </w:r>
      <w:r w:rsidR="00414F1D" w:rsidRPr="00414F1D">
        <w:rPr>
          <w:rFonts w:ascii="宋体" w:eastAsia="宋体" w:hAnsi="宋体"/>
          <w:szCs w:val="21"/>
        </w:rPr>
        <w:t>的实践</w:t>
      </w:r>
      <w:r w:rsidR="00AC51CE">
        <w:rPr>
          <w:rFonts w:ascii="宋体" w:eastAsia="宋体" w:hAnsi="宋体" w:hint="eastAsia"/>
          <w:szCs w:val="21"/>
        </w:rPr>
        <w:t>应用训练</w:t>
      </w:r>
      <w:r>
        <w:rPr>
          <w:rFonts w:ascii="宋体" w:eastAsia="宋体" w:hAnsi="宋体" w:hint="eastAsia"/>
          <w:szCs w:val="21"/>
        </w:rPr>
        <w:t>基础上，</w:t>
      </w:r>
      <w:r w:rsidR="004F782C">
        <w:rPr>
          <w:rFonts w:ascii="宋体" w:eastAsia="宋体" w:hAnsi="宋体" w:hint="eastAsia"/>
          <w:szCs w:val="21"/>
        </w:rPr>
        <w:t>鼓励</w:t>
      </w:r>
      <w:r>
        <w:rPr>
          <w:rFonts w:ascii="宋体" w:eastAsia="宋体" w:hAnsi="宋体" w:hint="eastAsia"/>
          <w:szCs w:val="21"/>
        </w:rPr>
        <w:t>学生积极</w:t>
      </w:r>
      <w:r w:rsidR="00953A1C">
        <w:rPr>
          <w:rFonts w:ascii="宋体" w:eastAsia="宋体" w:hAnsi="宋体" w:hint="eastAsia"/>
          <w:szCs w:val="21"/>
        </w:rPr>
        <w:t>加入</w:t>
      </w:r>
      <w:r w:rsidR="004F782C">
        <w:rPr>
          <w:rFonts w:ascii="宋体" w:eastAsia="宋体" w:hAnsi="宋体" w:hint="eastAsia"/>
          <w:szCs w:val="21"/>
        </w:rPr>
        <w:t>与</w:t>
      </w:r>
      <w:r>
        <w:rPr>
          <w:rFonts w:ascii="宋体" w:eastAsia="宋体" w:hAnsi="宋体" w:hint="eastAsia"/>
          <w:szCs w:val="21"/>
        </w:rPr>
        <w:t>土壤学结合</w:t>
      </w:r>
      <w:r w:rsidR="001519E1">
        <w:rPr>
          <w:rFonts w:ascii="宋体" w:eastAsia="宋体" w:hAnsi="宋体" w:hint="eastAsia"/>
          <w:szCs w:val="21"/>
        </w:rPr>
        <w:t>紧密</w:t>
      </w:r>
      <w:r>
        <w:rPr>
          <w:rFonts w:ascii="宋体" w:eastAsia="宋体" w:hAnsi="宋体" w:hint="eastAsia"/>
          <w:szCs w:val="21"/>
        </w:rPr>
        <w:t>的</w:t>
      </w:r>
      <w:r w:rsidR="00884636">
        <w:rPr>
          <w:rFonts w:ascii="宋体" w:eastAsia="宋体" w:hAnsi="宋体" w:hint="eastAsia"/>
          <w:szCs w:val="21"/>
        </w:rPr>
        <w:t>多</w:t>
      </w:r>
      <w:r w:rsidR="00CA27FA">
        <w:rPr>
          <w:rFonts w:ascii="宋体" w:eastAsia="宋体" w:hAnsi="宋体" w:hint="eastAsia"/>
          <w:szCs w:val="21"/>
        </w:rPr>
        <w:t>样</w:t>
      </w:r>
      <w:r w:rsidR="00884636">
        <w:rPr>
          <w:rFonts w:ascii="宋体" w:eastAsia="宋体" w:hAnsi="宋体" w:hint="eastAsia"/>
          <w:szCs w:val="21"/>
        </w:rPr>
        <w:t>化</w:t>
      </w:r>
      <w:r>
        <w:rPr>
          <w:rFonts w:ascii="宋体" w:eastAsia="宋体" w:hAnsi="宋体" w:hint="eastAsia"/>
          <w:szCs w:val="21"/>
        </w:rPr>
        <w:t>第二课堂</w:t>
      </w:r>
      <w:r w:rsidR="004F782C">
        <w:rPr>
          <w:rFonts w:ascii="宋体" w:eastAsia="宋体" w:hAnsi="宋体" w:hint="eastAsia"/>
          <w:szCs w:val="21"/>
        </w:rPr>
        <w:t>，</w:t>
      </w:r>
      <w:r w:rsidR="00884636">
        <w:rPr>
          <w:rFonts w:ascii="宋体" w:eastAsia="宋体" w:hAnsi="宋体" w:hint="eastAsia"/>
          <w:szCs w:val="21"/>
        </w:rPr>
        <w:t>如</w:t>
      </w:r>
      <w:r w:rsidR="004F782C" w:rsidRPr="009A22CE">
        <w:rPr>
          <w:rFonts w:ascii="宋体" w:eastAsia="宋体" w:hAnsi="宋体"/>
          <w:szCs w:val="21"/>
        </w:rPr>
        <w:t>专业技能大赛</w:t>
      </w:r>
      <w:r w:rsidR="00891D2F">
        <w:rPr>
          <w:rFonts w:ascii="宋体" w:eastAsia="宋体" w:hAnsi="宋体" w:hint="eastAsia"/>
          <w:szCs w:val="21"/>
        </w:rPr>
        <w:t>（</w:t>
      </w:r>
      <w:r w:rsidR="00891D2F" w:rsidRPr="00891D2F">
        <w:rPr>
          <w:rFonts w:ascii="宋体" w:eastAsia="宋体" w:hAnsi="宋体" w:hint="eastAsia"/>
          <w:color w:val="0000FF"/>
          <w:szCs w:val="21"/>
        </w:rPr>
        <w:t>图4</w:t>
      </w:r>
      <w:r w:rsidR="00891D2F">
        <w:rPr>
          <w:rFonts w:ascii="宋体" w:eastAsia="宋体" w:hAnsi="宋体" w:hint="eastAsia"/>
          <w:szCs w:val="21"/>
        </w:rPr>
        <w:t>）</w:t>
      </w:r>
      <w:r w:rsidR="004F782C">
        <w:rPr>
          <w:rFonts w:ascii="宋体" w:eastAsia="宋体" w:hAnsi="宋体" w:hint="eastAsia"/>
          <w:szCs w:val="21"/>
        </w:rPr>
        <w:t>等</w:t>
      </w:r>
      <w:r w:rsidR="00B9195E">
        <w:rPr>
          <w:rFonts w:ascii="宋体" w:eastAsia="宋体" w:hAnsi="宋体" w:hint="eastAsia"/>
          <w:szCs w:val="21"/>
        </w:rPr>
        <w:t>，弥补第一课堂</w:t>
      </w:r>
      <w:r w:rsidR="00C25395">
        <w:rPr>
          <w:rFonts w:ascii="宋体" w:eastAsia="宋体" w:hAnsi="宋体" w:hint="eastAsia"/>
          <w:szCs w:val="21"/>
        </w:rPr>
        <w:t>受</w:t>
      </w:r>
      <w:r w:rsidR="003C390F">
        <w:rPr>
          <w:rFonts w:ascii="宋体" w:eastAsia="宋体" w:hAnsi="宋体" w:hint="eastAsia"/>
          <w:szCs w:val="21"/>
        </w:rPr>
        <w:t>学</w:t>
      </w:r>
      <w:r w:rsidR="00B9195E">
        <w:rPr>
          <w:rFonts w:ascii="宋体" w:eastAsia="宋体" w:hAnsi="宋体" w:hint="eastAsia"/>
          <w:szCs w:val="21"/>
        </w:rPr>
        <w:t>时限制</w:t>
      </w:r>
      <w:r w:rsidR="00C25395">
        <w:rPr>
          <w:rFonts w:ascii="宋体" w:eastAsia="宋体" w:hAnsi="宋体" w:hint="eastAsia"/>
          <w:szCs w:val="21"/>
        </w:rPr>
        <w:t>无法</w:t>
      </w:r>
      <w:r w:rsidR="001D25F4">
        <w:rPr>
          <w:rFonts w:ascii="宋体" w:eastAsia="宋体" w:hAnsi="宋体" w:hint="eastAsia"/>
          <w:szCs w:val="21"/>
        </w:rPr>
        <w:t>训练</w:t>
      </w:r>
      <w:r w:rsidR="00C25395">
        <w:rPr>
          <w:rFonts w:ascii="宋体" w:eastAsia="宋体" w:hAnsi="宋体" w:hint="eastAsia"/>
          <w:szCs w:val="21"/>
        </w:rPr>
        <w:t>学生</w:t>
      </w:r>
      <w:r w:rsidR="001D25F4">
        <w:rPr>
          <w:rFonts w:ascii="宋体" w:eastAsia="宋体" w:hAnsi="宋体" w:hint="eastAsia"/>
          <w:szCs w:val="21"/>
        </w:rPr>
        <w:t>实践</w:t>
      </w:r>
      <w:r w:rsidR="00CB3248">
        <w:rPr>
          <w:rFonts w:ascii="宋体" w:eastAsia="宋体" w:hAnsi="宋体" w:hint="eastAsia"/>
          <w:szCs w:val="21"/>
        </w:rPr>
        <w:t>应用</w:t>
      </w:r>
      <w:r w:rsidR="00C25395">
        <w:rPr>
          <w:rFonts w:ascii="宋体" w:eastAsia="宋体" w:hAnsi="宋体" w:hint="eastAsia"/>
          <w:szCs w:val="21"/>
        </w:rPr>
        <w:t>与科研创新能力的</w:t>
      </w:r>
      <w:r w:rsidR="00B70A51">
        <w:rPr>
          <w:rFonts w:ascii="宋体" w:eastAsia="宋体" w:hAnsi="宋体" w:hint="eastAsia"/>
          <w:szCs w:val="21"/>
        </w:rPr>
        <w:t>不足</w:t>
      </w:r>
      <w:r w:rsidR="004F782C">
        <w:rPr>
          <w:rFonts w:ascii="宋体" w:eastAsia="宋体" w:hAnsi="宋体" w:hint="eastAsia"/>
          <w:szCs w:val="21"/>
        </w:rPr>
        <w:t>。</w:t>
      </w:r>
      <w:r w:rsidR="00884636">
        <w:rPr>
          <w:rFonts w:ascii="宋体" w:eastAsia="宋体" w:hAnsi="宋体" w:hint="eastAsia"/>
          <w:szCs w:val="21"/>
        </w:rPr>
        <w:t>专业技能</w:t>
      </w:r>
      <w:r w:rsidR="003C390F">
        <w:rPr>
          <w:rFonts w:ascii="宋体" w:eastAsia="宋体" w:hAnsi="宋体" w:hint="eastAsia"/>
          <w:szCs w:val="21"/>
        </w:rPr>
        <w:t>大</w:t>
      </w:r>
      <w:r w:rsidR="00884636">
        <w:rPr>
          <w:rFonts w:ascii="宋体" w:eastAsia="宋体" w:hAnsi="宋体" w:hint="eastAsia"/>
          <w:szCs w:val="21"/>
        </w:rPr>
        <w:t>赛主要是</w:t>
      </w:r>
      <w:r w:rsidR="00953A1C">
        <w:rPr>
          <w:rFonts w:ascii="宋体" w:eastAsia="宋体" w:hAnsi="宋体" w:hint="eastAsia"/>
          <w:szCs w:val="21"/>
        </w:rPr>
        <w:t>组织学生参加</w:t>
      </w:r>
      <w:r w:rsidR="001D25F4">
        <w:rPr>
          <w:rFonts w:ascii="宋体" w:eastAsia="宋体" w:hAnsi="宋体" w:hint="eastAsia"/>
          <w:szCs w:val="21"/>
        </w:rPr>
        <w:t>全国与</w:t>
      </w:r>
      <w:r w:rsidR="00884636">
        <w:rPr>
          <w:rFonts w:ascii="宋体" w:eastAsia="宋体" w:hAnsi="宋体" w:hint="eastAsia"/>
          <w:szCs w:val="21"/>
        </w:rPr>
        <w:t>校级“</w:t>
      </w:r>
      <w:r w:rsidR="00884636" w:rsidRPr="009A22CE">
        <w:rPr>
          <w:rFonts w:ascii="宋体" w:eastAsia="宋体" w:hAnsi="宋体"/>
          <w:szCs w:val="21"/>
        </w:rPr>
        <w:t>大学生土壤</w:t>
      </w:r>
      <w:r w:rsidR="00884636">
        <w:rPr>
          <w:rFonts w:ascii="宋体" w:eastAsia="宋体" w:hAnsi="宋体" w:hint="eastAsia"/>
          <w:szCs w:val="21"/>
        </w:rPr>
        <w:t>监测</w:t>
      </w:r>
      <w:r w:rsidR="00884636" w:rsidRPr="009A22CE">
        <w:rPr>
          <w:rFonts w:ascii="宋体" w:eastAsia="宋体" w:hAnsi="宋体"/>
          <w:szCs w:val="21"/>
        </w:rPr>
        <w:t>技能竞赛”“土壤调查与科学施肥实践技能大赛”</w:t>
      </w:r>
      <w:r w:rsidR="00884636">
        <w:rPr>
          <w:rFonts w:ascii="宋体" w:eastAsia="宋体" w:hAnsi="宋体" w:hint="eastAsia"/>
          <w:szCs w:val="21"/>
        </w:rPr>
        <w:t>等，</w:t>
      </w:r>
      <w:r w:rsidR="000A35B5">
        <w:rPr>
          <w:rFonts w:ascii="宋体" w:eastAsia="宋体" w:hAnsi="宋体" w:hint="eastAsia"/>
          <w:szCs w:val="21"/>
        </w:rPr>
        <w:t>巩固专业技能，锻炼</w:t>
      </w:r>
      <w:r w:rsidR="007C3AEA">
        <w:rPr>
          <w:rFonts w:ascii="宋体" w:eastAsia="宋体" w:hAnsi="宋体" w:hint="eastAsia"/>
          <w:szCs w:val="21"/>
        </w:rPr>
        <w:t>解决生产实际问题的</w:t>
      </w:r>
      <w:r w:rsidR="000A35B5">
        <w:rPr>
          <w:rFonts w:ascii="宋体" w:eastAsia="宋体" w:hAnsi="宋体" w:hint="eastAsia"/>
          <w:szCs w:val="21"/>
        </w:rPr>
        <w:t>能力，</w:t>
      </w:r>
      <w:r w:rsidR="00884636" w:rsidRPr="009A22CE">
        <w:rPr>
          <w:rFonts w:ascii="宋体" w:eastAsia="宋体" w:hAnsi="宋体"/>
          <w:szCs w:val="21"/>
        </w:rPr>
        <w:t>实现以赛促学、以赛促教</w:t>
      </w:r>
      <w:r w:rsidR="00884636">
        <w:rPr>
          <w:rFonts w:ascii="宋体" w:eastAsia="宋体" w:hAnsi="宋体" w:hint="eastAsia"/>
          <w:szCs w:val="21"/>
        </w:rPr>
        <w:t>。创新创业训练</w:t>
      </w:r>
      <w:r w:rsidR="00884636" w:rsidRPr="00953A1C">
        <w:rPr>
          <w:rFonts w:ascii="宋体" w:eastAsia="宋体" w:hAnsi="宋体" w:hint="eastAsia"/>
          <w:szCs w:val="21"/>
        </w:rPr>
        <w:t>与科学研究课题</w:t>
      </w:r>
      <w:r w:rsidR="00D735B2">
        <w:rPr>
          <w:rFonts w:ascii="宋体" w:eastAsia="宋体" w:hAnsi="宋体" w:hint="eastAsia"/>
          <w:szCs w:val="21"/>
        </w:rPr>
        <w:t>主要是引导</w:t>
      </w:r>
      <w:r w:rsidR="00884636" w:rsidRPr="00953A1C">
        <w:rPr>
          <w:rFonts w:ascii="宋体" w:eastAsia="宋体" w:hAnsi="宋体" w:hint="eastAsia"/>
          <w:szCs w:val="21"/>
        </w:rPr>
        <w:t>学生</w:t>
      </w:r>
      <w:r w:rsidR="00D735B2">
        <w:rPr>
          <w:rFonts w:ascii="宋体" w:eastAsia="宋体" w:hAnsi="宋体" w:hint="eastAsia"/>
          <w:szCs w:val="21"/>
        </w:rPr>
        <w:t>积极</w:t>
      </w:r>
      <w:r w:rsidR="00884636" w:rsidRPr="00953A1C">
        <w:rPr>
          <w:rFonts w:ascii="宋体" w:eastAsia="宋体" w:hAnsi="宋体" w:hint="eastAsia"/>
          <w:szCs w:val="21"/>
        </w:rPr>
        <w:t>申报</w:t>
      </w:r>
      <w:r w:rsidR="00884636" w:rsidRPr="00953A1C">
        <w:rPr>
          <w:rFonts w:ascii="宋体" w:eastAsia="宋体" w:hAnsi="宋体"/>
          <w:szCs w:val="21"/>
        </w:rPr>
        <w:t>挑战杯、互联网+、创青春、创新训练、创业训练、科研兴趣培养计划等各级各</w:t>
      </w:r>
      <w:proofErr w:type="gramStart"/>
      <w:r w:rsidR="00884636" w:rsidRPr="00953A1C">
        <w:rPr>
          <w:rFonts w:ascii="宋体" w:eastAsia="宋体" w:hAnsi="宋体"/>
          <w:szCs w:val="21"/>
        </w:rPr>
        <w:t>类创新</w:t>
      </w:r>
      <w:proofErr w:type="gramEnd"/>
      <w:r w:rsidR="00884636" w:rsidRPr="00953A1C">
        <w:rPr>
          <w:rFonts w:ascii="宋体" w:eastAsia="宋体" w:hAnsi="宋体"/>
          <w:szCs w:val="21"/>
        </w:rPr>
        <w:t>创业项目和</w:t>
      </w:r>
      <w:r w:rsidR="00487821" w:rsidRPr="00953A1C">
        <w:rPr>
          <w:rFonts w:ascii="宋体" w:eastAsia="宋体" w:hAnsi="宋体" w:hint="eastAsia"/>
          <w:szCs w:val="21"/>
        </w:rPr>
        <w:t>吸纳学生</w:t>
      </w:r>
      <w:r w:rsidR="00884636" w:rsidRPr="00953A1C">
        <w:rPr>
          <w:rFonts w:ascii="宋体" w:eastAsia="宋体" w:hAnsi="宋体" w:hint="eastAsia"/>
          <w:szCs w:val="21"/>
        </w:rPr>
        <w:t>加入</w:t>
      </w:r>
      <w:r w:rsidR="00884636" w:rsidRPr="00953A1C">
        <w:rPr>
          <w:rFonts w:ascii="宋体" w:eastAsia="宋体" w:hAnsi="宋体"/>
          <w:szCs w:val="21"/>
        </w:rPr>
        <w:t>专任教师的</w:t>
      </w:r>
      <w:r w:rsidR="00D735B2">
        <w:rPr>
          <w:rFonts w:ascii="宋体" w:eastAsia="宋体" w:hAnsi="宋体" w:hint="eastAsia"/>
          <w:szCs w:val="21"/>
        </w:rPr>
        <w:t>科学研究</w:t>
      </w:r>
      <w:r w:rsidR="00884636" w:rsidRPr="00953A1C">
        <w:rPr>
          <w:rFonts w:ascii="宋体" w:eastAsia="宋体" w:hAnsi="宋体"/>
          <w:szCs w:val="21"/>
        </w:rPr>
        <w:t>及</w:t>
      </w:r>
      <w:r w:rsidR="00D735B2">
        <w:rPr>
          <w:rFonts w:ascii="宋体" w:eastAsia="宋体" w:hAnsi="宋体" w:hint="eastAsia"/>
          <w:szCs w:val="21"/>
        </w:rPr>
        <w:t>科技</w:t>
      </w:r>
      <w:r w:rsidR="00884636" w:rsidRPr="00953A1C">
        <w:rPr>
          <w:rFonts w:ascii="宋体" w:eastAsia="宋体" w:hAnsi="宋体"/>
          <w:szCs w:val="21"/>
        </w:rPr>
        <w:t>服务项目</w:t>
      </w:r>
      <w:r w:rsidR="00487821" w:rsidRPr="00953A1C">
        <w:rPr>
          <w:rFonts w:ascii="宋体" w:eastAsia="宋体" w:hAnsi="宋体" w:hint="eastAsia"/>
          <w:szCs w:val="21"/>
        </w:rPr>
        <w:t>（如</w:t>
      </w:r>
      <w:r w:rsidR="00487821" w:rsidRPr="00953A1C">
        <w:rPr>
          <w:rFonts w:ascii="宋体" w:eastAsia="宋体" w:hAnsi="宋体"/>
          <w:szCs w:val="21"/>
        </w:rPr>
        <w:t>新型肥料研制与应用、种养废弃物资源化利用等</w:t>
      </w:r>
      <w:r w:rsidR="00487821" w:rsidRPr="00953A1C">
        <w:rPr>
          <w:rFonts w:ascii="宋体" w:eastAsia="宋体" w:hAnsi="宋体" w:hint="eastAsia"/>
          <w:szCs w:val="21"/>
        </w:rPr>
        <w:t>）</w:t>
      </w:r>
      <w:r w:rsidR="00884636" w:rsidRPr="00953A1C">
        <w:rPr>
          <w:rFonts w:ascii="宋体" w:eastAsia="宋体" w:hAnsi="宋体" w:hint="eastAsia"/>
          <w:szCs w:val="21"/>
        </w:rPr>
        <w:t>，</w:t>
      </w:r>
      <w:r w:rsidR="00487821" w:rsidRPr="00953A1C">
        <w:rPr>
          <w:rFonts w:ascii="宋体" w:eastAsia="宋体" w:hAnsi="宋体"/>
          <w:szCs w:val="21"/>
        </w:rPr>
        <w:t>引导学生早</w:t>
      </w:r>
      <w:r w:rsidR="00487821" w:rsidRPr="00953A1C">
        <w:rPr>
          <w:rFonts w:ascii="宋体" w:eastAsia="宋体" w:hAnsi="宋体" w:hint="eastAsia"/>
          <w:szCs w:val="21"/>
        </w:rPr>
        <w:t>组</w:t>
      </w:r>
      <w:r w:rsidR="00487821" w:rsidRPr="00953A1C">
        <w:rPr>
          <w:rFonts w:ascii="宋体" w:eastAsia="宋体" w:hAnsi="宋体"/>
          <w:szCs w:val="21"/>
        </w:rPr>
        <w:t>团队、早进课题，激发创新创业潜能，</w:t>
      </w:r>
      <w:r w:rsidR="00953A1C" w:rsidRPr="009A22CE">
        <w:rPr>
          <w:rFonts w:ascii="宋体" w:eastAsia="宋体" w:hAnsi="宋体" w:hint="eastAsia"/>
          <w:szCs w:val="21"/>
        </w:rPr>
        <w:t>促进科教融合、产教融合</w:t>
      </w:r>
      <w:r w:rsidR="00487821" w:rsidRPr="00953A1C">
        <w:rPr>
          <w:rFonts w:ascii="宋体" w:eastAsia="宋体" w:hAnsi="宋体"/>
          <w:szCs w:val="21"/>
        </w:rPr>
        <w:t>。</w:t>
      </w:r>
      <w:r w:rsidR="00DE2831" w:rsidRPr="00953A1C">
        <w:rPr>
          <w:rFonts w:ascii="宋体" w:eastAsia="宋体" w:hAnsi="宋体" w:hint="eastAsia"/>
          <w:szCs w:val="21"/>
        </w:rPr>
        <w:t>学术科技讲座主要</w:t>
      </w:r>
      <w:r w:rsidR="00DD3CBD">
        <w:rPr>
          <w:rFonts w:ascii="宋体" w:eastAsia="宋体" w:hAnsi="宋体" w:hint="eastAsia"/>
          <w:szCs w:val="21"/>
        </w:rPr>
        <w:t>依托</w:t>
      </w:r>
      <w:r w:rsidR="00953A1C" w:rsidRPr="00953A1C">
        <w:rPr>
          <w:rFonts w:ascii="宋体" w:eastAsia="宋体" w:hAnsi="宋体" w:cs="Times New Roman" w:hint="eastAsia"/>
          <w:szCs w:val="21"/>
        </w:rPr>
        <w:t>“资环大讲堂”，</w:t>
      </w:r>
      <w:r w:rsidR="00953A1C" w:rsidRPr="00953A1C">
        <w:rPr>
          <w:rFonts w:ascii="宋体" w:eastAsia="宋体" w:hAnsi="宋体" w:hint="eastAsia"/>
          <w:szCs w:val="21"/>
        </w:rPr>
        <w:t>邀请土壤科学界的学术大家和企业技术专家做科学前沿和新型科技讲座，如</w:t>
      </w:r>
      <w:r w:rsidR="00953A1C" w:rsidRPr="00953A1C">
        <w:rPr>
          <w:rFonts w:ascii="宋体" w:eastAsia="宋体" w:hAnsi="宋体" w:cs="Times New Roman" w:hint="eastAsia"/>
          <w:szCs w:val="21"/>
        </w:rPr>
        <w:t>土壤污染生</w:t>
      </w:r>
      <w:r w:rsidR="001519E1">
        <w:rPr>
          <w:rFonts w:ascii="宋体" w:eastAsia="宋体" w:hAnsi="宋体" w:cs="Times New Roman" w:hint="eastAsia"/>
          <w:szCs w:val="21"/>
        </w:rPr>
        <w:t>生态</w:t>
      </w:r>
      <w:r w:rsidR="00953A1C" w:rsidRPr="00953A1C">
        <w:rPr>
          <w:rFonts w:ascii="宋体" w:eastAsia="宋体" w:hAnsi="宋体" w:cs="Times New Roman" w:hint="eastAsia"/>
          <w:szCs w:val="21"/>
        </w:rPr>
        <w:t>修复、作物施肥与农业面源污染治理、种养废弃物处理等前沿性新理论、</w:t>
      </w:r>
      <w:r w:rsidR="00CA27FA">
        <w:rPr>
          <w:rFonts w:ascii="宋体" w:eastAsia="宋体" w:hAnsi="宋体" w:cs="Times New Roman" w:hint="eastAsia"/>
          <w:szCs w:val="21"/>
        </w:rPr>
        <w:t>新方法与</w:t>
      </w:r>
      <w:r w:rsidR="00953A1C" w:rsidRPr="00953A1C">
        <w:rPr>
          <w:rFonts w:ascii="宋体" w:eastAsia="宋体" w:hAnsi="宋体" w:cs="Times New Roman" w:hint="eastAsia"/>
          <w:szCs w:val="21"/>
        </w:rPr>
        <w:t>新技术，引导学生关注国计民生、感知专业前景。</w:t>
      </w:r>
      <w:proofErr w:type="gramStart"/>
      <w:r w:rsidR="00953A1C">
        <w:rPr>
          <w:rFonts w:ascii="宋体" w:eastAsia="宋体" w:hAnsi="宋体" w:cs="Times New Roman" w:hint="eastAsia"/>
          <w:szCs w:val="21"/>
        </w:rPr>
        <w:t>行业公益</w:t>
      </w:r>
      <w:proofErr w:type="gramEnd"/>
      <w:r w:rsidR="00953A1C">
        <w:rPr>
          <w:rFonts w:ascii="宋体" w:eastAsia="宋体" w:hAnsi="宋体" w:cs="Times New Roman" w:hint="eastAsia"/>
          <w:szCs w:val="21"/>
        </w:rPr>
        <w:t>活动主要是</w:t>
      </w:r>
      <w:r w:rsidR="00DD3CBD">
        <w:rPr>
          <w:rFonts w:ascii="宋体" w:eastAsia="宋体" w:hAnsi="宋体" w:hint="eastAsia"/>
          <w:szCs w:val="21"/>
        </w:rPr>
        <w:t>鼓励</w:t>
      </w:r>
      <w:r w:rsidR="00953A1C" w:rsidRPr="009A22CE">
        <w:rPr>
          <w:rFonts w:ascii="宋体" w:eastAsia="宋体" w:hAnsi="宋体"/>
          <w:szCs w:val="21"/>
        </w:rPr>
        <w:t>学生结合世界土壤日、中国农民丰收节开展志愿服务、科普宣讲等公益活动，促进学生成长为土壤与环境保护的</w:t>
      </w:r>
      <w:proofErr w:type="gramStart"/>
      <w:r w:rsidR="00953A1C" w:rsidRPr="009A22CE">
        <w:rPr>
          <w:rFonts w:ascii="宋体" w:eastAsia="宋体" w:hAnsi="宋体"/>
          <w:szCs w:val="21"/>
        </w:rPr>
        <w:t>践行</w:t>
      </w:r>
      <w:proofErr w:type="gramEnd"/>
      <w:r w:rsidR="00953A1C" w:rsidRPr="009A22CE">
        <w:rPr>
          <w:rFonts w:ascii="宋体" w:eastAsia="宋体" w:hAnsi="宋体"/>
          <w:szCs w:val="21"/>
        </w:rPr>
        <w:t>者和宣传员</w:t>
      </w:r>
      <w:r w:rsidR="00953A1C">
        <w:rPr>
          <w:rFonts w:ascii="宋体" w:eastAsia="宋体" w:hAnsi="宋体" w:hint="eastAsia"/>
          <w:szCs w:val="21"/>
        </w:rPr>
        <w:t>。</w:t>
      </w:r>
    </w:p>
    <w:p w14:paraId="66D63054" w14:textId="54F854F7" w:rsidR="007A58C1" w:rsidRPr="009A22CE" w:rsidRDefault="007C3AEA" w:rsidP="006627B8">
      <w:pPr>
        <w:spacing w:line="360" w:lineRule="exact"/>
        <w:ind w:firstLineChars="200" w:firstLine="420"/>
        <w:rPr>
          <w:rFonts w:ascii="宋体" w:eastAsia="宋体" w:hAnsi="宋体"/>
          <w:szCs w:val="21"/>
        </w:rPr>
      </w:pPr>
      <w:r>
        <w:rPr>
          <w:rFonts w:ascii="宋体" w:eastAsia="宋体" w:hAnsi="宋体" w:hint="eastAsia"/>
          <w:szCs w:val="21"/>
        </w:rPr>
        <w:t>“虚实互补”</w:t>
      </w:r>
      <w:r w:rsidR="00BC33CA">
        <w:rPr>
          <w:rFonts w:ascii="宋体" w:eastAsia="宋体" w:hAnsi="宋体" w:hint="eastAsia"/>
          <w:szCs w:val="21"/>
        </w:rPr>
        <w:t>是在经过实验</w:t>
      </w:r>
      <w:r w:rsidR="00B354C3">
        <w:rPr>
          <w:rFonts w:ascii="宋体" w:eastAsia="宋体" w:hAnsi="宋体" w:hint="eastAsia"/>
          <w:szCs w:val="21"/>
        </w:rPr>
        <w:t>基本</w:t>
      </w:r>
      <w:r w:rsidR="00BC33CA">
        <w:rPr>
          <w:rFonts w:ascii="宋体" w:eastAsia="宋体" w:hAnsi="宋体" w:hint="eastAsia"/>
          <w:szCs w:val="21"/>
        </w:rPr>
        <w:t>技能训练的基础</w:t>
      </w:r>
      <w:r w:rsidR="00A238E8">
        <w:rPr>
          <w:rFonts w:ascii="宋体" w:eastAsia="宋体" w:hAnsi="宋体" w:hint="eastAsia"/>
          <w:szCs w:val="21"/>
        </w:rPr>
        <w:t>上，</w:t>
      </w:r>
      <w:r w:rsidR="000F54B4" w:rsidRPr="000F54B4">
        <w:rPr>
          <w:rFonts w:ascii="宋体" w:eastAsia="宋体" w:hAnsi="宋体" w:hint="eastAsia"/>
          <w:szCs w:val="21"/>
        </w:rPr>
        <w:t>依托开放式虚拟仿真实验教学管理平台</w:t>
      </w:r>
      <w:r w:rsidR="000F54B4">
        <w:rPr>
          <w:rFonts w:ascii="宋体" w:eastAsia="宋体" w:hAnsi="宋体" w:hint="eastAsia"/>
          <w:szCs w:val="21"/>
        </w:rPr>
        <w:t>的支撑，</w:t>
      </w:r>
      <w:r w:rsidR="00443646">
        <w:rPr>
          <w:rFonts w:ascii="宋体" w:eastAsia="宋体" w:hAnsi="宋体" w:hint="eastAsia"/>
          <w:szCs w:val="21"/>
        </w:rPr>
        <w:t>让学</w:t>
      </w:r>
      <w:r w:rsidR="00D30655">
        <w:rPr>
          <w:rFonts w:ascii="宋体" w:eastAsia="宋体" w:hAnsi="宋体" w:hint="eastAsia"/>
          <w:szCs w:val="21"/>
        </w:rPr>
        <w:t>生完成</w:t>
      </w:r>
      <w:r w:rsidR="00A238E8" w:rsidRPr="009A22CE">
        <w:rPr>
          <w:rFonts w:ascii="宋体" w:eastAsia="宋体" w:hAnsi="宋体" w:hint="eastAsia"/>
          <w:szCs w:val="21"/>
        </w:rPr>
        <w:t>“紫色土野外调查与类型鉴定虚拟仿真实验”</w:t>
      </w:r>
      <w:r w:rsidR="00A238E8">
        <w:rPr>
          <w:rFonts w:ascii="宋体" w:eastAsia="宋体" w:hAnsi="宋体" w:hint="eastAsia"/>
          <w:szCs w:val="21"/>
        </w:rPr>
        <w:t>，</w:t>
      </w:r>
      <w:r w:rsidR="00443646">
        <w:rPr>
          <w:rFonts w:ascii="宋体" w:eastAsia="宋体" w:hAnsi="宋体" w:hint="eastAsia"/>
          <w:szCs w:val="21"/>
        </w:rPr>
        <w:t>弥补实训课堂</w:t>
      </w:r>
      <w:r w:rsidR="001D25F4">
        <w:rPr>
          <w:rFonts w:ascii="宋体" w:eastAsia="宋体" w:hAnsi="宋体" w:hint="eastAsia"/>
          <w:szCs w:val="21"/>
        </w:rPr>
        <w:t>受时空壁垒限制</w:t>
      </w:r>
      <w:r w:rsidR="00D30655">
        <w:rPr>
          <w:rFonts w:ascii="宋体" w:eastAsia="宋体" w:hAnsi="宋体" w:hint="eastAsia"/>
          <w:szCs w:val="21"/>
        </w:rPr>
        <w:t>无法</w:t>
      </w:r>
      <w:r w:rsidR="000F54B4">
        <w:rPr>
          <w:rFonts w:ascii="宋体" w:eastAsia="宋体" w:hAnsi="宋体" w:hint="eastAsia"/>
          <w:szCs w:val="21"/>
        </w:rPr>
        <w:t>保证学生</w:t>
      </w:r>
      <w:r w:rsidR="001D25F4">
        <w:rPr>
          <w:rFonts w:ascii="宋体" w:eastAsia="宋体" w:hAnsi="宋体" w:hint="eastAsia"/>
          <w:szCs w:val="21"/>
        </w:rPr>
        <w:t>系统完整地训练</w:t>
      </w:r>
      <w:r w:rsidR="00D30655" w:rsidRPr="00D30655">
        <w:rPr>
          <w:rFonts w:ascii="宋体" w:eastAsia="宋体" w:hAnsi="宋体" w:hint="eastAsia"/>
          <w:szCs w:val="21"/>
        </w:rPr>
        <w:t>“识土</w:t>
      </w:r>
      <w:r w:rsidR="005C1700" w:rsidRPr="007A1DAD">
        <w:rPr>
          <w:rFonts w:cs="Times New Roman"/>
          <w:bCs/>
          <w:color w:val="000000" w:themeColor="text1"/>
          <w:sz w:val="24"/>
          <w:szCs w:val="24"/>
        </w:rPr>
        <w:t>–</w:t>
      </w:r>
      <w:r w:rsidR="00D30655" w:rsidRPr="00D30655">
        <w:rPr>
          <w:rFonts w:ascii="宋体" w:eastAsia="宋体" w:hAnsi="宋体"/>
          <w:szCs w:val="21"/>
        </w:rPr>
        <w:t>辨土</w:t>
      </w:r>
      <w:r w:rsidR="005C1700" w:rsidRPr="007A1DAD">
        <w:rPr>
          <w:rFonts w:cs="Times New Roman"/>
          <w:bCs/>
          <w:color w:val="000000" w:themeColor="text1"/>
          <w:sz w:val="24"/>
          <w:szCs w:val="24"/>
        </w:rPr>
        <w:t>–</w:t>
      </w:r>
      <w:r w:rsidR="00D30655" w:rsidRPr="00D30655">
        <w:rPr>
          <w:rFonts w:ascii="宋体" w:eastAsia="宋体" w:hAnsi="宋体"/>
          <w:szCs w:val="21"/>
        </w:rPr>
        <w:t>用土</w:t>
      </w:r>
      <w:r w:rsidR="005C1700" w:rsidRPr="007A1DAD">
        <w:rPr>
          <w:rFonts w:cs="Times New Roman"/>
          <w:bCs/>
          <w:color w:val="000000" w:themeColor="text1"/>
          <w:sz w:val="24"/>
          <w:szCs w:val="24"/>
        </w:rPr>
        <w:t>–</w:t>
      </w:r>
      <w:r w:rsidR="00D30655" w:rsidRPr="00D30655">
        <w:rPr>
          <w:rFonts w:ascii="宋体" w:eastAsia="宋体" w:hAnsi="宋体"/>
          <w:szCs w:val="21"/>
        </w:rPr>
        <w:t>改土”</w:t>
      </w:r>
      <w:r w:rsidR="00B354C3">
        <w:rPr>
          <w:rFonts w:ascii="宋体" w:eastAsia="宋体" w:hAnsi="宋体" w:hint="eastAsia"/>
          <w:szCs w:val="21"/>
        </w:rPr>
        <w:t>专业技能</w:t>
      </w:r>
      <w:r w:rsidR="00D30655">
        <w:rPr>
          <w:rFonts w:ascii="宋体" w:eastAsia="宋体" w:hAnsi="宋体" w:hint="eastAsia"/>
          <w:szCs w:val="21"/>
        </w:rPr>
        <w:t>的</w:t>
      </w:r>
      <w:r w:rsidR="00B354C3">
        <w:rPr>
          <w:rFonts w:ascii="宋体" w:eastAsia="宋体" w:hAnsi="宋体" w:hint="eastAsia"/>
          <w:szCs w:val="21"/>
        </w:rPr>
        <w:t>遗憾</w:t>
      </w:r>
      <w:r w:rsidR="00D30655">
        <w:rPr>
          <w:rFonts w:ascii="宋体" w:eastAsia="宋体" w:hAnsi="宋体" w:hint="eastAsia"/>
          <w:szCs w:val="21"/>
        </w:rPr>
        <w:t>。</w:t>
      </w:r>
      <w:r w:rsidR="00616333">
        <w:rPr>
          <w:rFonts w:ascii="宋体" w:eastAsia="宋体" w:hAnsi="宋体" w:hint="eastAsia"/>
          <w:szCs w:val="21"/>
        </w:rPr>
        <w:t>该</w:t>
      </w:r>
      <w:r w:rsidR="00B354C3">
        <w:rPr>
          <w:rFonts w:ascii="宋体" w:eastAsia="宋体" w:hAnsi="宋体" w:hint="eastAsia"/>
          <w:szCs w:val="21"/>
        </w:rPr>
        <w:t>虚拟仿真实验</w:t>
      </w:r>
      <w:r w:rsidR="001D25F4">
        <w:rPr>
          <w:rFonts w:ascii="宋体" w:eastAsia="宋体" w:hAnsi="宋体" w:hint="eastAsia"/>
          <w:szCs w:val="21"/>
        </w:rPr>
        <w:t>可</w:t>
      </w:r>
      <w:r w:rsidR="00525AD1" w:rsidRPr="00525AD1">
        <w:rPr>
          <w:rFonts w:ascii="宋体" w:eastAsia="宋体" w:hAnsi="宋体" w:hint="eastAsia"/>
          <w:szCs w:val="21"/>
        </w:rPr>
        <w:t>突破</w:t>
      </w:r>
      <w:r w:rsidR="00616333" w:rsidRPr="00525AD1">
        <w:rPr>
          <w:rFonts w:ascii="宋体" w:eastAsia="宋体" w:hAnsi="宋体" w:hint="eastAsia"/>
          <w:szCs w:val="21"/>
        </w:rPr>
        <w:t>野外实践教学过程中因环境条件复杂、土壤剖面选点与挖掘费工费时、剖面层次划分与鉴定流程多等诸多</w:t>
      </w:r>
      <w:r w:rsidR="001D25F4">
        <w:rPr>
          <w:rFonts w:ascii="宋体" w:eastAsia="宋体" w:hAnsi="宋体" w:hint="eastAsia"/>
          <w:szCs w:val="21"/>
        </w:rPr>
        <w:t>因素</w:t>
      </w:r>
      <w:r w:rsidR="00616333" w:rsidRPr="00525AD1">
        <w:rPr>
          <w:rFonts w:ascii="宋体" w:eastAsia="宋体" w:hAnsi="宋体" w:hint="eastAsia"/>
          <w:szCs w:val="21"/>
        </w:rPr>
        <w:t>限制，</w:t>
      </w:r>
      <w:r w:rsidR="00616333" w:rsidRPr="00A238E8">
        <w:rPr>
          <w:rFonts w:ascii="宋体" w:eastAsia="宋体" w:hAnsi="宋体" w:hint="eastAsia"/>
          <w:szCs w:val="21"/>
        </w:rPr>
        <w:t>通过</w:t>
      </w:r>
      <w:r w:rsidR="00CA27FA">
        <w:rPr>
          <w:rFonts w:ascii="宋体" w:eastAsia="宋体" w:hAnsi="宋体" w:hint="eastAsia"/>
          <w:szCs w:val="21"/>
        </w:rPr>
        <w:t>建立</w:t>
      </w:r>
      <w:r w:rsidR="00B354C3" w:rsidRPr="00A238E8">
        <w:rPr>
          <w:rFonts w:ascii="宋体" w:eastAsia="宋体" w:hAnsi="宋体" w:hint="eastAsia"/>
          <w:szCs w:val="21"/>
        </w:rPr>
        <w:t>紫色土虚拟野外场景，</w:t>
      </w:r>
      <w:r w:rsidR="00616333">
        <w:rPr>
          <w:rFonts w:ascii="宋体" w:eastAsia="宋体" w:hAnsi="宋体" w:hint="eastAsia"/>
          <w:szCs w:val="21"/>
        </w:rPr>
        <w:t>进行</w:t>
      </w:r>
      <w:r w:rsidR="00B354C3" w:rsidRPr="00A238E8">
        <w:rPr>
          <w:rFonts w:ascii="宋体" w:eastAsia="宋体" w:hAnsi="宋体" w:hint="eastAsia"/>
          <w:szCs w:val="21"/>
        </w:rPr>
        <w:t>虚拟成土因素调查、土壤剖面选点挖掘及性态观测、室内理化指标测试等沉浸式全过程实验实习体验，</w:t>
      </w:r>
      <w:r w:rsidR="00616333">
        <w:rPr>
          <w:rFonts w:ascii="宋体" w:eastAsia="宋体" w:hAnsi="宋体" w:hint="eastAsia"/>
          <w:szCs w:val="21"/>
        </w:rPr>
        <w:t>保证每位</w:t>
      </w:r>
      <w:r w:rsidR="00B354C3">
        <w:rPr>
          <w:rFonts w:ascii="宋体" w:eastAsia="宋体" w:hAnsi="宋体" w:hint="eastAsia"/>
          <w:szCs w:val="21"/>
        </w:rPr>
        <w:t>学生</w:t>
      </w:r>
      <w:r w:rsidR="00616333">
        <w:rPr>
          <w:rFonts w:ascii="宋体" w:eastAsia="宋体" w:hAnsi="宋体" w:hint="eastAsia"/>
          <w:szCs w:val="21"/>
        </w:rPr>
        <w:t>都参与</w:t>
      </w:r>
      <w:r w:rsidR="00B354C3" w:rsidRPr="00A238E8">
        <w:rPr>
          <w:rFonts w:ascii="宋体" w:eastAsia="宋体" w:hAnsi="宋体" w:hint="eastAsia"/>
          <w:szCs w:val="21"/>
        </w:rPr>
        <w:t>野外标准土壤剖面选点</w:t>
      </w:r>
      <w:r w:rsidR="003C390F">
        <w:rPr>
          <w:rFonts w:ascii="宋体" w:eastAsia="宋体" w:hAnsi="宋体" w:hint="eastAsia"/>
          <w:szCs w:val="21"/>
        </w:rPr>
        <w:t>与</w:t>
      </w:r>
      <w:r w:rsidR="00B354C3" w:rsidRPr="00A238E8">
        <w:rPr>
          <w:rFonts w:ascii="宋体" w:eastAsia="宋体" w:hAnsi="宋体" w:hint="eastAsia"/>
          <w:szCs w:val="21"/>
        </w:rPr>
        <w:t>挖掘、剖面修整与层次划分方法，掌握土壤剖面性态观测与土壤类型鉴定要点，</w:t>
      </w:r>
      <w:r w:rsidR="00616333">
        <w:rPr>
          <w:rFonts w:ascii="宋体" w:eastAsia="宋体" w:hAnsi="宋体" w:hint="eastAsia"/>
          <w:szCs w:val="21"/>
        </w:rPr>
        <w:t>巩固与提升</w:t>
      </w:r>
      <w:r w:rsidR="00616333" w:rsidRPr="00616333">
        <w:rPr>
          <w:rFonts w:ascii="宋体" w:eastAsia="宋体" w:hAnsi="宋体" w:hint="eastAsia"/>
          <w:szCs w:val="21"/>
        </w:rPr>
        <w:t>“识土、辨土”技能</w:t>
      </w:r>
      <w:r w:rsidR="00616333">
        <w:rPr>
          <w:rFonts w:ascii="宋体" w:eastAsia="宋体" w:hAnsi="宋体" w:hint="eastAsia"/>
          <w:szCs w:val="21"/>
        </w:rPr>
        <w:t>；</w:t>
      </w:r>
      <w:r w:rsidR="00616333" w:rsidRPr="00525AD1">
        <w:rPr>
          <w:rFonts w:ascii="宋体" w:eastAsia="宋体" w:hAnsi="宋体" w:hint="eastAsia"/>
          <w:szCs w:val="21"/>
        </w:rPr>
        <w:t>训练学生根据成土因素，综合分析成土过程和土壤性质，评价土壤质量，</w:t>
      </w:r>
      <w:r w:rsidR="00525AD1">
        <w:rPr>
          <w:rFonts w:ascii="宋体" w:eastAsia="宋体" w:hAnsi="宋体" w:hint="eastAsia"/>
          <w:szCs w:val="21"/>
        </w:rPr>
        <w:t>设计科学利</w:t>
      </w:r>
      <w:r w:rsidR="00525AD1">
        <w:rPr>
          <w:rFonts w:ascii="宋体" w:eastAsia="宋体" w:hAnsi="宋体" w:hint="eastAsia"/>
          <w:szCs w:val="21"/>
        </w:rPr>
        <w:lastRenderedPageBreak/>
        <w:t>用改良方案，</w:t>
      </w:r>
      <w:r w:rsidR="00525AD1" w:rsidRPr="00525AD1">
        <w:rPr>
          <w:rFonts w:ascii="宋体" w:eastAsia="宋体" w:hAnsi="宋体" w:hint="eastAsia"/>
          <w:szCs w:val="21"/>
        </w:rPr>
        <w:t>系统</w:t>
      </w:r>
      <w:r w:rsidR="00616333" w:rsidRPr="00525AD1">
        <w:rPr>
          <w:rFonts w:ascii="宋体" w:eastAsia="宋体" w:hAnsi="宋体" w:hint="eastAsia"/>
          <w:szCs w:val="21"/>
        </w:rPr>
        <w:t>掌握“识土</w:t>
      </w:r>
      <w:r w:rsidR="005C1700" w:rsidRPr="007A1DAD">
        <w:rPr>
          <w:rFonts w:cs="Times New Roman"/>
          <w:bCs/>
          <w:color w:val="000000" w:themeColor="text1"/>
          <w:sz w:val="24"/>
          <w:szCs w:val="24"/>
        </w:rPr>
        <w:t>–</w:t>
      </w:r>
      <w:r w:rsidR="00616333" w:rsidRPr="00525AD1">
        <w:rPr>
          <w:rFonts w:ascii="宋体" w:eastAsia="宋体" w:hAnsi="宋体" w:hint="eastAsia"/>
          <w:szCs w:val="21"/>
        </w:rPr>
        <w:t>辨土</w:t>
      </w:r>
      <w:r w:rsidR="005C1700" w:rsidRPr="007A1DAD">
        <w:rPr>
          <w:rFonts w:cs="Times New Roman"/>
          <w:bCs/>
          <w:color w:val="000000" w:themeColor="text1"/>
          <w:sz w:val="24"/>
          <w:szCs w:val="24"/>
        </w:rPr>
        <w:t>–</w:t>
      </w:r>
      <w:r w:rsidR="00616333" w:rsidRPr="00525AD1">
        <w:rPr>
          <w:rFonts w:ascii="宋体" w:eastAsia="宋体" w:hAnsi="宋体" w:hint="eastAsia"/>
          <w:szCs w:val="21"/>
        </w:rPr>
        <w:t>用土</w:t>
      </w:r>
      <w:r w:rsidR="005C1700" w:rsidRPr="007A1DAD">
        <w:rPr>
          <w:rFonts w:cs="Times New Roman"/>
          <w:bCs/>
          <w:color w:val="000000" w:themeColor="text1"/>
          <w:sz w:val="24"/>
          <w:szCs w:val="24"/>
        </w:rPr>
        <w:t>–</w:t>
      </w:r>
      <w:r w:rsidR="00616333" w:rsidRPr="00525AD1">
        <w:rPr>
          <w:rFonts w:ascii="宋体" w:eastAsia="宋体" w:hAnsi="宋体" w:hint="eastAsia"/>
          <w:szCs w:val="21"/>
        </w:rPr>
        <w:t>改土”</w:t>
      </w:r>
      <w:r w:rsidR="00026CB9">
        <w:rPr>
          <w:rFonts w:ascii="宋体" w:eastAsia="宋体" w:hAnsi="宋体" w:hint="eastAsia"/>
          <w:szCs w:val="21"/>
        </w:rPr>
        <w:t>的</w:t>
      </w:r>
      <w:r w:rsidR="00616333" w:rsidRPr="00525AD1">
        <w:rPr>
          <w:rFonts w:ascii="宋体" w:eastAsia="宋体" w:hAnsi="宋体" w:hint="eastAsia"/>
          <w:szCs w:val="21"/>
        </w:rPr>
        <w:t>基本流程并运用</w:t>
      </w:r>
      <w:r w:rsidR="00026CB9">
        <w:rPr>
          <w:rFonts w:ascii="宋体" w:eastAsia="宋体" w:hAnsi="宋体" w:hint="eastAsia"/>
          <w:szCs w:val="21"/>
        </w:rPr>
        <w:t>于</w:t>
      </w:r>
      <w:r w:rsidR="00616333" w:rsidRPr="00525AD1">
        <w:rPr>
          <w:rFonts w:ascii="宋体" w:eastAsia="宋体" w:hAnsi="宋体" w:hint="eastAsia"/>
          <w:szCs w:val="21"/>
        </w:rPr>
        <w:t>实践</w:t>
      </w:r>
      <w:r w:rsidR="000F6398">
        <w:rPr>
          <w:rFonts w:ascii="宋体" w:eastAsia="宋体" w:hAnsi="宋体" w:hint="eastAsia"/>
          <w:szCs w:val="21"/>
        </w:rPr>
        <w:t>，综合应用</w:t>
      </w:r>
      <w:r w:rsidR="00734379">
        <w:rPr>
          <w:rFonts w:ascii="宋体" w:eastAsia="宋体" w:hAnsi="宋体" w:hint="eastAsia"/>
          <w:szCs w:val="21"/>
        </w:rPr>
        <w:t>实</w:t>
      </w:r>
      <w:proofErr w:type="gramStart"/>
      <w:r w:rsidR="00734379">
        <w:rPr>
          <w:rFonts w:ascii="宋体" w:eastAsia="宋体" w:hAnsi="宋体" w:hint="eastAsia"/>
          <w:szCs w:val="21"/>
        </w:rPr>
        <w:t>训教学</w:t>
      </w:r>
      <w:proofErr w:type="gramEnd"/>
      <w:r w:rsidR="00734379">
        <w:rPr>
          <w:rFonts w:ascii="宋体" w:eastAsia="宋体" w:hAnsi="宋体" w:hint="eastAsia"/>
          <w:szCs w:val="21"/>
        </w:rPr>
        <w:t>课堂和虚拟</w:t>
      </w:r>
      <w:r w:rsidR="00BF73D4">
        <w:rPr>
          <w:rFonts w:ascii="宋体" w:eastAsia="宋体" w:hAnsi="宋体" w:hint="eastAsia"/>
          <w:szCs w:val="21"/>
        </w:rPr>
        <w:t>训练</w:t>
      </w:r>
      <w:r w:rsidR="00734379">
        <w:rPr>
          <w:rFonts w:ascii="宋体" w:eastAsia="宋体" w:hAnsi="宋体" w:hint="eastAsia"/>
          <w:szCs w:val="21"/>
        </w:rPr>
        <w:t>课堂的</w:t>
      </w:r>
      <w:r w:rsidR="00616333" w:rsidRPr="00525AD1">
        <w:rPr>
          <w:rFonts w:ascii="宋体" w:eastAsia="宋体" w:hAnsi="宋体" w:hint="eastAsia"/>
          <w:szCs w:val="21"/>
        </w:rPr>
        <w:t>土壤野外调查</w:t>
      </w:r>
      <w:r w:rsidR="000F6398">
        <w:rPr>
          <w:rFonts w:ascii="宋体" w:eastAsia="宋体" w:hAnsi="宋体" w:hint="eastAsia"/>
          <w:szCs w:val="21"/>
        </w:rPr>
        <w:t>结果撰写</w:t>
      </w:r>
      <w:r w:rsidR="00347D4B">
        <w:rPr>
          <w:rFonts w:ascii="宋体" w:eastAsia="宋体" w:hAnsi="宋体" w:hint="eastAsia"/>
          <w:szCs w:val="21"/>
        </w:rPr>
        <w:t>报告</w:t>
      </w:r>
      <w:r w:rsidR="00616333" w:rsidRPr="00525AD1">
        <w:rPr>
          <w:rFonts w:ascii="宋体" w:eastAsia="宋体" w:hAnsi="宋体" w:hint="eastAsia"/>
          <w:szCs w:val="21"/>
        </w:rPr>
        <w:t>，</w:t>
      </w:r>
      <w:r w:rsidR="00347D4B">
        <w:rPr>
          <w:rFonts w:ascii="宋体" w:eastAsia="宋体" w:hAnsi="宋体" w:hint="eastAsia"/>
          <w:szCs w:val="21"/>
        </w:rPr>
        <w:t>进一步</w:t>
      </w:r>
      <w:r w:rsidR="00616333" w:rsidRPr="00525AD1">
        <w:rPr>
          <w:rFonts w:ascii="宋体" w:eastAsia="宋体" w:hAnsi="宋体" w:hint="eastAsia"/>
          <w:szCs w:val="21"/>
        </w:rPr>
        <w:t>提高学生分析问题和解决问题的能力。</w:t>
      </w:r>
    </w:p>
    <w:p w14:paraId="4208E5F9" w14:textId="569ED4C7" w:rsidR="00D415A1" w:rsidRPr="00B17AC5" w:rsidRDefault="0078352E" w:rsidP="006627B8">
      <w:pPr>
        <w:pStyle w:val="1"/>
        <w:spacing w:before="120" w:after="120" w:line="360" w:lineRule="exact"/>
        <w:jc w:val="left"/>
        <w:rPr>
          <w:rFonts w:ascii="黑体" w:eastAsia="黑体" w:hAnsi="黑体"/>
          <w:b w:val="0"/>
          <w:bCs w:val="0"/>
          <w:sz w:val="30"/>
          <w:szCs w:val="30"/>
        </w:rPr>
      </w:pPr>
      <w:r w:rsidRPr="00B17AC5">
        <w:rPr>
          <w:rFonts w:ascii="黑体" w:eastAsia="黑体" w:hAnsi="黑体" w:hint="eastAsia"/>
          <w:b w:val="0"/>
          <w:bCs w:val="0"/>
          <w:sz w:val="30"/>
          <w:szCs w:val="30"/>
        </w:rPr>
        <w:t>三</w:t>
      </w:r>
      <w:r w:rsidR="00F24649" w:rsidRPr="00B17AC5">
        <w:rPr>
          <w:rFonts w:ascii="黑体" w:eastAsia="黑体" w:hAnsi="黑体" w:hint="eastAsia"/>
          <w:b w:val="0"/>
          <w:bCs w:val="0"/>
          <w:sz w:val="30"/>
          <w:szCs w:val="30"/>
        </w:rPr>
        <w:t>、</w:t>
      </w:r>
      <w:r w:rsidR="008E6F03" w:rsidRPr="00B17AC5">
        <w:rPr>
          <w:rFonts w:ascii="黑体" w:eastAsia="黑体" w:hAnsi="黑体" w:hint="eastAsia"/>
          <w:b w:val="0"/>
          <w:bCs w:val="0"/>
          <w:sz w:val="30"/>
          <w:szCs w:val="30"/>
        </w:rPr>
        <w:t>土壤学互融互补</w:t>
      </w:r>
      <w:r w:rsidR="006F5C08" w:rsidRPr="00B17AC5">
        <w:rPr>
          <w:rFonts w:ascii="黑体" w:eastAsia="黑体" w:hAnsi="黑体" w:hint="eastAsia"/>
          <w:b w:val="0"/>
          <w:bCs w:val="0"/>
          <w:sz w:val="30"/>
          <w:szCs w:val="30"/>
        </w:rPr>
        <w:t>混合</w:t>
      </w:r>
      <w:r w:rsidR="00B70A51" w:rsidRPr="00B17AC5">
        <w:rPr>
          <w:rFonts w:ascii="黑体" w:eastAsia="黑体" w:hAnsi="黑体" w:hint="eastAsia"/>
          <w:b w:val="0"/>
          <w:bCs w:val="0"/>
          <w:sz w:val="30"/>
          <w:szCs w:val="30"/>
        </w:rPr>
        <w:t>式</w:t>
      </w:r>
      <w:r w:rsidR="009B27DC" w:rsidRPr="00B17AC5">
        <w:rPr>
          <w:rFonts w:ascii="黑体" w:eastAsia="黑体" w:hAnsi="黑体" w:hint="eastAsia"/>
          <w:b w:val="0"/>
          <w:bCs w:val="0"/>
          <w:sz w:val="30"/>
          <w:szCs w:val="30"/>
        </w:rPr>
        <w:t>智慧</w:t>
      </w:r>
      <w:r w:rsidR="008E6F03" w:rsidRPr="00B17AC5">
        <w:rPr>
          <w:rFonts w:ascii="黑体" w:eastAsia="黑体" w:hAnsi="黑体" w:hint="eastAsia"/>
          <w:b w:val="0"/>
          <w:bCs w:val="0"/>
          <w:sz w:val="30"/>
          <w:szCs w:val="30"/>
        </w:rPr>
        <w:t>教学模式</w:t>
      </w:r>
      <w:r w:rsidR="006F5C08" w:rsidRPr="00B17AC5">
        <w:rPr>
          <w:rFonts w:ascii="黑体" w:eastAsia="黑体" w:hAnsi="黑体" w:hint="eastAsia"/>
          <w:b w:val="0"/>
          <w:bCs w:val="0"/>
          <w:sz w:val="30"/>
          <w:szCs w:val="30"/>
        </w:rPr>
        <w:t>实施成效</w:t>
      </w:r>
    </w:p>
    <w:p w14:paraId="6A6B6B07" w14:textId="5855663F" w:rsidR="00AC7095" w:rsidRPr="003B4ACC" w:rsidRDefault="00B30374" w:rsidP="006627B8">
      <w:pPr>
        <w:spacing w:line="360" w:lineRule="exact"/>
        <w:ind w:firstLineChars="206" w:firstLine="433"/>
        <w:rPr>
          <w:rFonts w:ascii="宋体" w:eastAsia="宋体" w:hAnsi="宋体"/>
          <w:szCs w:val="21"/>
        </w:rPr>
      </w:pPr>
      <w:r w:rsidRPr="001124DF">
        <w:rPr>
          <w:rFonts w:ascii="宋体" w:eastAsia="宋体" w:hAnsi="宋体" w:hint="eastAsia"/>
          <w:szCs w:val="21"/>
        </w:rPr>
        <w:t>土壤学课程“</w:t>
      </w:r>
      <w:bookmarkStart w:id="18" w:name="_Hlk118962436"/>
      <w:r w:rsidRPr="001124DF">
        <w:rPr>
          <w:rFonts w:ascii="宋体" w:eastAsia="宋体" w:hAnsi="宋体" w:hint="eastAsia"/>
          <w:szCs w:val="21"/>
        </w:rPr>
        <w:t>互融互补混合</w:t>
      </w:r>
      <w:r w:rsidR="009B27DC">
        <w:rPr>
          <w:rFonts w:ascii="宋体" w:eastAsia="宋体" w:hAnsi="宋体" w:hint="eastAsia"/>
          <w:szCs w:val="21"/>
        </w:rPr>
        <w:t>式智慧</w:t>
      </w:r>
      <w:r w:rsidRPr="001124DF">
        <w:rPr>
          <w:rFonts w:ascii="宋体" w:eastAsia="宋体" w:hAnsi="宋体" w:hint="eastAsia"/>
          <w:szCs w:val="21"/>
        </w:rPr>
        <w:t>教学模式</w:t>
      </w:r>
      <w:bookmarkEnd w:id="18"/>
      <w:r w:rsidRPr="001124DF">
        <w:rPr>
          <w:rFonts w:ascii="宋体" w:eastAsia="宋体" w:hAnsi="宋体" w:hint="eastAsia"/>
          <w:szCs w:val="21"/>
        </w:rPr>
        <w:t>”</w:t>
      </w:r>
      <w:r w:rsidR="001124DF" w:rsidRPr="001124DF">
        <w:rPr>
          <w:rFonts w:ascii="宋体" w:eastAsia="宋体" w:hAnsi="宋体" w:hint="eastAsia"/>
          <w:color w:val="000000"/>
          <w:szCs w:val="21"/>
        </w:rPr>
        <w:t>主要实践</w:t>
      </w:r>
      <w:r w:rsidR="001124DF">
        <w:rPr>
          <w:rFonts w:ascii="宋体" w:eastAsia="宋体" w:hAnsi="宋体" w:hint="eastAsia"/>
          <w:color w:val="000000"/>
          <w:szCs w:val="21"/>
        </w:rPr>
        <w:t>应用于笔者所在学校的农业资源与环境、土地资源管理与地理信息科学</w:t>
      </w:r>
      <w:r w:rsidR="001519E1">
        <w:rPr>
          <w:rFonts w:ascii="宋体" w:eastAsia="宋体" w:hAnsi="宋体" w:hint="eastAsia"/>
          <w:color w:val="000000"/>
          <w:szCs w:val="21"/>
        </w:rPr>
        <w:t>三</w:t>
      </w:r>
      <w:r w:rsidR="001124DF">
        <w:rPr>
          <w:rFonts w:ascii="宋体" w:eastAsia="宋体" w:hAnsi="宋体" w:hint="eastAsia"/>
          <w:color w:val="000000"/>
          <w:szCs w:val="21"/>
        </w:rPr>
        <w:t>个专业，</w:t>
      </w:r>
      <w:r w:rsidR="003B4ACC">
        <w:rPr>
          <w:rFonts w:ascii="宋体" w:eastAsia="宋体" w:hAnsi="宋体" w:hint="eastAsia"/>
          <w:szCs w:val="21"/>
        </w:rPr>
        <w:t>实施</w:t>
      </w:r>
      <w:r w:rsidR="001519E1">
        <w:rPr>
          <w:rFonts w:ascii="宋体" w:eastAsia="宋体" w:hAnsi="宋体" w:hint="eastAsia"/>
          <w:szCs w:val="21"/>
        </w:rPr>
        <w:t>五</w:t>
      </w:r>
      <w:r w:rsidR="003B4ACC">
        <w:rPr>
          <w:rFonts w:ascii="宋体" w:eastAsia="宋体" w:hAnsi="宋体" w:hint="eastAsia"/>
          <w:szCs w:val="21"/>
        </w:rPr>
        <w:t>个学期以来</w:t>
      </w:r>
      <w:r w:rsidR="0058430F">
        <w:rPr>
          <w:rFonts w:ascii="宋体" w:eastAsia="宋体" w:hAnsi="宋体" w:hint="eastAsia"/>
          <w:szCs w:val="21"/>
        </w:rPr>
        <w:t>土壤学的</w:t>
      </w:r>
      <w:r>
        <w:rPr>
          <w:rFonts w:ascii="宋体" w:eastAsia="宋体" w:hAnsi="宋体" w:hint="eastAsia"/>
          <w:szCs w:val="21"/>
        </w:rPr>
        <w:t>“教”与“学”效果良好</w:t>
      </w:r>
      <w:r w:rsidR="00C051EA">
        <w:rPr>
          <w:rFonts w:ascii="宋体" w:eastAsia="宋体" w:hAnsi="宋体" w:hint="eastAsia"/>
          <w:szCs w:val="21"/>
        </w:rPr>
        <w:t>，</w:t>
      </w:r>
      <w:r w:rsidR="0058430F">
        <w:rPr>
          <w:rFonts w:ascii="宋体" w:eastAsia="宋体" w:hAnsi="宋体" w:hint="eastAsia"/>
          <w:szCs w:val="21"/>
        </w:rPr>
        <w:t>“一流课程”“思政示范课”</w:t>
      </w:r>
      <w:r w:rsidR="00D90A61">
        <w:rPr>
          <w:rFonts w:ascii="宋体" w:eastAsia="宋体" w:hAnsi="宋体" w:hint="eastAsia"/>
          <w:szCs w:val="21"/>
        </w:rPr>
        <w:t>建设</w:t>
      </w:r>
      <w:r w:rsidR="0058430F">
        <w:rPr>
          <w:rFonts w:ascii="宋体" w:eastAsia="宋体" w:hAnsi="宋体" w:hint="eastAsia"/>
          <w:szCs w:val="21"/>
        </w:rPr>
        <w:t>成效显著</w:t>
      </w:r>
      <w:r>
        <w:rPr>
          <w:rFonts w:ascii="宋体" w:eastAsia="宋体" w:hAnsi="宋体" w:hint="eastAsia"/>
          <w:szCs w:val="21"/>
        </w:rPr>
        <w:t>。</w:t>
      </w:r>
    </w:p>
    <w:p w14:paraId="35F5E920" w14:textId="5B530196" w:rsidR="006674AA" w:rsidRPr="00AC267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（一）</w:t>
      </w:r>
      <w:r w:rsidR="00C051EA">
        <w:rPr>
          <w:rFonts w:ascii="宋体" w:eastAsia="宋体" w:hAnsi="宋体" w:hint="eastAsia"/>
          <w:sz w:val="28"/>
          <w:szCs w:val="28"/>
        </w:rPr>
        <w:t>课程教学</w:t>
      </w:r>
      <w:r w:rsidR="008B7014">
        <w:rPr>
          <w:rFonts w:ascii="宋体" w:eastAsia="宋体" w:hAnsi="宋体" w:hint="eastAsia"/>
          <w:sz w:val="28"/>
          <w:szCs w:val="28"/>
        </w:rPr>
        <w:t>实绩</w:t>
      </w:r>
      <w:r w:rsidR="00D90A61">
        <w:rPr>
          <w:rFonts w:ascii="宋体" w:eastAsia="宋体" w:hAnsi="宋体" w:hint="eastAsia"/>
          <w:sz w:val="28"/>
          <w:szCs w:val="28"/>
        </w:rPr>
        <w:t>良好</w:t>
      </w:r>
    </w:p>
    <w:p w14:paraId="35FD3496" w14:textId="20823904" w:rsidR="00AC2675" w:rsidRDefault="00204F1D" w:rsidP="006627B8">
      <w:pPr>
        <w:spacing w:line="360" w:lineRule="exact"/>
        <w:ind w:firstLineChars="200" w:firstLine="420"/>
        <w:rPr>
          <w:rFonts w:ascii="宋体" w:eastAsia="宋体" w:hAnsi="宋体"/>
          <w:color w:val="000000"/>
          <w:szCs w:val="21"/>
        </w:rPr>
      </w:pPr>
      <w:r>
        <w:rPr>
          <w:rFonts w:ascii="宋体" w:eastAsia="宋体" w:hAnsi="宋体" w:hint="eastAsia"/>
          <w:color w:val="000000"/>
          <w:szCs w:val="21"/>
        </w:rPr>
        <w:t>从</w:t>
      </w:r>
      <w:r w:rsidR="0058430F">
        <w:rPr>
          <w:rFonts w:ascii="宋体" w:eastAsia="宋体" w:hAnsi="宋体" w:hint="eastAsia"/>
          <w:color w:val="000000"/>
          <w:szCs w:val="21"/>
        </w:rPr>
        <w:t>土壤学的</w:t>
      </w:r>
      <w:r>
        <w:rPr>
          <w:rFonts w:ascii="宋体" w:eastAsia="宋体" w:hAnsi="宋体" w:hint="eastAsia"/>
          <w:color w:val="000000"/>
          <w:szCs w:val="21"/>
        </w:rPr>
        <w:t>知识、能力与素质目标检测结果看</w:t>
      </w:r>
      <w:r w:rsidR="001124DF">
        <w:rPr>
          <w:rFonts w:ascii="宋体" w:eastAsia="宋体" w:hAnsi="宋体" w:hint="eastAsia"/>
          <w:color w:val="000000"/>
          <w:szCs w:val="21"/>
        </w:rPr>
        <w:t>，</w:t>
      </w:r>
      <w:r>
        <w:rPr>
          <w:rFonts w:ascii="宋体" w:eastAsia="宋体" w:hAnsi="宋体" w:hint="eastAsia"/>
          <w:color w:val="000000"/>
          <w:szCs w:val="21"/>
        </w:rPr>
        <w:t>学生的</w:t>
      </w:r>
      <w:r w:rsidR="00E5632D">
        <w:rPr>
          <w:rFonts w:ascii="宋体" w:eastAsia="宋体" w:hAnsi="宋体" w:hint="eastAsia"/>
          <w:color w:val="000000"/>
          <w:szCs w:val="21"/>
        </w:rPr>
        <w:t>基础</w:t>
      </w:r>
      <w:r w:rsidR="00D731AD">
        <w:rPr>
          <w:rFonts w:ascii="宋体" w:eastAsia="宋体" w:hAnsi="宋体" w:hint="eastAsia"/>
          <w:color w:val="000000"/>
          <w:szCs w:val="21"/>
        </w:rPr>
        <w:t>理论</w:t>
      </w:r>
      <w:r w:rsidR="00AC2675">
        <w:rPr>
          <w:rFonts w:ascii="宋体" w:eastAsia="宋体" w:hAnsi="宋体" w:hint="eastAsia"/>
          <w:color w:val="000000"/>
          <w:szCs w:val="21"/>
        </w:rPr>
        <w:t>知识</w:t>
      </w:r>
      <w:r w:rsidR="00D731AD">
        <w:rPr>
          <w:rFonts w:ascii="宋体" w:eastAsia="宋体" w:hAnsi="宋体" w:hint="eastAsia"/>
          <w:color w:val="000000"/>
          <w:szCs w:val="21"/>
        </w:rPr>
        <w:t>好</w:t>
      </w:r>
      <w:r w:rsidR="00AC2675">
        <w:rPr>
          <w:rFonts w:ascii="宋体" w:eastAsia="宋体" w:hAnsi="宋体" w:hint="eastAsia"/>
          <w:color w:val="000000"/>
          <w:szCs w:val="21"/>
        </w:rPr>
        <w:t>、</w:t>
      </w:r>
      <w:r w:rsidR="00E5632D">
        <w:rPr>
          <w:rFonts w:ascii="宋体" w:eastAsia="宋体" w:hAnsi="宋体" w:hint="eastAsia"/>
          <w:color w:val="000000"/>
          <w:szCs w:val="21"/>
        </w:rPr>
        <w:t>实践应用</w:t>
      </w:r>
      <w:r w:rsidR="00AC2675">
        <w:rPr>
          <w:rFonts w:ascii="宋体" w:eastAsia="宋体" w:hAnsi="宋体" w:hint="eastAsia"/>
          <w:color w:val="000000"/>
          <w:szCs w:val="21"/>
        </w:rPr>
        <w:t>能力</w:t>
      </w:r>
      <w:r w:rsidR="00E5632D">
        <w:rPr>
          <w:rFonts w:ascii="宋体" w:eastAsia="宋体" w:hAnsi="宋体" w:hint="eastAsia"/>
          <w:color w:val="000000"/>
          <w:szCs w:val="21"/>
        </w:rPr>
        <w:t>强、核心价值素养</w:t>
      </w:r>
      <w:r w:rsidR="00D731AD">
        <w:rPr>
          <w:rFonts w:ascii="宋体" w:eastAsia="宋体" w:hAnsi="宋体" w:hint="eastAsia"/>
          <w:color w:val="000000"/>
          <w:szCs w:val="21"/>
        </w:rPr>
        <w:t>高，</w:t>
      </w:r>
      <w:r w:rsidR="0058430F">
        <w:rPr>
          <w:rFonts w:ascii="宋体" w:eastAsia="宋体" w:hAnsi="宋体" w:hint="eastAsia"/>
          <w:color w:val="000000"/>
          <w:szCs w:val="21"/>
        </w:rPr>
        <w:t>助推了</w:t>
      </w:r>
      <w:r w:rsidR="00D731AD">
        <w:rPr>
          <w:rFonts w:ascii="宋体" w:eastAsia="宋体" w:hAnsi="宋体" w:hint="eastAsia"/>
          <w:color w:val="000000"/>
          <w:szCs w:val="21"/>
        </w:rPr>
        <w:t>毕业</w:t>
      </w:r>
      <w:r w:rsidR="00E953A1">
        <w:rPr>
          <w:rFonts w:ascii="宋体" w:eastAsia="宋体" w:hAnsi="宋体" w:hint="eastAsia"/>
          <w:color w:val="000000"/>
          <w:szCs w:val="21"/>
        </w:rPr>
        <w:t>生就业质量</w:t>
      </w:r>
      <w:r w:rsidR="008B7014">
        <w:rPr>
          <w:rFonts w:ascii="宋体" w:eastAsia="宋体" w:hAnsi="宋体" w:hint="eastAsia"/>
          <w:color w:val="000000"/>
          <w:szCs w:val="21"/>
        </w:rPr>
        <w:t>与人才培养质量的</w:t>
      </w:r>
      <w:r w:rsidR="00E953A1">
        <w:rPr>
          <w:rFonts w:ascii="宋体" w:eastAsia="宋体" w:hAnsi="宋体" w:hint="eastAsia"/>
          <w:color w:val="000000"/>
          <w:szCs w:val="21"/>
        </w:rPr>
        <w:t>稳步提升</w:t>
      </w:r>
      <w:r w:rsidR="00D731AD">
        <w:rPr>
          <w:rFonts w:ascii="宋体" w:eastAsia="宋体" w:hAnsi="宋体" w:hint="eastAsia"/>
          <w:color w:val="000000"/>
          <w:szCs w:val="21"/>
        </w:rPr>
        <w:t>。</w:t>
      </w:r>
    </w:p>
    <w:p w14:paraId="564D0C5A" w14:textId="5AF4FEBE" w:rsidR="00D94CAC" w:rsidRDefault="001D3ED8" w:rsidP="006627B8">
      <w:pPr>
        <w:spacing w:line="360" w:lineRule="exact"/>
        <w:ind w:firstLineChars="218" w:firstLine="460"/>
        <w:rPr>
          <w:rFonts w:ascii="宋体" w:eastAsia="宋体" w:hAnsi="宋体"/>
          <w:color w:val="000000"/>
          <w:szCs w:val="21"/>
        </w:rPr>
      </w:pPr>
      <w:r w:rsidRPr="00C029BB">
        <w:rPr>
          <w:rFonts w:ascii="宋体" w:eastAsia="宋体" w:hAnsi="宋体" w:hint="eastAsia"/>
          <w:b/>
          <w:bCs/>
          <w:color w:val="000000"/>
          <w:szCs w:val="21"/>
        </w:rPr>
        <w:t>（</w:t>
      </w:r>
      <w:r>
        <w:rPr>
          <w:rFonts w:ascii="宋体" w:eastAsia="宋体" w:hAnsi="宋体"/>
          <w:b/>
          <w:bCs/>
          <w:color w:val="000000"/>
          <w:szCs w:val="21"/>
        </w:rPr>
        <w:t>1</w:t>
      </w:r>
      <w:r w:rsidRPr="00C029BB">
        <w:rPr>
          <w:rFonts w:ascii="宋体" w:eastAsia="宋体" w:hAnsi="宋体" w:hint="eastAsia"/>
          <w:b/>
          <w:bCs/>
          <w:color w:val="000000"/>
          <w:szCs w:val="21"/>
        </w:rPr>
        <w:t>）课程</w:t>
      </w:r>
      <w:proofErr w:type="gramStart"/>
      <w:r w:rsidRPr="00C029BB">
        <w:rPr>
          <w:rFonts w:ascii="宋体" w:eastAsia="宋体" w:hAnsi="宋体" w:hint="eastAsia"/>
          <w:b/>
          <w:bCs/>
          <w:color w:val="000000"/>
          <w:szCs w:val="21"/>
        </w:rPr>
        <w:t>思政</w:t>
      </w:r>
      <w:r w:rsidR="002C3C69">
        <w:rPr>
          <w:rFonts w:ascii="宋体" w:eastAsia="宋体" w:hAnsi="宋体" w:hint="eastAsia"/>
          <w:b/>
          <w:bCs/>
          <w:color w:val="000000"/>
          <w:szCs w:val="21"/>
        </w:rPr>
        <w:t>育人见</w:t>
      </w:r>
      <w:proofErr w:type="gramEnd"/>
      <w:r w:rsidR="002C3C69">
        <w:rPr>
          <w:rFonts w:ascii="宋体" w:eastAsia="宋体" w:hAnsi="宋体" w:hint="eastAsia"/>
          <w:b/>
          <w:bCs/>
          <w:color w:val="000000"/>
          <w:szCs w:val="21"/>
        </w:rPr>
        <w:t>实效</w:t>
      </w:r>
      <w:r>
        <w:rPr>
          <w:rFonts w:ascii="宋体" w:eastAsia="宋体" w:hAnsi="宋体" w:hint="eastAsia"/>
          <w:b/>
          <w:bCs/>
          <w:color w:val="000000"/>
          <w:szCs w:val="21"/>
        </w:rPr>
        <w:t>。</w:t>
      </w:r>
      <w:r>
        <w:rPr>
          <w:rFonts w:ascii="宋体" w:eastAsia="宋体" w:hAnsi="宋体" w:hint="eastAsia"/>
          <w:color w:val="000000"/>
          <w:szCs w:val="21"/>
        </w:rPr>
        <w:t>课程改革实践应用中，</w:t>
      </w:r>
      <w:r w:rsidRPr="00AA1996">
        <w:rPr>
          <w:rFonts w:ascii="宋体" w:eastAsia="宋体" w:hAnsi="宋体" w:hint="eastAsia"/>
          <w:color w:val="000000"/>
          <w:szCs w:val="21"/>
        </w:rPr>
        <w:t>遵循“不离专业讲思政，渗透思政讲专业”的原则</w:t>
      </w:r>
      <w:r>
        <w:rPr>
          <w:rFonts w:ascii="宋体" w:eastAsia="宋体" w:hAnsi="宋体" w:hint="eastAsia"/>
          <w:color w:val="000000"/>
          <w:szCs w:val="21"/>
        </w:rPr>
        <w:t>，</w:t>
      </w:r>
      <w:r w:rsidRPr="00AA1996">
        <w:rPr>
          <w:rFonts w:ascii="宋体" w:eastAsia="宋体" w:hAnsi="宋体" w:hint="eastAsia"/>
          <w:color w:val="000000"/>
          <w:szCs w:val="21"/>
        </w:rPr>
        <w:t>紧紧围绕</w:t>
      </w:r>
      <w:proofErr w:type="gramStart"/>
      <w:r w:rsidRPr="00AA1996">
        <w:rPr>
          <w:rFonts w:ascii="宋体" w:eastAsia="宋体" w:hAnsi="宋体" w:hint="eastAsia"/>
          <w:color w:val="000000"/>
          <w:szCs w:val="21"/>
        </w:rPr>
        <w:t>思政教育</w:t>
      </w:r>
      <w:proofErr w:type="gramEnd"/>
      <w:r>
        <w:rPr>
          <w:rFonts w:ascii="宋体" w:eastAsia="宋体" w:hAnsi="宋体" w:hint="eastAsia"/>
          <w:color w:val="000000"/>
          <w:szCs w:val="21"/>
        </w:rPr>
        <w:t>的德育</w:t>
      </w:r>
      <w:r w:rsidRPr="00AA1996">
        <w:rPr>
          <w:rFonts w:ascii="宋体" w:eastAsia="宋体" w:hAnsi="宋体" w:hint="eastAsia"/>
          <w:color w:val="000000"/>
          <w:szCs w:val="21"/>
        </w:rPr>
        <w:t>目标“培养强农兴农的新时代新农人”</w:t>
      </w:r>
      <w:r>
        <w:rPr>
          <w:rFonts w:ascii="宋体" w:eastAsia="宋体" w:hAnsi="宋体" w:hint="eastAsia"/>
          <w:color w:val="000000"/>
          <w:szCs w:val="21"/>
        </w:rPr>
        <w:t>，将各</w:t>
      </w:r>
      <w:proofErr w:type="gramStart"/>
      <w:r>
        <w:rPr>
          <w:rFonts w:ascii="宋体" w:eastAsia="宋体" w:hAnsi="宋体" w:hint="eastAsia"/>
          <w:color w:val="000000"/>
          <w:szCs w:val="21"/>
        </w:rPr>
        <w:t>类思政教育</w:t>
      </w:r>
      <w:proofErr w:type="gramEnd"/>
      <w:r>
        <w:rPr>
          <w:rFonts w:ascii="宋体" w:eastAsia="宋体" w:hAnsi="宋体" w:hint="eastAsia"/>
          <w:color w:val="000000"/>
          <w:szCs w:val="21"/>
        </w:rPr>
        <w:t>主题有机融</w:t>
      </w:r>
      <w:r w:rsidR="0058430F">
        <w:rPr>
          <w:rFonts w:ascii="宋体" w:eastAsia="宋体" w:hAnsi="宋体" w:hint="eastAsia"/>
          <w:color w:val="000000"/>
          <w:szCs w:val="21"/>
        </w:rPr>
        <w:t>入</w:t>
      </w:r>
      <w:r>
        <w:rPr>
          <w:rFonts w:ascii="宋体" w:eastAsia="宋体" w:hAnsi="宋体" w:hint="eastAsia"/>
          <w:color w:val="000000"/>
          <w:szCs w:val="21"/>
        </w:rPr>
        <w:t>至</w:t>
      </w:r>
      <w:r w:rsidR="004D045D">
        <w:rPr>
          <w:rFonts w:ascii="宋体" w:eastAsia="宋体" w:hAnsi="宋体" w:hint="eastAsia"/>
          <w:color w:val="000000"/>
          <w:szCs w:val="21"/>
        </w:rPr>
        <w:t>基础理论</w:t>
      </w:r>
      <w:r>
        <w:rPr>
          <w:rFonts w:ascii="宋体" w:eastAsia="宋体" w:hAnsi="宋体" w:hint="eastAsia"/>
          <w:color w:val="000000"/>
          <w:szCs w:val="21"/>
        </w:rPr>
        <w:t>与实践教学</w:t>
      </w:r>
      <w:r w:rsidR="008014B8">
        <w:rPr>
          <w:rFonts w:ascii="宋体" w:eastAsia="宋体" w:hAnsi="宋体" w:hint="eastAsia"/>
          <w:color w:val="000000"/>
          <w:szCs w:val="21"/>
        </w:rPr>
        <w:t>的课程</w:t>
      </w:r>
      <w:r w:rsidR="004D045D">
        <w:rPr>
          <w:rFonts w:ascii="宋体" w:eastAsia="宋体" w:hAnsi="宋体" w:hint="eastAsia"/>
          <w:color w:val="000000"/>
          <w:szCs w:val="21"/>
        </w:rPr>
        <w:t>知识</w:t>
      </w:r>
      <w:r>
        <w:rPr>
          <w:rFonts w:ascii="宋体" w:eastAsia="宋体" w:hAnsi="宋体" w:hint="eastAsia"/>
          <w:color w:val="000000"/>
          <w:szCs w:val="21"/>
        </w:rPr>
        <w:t>体系</w:t>
      </w:r>
      <w:r w:rsidR="008014B8">
        <w:rPr>
          <w:rFonts w:ascii="宋体" w:eastAsia="宋体" w:hAnsi="宋体" w:hint="eastAsia"/>
          <w:color w:val="000000"/>
          <w:szCs w:val="21"/>
        </w:rPr>
        <w:t>。</w:t>
      </w:r>
      <w:r w:rsidR="00297307">
        <w:rPr>
          <w:rFonts w:ascii="宋体" w:eastAsia="宋体" w:hAnsi="宋体" w:hint="eastAsia"/>
          <w:color w:val="000000"/>
          <w:szCs w:val="21"/>
        </w:rPr>
        <w:t>犹如溶盐于水的</w:t>
      </w:r>
      <w:proofErr w:type="gramStart"/>
      <w:r w:rsidR="00297307">
        <w:rPr>
          <w:rFonts w:ascii="宋体" w:eastAsia="宋体" w:hAnsi="宋体" w:hint="eastAsia"/>
          <w:color w:val="000000"/>
          <w:szCs w:val="21"/>
        </w:rPr>
        <w:t>思政主题</w:t>
      </w:r>
      <w:proofErr w:type="gramEnd"/>
      <w:r w:rsidR="0031691D">
        <w:rPr>
          <w:rFonts w:ascii="宋体" w:eastAsia="宋体" w:hAnsi="宋体" w:hint="eastAsia"/>
          <w:color w:val="000000"/>
          <w:szCs w:val="21"/>
        </w:rPr>
        <w:t>一方面</w:t>
      </w:r>
      <w:r w:rsidR="00875DDB">
        <w:rPr>
          <w:rFonts w:ascii="宋体" w:eastAsia="宋体" w:hAnsi="宋体" w:hint="eastAsia"/>
          <w:color w:val="000000"/>
          <w:szCs w:val="21"/>
        </w:rPr>
        <w:t>加</w:t>
      </w:r>
      <w:r w:rsidR="00A47527">
        <w:rPr>
          <w:rFonts w:ascii="宋体" w:eastAsia="宋体" w:hAnsi="宋体" w:hint="eastAsia"/>
          <w:color w:val="000000"/>
          <w:szCs w:val="21"/>
        </w:rPr>
        <w:t>强了学生热爱专业的信心</w:t>
      </w:r>
      <w:r w:rsidR="0031691D">
        <w:rPr>
          <w:rFonts w:ascii="宋体" w:eastAsia="宋体" w:hAnsi="宋体" w:hint="eastAsia"/>
          <w:color w:val="000000"/>
          <w:szCs w:val="21"/>
        </w:rPr>
        <w:t>，</w:t>
      </w:r>
      <w:r w:rsidR="00875DDB">
        <w:rPr>
          <w:rFonts w:ascii="宋体" w:eastAsia="宋体" w:hAnsi="宋体" w:hint="eastAsia"/>
          <w:color w:val="000000"/>
          <w:szCs w:val="21"/>
        </w:rPr>
        <w:t>增强了学生“爱土护土”意识并亲身</w:t>
      </w:r>
      <w:proofErr w:type="gramStart"/>
      <w:r w:rsidR="00875DDB">
        <w:rPr>
          <w:rFonts w:ascii="宋体" w:eastAsia="宋体" w:hAnsi="宋体" w:hint="eastAsia"/>
          <w:color w:val="000000"/>
          <w:szCs w:val="21"/>
        </w:rPr>
        <w:t>践行</w:t>
      </w:r>
      <w:proofErr w:type="gramEnd"/>
      <w:r w:rsidR="00D43DFC">
        <w:rPr>
          <w:rFonts w:ascii="宋体" w:eastAsia="宋体" w:hAnsi="宋体" w:hint="eastAsia"/>
          <w:color w:val="000000"/>
          <w:szCs w:val="21"/>
        </w:rPr>
        <w:t>（如积极踊跃参加与土壤保护相关的节日宣传活动“世界土壤日”“</w:t>
      </w:r>
      <w:r w:rsidR="00D43DFC" w:rsidRPr="00404214">
        <w:rPr>
          <w:rFonts w:ascii="宋体" w:eastAsia="宋体" w:hAnsi="宋体" w:hint="eastAsia"/>
          <w:color w:val="000000"/>
          <w:szCs w:val="21"/>
        </w:rPr>
        <w:t>世界防治荒漠化与干旱日</w:t>
      </w:r>
      <w:r w:rsidR="00D43DFC">
        <w:rPr>
          <w:rFonts w:ascii="宋体" w:eastAsia="宋体" w:hAnsi="宋体" w:hint="eastAsia"/>
          <w:color w:val="000000"/>
          <w:szCs w:val="21"/>
        </w:rPr>
        <w:t>”和“中国农民丰收节”等）</w:t>
      </w:r>
      <w:r w:rsidR="00875DDB">
        <w:rPr>
          <w:rFonts w:ascii="宋体" w:eastAsia="宋体" w:hAnsi="宋体" w:hint="eastAsia"/>
          <w:color w:val="000000"/>
          <w:szCs w:val="21"/>
        </w:rPr>
        <w:t>，</w:t>
      </w:r>
      <w:r w:rsidR="003E5FC4" w:rsidRPr="00AA1996">
        <w:rPr>
          <w:rFonts w:ascii="宋体" w:eastAsia="宋体" w:hAnsi="宋体" w:hint="eastAsia"/>
          <w:color w:val="000000"/>
          <w:szCs w:val="21"/>
        </w:rPr>
        <w:t>培养</w:t>
      </w:r>
      <w:r w:rsidR="003E5FC4">
        <w:rPr>
          <w:rFonts w:ascii="宋体" w:eastAsia="宋体" w:hAnsi="宋体" w:hint="eastAsia"/>
          <w:color w:val="000000"/>
          <w:szCs w:val="21"/>
        </w:rPr>
        <w:t>了</w:t>
      </w:r>
      <w:r w:rsidR="003E5FC4" w:rsidRPr="00AA1996">
        <w:rPr>
          <w:rFonts w:ascii="宋体" w:eastAsia="宋体" w:hAnsi="宋体" w:hint="eastAsia"/>
          <w:color w:val="000000"/>
          <w:szCs w:val="21"/>
        </w:rPr>
        <w:t>学生</w:t>
      </w:r>
      <w:bookmarkStart w:id="19" w:name="_Hlk118998195"/>
      <w:r w:rsidR="003E5FC4" w:rsidRPr="00AA1996">
        <w:rPr>
          <w:rFonts w:ascii="宋体" w:eastAsia="宋体" w:hAnsi="宋体" w:hint="eastAsia"/>
          <w:color w:val="000000"/>
          <w:szCs w:val="21"/>
        </w:rPr>
        <w:t>懂农业、爱农村、</w:t>
      </w:r>
      <w:proofErr w:type="gramStart"/>
      <w:r w:rsidR="003E5FC4" w:rsidRPr="00AA1996">
        <w:rPr>
          <w:rFonts w:ascii="宋体" w:eastAsia="宋体" w:hAnsi="宋体" w:hint="eastAsia"/>
          <w:color w:val="000000"/>
          <w:szCs w:val="21"/>
        </w:rPr>
        <w:t>爱农民</w:t>
      </w:r>
      <w:bookmarkEnd w:id="19"/>
      <w:proofErr w:type="gramEnd"/>
      <w:r w:rsidR="003E5FC4" w:rsidRPr="00AA1996">
        <w:rPr>
          <w:rFonts w:ascii="宋体" w:eastAsia="宋体" w:hAnsi="宋体" w:hint="eastAsia"/>
          <w:color w:val="000000"/>
          <w:szCs w:val="21"/>
        </w:rPr>
        <w:t>的“三农”</w:t>
      </w:r>
      <w:r w:rsidR="003E5FC4">
        <w:rPr>
          <w:rFonts w:ascii="宋体" w:eastAsia="宋体" w:hAnsi="宋体" w:hint="eastAsia"/>
          <w:color w:val="000000"/>
          <w:szCs w:val="21"/>
        </w:rPr>
        <w:t>情怀与“家国”</w:t>
      </w:r>
      <w:r w:rsidR="003E5FC4" w:rsidRPr="00AA1996">
        <w:rPr>
          <w:rFonts w:ascii="宋体" w:eastAsia="宋体" w:hAnsi="宋体" w:hint="eastAsia"/>
          <w:color w:val="000000"/>
          <w:szCs w:val="21"/>
        </w:rPr>
        <w:t>情怀</w:t>
      </w:r>
      <w:r w:rsidR="0031691D">
        <w:rPr>
          <w:rFonts w:ascii="宋体" w:eastAsia="宋体" w:hAnsi="宋体" w:hint="eastAsia"/>
          <w:color w:val="000000"/>
          <w:szCs w:val="21"/>
        </w:rPr>
        <w:t>；另一方面</w:t>
      </w:r>
      <w:r w:rsidR="0031691D" w:rsidRPr="00AA1996">
        <w:rPr>
          <w:rFonts w:ascii="宋体" w:eastAsia="宋体" w:hAnsi="宋体" w:hint="eastAsia"/>
          <w:color w:val="000000"/>
          <w:szCs w:val="21"/>
        </w:rPr>
        <w:t>弘扬</w:t>
      </w:r>
      <w:r w:rsidR="0031691D">
        <w:rPr>
          <w:rFonts w:ascii="宋体" w:eastAsia="宋体" w:hAnsi="宋体" w:hint="eastAsia"/>
          <w:color w:val="000000"/>
          <w:szCs w:val="21"/>
        </w:rPr>
        <w:t>了</w:t>
      </w:r>
      <w:r w:rsidR="0031691D" w:rsidRPr="00AA1996">
        <w:rPr>
          <w:rFonts w:ascii="宋体" w:eastAsia="宋体" w:hAnsi="宋体" w:hint="eastAsia"/>
          <w:color w:val="000000"/>
          <w:szCs w:val="21"/>
        </w:rPr>
        <w:t>老一辈土壤科学家的</w:t>
      </w:r>
      <w:r w:rsidR="0031691D">
        <w:rPr>
          <w:rFonts w:ascii="宋体" w:eastAsia="宋体" w:hAnsi="宋体" w:hint="eastAsia"/>
          <w:color w:val="000000"/>
          <w:szCs w:val="21"/>
        </w:rPr>
        <w:t>自然</w:t>
      </w:r>
      <w:r w:rsidR="0031691D" w:rsidRPr="00AA1996">
        <w:rPr>
          <w:rFonts w:ascii="宋体" w:eastAsia="宋体" w:hAnsi="宋体" w:hint="eastAsia"/>
          <w:color w:val="000000"/>
          <w:szCs w:val="21"/>
        </w:rPr>
        <w:t>情怀和求真务实的科学精神，普及</w:t>
      </w:r>
      <w:r w:rsidR="0031691D">
        <w:rPr>
          <w:rFonts w:ascii="宋体" w:eastAsia="宋体" w:hAnsi="宋体" w:hint="eastAsia"/>
          <w:color w:val="000000"/>
          <w:szCs w:val="21"/>
        </w:rPr>
        <w:t>了</w:t>
      </w:r>
      <w:r w:rsidR="0031691D" w:rsidRPr="00AA1996">
        <w:rPr>
          <w:rFonts w:ascii="宋体" w:eastAsia="宋体" w:hAnsi="宋体" w:hint="eastAsia"/>
          <w:color w:val="000000"/>
          <w:szCs w:val="21"/>
        </w:rPr>
        <w:t>“藏粮于地</w:t>
      </w:r>
      <w:r w:rsidR="0031691D">
        <w:rPr>
          <w:rFonts w:ascii="宋体" w:eastAsia="宋体" w:hAnsi="宋体" w:hint="eastAsia"/>
          <w:color w:val="000000"/>
          <w:szCs w:val="21"/>
        </w:rPr>
        <w:t>、藏粮于技</w:t>
      </w:r>
      <w:r w:rsidR="0031691D" w:rsidRPr="00AA1996">
        <w:rPr>
          <w:rFonts w:ascii="宋体" w:eastAsia="宋体" w:hAnsi="宋体" w:hint="eastAsia"/>
          <w:color w:val="000000"/>
          <w:szCs w:val="21"/>
        </w:rPr>
        <w:t>”等国家方针政策和耕地保护法律法规，</w:t>
      </w:r>
      <w:r w:rsidR="0031691D">
        <w:rPr>
          <w:rFonts w:ascii="宋体" w:eastAsia="宋体" w:hAnsi="宋体" w:hint="eastAsia"/>
          <w:color w:val="000000"/>
          <w:szCs w:val="21"/>
        </w:rPr>
        <w:t>宣传了</w:t>
      </w:r>
      <w:r w:rsidR="0031691D" w:rsidRPr="00AA1996">
        <w:rPr>
          <w:rFonts w:ascii="宋体" w:eastAsia="宋体" w:hAnsi="宋体" w:hint="eastAsia"/>
          <w:color w:val="000000"/>
          <w:szCs w:val="21"/>
        </w:rPr>
        <w:t>“绿水青山就是金山银山”</w:t>
      </w:r>
      <w:r w:rsidR="0031691D">
        <w:rPr>
          <w:rFonts w:ascii="宋体" w:eastAsia="宋体" w:hAnsi="宋体" w:hint="eastAsia"/>
          <w:color w:val="000000"/>
          <w:szCs w:val="21"/>
        </w:rPr>
        <w:t>“人与自然和谐共生”</w:t>
      </w:r>
      <w:r w:rsidR="0031691D" w:rsidRPr="00AA1996">
        <w:rPr>
          <w:rFonts w:ascii="宋体" w:eastAsia="宋体" w:hAnsi="宋体" w:hint="eastAsia"/>
          <w:color w:val="000000"/>
          <w:szCs w:val="21"/>
        </w:rPr>
        <w:t>的生态文明与</w:t>
      </w:r>
      <w:r w:rsidR="0031691D">
        <w:rPr>
          <w:rFonts w:ascii="宋体" w:eastAsia="宋体" w:hAnsi="宋体" w:hint="eastAsia"/>
          <w:color w:val="000000"/>
          <w:szCs w:val="21"/>
        </w:rPr>
        <w:t>绿色</w:t>
      </w:r>
      <w:r w:rsidR="0031691D" w:rsidRPr="00AA1996">
        <w:rPr>
          <w:rFonts w:ascii="宋体" w:eastAsia="宋体" w:hAnsi="宋体" w:hint="eastAsia"/>
          <w:color w:val="000000"/>
          <w:szCs w:val="21"/>
        </w:rPr>
        <w:t>发展理念</w:t>
      </w:r>
      <w:r w:rsidR="0031691D">
        <w:rPr>
          <w:rFonts w:ascii="宋体" w:eastAsia="宋体" w:hAnsi="宋体" w:hint="eastAsia"/>
          <w:color w:val="000000"/>
          <w:szCs w:val="21"/>
        </w:rPr>
        <w:t>，强化了“实事求是”“对立统一”的辩证唯物主义观点。总之，</w:t>
      </w:r>
      <w:r w:rsidR="00D43DFC">
        <w:rPr>
          <w:rFonts w:ascii="宋体" w:eastAsia="宋体" w:hAnsi="宋体" w:hint="eastAsia"/>
          <w:color w:val="000000"/>
          <w:szCs w:val="21"/>
        </w:rPr>
        <w:t>新型</w:t>
      </w:r>
      <w:r w:rsidR="0031691D">
        <w:rPr>
          <w:rFonts w:ascii="宋体" w:eastAsia="宋体" w:hAnsi="宋体" w:hint="eastAsia"/>
          <w:color w:val="000000"/>
          <w:szCs w:val="21"/>
        </w:rPr>
        <w:t>土壤学教学模式</w:t>
      </w:r>
      <w:r w:rsidR="00D94CAC">
        <w:rPr>
          <w:rFonts w:ascii="宋体" w:eastAsia="宋体" w:hAnsi="宋体" w:hint="eastAsia"/>
          <w:color w:val="000000"/>
          <w:szCs w:val="21"/>
        </w:rPr>
        <w:t>实现了</w:t>
      </w:r>
      <w:r w:rsidR="00D94CAC" w:rsidRPr="00AA1996">
        <w:rPr>
          <w:rFonts w:ascii="宋体" w:eastAsia="宋体" w:hAnsi="宋体" w:hint="eastAsia"/>
          <w:color w:val="000000"/>
          <w:szCs w:val="21"/>
        </w:rPr>
        <w:t>价值塑造、知识传授、能力培养的“三位一体”育人效果。</w:t>
      </w:r>
    </w:p>
    <w:p w14:paraId="4DD72EAA" w14:textId="1AE2D208" w:rsidR="00AC2675" w:rsidRDefault="00AC2675" w:rsidP="006627B8">
      <w:pPr>
        <w:spacing w:line="360" w:lineRule="exact"/>
        <w:ind w:firstLineChars="179" w:firstLine="377"/>
        <w:rPr>
          <w:rFonts w:ascii="宋体" w:eastAsia="宋体" w:hAnsi="宋体"/>
          <w:color w:val="000000"/>
          <w:szCs w:val="21"/>
        </w:rPr>
      </w:pPr>
      <w:r w:rsidRPr="0046296C">
        <w:rPr>
          <w:rFonts w:ascii="宋体" w:eastAsia="宋体" w:hAnsi="宋体" w:hint="eastAsia"/>
          <w:b/>
          <w:bCs/>
          <w:color w:val="000000"/>
          <w:szCs w:val="21"/>
        </w:rPr>
        <w:t>（</w:t>
      </w:r>
      <w:r w:rsidR="001D3ED8">
        <w:rPr>
          <w:rFonts w:ascii="宋体" w:eastAsia="宋体" w:hAnsi="宋体"/>
          <w:b/>
          <w:bCs/>
          <w:color w:val="000000"/>
          <w:szCs w:val="21"/>
        </w:rPr>
        <w:t>2</w:t>
      </w:r>
      <w:r w:rsidRPr="0046296C">
        <w:rPr>
          <w:rFonts w:ascii="宋体" w:eastAsia="宋体" w:hAnsi="宋体" w:hint="eastAsia"/>
          <w:b/>
          <w:bCs/>
          <w:color w:val="000000"/>
          <w:szCs w:val="21"/>
        </w:rPr>
        <w:t>）</w:t>
      </w:r>
      <w:r w:rsidR="006627FF" w:rsidRPr="0046296C">
        <w:rPr>
          <w:rFonts w:ascii="宋体" w:eastAsia="宋体" w:hAnsi="宋体" w:hint="eastAsia"/>
          <w:b/>
          <w:bCs/>
          <w:color w:val="000000"/>
          <w:szCs w:val="21"/>
        </w:rPr>
        <w:t>课程考核成绩提升</w:t>
      </w:r>
      <w:r w:rsidR="0007661F">
        <w:rPr>
          <w:rFonts w:ascii="宋体" w:eastAsia="宋体" w:hAnsi="宋体" w:hint="eastAsia"/>
          <w:b/>
          <w:bCs/>
          <w:color w:val="000000"/>
          <w:szCs w:val="21"/>
        </w:rPr>
        <w:t>显著</w:t>
      </w:r>
      <w:r w:rsidR="006627FF" w:rsidRPr="0046296C">
        <w:rPr>
          <w:rFonts w:ascii="宋体" w:eastAsia="宋体" w:hAnsi="宋体" w:hint="eastAsia"/>
          <w:b/>
          <w:bCs/>
          <w:color w:val="000000"/>
          <w:szCs w:val="21"/>
        </w:rPr>
        <w:t>。</w:t>
      </w:r>
      <w:r w:rsidR="00FE0D07">
        <w:rPr>
          <w:rFonts w:ascii="宋体" w:eastAsia="宋体" w:hAnsi="宋体" w:hint="eastAsia"/>
          <w:color w:val="000000"/>
          <w:szCs w:val="21"/>
        </w:rPr>
        <w:t>改革后的</w:t>
      </w:r>
      <w:r w:rsidR="005568EB">
        <w:rPr>
          <w:rFonts w:ascii="宋体" w:eastAsia="宋体" w:hAnsi="宋体" w:hint="eastAsia"/>
          <w:color w:val="000000"/>
          <w:szCs w:val="21"/>
        </w:rPr>
        <w:t>课程</w:t>
      </w:r>
      <w:r w:rsidR="006627FF">
        <w:rPr>
          <w:rFonts w:ascii="宋体" w:eastAsia="宋体" w:hAnsi="宋体" w:hint="eastAsia"/>
          <w:color w:val="000000"/>
          <w:szCs w:val="21"/>
        </w:rPr>
        <w:t>知识体系</w:t>
      </w:r>
      <w:r w:rsidR="00322EDA" w:rsidRPr="00322EDA">
        <w:rPr>
          <w:rFonts w:ascii="宋体" w:eastAsia="宋体" w:hAnsi="宋体" w:hint="eastAsia"/>
          <w:color w:val="000000"/>
          <w:szCs w:val="21"/>
        </w:rPr>
        <w:t>以</w:t>
      </w:r>
      <w:r w:rsidR="005568EB">
        <w:rPr>
          <w:rFonts w:ascii="宋体" w:eastAsia="宋体" w:hAnsi="宋体" w:hint="eastAsia"/>
          <w:color w:val="000000"/>
          <w:szCs w:val="21"/>
        </w:rPr>
        <w:t>课程</w:t>
      </w:r>
      <w:r w:rsidR="00A70E46" w:rsidRPr="00322EDA">
        <w:rPr>
          <w:rFonts w:ascii="宋体" w:eastAsia="宋体" w:hAnsi="宋体" w:hint="eastAsia"/>
          <w:color w:val="000000"/>
          <w:szCs w:val="21"/>
        </w:rPr>
        <w:t>目标</w:t>
      </w:r>
      <w:r w:rsidR="00322EDA" w:rsidRPr="00322EDA">
        <w:rPr>
          <w:rFonts w:ascii="宋体" w:eastAsia="宋体" w:hAnsi="宋体" w:hint="eastAsia"/>
          <w:color w:val="000000"/>
          <w:szCs w:val="21"/>
        </w:rPr>
        <w:t>为导向</w:t>
      </w:r>
      <w:r w:rsidR="00322EDA">
        <w:rPr>
          <w:rFonts w:ascii="宋体" w:eastAsia="宋体" w:hAnsi="宋体" w:hint="eastAsia"/>
          <w:color w:val="000000"/>
          <w:szCs w:val="21"/>
        </w:rPr>
        <w:t>、</w:t>
      </w:r>
      <w:r w:rsidR="00322EDA" w:rsidRPr="00322EDA">
        <w:rPr>
          <w:rFonts w:ascii="宋体" w:eastAsia="宋体" w:hAnsi="宋体" w:hint="eastAsia"/>
          <w:color w:val="000000"/>
          <w:szCs w:val="21"/>
        </w:rPr>
        <w:t>以学生为</w:t>
      </w:r>
      <w:r w:rsidR="0046296C">
        <w:rPr>
          <w:rFonts w:ascii="宋体" w:eastAsia="宋体" w:hAnsi="宋体" w:hint="eastAsia"/>
          <w:color w:val="000000"/>
          <w:szCs w:val="21"/>
        </w:rPr>
        <w:t>中心</w:t>
      </w:r>
      <w:r w:rsidR="00322EDA">
        <w:rPr>
          <w:rFonts w:ascii="宋体" w:eastAsia="宋体" w:hAnsi="宋体" w:hint="eastAsia"/>
          <w:color w:val="000000"/>
          <w:szCs w:val="21"/>
        </w:rPr>
        <w:t>，</w:t>
      </w:r>
      <w:r w:rsidR="00FE0D07">
        <w:rPr>
          <w:rFonts w:ascii="宋体" w:eastAsia="宋体" w:hAnsi="宋体" w:hint="eastAsia"/>
          <w:color w:val="000000"/>
          <w:szCs w:val="21"/>
        </w:rPr>
        <w:t>教学</w:t>
      </w:r>
      <w:r w:rsidR="00153599">
        <w:rPr>
          <w:rFonts w:ascii="宋体" w:eastAsia="宋体" w:hAnsi="宋体" w:hint="eastAsia"/>
          <w:color w:val="000000"/>
          <w:szCs w:val="21"/>
        </w:rPr>
        <w:t>方法</w:t>
      </w:r>
      <w:r w:rsidR="00322EDA">
        <w:rPr>
          <w:rFonts w:ascii="宋体" w:eastAsia="宋体" w:hAnsi="宋体" w:hint="eastAsia"/>
          <w:color w:val="000000"/>
          <w:szCs w:val="21"/>
        </w:rPr>
        <w:t>以问题为</w:t>
      </w:r>
      <w:r w:rsidR="006C556D">
        <w:rPr>
          <w:rFonts w:ascii="宋体" w:eastAsia="宋体" w:hAnsi="宋体" w:hint="eastAsia"/>
          <w:color w:val="000000"/>
          <w:szCs w:val="21"/>
        </w:rPr>
        <w:t>抓手</w:t>
      </w:r>
      <w:r w:rsidR="001B3AFF">
        <w:rPr>
          <w:rFonts w:ascii="宋体" w:eastAsia="宋体" w:hAnsi="宋体" w:hint="eastAsia"/>
          <w:color w:val="000000"/>
          <w:szCs w:val="21"/>
        </w:rPr>
        <w:t>，</w:t>
      </w:r>
      <w:r w:rsidR="00153599">
        <w:rPr>
          <w:rFonts w:ascii="宋体" w:eastAsia="宋体" w:hAnsi="宋体" w:hint="eastAsia"/>
          <w:color w:val="000000"/>
          <w:szCs w:val="21"/>
        </w:rPr>
        <w:t>考核方式</w:t>
      </w:r>
      <w:r w:rsidR="006C556D">
        <w:rPr>
          <w:rFonts w:ascii="宋体" w:eastAsia="宋体" w:hAnsi="宋体" w:hint="eastAsia"/>
          <w:color w:val="000000"/>
          <w:szCs w:val="21"/>
        </w:rPr>
        <w:t>以</w:t>
      </w:r>
      <w:r w:rsidR="00153599">
        <w:rPr>
          <w:rFonts w:ascii="宋体" w:eastAsia="宋体" w:hAnsi="宋体" w:hint="eastAsia"/>
          <w:color w:val="000000"/>
          <w:szCs w:val="21"/>
        </w:rPr>
        <w:t>过程</w:t>
      </w:r>
      <w:r w:rsidR="006C556D">
        <w:rPr>
          <w:rFonts w:ascii="宋体" w:eastAsia="宋体" w:hAnsi="宋体" w:hint="eastAsia"/>
          <w:color w:val="000000"/>
          <w:szCs w:val="21"/>
        </w:rPr>
        <w:t>为基础</w:t>
      </w:r>
      <w:r w:rsidR="00153599">
        <w:rPr>
          <w:rFonts w:ascii="宋体" w:eastAsia="宋体" w:hAnsi="宋体" w:hint="eastAsia"/>
          <w:color w:val="000000"/>
          <w:szCs w:val="21"/>
        </w:rPr>
        <w:t>，</w:t>
      </w:r>
      <w:r w:rsidR="00AF1E7A">
        <w:rPr>
          <w:rFonts w:ascii="宋体" w:eastAsia="宋体" w:hAnsi="宋体" w:hint="eastAsia"/>
          <w:color w:val="000000"/>
          <w:szCs w:val="21"/>
        </w:rPr>
        <w:t>大大激发了</w:t>
      </w:r>
      <w:r w:rsidR="00595AFC">
        <w:rPr>
          <w:rFonts w:ascii="宋体" w:eastAsia="宋体" w:hAnsi="宋体" w:hint="eastAsia"/>
          <w:color w:val="000000"/>
          <w:szCs w:val="21"/>
        </w:rPr>
        <w:t>学习积极性</w:t>
      </w:r>
      <w:r w:rsidR="006C556D">
        <w:rPr>
          <w:rFonts w:ascii="宋体" w:eastAsia="宋体" w:hAnsi="宋体" w:hint="eastAsia"/>
          <w:color w:val="000000"/>
          <w:szCs w:val="21"/>
        </w:rPr>
        <w:t>与主动性</w:t>
      </w:r>
      <w:r w:rsidR="00595AFC">
        <w:rPr>
          <w:rFonts w:ascii="宋体" w:eastAsia="宋体" w:hAnsi="宋体" w:hint="eastAsia"/>
          <w:color w:val="000000"/>
          <w:szCs w:val="21"/>
        </w:rPr>
        <w:t>，</w:t>
      </w:r>
      <w:r w:rsidR="006C556D">
        <w:rPr>
          <w:rFonts w:ascii="宋体" w:eastAsia="宋体" w:hAnsi="宋体" w:hint="eastAsia"/>
          <w:color w:val="000000"/>
          <w:szCs w:val="21"/>
        </w:rPr>
        <w:t>拓展了自主学习时空维度，强化了实践创新能力培养，</w:t>
      </w:r>
      <w:r w:rsidR="00953FF1">
        <w:rPr>
          <w:rFonts w:ascii="宋体" w:eastAsia="宋体" w:hAnsi="宋体" w:hint="eastAsia"/>
          <w:color w:val="000000"/>
          <w:szCs w:val="21"/>
        </w:rPr>
        <w:t>学生及时通过第一课堂和课程训练消化</w:t>
      </w:r>
      <w:r w:rsidR="001124DF">
        <w:rPr>
          <w:rFonts w:ascii="宋体" w:eastAsia="宋体" w:hAnsi="宋体" w:hint="eastAsia"/>
          <w:color w:val="000000"/>
          <w:szCs w:val="21"/>
        </w:rPr>
        <w:t>、</w:t>
      </w:r>
      <w:r w:rsidR="00953FF1">
        <w:rPr>
          <w:rFonts w:ascii="宋体" w:eastAsia="宋体" w:hAnsi="宋体" w:hint="eastAsia"/>
          <w:color w:val="000000"/>
          <w:szCs w:val="21"/>
        </w:rPr>
        <w:t>理解课程知识，在第二课堂巩固与提升课程知识</w:t>
      </w:r>
      <w:r w:rsidR="00F4638D">
        <w:rPr>
          <w:rFonts w:ascii="宋体" w:eastAsia="宋体" w:hAnsi="宋体" w:hint="eastAsia"/>
          <w:color w:val="000000"/>
          <w:szCs w:val="21"/>
        </w:rPr>
        <w:t>及其应用</w:t>
      </w:r>
      <w:r w:rsidR="00953FF1">
        <w:rPr>
          <w:rFonts w:ascii="宋体" w:eastAsia="宋体" w:hAnsi="宋体" w:hint="eastAsia"/>
          <w:color w:val="000000"/>
          <w:szCs w:val="21"/>
        </w:rPr>
        <w:t>，</w:t>
      </w:r>
      <w:r w:rsidR="00F4638D">
        <w:rPr>
          <w:rFonts w:ascii="宋体" w:eastAsia="宋体" w:hAnsi="宋体" w:hint="eastAsia"/>
          <w:color w:val="000000"/>
          <w:szCs w:val="21"/>
        </w:rPr>
        <w:t>因而</w:t>
      </w:r>
      <w:r w:rsidR="006C556D">
        <w:rPr>
          <w:rFonts w:ascii="宋体" w:eastAsia="宋体" w:hAnsi="宋体" w:hint="eastAsia"/>
          <w:color w:val="000000"/>
          <w:szCs w:val="21"/>
        </w:rPr>
        <w:t>期末</w:t>
      </w:r>
      <w:r w:rsidR="00371145">
        <w:rPr>
          <w:rFonts w:ascii="宋体" w:eastAsia="宋体" w:hAnsi="宋体" w:hint="eastAsia"/>
          <w:color w:val="000000"/>
          <w:szCs w:val="21"/>
        </w:rPr>
        <w:t>课程</w:t>
      </w:r>
      <w:r w:rsidR="006C556D">
        <w:rPr>
          <w:rFonts w:ascii="宋体" w:eastAsia="宋体" w:hAnsi="宋体" w:hint="eastAsia"/>
          <w:color w:val="000000"/>
          <w:szCs w:val="21"/>
        </w:rPr>
        <w:t>考核成绩</w:t>
      </w:r>
      <w:r w:rsidR="00371145">
        <w:rPr>
          <w:rFonts w:ascii="宋体" w:eastAsia="宋体" w:hAnsi="宋体" w:hint="eastAsia"/>
          <w:color w:val="000000"/>
          <w:szCs w:val="21"/>
        </w:rPr>
        <w:t>提升明显</w:t>
      </w:r>
      <w:r w:rsidR="008437DA">
        <w:rPr>
          <w:rFonts w:ascii="宋体" w:eastAsia="宋体" w:hAnsi="宋体" w:hint="eastAsia"/>
          <w:color w:val="000000"/>
          <w:szCs w:val="21"/>
        </w:rPr>
        <w:t>，</w:t>
      </w:r>
      <w:r w:rsidR="00371145">
        <w:rPr>
          <w:rFonts w:ascii="宋体" w:eastAsia="宋体" w:hAnsi="宋体" w:hint="eastAsia"/>
          <w:color w:val="000000"/>
          <w:szCs w:val="21"/>
        </w:rPr>
        <w:t>如</w:t>
      </w:r>
      <w:r w:rsidR="009B27DC">
        <w:rPr>
          <w:rFonts w:ascii="宋体" w:eastAsia="宋体" w:hAnsi="宋体" w:hint="eastAsia"/>
          <w:color w:val="000000"/>
          <w:szCs w:val="21"/>
        </w:rPr>
        <w:t>卷面成绩中</w:t>
      </w:r>
      <w:proofErr w:type="gramStart"/>
      <w:r w:rsidR="00371145">
        <w:rPr>
          <w:rFonts w:ascii="宋体" w:eastAsia="宋体" w:hAnsi="宋体" w:hint="eastAsia"/>
          <w:color w:val="000000"/>
          <w:szCs w:val="21"/>
        </w:rPr>
        <w:t>分值占</w:t>
      </w:r>
      <w:proofErr w:type="gramEnd"/>
      <w:r w:rsidR="00371145">
        <w:rPr>
          <w:rFonts w:ascii="宋体" w:eastAsia="宋体" w:hAnsi="宋体" w:hint="eastAsia"/>
          <w:color w:val="000000"/>
          <w:szCs w:val="21"/>
        </w:rPr>
        <w:t>比</w:t>
      </w:r>
      <w:r w:rsidR="00953FF1">
        <w:rPr>
          <w:rFonts w:ascii="宋体" w:eastAsia="宋体" w:hAnsi="宋体" w:hint="eastAsia"/>
          <w:color w:val="000000"/>
          <w:szCs w:val="21"/>
        </w:rPr>
        <w:t>约</w:t>
      </w:r>
      <w:r w:rsidR="00371145">
        <w:rPr>
          <w:rFonts w:ascii="宋体" w:eastAsia="宋体" w:hAnsi="宋体"/>
          <w:color w:val="000000"/>
          <w:szCs w:val="21"/>
        </w:rPr>
        <w:t>40%</w:t>
      </w:r>
      <w:r w:rsidR="00371145">
        <w:rPr>
          <w:rFonts w:ascii="宋体" w:eastAsia="宋体" w:hAnsi="宋体" w:hint="eastAsia"/>
          <w:color w:val="000000"/>
          <w:szCs w:val="21"/>
        </w:rPr>
        <w:t>的应用型主观题正确率在</w:t>
      </w:r>
      <w:r w:rsidR="00371145">
        <w:rPr>
          <w:rFonts w:ascii="宋体" w:eastAsia="宋体" w:hAnsi="宋体"/>
          <w:color w:val="000000"/>
          <w:szCs w:val="21"/>
        </w:rPr>
        <w:t>80</w:t>
      </w:r>
      <w:r w:rsidR="00371145">
        <w:rPr>
          <w:rFonts w:ascii="宋体" w:eastAsia="宋体" w:hAnsi="宋体" w:hint="eastAsia"/>
          <w:color w:val="000000"/>
          <w:szCs w:val="21"/>
        </w:rPr>
        <w:t>%以上</w:t>
      </w:r>
      <w:r w:rsidR="00FD5B53">
        <w:rPr>
          <w:rFonts w:ascii="宋体" w:eastAsia="宋体" w:hAnsi="宋体" w:hint="eastAsia"/>
          <w:color w:val="000000"/>
          <w:szCs w:val="21"/>
        </w:rPr>
        <w:t>，优于改革实施前的占比（6</w:t>
      </w:r>
      <w:r w:rsidR="00FD5B53">
        <w:rPr>
          <w:rFonts w:ascii="宋体" w:eastAsia="宋体" w:hAnsi="宋体"/>
          <w:color w:val="000000"/>
          <w:szCs w:val="21"/>
        </w:rPr>
        <w:t>0-70%</w:t>
      </w:r>
      <w:r w:rsidR="00FD5B53">
        <w:rPr>
          <w:rFonts w:ascii="宋体" w:eastAsia="宋体" w:hAnsi="宋体" w:hint="eastAsia"/>
          <w:color w:val="000000"/>
          <w:szCs w:val="21"/>
        </w:rPr>
        <w:t>）</w:t>
      </w:r>
      <w:r w:rsidR="00953FF1">
        <w:rPr>
          <w:rFonts w:ascii="宋体" w:eastAsia="宋体" w:hAnsi="宋体" w:hint="eastAsia"/>
          <w:color w:val="000000"/>
          <w:szCs w:val="21"/>
        </w:rPr>
        <w:t>。</w:t>
      </w:r>
      <w:r w:rsidR="00147966">
        <w:rPr>
          <w:rFonts w:ascii="宋体" w:eastAsia="宋体" w:hAnsi="宋体" w:hint="eastAsia"/>
          <w:color w:val="000000"/>
          <w:szCs w:val="21"/>
        </w:rPr>
        <w:t>同时，学生</w:t>
      </w:r>
      <w:r w:rsidR="004032BB">
        <w:rPr>
          <w:rFonts w:ascii="宋体" w:eastAsia="宋体" w:hAnsi="宋体" w:hint="eastAsia"/>
          <w:color w:val="000000"/>
          <w:szCs w:val="21"/>
        </w:rPr>
        <w:t>对</w:t>
      </w:r>
      <w:r w:rsidR="001124DF">
        <w:rPr>
          <w:rFonts w:ascii="宋体" w:eastAsia="宋体" w:hAnsi="宋体" w:hint="eastAsia"/>
          <w:color w:val="000000"/>
          <w:szCs w:val="21"/>
        </w:rPr>
        <w:t>课程组</w:t>
      </w:r>
      <w:r w:rsidR="00147966">
        <w:rPr>
          <w:rFonts w:ascii="宋体" w:eastAsia="宋体" w:hAnsi="宋体" w:hint="eastAsia"/>
          <w:color w:val="000000"/>
          <w:szCs w:val="21"/>
        </w:rPr>
        <w:t>教师评教满意率高于9</w:t>
      </w:r>
      <w:r w:rsidR="00147966">
        <w:rPr>
          <w:rFonts w:ascii="宋体" w:eastAsia="宋体" w:hAnsi="宋体"/>
          <w:color w:val="000000"/>
          <w:szCs w:val="21"/>
        </w:rPr>
        <w:t>5%</w:t>
      </w:r>
      <w:r w:rsidR="00DF0313">
        <w:rPr>
          <w:rFonts w:ascii="宋体" w:eastAsia="宋体" w:hAnsi="宋体" w:hint="eastAsia"/>
          <w:color w:val="000000"/>
          <w:szCs w:val="21"/>
        </w:rPr>
        <w:t>；</w:t>
      </w:r>
      <w:r w:rsidR="005568EB">
        <w:rPr>
          <w:rFonts w:ascii="宋体" w:eastAsia="宋体" w:hAnsi="宋体" w:hint="eastAsia"/>
          <w:color w:val="000000"/>
          <w:szCs w:val="21"/>
        </w:rPr>
        <w:t>继续攻读</w:t>
      </w:r>
      <w:r w:rsidR="00D43DFC">
        <w:rPr>
          <w:rFonts w:ascii="宋体" w:eastAsia="宋体" w:hAnsi="宋体" w:hint="eastAsia"/>
          <w:color w:val="000000"/>
          <w:szCs w:val="21"/>
        </w:rPr>
        <w:t>硕士专业的学生中，</w:t>
      </w:r>
      <w:r w:rsidR="005568EB">
        <w:rPr>
          <w:rFonts w:ascii="宋体" w:eastAsia="宋体" w:hAnsi="宋体" w:hint="eastAsia"/>
          <w:color w:val="000000"/>
          <w:szCs w:val="21"/>
        </w:rPr>
        <w:t>土壤学的占比</w:t>
      </w:r>
      <w:r w:rsidR="004032BB">
        <w:rPr>
          <w:rFonts w:ascii="宋体" w:eastAsia="宋体" w:hAnsi="宋体" w:hint="eastAsia"/>
          <w:color w:val="000000"/>
          <w:szCs w:val="21"/>
        </w:rPr>
        <w:t>约5</w:t>
      </w:r>
      <w:r w:rsidR="004032BB">
        <w:rPr>
          <w:rFonts w:ascii="宋体" w:eastAsia="宋体" w:hAnsi="宋体"/>
          <w:color w:val="000000"/>
          <w:szCs w:val="21"/>
        </w:rPr>
        <w:t>0</w:t>
      </w:r>
      <w:r w:rsidR="004032BB">
        <w:rPr>
          <w:rFonts w:ascii="宋体" w:eastAsia="宋体" w:hAnsi="宋体" w:hint="eastAsia"/>
          <w:color w:val="000000"/>
          <w:szCs w:val="21"/>
        </w:rPr>
        <w:t>%</w:t>
      </w:r>
      <w:r w:rsidR="001F5F19">
        <w:rPr>
          <w:rFonts w:ascii="宋体" w:eastAsia="宋体" w:hAnsi="宋体" w:hint="eastAsia"/>
          <w:color w:val="000000"/>
          <w:szCs w:val="21"/>
        </w:rPr>
        <w:t>，</w:t>
      </w:r>
      <w:r w:rsidR="008437DA">
        <w:rPr>
          <w:rFonts w:ascii="宋体" w:eastAsia="宋体" w:hAnsi="宋体" w:hint="eastAsia"/>
          <w:color w:val="000000"/>
          <w:szCs w:val="21"/>
        </w:rPr>
        <w:t>进一步</w:t>
      </w:r>
      <w:r w:rsidR="004032BB">
        <w:rPr>
          <w:rFonts w:ascii="宋体" w:eastAsia="宋体" w:hAnsi="宋体" w:hint="eastAsia"/>
          <w:color w:val="000000"/>
          <w:szCs w:val="21"/>
        </w:rPr>
        <w:t>体现</w:t>
      </w:r>
      <w:r w:rsidR="001F5F19">
        <w:rPr>
          <w:rFonts w:ascii="宋体" w:eastAsia="宋体" w:hAnsi="宋体" w:hint="eastAsia"/>
          <w:color w:val="000000"/>
          <w:szCs w:val="21"/>
        </w:rPr>
        <w:t>了</w:t>
      </w:r>
      <w:r w:rsidR="004032BB">
        <w:rPr>
          <w:rFonts w:ascii="宋体" w:eastAsia="宋体" w:hAnsi="宋体" w:hint="eastAsia"/>
          <w:color w:val="000000"/>
          <w:szCs w:val="21"/>
        </w:rPr>
        <w:t>课程考核成绩提升显著。</w:t>
      </w:r>
    </w:p>
    <w:p w14:paraId="5326173C" w14:textId="3E510EC5" w:rsidR="00FE0D07" w:rsidRPr="00225C15" w:rsidRDefault="0007661F" w:rsidP="006627B8">
      <w:pPr>
        <w:spacing w:line="360" w:lineRule="exact"/>
        <w:ind w:firstLineChars="186" w:firstLine="392"/>
      </w:pPr>
      <w:r w:rsidRPr="0007661F">
        <w:rPr>
          <w:rFonts w:ascii="宋体" w:eastAsia="宋体" w:hAnsi="宋体" w:hint="eastAsia"/>
          <w:b/>
          <w:bCs/>
          <w:color w:val="000000"/>
          <w:szCs w:val="21"/>
        </w:rPr>
        <w:t>（</w:t>
      </w:r>
      <w:r w:rsidR="001D3ED8">
        <w:rPr>
          <w:rFonts w:ascii="宋体" w:eastAsia="宋体" w:hAnsi="宋体"/>
          <w:b/>
          <w:bCs/>
          <w:color w:val="000000"/>
          <w:szCs w:val="21"/>
        </w:rPr>
        <w:t>3</w:t>
      </w:r>
      <w:r w:rsidRPr="0007661F">
        <w:rPr>
          <w:rFonts w:ascii="宋体" w:eastAsia="宋体" w:hAnsi="宋体"/>
          <w:b/>
          <w:bCs/>
          <w:color w:val="000000"/>
          <w:szCs w:val="21"/>
        </w:rPr>
        <w:t>）科研素质</w:t>
      </w:r>
      <w:r w:rsidR="004032BB">
        <w:rPr>
          <w:rFonts w:ascii="宋体" w:eastAsia="宋体" w:hAnsi="宋体" w:hint="eastAsia"/>
          <w:b/>
          <w:bCs/>
          <w:color w:val="000000"/>
          <w:szCs w:val="21"/>
        </w:rPr>
        <w:t>和创新创业能力</w:t>
      </w:r>
      <w:r w:rsidR="004032BB" w:rsidRPr="0007661F">
        <w:rPr>
          <w:rFonts w:ascii="宋体" w:eastAsia="宋体" w:hAnsi="宋体"/>
          <w:b/>
          <w:bCs/>
          <w:color w:val="000000"/>
          <w:szCs w:val="21"/>
        </w:rPr>
        <w:t>培养</w:t>
      </w:r>
      <w:r w:rsidRPr="0007661F">
        <w:rPr>
          <w:rFonts w:ascii="宋体" w:eastAsia="宋体" w:hAnsi="宋体"/>
          <w:b/>
          <w:bCs/>
          <w:color w:val="000000"/>
          <w:szCs w:val="21"/>
        </w:rPr>
        <w:t>效果明显</w:t>
      </w:r>
      <w:r w:rsidRPr="0007661F">
        <w:rPr>
          <w:rFonts w:ascii="宋体" w:eastAsia="宋体" w:hAnsi="宋体" w:hint="eastAsia"/>
          <w:b/>
          <w:bCs/>
          <w:color w:val="000000"/>
          <w:szCs w:val="21"/>
        </w:rPr>
        <w:t>。</w:t>
      </w:r>
      <w:r w:rsidR="00225C15">
        <w:rPr>
          <w:rFonts w:ascii="宋体" w:eastAsia="宋体" w:hAnsi="宋体" w:hint="eastAsia"/>
          <w:color w:val="000000"/>
          <w:szCs w:val="21"/>
        </w:rPr>
        <w:t>课程改革实施近</w:t>
      </w:r>
      <w:r w:rsidR="005568EB">
        <w:rPr>
          <w:rFonts w:ascii="宋体" w:eastAsia="宋体" w:hAnsi="宋体" w:hint="eastAsia"/>
          <w:color w:val="000000"/>
          <w:szCs w:val="21"/>
        </w:rPr>
        <w:t>三</w:t>
      </w:r>
      <w:r w:rsidR="00225C15">
        <w:rPr>
          <w:rFonts w:ascii="宋体" w:eastAsia="宋体" w:hAnsi="宋体" w:hint="eastAsia"/>
          <w:color w:val="000000"/>
          <w:szCs w:val="21"/>
        </w:rPr>
        <w:t>年，</w:t>
      </w:r>
      <w:r w:rsidR="00147966">
        <w:rPr>
          <w:rFonts w:ascii="宋体" w:eastAsia="宋体" w:hAnsi="宋体" w:hint="eastAsia"/>
          <w:color w:val="000000"/>
          <w:szCs w:val="21"/>
        </w:rPr>
        <w:t>约8</w:t>
      </w:r>
      <w:r w:rsidR="00147966">
        <w:rPr>
          <w:rFonts w:ascii="宋体" w:eastAsia="宋体" w:hAnsi="宋体"/>
          <w:color w:val="000000"/>
          <w:szCs w:val="21"/>
        </w:rPr>
        <w:t>0</w:t>
      </w:r>
      <w:r w:rsidR="00147966">
        <w:rPr>
          <w:rFonts w:ascii="宋体" w:eastAsia="宋体" w:hAnsi="宋体" w:hint="eastAsia"/>
          <w:color w:val="000000"/>
          <w:szCs w:val="21"/>
        </w:rPr>
        <w:t>%以上学生参加了</w:t>
      </w:r>
      <w:r w:rsidR="001F5F19">
        <w:rPr>
          <w:rFonts w:ascii="宋体" w:eastAsia="宋体" w:hAnsi="宋体" w:hint="eastAsia"/>
          <w:color w:val="000000"/>
          <w:szCs w:val="21"/>
        </w:rPr>
        <w:t>土壤学</w:t>
      </w:r>
      <w:r w:rsidR="005568EB">
        <w:rPr>
          <w:rFonts w:ascii="宋体" w:eastAsia="宋体" w:hAnsi="宋体" w:hint="eastAsia"/>
          <w:color w:val="000000"/>
          <w:szCs w:val="21"/>
        </w:rPr>
        <w:t>研究与</w:t>
      </w:r>
      <w:r w:rsidR="001F5F19">
        <w:rPr>
          <w:rFonts w:ascii="宋体" w:eastAsia="宋体" w:hAnsi="宋体" w:hint="eastAsia"/>
          <w:color w:val="000000"/>
          <w:szCs w:val="21"/>
        </w:rPr>
        <w:t>应用方面</w:t>
      </w:r>
      <w:r w:rsidR="00660FD7">
        <w:rPr>
          <w:rFonts w:ascii="宋体" w:eastAsia="宋体" w:hAnsi="宋体" w:hint="eastAsia"/>
          <w:color w:val="000000"/>
          <w:szCs w:val="21"/>
        </w:rPr>
        <w:t>的</w:t>
      </w:r>
      <w:r w:rsidRPr="005F7820">
        <w:rPr>
          <w:rFonts w:ascii="宋体" w:eastAsia="宋体" w:hAnsi="宋体"/>
          <w:color w:val="000000"/>
          <w:szCs w:val="21"/>
        </w:rPr>
        <w:t>各级各类</w:t>
      </w:r>
      <w:r w:rsidR="00E953A1">
        <w:rPr>
          <w:rFonts w:ascii="宋体" w:eastAsia="宋体" w:hAnsi="宋体" w:hint="eastAsia"/>
          <w:color w:val="000000"/>
          <w:szCs w:val="21"/>
        </w:rPr>
        <w:t>科研课题与创新创业</w:t>
      </w:r>
      <w:r w:rsidR="00E953A1" w:rsidRPr="005F7820">
        <w:rPr>
          <w:rFonts w:ascii="宋体" w:eastAsia="宋体" w:hAnsi="宋体"/>
          <w:color w:val="000000"/>
          <w:szCs w:val="21"/>
        </w:rPr>
        <w:t>项目</w:t>
      </w:r>
      <w:r w:rsidR="00225C15">
        <w:rPr>
          <w:rFonts w:ascii="宋体" w:eastAsia="宋体" w:hAnsi="宋体" w:hint="eastAsia"/>
          <w:color w:val="000000"/>
          <w:szCs w:val="21"/>
        </w:rPr>
        <w:t>，</w:t>
      </w:r>
      <w:r w:rsidR="004032BB">
        <w:rPr>
          <w:rFonts w:ascii="宋体" w:eastAsia="宋体" w:hAnsi="宋体" w:hint="eastAsia"/>
          <w:color w:val="000000"/>
          <w:szCs w:val="21"/>
        </w:rPr>
        <w:t>如</w:t>
      </w:r>
      <w:r w:rsidR="004032BB" w:rsidRPr="005F7820">
        <w:rPr>
          <w:rFonts w:ascii="宋体" w:eastAsia="宋体" w:hAnsi="宋体"/>
          <w:color w:val="000000"/>
          <w:szCs w:val="21"/>
        </w:rPr>
        <w:t>主持校级科研兴趣项目</w:t>
      </w:r>
      <w:r w:rsidR="004032BB">
        <w:rPr>
          <w:rFonts w:ascii="宋体" w:eastAsia="宋体" w:hAnsi="宋体"/>
          <w:color w:val="000000"/>
          <w:szCs w:val="21"/>
        </w:rPr>
        <w:t>30</w:t>
      </w:r>
      <w:r w:rsidR="004032BB" w:rsidRPr="005F7820">
        <w:rPr>
          <w:rFonts w:ascii="宋体" w:eastAsia="宋体" w:hAnsi="宋体"/>
          <w:color w:val="000000"/>
          <w:szCs w:val="21"/>
        </w:rPr>
        <w:t>余项，发表科研论文</w:t>
      </w:r>
      <w:r w:rsidR="004032BB">
        <w:rPr>
          <w:rFonts w:ascii="宋体" w:eastAsia="宋体" w:hAnsi="宋体" w:hint="eastAsia"/>
          <w:color w:val="000000"/>
          <w:szCs w:val="21"/>
        </w:rPr>
        <w:t>近1</w:t>
      </w:r>
      <w:r w:rsidR="004032BB">
        <w:rPr>
          <w:rFonts w:ascii="宋体" w:eastAsia="宋体" w:hAnsi="宋体"/>
          <w:color w:val="000000"/>
          <w:szCs w:val="21"/>
        </w:rPr>
        <w:t>0</w:t>
      </w:r>
      <w:r w:rsidR="004032BB" w:rsidRPr="005F7820">
        <w:rPr>
          <w:rFonts w:ascii="宋体" w:eastAsia="宋体" w:hAnsi="宋体"/>
          <w:color w:val="000000"/>
          <w:szCs w:val="21"/>
        </w:rPr>
        <w:t>篇</w:t>
      </w:r>
      <w:r w:rsidR="004032BB">
        <w:rPr>
          <w:rFonts w:ascii="宋体" w:eastAsia="宋体" w:hAnsi="宋体" w:hint="eastAsia"/>
          <w:color w:val="000000"/>
          <w:szCs w:val="21"/>
        </w:rPr>
        <w:t>，获批国家级、省级和校级创新创业项目</w:t>
      </w:r>
      <w:r w:rsidR="004032BB">
        <w:rPr>
          <w:rFonts w:ascii="宋体" w:eastAsia="宋体" w:hAnsi="宋体"/>
          <w:color w:val="000000"/>
          <w:szCs w:val="21"/>
        </w:rPr>
        <w:t>20</w:t>
      </w:r>
      <w:r w:rsidR="001F5F19">
        <w:rPr>
          <w:rFonts w:ascii="宋体" w:eastAsia="宋体" w:hAnsi="宋体" w:hint="eastAsia"/>
          <w:color w:val="000000"/>
          <w:szCs w:val="21"/>
        </w:rPr>
        <w:t>余</w:t>
      </w:r>
      <w:r w:rsidR="004032BB">
        <w:rPr>
          <w:rFonts w:ascii="宋体" w:eastAsia="宋体" w:hAnsi="宋体" w:hint="eastAsia"/>
          <w:color w:val="000000"/>
          <w:szCs w:val="21"/>
        </w:rPr>
        <w:t>项，在</w:t>
      </w:r>
      <w:r w:rsidR="004032BB" w:rsidRPr="005F7820">
        <w:rPr>
          <w:rFonts w:ascii="宋体" w:eastAsia="宋体" w:hAnsi="宋体"/>
          <w:color w:val="000000"/>
          <w:szCs w:val="21"/>
        </w:rPr>
        <w:t>“挑战杯”“创青春”“互联网+”</w:t>
      </w:r>
      <w:r w:rsidR="004032BB">
        <w:rPr>
          <w:rFonts w:ascii="宋体" w:eastAsia="宋体" w:hAnsi="宋体" w:hint="eastAsia"/>
          <w:color w:val="000000"/>
          <w:szCs w:val="21"/>
        </w:rPr>
        <w:t>竞赛中斩获与土壤学相关的金奖、</w:t>
      </w:r>
      <w:r w:rsidR="004032BB" w:rsidRPr="005F7820">
        <w:rPr>
          <w:rFonts w:ascii="宋体" w:eastAsia="宋体" w:hAnsi="宋体"/>
          <w:color w:val="000000"/>
          <w:szCs w:val="21"/>
        </w:rPr>
        <w:t>银奖</w:t>
      </w:r>
      <w:r w:rsidR="004032BB">
        <w:rPr>
          <w:rFonts w:ascii="宋体" w:eastAsia="宋体" w:hAnsi="宋体" w:hint="eastAsia"/>
          <w:color w:val="000000"/>
          <w:szCs w:val="21"/>
        </w:rPr>
        <w:t>、</w:t>
      </w:r>
      <w:r w:rsidR="004032BB" w:rsidRPr="005F7820">
        <w:rPr>
          <w:rFonts w:ascii="宋体" w:eastAsia="宋体" w:hAnsi="宋体"/>
          <w:color w:val="000000"/>
          <w:szCs w:val="21"/>
        </w:rPr>
        <w:t>铜奖</w:t>
      </w:r>
      <w:r w:rsidR="004032BB">
        <w:rPr>
          <w:rFonts w:ascii="宋体" w:eastAsia="宋体" w:hAnsi="宋体" w:hint="eastAsia"/>
          <w:color w:val="000000"/>
          <w:szCs w:val="21"/>
        </w:rPr>
        <w:t>5项</w:t>
      </w:r>
      <w:r w:rsidR="004032BB" w:rsidRPr="005F7820">
        <w:rPr>
          <w:rFonts w:ascii="宋体" w:eastAsia="宋体" w:hAnsi="宋体"/>
          <w:color w:val="000000"/>
          <w:szCs w:val="21"/>
        </w:rPr>
        <w:t>。</w:t>
      </w:r>
      <w:r w:rsidR="007F603A">
        <w:rPr>
          <w:rFonts w:ascii="宋体" w:eastAsia="宋体" w:hAnsi="宋体" w:hint="eastAsia"/>
          <w:color w:val="000000"/>
          <w:szCs w:val="21"/>
        </w:rPr>
        <w:t>同时，</w:t>
      </w:r>
      <w:r w:rsidR="00F76E4C">
        <w:rPr>
          <w:rFonts w:ascii="宋体" w:eastAsia="宋体" w:hAnsi="宋体" w:hint="eastAsia"/>
          <w:color w:val="000000"/>
          <w:szCs w:val="21"/>
        </w:rPr>
        <w:t>从事土壤调查、监测、评价与改良等理论研究与生产应用的</w:t>
      </w:r>
      <w:r w:rsidR="00556993">
        <w:rPr>
          <w:rFonts w:ascii="宋体" w:eastAsia="宋体" w:hAnsi="宋体" w:hint="eastAsia"/>
          <w:color w:val="000000"/>
          <w:szCs w:val="21"/>
        </w:rPr>
        <w:t>企事业单位、高校或科研院所</w:t>
      </w:r>
      <w:r w:rsidR="001F5F19">
        <w:rPr>
          <w:rFonts w:ascii="宋体" w:eastAsia="宋体" w:hAnsi="宋体" w:hint="eastAsia"/>
          <w:color w:val="000000"/>
          <w:szCs w:val="21"/>
        </w:rPr>
        <w:t>高度赞扬</w:t>
      </w:r>
      <w:r w:rsidR="007F603A">
        <w:rPr>
          <w:rFonts w:ascii="宋体" w:eastAsia="宋体" w:hAnsi="宋体" w:hint="eastAsia"/>
          <w:color w:val="000000"/>
          <w:szCs w:val="21"/>
        </w:rPr>
        <w:t>毕业生思想政治素质高、理论</w:t>
      </w:r>
      <w:r w:rsidR="001F5F19">
        <w:rPr>
          <w:rFonts w:ascii="宋体" w:eastAsia="宋体" w:hAnsi="宋体" w:hint="eastAsia"/>
          <w:color w:val="000000"/>
          <w:szCs w:val="21"/>
        </w:rPr>
        <w:t>知识扎实、动手实践能力强</w:t>
      </w:r>
      <w:r w:rsidR="007F603A">
        <w:rPr>
          <w:rFonts w:ascii="宋体" w:eastAsia="宋体" w:hAnsi="宋体" w:hint="eastAsia"/>
          <w:color w:val="000000"/>
          <w:szCs w:val="21"/>
        </w:rPr>
        <w:t>，</w:t>
      </w:r>
      <w:r w:rsidR="004032BB">
        <w:rPr>
          <w:rFonts w:ascii="宋体" w:eastAsia="宋体" w:hAnsi="宋体" w:hint="eastAsia"/>
          <w:color w:val="000000"/>
          <w:szCs w:val="21"/>
        </w:rPr>
        <w:t>充分展示</w:t>
      </w:r>
      <w:r w:rsidR="00D124F9">
        <w:rPr>
          <w:rFonts w:ascii="宋体" w:eastAsia="宋体" w:hAnsi="宋体" w:hint="eastAsia"/>
          <w:color w:val="000000"/>
          <w:szCs w:val="21"/>
        </w:rPr>
        <w:t>课程改革</w:t>
      </w:r>
      <w:r w:rsidR="00225C15">
        <w:rPr>
          <w:rFonts w:ascii="宋体" w:eastAsia="宋体" w:hAnsi="宋体" w:hint="eastAsia"/>
          <w:color w:val="000000"/>
          <w:szCs w:val="21"/>
        </w:rPr>
        <w:t>明显提高了</w:t>
      </w:r>
      <w:r w:rsidR="004032BB">
        <w:rPr>
          <w:rFonts w:ascii="宋体" w:eastAsia="宋体" w:hAnsi="宋体" w:hint="eastAsia"/>
          <w:color w:val="000000"/>
          <w:szCs w:val="21"/>
        </w:rPr>
        <w:t>学生</w:t>
      </w:r>
      <w:r w:rsidR="00225C15">
        <w:rPr>
          <w:rFonts w:ascii="宋体" w:eastAsia="宋体" w:hAnsi="宋体" w:hint="eastAsia"/>
          <w:color w:val="000000"/>
          <w:szCs w:val="21"/>
        </w:rPr>
        <w:t>科研素质</w:t>
      </w:r>
      <w:r w:rsidR="004032BB">
        <w:rPr>
          <w:rFonts w:ascii="宋体" w:eastAsia="宋体" w:hAnsi="宋体" w:hint="eastAsia"/>
          <w:color w:val="000000"/>
          <w:szCs w:val="21"/>
        </w:rPr>
        <w:t>和创新创业能力</w:t>
      </w:r>
      <w:r w:rsidR="00556993">
        <w:rPr>
          <w:rFonts w:ascii="宋体" w:eastAsia="宋体" w:hAnsi="宋体" w:hint="eastAsia"/>
          <w:color w:val="000000"/>
          <w:szCs w:val="21"/>
        </w:rPr>
        <w:t>。</w:t>
      </w:r>
    </w:p>
    <w:p w14:paraId="1AC6F892" w14:textId="372C23BA" w:rsidR="00D90A61" w:rsidRPr="00121795" w:rsidRDefault="00F24649" w:rsidP="006627B8">
      <w:pPr>
        <w:pStyle w:val="2"/>
        <w:spacing w:before="120" w:after="120" w:line="360" w:lineRule="exact"/>
        <w:rPr>
          <w:rFonts w:ascii="宋体" w:eastAsia="宋体" w:hAnsi="宋体"/>
          <w:sz w:val="28"/>
          <w:szCs w:val="28"/>
        </w:rPr>
      </w:pPr>
      <w:r>
        <w:rPr>
          <w:rFonts w:ascii="宋体" w:eastAsia="宋体" w:hAnsi="宋体" w:hint="eastAsia"/>
          <w:sz w:val="28"/>
          <w:szCs w:val="28"/>
        </w:rPr>
        <w:t>（二）</w:t>
      </w:r>
      <w:r w:rsidR="00D90A61">
        <w:rPr>
          <w:rFonts w:ascii="宋体" w:eastAsia="宋体" w:hAnsi="宋体" w:hint="eastAsia"/>
          <w:sz w:val="28"/>
          <w:szCs w:val="28"/>
        </w:rPr>
        <w:t>课程建设</w:t>
      </w:r>
      <w:r w:rsidR="005F7820">
        <w:rPr>
          <w:rFonts w:ascii="宋体" w:eastAsia="宋体" w:hAnsi="宋体" w:hint="eastAsia"/>
          <w:sz w:val="28"/>
          <w:szCs w:val="28"/>
        </w:rPr>
        <w:t>成效显著</w:t>
      </w:r>
    </w:p>
    <w:p w14:paraId="5E3AB0A2" w14:textId="6B4F41D9" w:rsidR="00D90A61" w:rsidRDefault="009341FF" w:rsidP="006627B8">
      <w:pPr>
        <w:spacing w:line="360" w:lineRule="exact"/>
        <w:ind w:firstLineChars="200" w:firstLine="420"/>
        <w:rPr>
          <w:rFonts w:ascii="宋体" w:eastAsia="宋体" w:hAnsi="宋体"/>
          <w:color w:val="000000"/>
          <w:szCs w:val="21"/>
        </w:rPr>
      </w:pPr>
      <w:r>
        <w:rPr>
          <w:rFonts w:ascii="宋体" w:eastAsia="宋体" w:hAnsi="宋体" w:hint="eastAsia"/>
          <w:color w:val="000000"/>
          <w:szCs w:val="21"/>
        </w:rPr>
        <w:t>课程改革的实践应用</w:t>
      </w:r>
      <w:r w:rsidR="001D684E">
        <w:rPr>
          <w:rFonts w:ascii="宋体" w:eastAsia="宋体" w:hAnsi="宋体" w:hint="eastAsia"/>
          <w:color w:val="000000"/>
          <w:szCs w:val="21"/>
        </w:rPr>
        <w:t>成果</w:t>
      </w:r>
      <w:r>
        <w:rPr>
          <w:rFonts w:ascii="宋体" w:eastAsia="宋体" w:hAnsi="宋体" w:hint="eastAsia"/>
          <w:color w:val="000000"/>
          <w:szCs w:val="21"/>
        </w:rPr>
        <w:t>有力助推</w:t>
      </w:r>
      <w:r w:rsidR="001D684E">
        <w:rPr>
          <w:rFonts w:ascii="宋体" w:eastAsia="宋体" w:hAnsi="宋体" w:hint="eastAsia"/>
          <w:color w:val="000000"/>
          <w:szCs w:val="21"/>
        </w:rPr>
        <w:t>了</w:t>
      </w:r>
      <w:r>
        <w:rPr>
          <w:rFonts w:ascii="宋体" w:eastAsia="宋体" w:hAnsi="宋体" w:hint="eastAsia"/>
          <w:color w:val="000000"/>
          <w:szCs w:val="21"/>
        </w:rPr>
        <w:t>《土壤学》在</w:t>
      </w:r>
      <w:r w:rsidR="008437DA">
        <w:rPr>
          <w:rFonts w:ascii="宋体" w:eastAsia="宋体" w:hAnsi="宋体" w:hint="eastAsia"/>
          <w:color w:val="000000"/>
          <w:szCs w:val="21"/>
        </w:rPr>
        <w:t>2</w:t>
      </w:r>
      <w:r w:rsidR="008437DA">
        <w:rPr>
          <w:rFonts w:ascii="宋体" w:eastAsia="宋体" w:hAnsi="宋体"/>
          <w:color w:val="000000"/>
          <w:szCs w:val="21"/>
        </w:rPr>
        <w:t>023</w:t>
      </w:r>
      <w:r w:rsidR="008437DA">
        <w:rPr>
          <w:rFonts w:ascii="宋体" w:eastAsia="宋体" w:hAnsi="宋体" w:hint="eastAsia"/>
          <w:color w:val="000000"/>
          <w:szCs w:val="21"/>
        </w:rPr>
        <w:t>年获</w:t>
      </w:r>
      <w:proofErr w:type="gramStart"/>
      <w:r w:rsidR="008437DA">
        <w:rPr>
          <w:rFonts w:ascii="宋体" w:eastAsia="宋体" w:hAnsi="宋体" w:hint="eastAsia"/>
          <w:color w:val="000000"/>
          <w:szCs w:val="21"/>
        </w:rPr>
        <w:t>批国家线</w:t>
      </w:r>
      <w:proofErr w:type="gramEnd"/>
      <w:r w:rsidR="008437DA">
        <w:rPr>
          <w:rFonts w:ascii="宋体" w:eastAsia="宋体" w:hAnsi="宋体" w:hint="eastAsia"/>
          <w:color w:val="000000"/>
          <w:szCs w:val="21"/>
        </w:rPr>
        <w:t>上一流课程，</w:t>
      </w:r>
      <w:r w:rsidR="005F7820">
        <w:rPr>
          <w:rFonts w:ascii="宋体" w:eastAsia="宋体" w:hAnsi="宋体" w:hint="eastAsia"/>
          <w:color w:val="000000"/>
          <w:szCs w:val="21"/>
        </w:rPr>
        <w:t>2</w:t>
      </w:r>
      <w:r w:rsidR="005F7820">
        <w:rPr>
          <w:rFonts w:ascii="宋体" w:eastAsia="宋体" w:hAnsi="宋体"/>
          <w:color w:val="000000"/>
          <w:szCs w:val="21"/>
        </w:rPr>
        <w:t>022</w:t>
      </w:r>
      <w:r w:rsidR="005F7820">
        <w:rPr>
          <w:rFonts w:ascii="宋体" w:eastAsia="宋体" w:hAnsi="宋体" w:hint="eastAsia"/>
          <w:color w:val="000000"/>
          <w:szCs w:val="21"/>
        </w:rPr>
        <w:t>年获</w:t>
      </w:r>
      <w:r>
        <w:rPr>
          <w:rFonts w:ascii="宋体" w:eastAsia="宋体" w:hAnsi="宋体" w:hint="eastAsia"/>
          <w:color w:val="000000"/>
          <w:szCs w:val="21"/>
        </w:rPr>
        <w:t>批</w:t>
      </w:r>
      <w:r w:rsidR="005F7820">
        <w:rPr>
          <w:rFonts w:ascii="宋体" w:eastAsia="宋体" w:hAnsi="宋体" w:hint="eastAsia"/>
          <w:color w:val="000000"/>
          <w:szCs w:val="21"/>
        </w:rPr>
        <w:t>省级线上一流课程，</w:t>
      </w:r>
      <w:r w:rsidRPr="00A5465C">
        <w:rPr>
          <w:rFonts w:ascii="宋体" w:eastAsia="宋体" w:hAnsi="宋体" w:hint="eastAsia"/>
          <w:color w:val="000000"/>
          <w:szCs w:val="21"/>
        </w:rPr>
        <w:t>2021年获批校级</w:t>
      </w:r>
      <w:proofErr w:type="gramStart"/>
      <w:r w:rsidRPr="00A5465C">
        <w:rPr>
          <w:rFonts w:ascii="宋体" w:eastAsia="宋体" w:hAnsi="宋体" w:hint="eastAsia"/>
          <w:color w:val="000000"/>
          <w:szCs w:val="21"/>
        </w:rPr>
        <w:t>一</w:t>
      </w:r>
      <w:proofErr w:type="gramEnd"/>
      <w:r w:rsidRPr="00A5465C">
        <w:rPr>
          <w:rFonts w:ascii="宋体" w:eastAsia="宋体" w:hAnsi="宋体" w:hint="eastAsia"/>
          <w:color w:val="000000"/>
          <w:szCs w:val="21"/>
        </w:rPr>
        <w:t>流线上线下混合</w:t>
      </w:r>
      <w:r w:rsidR="00AB030A">
        <w:rPr>
          <w:rFonts w:ascii="宋体" w:eastAsia="宋体" w:hAnsi="宋体" w:hint="eastAsia"/>
          <w:color w:val="000000"/>
          <w:szCs w:val="21"/>
        </w:rPr>
        <w:t>式</w:t>
      </w:r>
      <w:r w:rsidRPr="00A5465C">
        <w:rPr>
          <w:rFonts w:ascii="宋体" w:eastAsia="宋体" w:hAnsi="宋体" w:hint="eastAsia"/>
          <w:color w:val="000000"/>
          <w:szCs w:val="21"/>
        </w:rPr>
        <w:t>课程与</w:t>
      </w:r>
      <w:r>
        <w:rPr>
          <w:rFonts w:ascii="宋体" w:eastAsia="宋体" w:hAnsi="宋体" w:hint="eastAsia"/>
          <w:color w:val="000000"/>
          <w:szCs w:val="21"/>
        </w:rPr>
        <w:t>课程</w:t>
      </w:r>
      <w:proofErr w:type="gramStart"/>
      <w:r>
        <w:rPr>
          <w:rFonts w:ascii="宋体" w:eastAsia="宋体" w:hAnsi="宋体" w:hint="eastAsia"/>
          <w:color w:val="000000"/>
          <w:szCs w:val="21"/>
        </w:rPr>
        <w:t>思政</w:t>
      </w:r>
      <w:r w:rsidRPr="00A5465C">
        <w:rPr>
          <w:rFonts w:ascii="宋体" w:eastAsia="宋体" w:hAnsi="宋体" w:hint="eastAsia"/>
          <w:color w:val="000000"/>
          <w:szCs w:val="21"/>
        </w:rPr>
        <w:t>思政</w:t>
      </w:r>
      <w:proofErr w:type="gramEnd"/>
      <w:r w:rsidRPr="00A5465C">
        <w:rPr>
          <w:rFonts w:ascii="宋体" w:eastAsia="宋体" w:hAnsi="宋体" w:hint="eastAsia"/>
          <w:color w:val="000000"/>
          <w:szCs w:val="21"/>
        </w:rPr>
        <w:t>示范课</w:t>
      </w:r>
      <w:r>
        <w:rPr>
          <w:rFonts w:ascii="宋体" w:eastAsia="宋体" w:hAnsi="宋体" w:hint="eastAsia"/>
          <w:color w:val="000000"/>
          <w:szCs w:val="21"/>
        </w:rPr>
        <w:t>。</w:t>
      </w:r>
      <w:r w:rsidR="008B7014">
        <w:rPr>
          <w:rFonts w:ascii="宋体" w:eastAsia="宋体" w:hAnsi="宋体" w:hint="eastAsia"/>
          <w:color w:val="000000"/>
          <w:szCs w:val="21"/>
        </w:rPr>
        <w:t>同时，</w:t>
      </w:r>
      <w:r>
        <w:rPr>
          <w:rFonts w:ascii="宋体" w:eastAsia="宋体" w:hAnsi="宋体" w:hint="eastAsia"/>
          <w:color w:val="000000"/>
          <w:szCs w:val="21"/>
        </w:rPr>
        <w:t>线</w:t>
      </w:r>
      <w:proofErr w:type="gramStart"/>
      <w:r>
        <w:rPr>
          <w:rFonts w:ascii="宋体" w:eastAsia="宋体" w:hAnsi="宋体" w:hint="eastAsia"/>
          <w:color w:val="000000"/>
          <w:szCs w:val="21"/>
        </w:rPr>
        <w:t>上慕课资源自</w:t>
      </w:r>
      <w:proofErr w:type="gramEnd"/>
      <w:r>
        <w:rPr>
          <w:rFonts w:ascii="宋体" w:eastAsia="宋体" w:hAnsi="宋体" w:hint="eastAsia"/>
          <w:color w:val="000000"/>
          <w:szCs w:val="21"/>
        </w:rPr>
        <w:t>2</w:t>
      </w:r>
      <w:r>
        <w:rPr>
          <w:rFonts w:ascii="宋体" w:eastAsia="宋体" w:hAnsi="宋体"/>
          <w:color w:val="000000"/>
          <w:szCs w:val="21"/>
        </w:rPr>
        <w:t>019</w:t>
      </w:r>
      <w:r>
        <w:rPr>
          <w:rFonts w:ascii="宋体" w:eastAsia="宋体" w:hAnsi="宋体" w:hint="eastAsia"/>
          <w:color w:val="000000"/>
          <w:szCs w:val="21"/>
        </w:rPr>
        <w:t>年</w:t>
      </w:r>
      <w:r>
        <w:rPr>
          <w:rFonts w:ascii="宋体" w:eastAsia="宋体" w:hAnsi="宋体"/>
          <w:color w:val="000000"/>
          <w:szCs w:val="21"/>
        </w:rPr>
        <w:t>11</w:t>
      </w:r>
      <w:r>
        <w:rPr>
          <w:rFonts w:ascii="宋体" w:eastAsia="宋体" w:hAnsi="宋体" w:hint="eastAsia"/>
          <w:color w:val="000000"/>
          <w:szCs w:val="21"/>
        </w:rPr>
        <w:t>月共享开放至今，</w:t>
      </w:r>
      <w:r w:rsidR="009F02EA" w:rsidRPr="009F02EA">
        <w:rPr>
          <w:rFonts w:ascii="宋体" w:eastAsia="宋体" w:hAnsi="宋体" w:hint="eastAsia"/>
          <w:color w:val="000000"/>
          <w:szCs w:val="21"/>
        </w:rPr>
        <w:t>被沈阳农业大学、南京林业大学、河南农业大学、中国地</w:t>
      </w:r>
      <w:r w:rsidR="009F02EA" w:rsidRPr="009F02EA">
        <w:rPr>
          <w:rFonts w:ascii="宋体" w:eastAsia="宋体" w:hAnsi="宋体" w:hint="eastAsia"/>
          <w:color w:val="000000"/>
          <w:szCs w:val="21"/>
        </w:rPr>
        <w:lastRenderedPageBreak/>
        <w:t>质大学</w:t>
      </w:r>
      <w:r w:rsidR="009F02EA" w:rsidRPr="009F02EA">
        <w:rPr>
          <w:rFonts w:ascii="宋体" w:eastAsia="宋体" w:hAnsi="宋体"/>
          <w:color w:val="000000"/>
          <w:szCs w:val="21"/>
        </w:rPr>
        <w:t>(武汉)、福建农林大学、新疆农业大学、浙江海洋大学、河海大学、四川师范大学、兰州交通大学、太原理工大学、湖南工商大学、大连民族大学、南京工业职业技术大学等30</w:t>
      </w:r>
      <w:r>
        <w:rPr>
          <w:rFonts w:ascii="宋体" w:eastAsia="宋体" w:hAnsi="宋体" w:hint="eastAsia"/>
          <w:color w:val="000000"/>
          <w:szCs w:val="21"/>
        </w:rPr>
        <w:t>余</w:t>
      </w:r>
      <w:r w:rsidR="009F02EA" w:rsidRPr="009F02EA">
        <w:rPr>
          <w:rFonts w:ascii="宋体" w:eastAsia="宋体" w:hAnsi="宋体"/>
          <w:color w:val="000000"/>
          <w:szCs w:val="21"/>
        </w:rPr>
        <w:t>所高校学生和其他社会学员广泛使用</w:t>
      </w:r>
      <w:r>
        <w:rPr>
          <w:rFonts w:ascii="宋体" w:eastAsia="宋体" w:hAnsi="宋体" w:hint="eastAsia"/>
          <w:color w:val="000000"/>
          <w:szCs w:val="21"/>
        </w:rPr>
        <w:t>。目前</w:t>
      </w:r>
      <w:r w:rsidR="009F02EA" w:rsidRPr="009F02EA">
        <w:rPr>
          <w:rFonts w:ascii="宋体" w:eastAsia="宋体" w:hAnsi="宋体"/>
          <w:color w:val="000000"/>
          <w:szCs w:val="21"/>
        </w:rPr>
        <w:t>选课人数</w:t>
      </w:r>
      <w:r w:rsidR="008B7014">
        <w:rPr>
          <w:rFonts w:ascii="宋体" w:eastAsia="宋体" w:hAnsi="宋体" w:hint="eastAsia"/>
          <w:color w:val="000000"/>
          <w:szCs w:val="21"/>
        </w:rPr>
        <w:t>近</w:t>
      </w:r>
      <w:r w:rsidR="00D124F9">
        <w:rPr>
          <w:rFonts w:ascii="宋体" w:eastAsia="宋体" w:hAnsi="宋体"/>
          <w:color w:val="000000"/>
          <w:szCs w:val="21"/>
        </w:rPr>
        <w:t>20</w:t>
      </w:r>
      <w:r w:rsidR="009F02EA" w:rsidRPr="009F02EA">
        <w:rPr>
          <w:rFonts w:ascii="宋体" w:eastAsia="宋体" w:hAnsi="宋体"/>
          <w:color w:val="000000"/>
          <w:szCs w:val="21"/>
        </w:rPr>
        <w:t>000人，尤其在</w:t>
      </w:r>
      <w:r w:rsidR="008B7014">
        <w:rPr>
          <w:rFonts w:ascii="宋体" w:eastAsia="宋体" w:hAnsi="宋体" w:hint="eastAsia"/>
          <w:color w:val="000000"/>
          <w:szCs w:val="21"/>
        </w:rPr>
        <w:t>2</w:t>
      </w:r>
      <w:r w:rsidR="008B7014">
        <w:rPr>
          <w:rFonts w:ascii="宋体" w:eastAsia="宋体" w:hAnsi="宋体"/>
          <w:color w:val="000000"/>
          <w:szCs w:val="21"/>
        </w:rPr>
        <w:t>020</w:t>
      </w:r>
      <w:r w:rsidR="008B7014">
        <w:rPr>
          <w:rFonts w:ascii="宋体" w:eastAsia="宋体" w:hAnsi="宋体" w:hint="eastAsia"/>
          <w:color w:val="000000"/>
          <w:szCs w:val="21"/>
        </w:rPr>
        <w:t>年</w:t>
      </w:r>
      <w:r w:rsidR="009F02EA" w:rsidRPr="009F02EA">
        <w:rPr>
          <w:rFonts w:ascii="宋体" w:eastAsia="宋体" w:hAnsi="宋体"/>
          <w:color w:val="000000"/>
          <w:szCs w:val="21"/>
        </w:rPr>
        <w:t>新冠疫情爆发期间开设的第2期课程，选课人数高达6000余人，发挥了“准替代、实质等效”的教学功能，为“停课不停教，停课</w:t>
      </w:r>
      <w:proofErr w:type="gramStart"/>
      <w:r w:rsidR="009F02EA" w:rsidRPr="009F02EA">
        <w:rPr>
          <w:rFonts w:ascii="宋体" w:eastAsia="宋体" w:hAnsi="宋体"/>
          <w:color w:val="000000"/>
          <w:szCs w:val="21"/>
        </w:rPr>
        <w:t>不</w:t>
      </w:r>
      <w:proofErr w:type="gramEnd"/>
      <w:r w:rsidR="009F02EA" w:rsidRPr="009F02EA">
        <w:rPr>
          <w:rFonts w:ascii="宋体" w:eastAsia="宋体" w:hAnsi="宋体"/>
          <w:color w:val="000000"/>
          <w:szCs w:val="21"/>
        </w:rPr>
        <w:t>停学”提供了有力保障。</w:t>
      </w:r>
      <w:r w:rsidR="008B7014">
        <w:rPr>
          <w:rFonts w:ascii="宋体" w:eastAsia="宋体" w:hAnsi="宋体" w:hint="eastAsia"/>
          <w:color w:val="000000"/>
          <w:szCs w:val="21"/>
        </w:rPr>
        <w:t>可见土壤学线</w:t>
      </w:r>
      <w:proofErr w:type="gramStart"/>
      <w:r w:rsidR="008B7014">
        <w:rPr>
          <w:rFonts w:ascii="宋体" w:eastAsia="宋体" w:hAnsi="宋体" w:hint="eastAsia"/>
          <w:color w:val="000000"/>
          <w:szCs w:val="21"/>
        </w:rPr>
        <w:t>上慕课</w:t>
      </w:r>
      <w:proofErr w:type="gramEnd"/>
      <w:r w:rsidR="008B7014">
        <w:rPr>
          <w:rFonts w:ascii="宋体" w:eastAsia="宋体" w:hAnsi="宋体" w:hint="eastAsia"/>
          <w:color w:val="000000"/>
          <w:szCs w:val="21"/>
        </w:rPr>
        <w:t>的</w:t>
      </w:r>
      <w:r w:rsidR="008B7014" w:rsidRPr="009F02EA">
        <w:rPr>
          <w:rFonts w:ascii="宋体" w:eastAsia="宋体" w:hAnsi="宋体"/>
          <w:color w:val="000000"/>
          <w:szCs w:val="21"/>
        </w:rPr>
        <w:t>共享范围广</w:t>
      </w:r>
      <w:r w:rsidR="00AB030A">
        <w:rPr>
          <w:rFonts w:ascii="宋体" w:eastAsia="宋体" w:hAnsi="宋体" w:hint="eastAsia"/>
          <w:color w:val="000000"/>
          <w:szCs w:val="21"/>
        </w:rPr>
        <w:t>、</w:t>
      </w:r>
      <w:r w:rsidR="008B7014" w:rsidRPr="009F02EA">
        <w:rPr>
          <w:rFonts w:ascii="宋体" w:eastAsia="宋体" w:hAnsi="宋体"/>
          <w:color w:val="000000"/>
          <w:szCs w:val="21"/>
        </w:rPr>
        <w:t>社会影响大</w:t>
      </w:r>
      <w:r w:rsidR="00AB030A">
        <w:rPr>
          <w:rFonts w:ascii="宋体" w:eastAsia="宋体" w:hAnsi="宋体" w:hint="eastAsia"/>
          <w:color w:val="000000"/>
          <w:szCs w:val="21"/>
        </w:rPr>
        <w:t>、示范引领作用强</w:t>
      </w:r>
      <w:r w:rsidR="008B7014">
        <w:rPr>
          <w:rFonts w:ascii="宋体" w:eastAsia="宋体" w:hAnsi="宋体" w:hint="eastAsia"/>
          <w:color w:val="000000"/>
          <w:szCs w:val="21"/>
        </w:rPr>
        <w:t>。</w:t>
      </w:r>
    </w:p>
    <w:p w14:paraId="0C972E84" w14:textId="5D23FE6A" w:rsidR="00D90A61" w:rsidRPr="00121795" w:rsidRDefault="00F24649" w:rsidP="006627B8">
      <w:pPr>
        <w:pStyle w:val="2"/>
        <w:spacing w:before="120" w:after="120" w:line="360" w:lineRule="exact"/>
        <w:rPr>
          <w:rFonts w:ascii="宋体" w:eastAsia="宋体" w:hAnsi="宋体"/>
          <w:sz w:val="28"/>
          <w:szCs w:val="28"/>
        </w:rPr>
      </w:pPr>
      <w:bookmarkStart w:id="20" w:name="_Hlk118927722"/>
      <w:r>
        <w:rPr>
          <w:rFonts w:ascii="宋体" w:eastAsia="宋体" w:hAnsi="宋体" w:hint="eastAsia"/>
          <w:sz w:val="28"/>
          <w:szCs w:val="28"/>
        </w:rPr>
        <w:t>（三）</w:t>
      </w:r>
      <w:r w:rsidR="00D90A61">
        <w:rPr>
          <w:rFonts w:ascii="宋体" w:eastAsia="宋体" w:hAnsi="宋体" w:hint="eastAsia"/>
          <w:sz w:val="28"/>
          <w:szCs w:val="28"/>
        </w:rPr>
        <w:t>教师</w:t>
      </w:r>
      <w:r w:rsidR="00803A61">
        <w:rPr>
          <w:rFonts w:ascii="宋体" w:eastAsia="宋体" w:hAnsi="宋体" w:hint="eastAsia"/>
          <w:sz w:val="28"/>
          <w:szCs w:val="28"/>
        </w:rPr>
        <w:t>教育教学水平</w:t>
      </w:r>
      <w:r w:rsidR="00D90A61" w:rsidRPr="00D90A61">
        <w:rPr>
          <w:rFonts w:ascii="宋体" w:eastAsia="宋体" w:hAnsi="宋体" w:hint="eastAsia"/>
          <w:sz w:val="28"/>
          <w:szCs w:val="28"/>
        </w:rPr>
        <w:t>增强</w:t>
      </w:r>
    </w:p>
    <w:bookmarkEnd w:id="20"/>
    <w:p w14:paraId="1EE03481" w14:textId="1347DA07" w:rsidR="00096449" w:rsidRDefault="008B7014" w:rsidP="006627B8">
      <w:pPr>
        <w:spacing w:line="360" w:lineRule="exact"/>
        <w:ind w:firstLineChars="200" w:firstLine="420"/>
        <w:rPr>
          <w:rFonts w:ascii="KTJ+ZGMDdt-31" w:hAnsi="KTJ+ZGMDdt-31" w:hint="eastAsia"/>
          <w:sz w:val="20"/>
          <w:szCs w:val="20"/>
        </w:rPr>
      </w:pPr>
      <w:r>
        <w:rPr>
          <w:rFonts w:ascii="宋体" w:eastAsia="宋体" w:hAnsi="宋体" w:hint="eastAsia"/>
          <w:color w:val="000000"/>
          <w:szCs w:val="21"/>
        </w:rPr>
        <w:t>土壤学教学团队</w:t>
      </w:r>
      <w:r w:rsidR="004F739C">
        <w:rPr>
          <w:rFonts w:ascii="宋体" w:eastAsia="宋体" w:hAnsi="宋体" w:hint="eastAsia"/>
          <w:color w:val="000000"/>
          <w:szCs w:val="21"/>
        </w:rPr>
        <w:t>教师</w:t>
      </w:r>
      <w:r w:rsidR="005F7820" w:rsidRPr="005F7820">
        <w:rPr>
          <w:rFonts w:ascii="宋体" w:eastAsia="宋体" w:hAnsi="宋体" w:hint="eastAsia"/>
          <w:color w:val="000000"/>
          <w:szCs w:val="21"/>
        </w:rPr>
        <w:t>坚持育人育己，改革创新，</w:t>
      </w:r>
      <w:r w:rsidR="004F739C" w:rsidRPr="004F739C">
        <w:rPr>
          <w:rFonts w:ascii="宋体" w:eastAsia="宋体" w:hAnsi="宋体" w:hint="eastAsia"/>
          <w:color w:val="000000"/>
          <w:szCs w:val="21"/>
        </w:rPr>
        <w:t>不仅对</w:t>
      </w:r>
      <w:r w:rsidR="004F739C">
        <w:rPr>
          <w:rFonts w:ascii="宋体" w:eastAsia="宋体" w:hAnsi="宋体" w:hint="eastAsia"/>
          <w:color w:val="000000"/>
          <w:szCs w:val="21"/>
        </w:rPr>
        <w:t>土壤与环境方面的</w:t>
      </w:r>
      <w:r w:rsidR="004F739C" w:rsidRPr="004F739C">
        <w:rPr>
          <w:rFonts w:ascii="宋体" w:eastAsia="宋体" w:hAnsi="宋体" w:hint="eastAsia"/>
          <w:color w:val="000000"/>
          <w:szCs w:val="21"/>
        </w:rPr>
        <w:t>专业知识和</w:t>
      </w:r>
      <w:r w:rsidR="001D684E">
        <w:rPr>
          <w:rFonts w:ascii="宋体" w:eastAsia="宋体" w:hAnsi="宋体" w:hint="eastAsia"/>
          <w:color w:val="000000"/>
          <w:szCs w:val="21"/>
        </w:rPr>
        <w:t>实践</w:t>
      </w:r>
      <w:r w:rsidR="004F739C" w:rsidRPr="004F739C">
        <w:rPr>
          <w:rFonts w:ascii="宋体" w:eastAsia="宋体" w:hAnsi="宋体" w:hint="eastAsia"/>
          <w:color w:val="000000"/>
          <w:szCs w:val="21"/>
        </w:rPr>
        <w:t>技能有了更深入的理解和把握，</w:t>
      </w:r>
      <w:r w:rsidR="004F739C" w:rsidRPr="004F739C">
        <w:rPr>
          <w:rFonts w:ascii="宋体" w:eastAsia="宋体" w:hAnsi="宋体"/>
          <w:color w:val="000000"/>
          <w:szCs w:val="21"/>
        </w:rPr>
        <w:t>而且</w:t>
      </w:r>
      <w:r w:rsidR="004F739C">
        <w:rPr>
          <w:rFonts w:ascii="宋体" w:eastAsia="宋体" w:hAnsi="宋体" w:hint="eastAsia"/>
          <w:color w:val="000000"/>
          <w:szCs w:val="21"/>
        </w:rPr>
        <w:t>提升了</w:t>
      </w:r>
      <w:r w:rsidR="00664900">
        <w:rPr>
          <w:rFonts w:ascii="宋体" w:eastAsia="宋体" w:hAnsi="宋体" w:hint="eastAsia"/>
          <w:color w:val="000000"/>
          <w:szCs w:val="21"/>
        </w:rPr>
        <w:t>网络信息技术与</w:t>
      </w:r>
      <w:r w:rsidR="004F739C" w:rsidRPr="004F739C">
        <w:rPr>
          <w:rFonts w:ascii="宋体" w:eastAsia="宋体" w:hAnsi="宋体"/>
          <w:color w:val="000000"/>
          <w:szCs w:val="21"/>
        </w:rPr>
        <w:t>现代化教学手段</w:t>
      </w:r>
      <w:r w:rsidR="004F739C">
        <w:rPr>
          <w:rFonts w:ascii="宋体" w:eastAsia="宋体" w:hAnsi="宋体" w:hint="eastAsia"/>
          <w:color w:val="000000"/>
          <w:szCs w:val="21"/>
        </w:rPr>
        <w:t>在课堂教学中</w:t>
      </w:r>
      <w:r w:rsidR="00DF0313">
        <w:rPr>
          <w:rFonts w:ascii="宋体" w:eastAsia="宋体" w:hAnsi="宋体" w:hint="eastAsia"/>
          <w:color w:val="000000"/>
          <w:szCs w:val="21"/>
        </w:rPr>
        <w:t>的</w:t>
      </w:r>
      <w:r w:rsidR="004F739C">
        <w:rPr>
          <w:rFonts w:ascii="宋体" w:eastAsia="宋体" w:hAnsi="宋体" w:hint="eastAsia"/>
          <w:color w:val="000000"/>
          <w:szCs w:val="21"/>
        </w:rPr>
        <w:t>应用</w:t>
      </w:r>
      <w:r w:rsidR="004F739C" w:rsidRPr="004F739C">
        <w:rPr>
          <w:rFonts w:ascii="宋体" w:eastAsia="宋体" w:hAnsi="宋体"/>
          <w:color w:val="000000"/>
          <w:szCs w:val="21"/>
        </w:rPr>
        <w:t>，</w:t>
      </w:r>
      <w:r w:rsidR="004F739C" w:rsidRPr="004F739C">
        <w:rPr>
          <w:rFonts w:ascii="宋体" w:eastAsia="宋体" w:hAnsi="宋体" w:hint="eastAsia"/>
          <w:color w:val="000000"/>
          <w:szCs w:val="21"/>
        </w:rPr>
        <w:t>如动画制作和视频剪辑加工技术等，</w:t>
      </w:r>
      <w:r w:rsidR="004F739C" w:rsidRPr="004F739C">
        <w:rPr>
          <w:rFonts w:ascii="宋体" w:eastAsia="宋体" w:hAnsi="宋体"/>
          <w:color w:val="000000"/>
          <w:szCs w:val="21"/>
        </w:rPr>
        <w:t>教学能力和教</w:t>
      </w:r>
      <w:r w:rsidR="004F739C" w:rsidRPr="004F739C">
        <w:rPr>
          <w:rFonts w:ascii="宋体" w:eastAsia="宋体" w:hAnsi="宋体" w:hint="eastAsia"/>
          <w:color w:val="000000"/>
          <w:szCs w:val="21"/>
        </w:rPr>
        <w:t>学水平不断提高</w:t>
      </w:r>
      <w:r w:rsidR="004F739C">
        <w:rPr>
          <w:rFonts w:ascii="宋体" w:eastAsia="宋体" w:hAnsi="宋体" w:hint="eastAsia"/>
          <w:color w:val="000000"/>
          <w:szCs w:val="21"/>
        </w:rPr>
        <w:t>。</w:t>
      </w:r>
      <w:r w:rsidR="002F55BA">
        <w:rPr>
          <w:rFonts w:ascii="宋体" w:eastAsia="宋体" w:hAnsi="宋体" w:hint="eastAsia"/>
          <w:color w:val="000000"/>
          <w:szCs w:val="21"/>
        </w:rPr>
        <w:t>同时，</w:t>
      </w:r>
      <w:r w:rsidR="00F72993">
        <w:rPr>
          <w:rFonts w:ascii="宋体" w:eastAsia="宋体" w:hAnsi="宋体" w:hint="eastAsia"/>
          <w:color w:val="000000"/>
          <w:szCs w:val="21"/>
        </w:rPr>
        <w:t>课程改革</w:t>
      </w:r>
      <w:r w:rsidR="002F55BA">
        <w:rPr>
          <w:rFonts w:ascii="宋体" w:eastAsia="宋体" w:hAnsi="宋体" w:hint="eastAsia"/>
          <w:color w:val="000000"/>
          <w:szCs w:val="21"/>
        </w:rPr>
        <w:t>实施</w:t>
      </w:r>
      <w:r w:rsidR="00F72993">
        <w:rPr>
          <w:rFonts w:ascii="宋体" w:eastAsia="宋体" w:hAnsi="宋体" w:hint="eastAsia"/>
          <w:color w:val="000000"/>
          <w:szCs w:val="21"/>
        </w:rPr>
        <w:t>期间，</w:t>
      </w:r>
      <w:r w:rsidR="004F739C">
        <w:rPr>
          <w:rFonts w:ascii="宋体" w:eastAsia="宋体" w:hAnsi="宋体" w:hint="eastAsia"/>
          <w:color w:val="000000"/>
          <w:szCs w:val="21"/>
        </w:rPr>
        <w:t>团队教师</w:t>
      </w:r>
      <w:r w:rsidR="00A61104">
        <w:rPr>
          <w:rFonts w:ascii="宋体" w:eastAsia="宋体" w:hAnsi="宋体" w:hint="eastAsia"/>
          <w:color w:val="000000"/>
          <w:szCs w:val="21"/>
        </w:rPr>
        <w:t>全部入选校级“思政示范”建设团队，</w:t>
      </w:r>
      <w:r w:rsidR="005F7820" w:rsidRPr="005F7820">
        <w:rPr>
          <w:rFonts w:ascii="宋体" w:eastAsia="宋体" w:hAnsi="宋体" w:hint="eastAsia"/>
          <w:color w:val="000000"/>
          <w:szCs w:val="21"/>
        </w:rPr>
        <w:t>参编国家级规划教材</w:t>
      </w:r>
      <w:r w:rsidR="00F72993">
        <w:rPr>
          <w:rFonts w:ascii="宋体" w:eastAsia="宋体" w:hAnsi="宋体"/>
          <w:color w:val="000000"/>
          <w:szCs w:val="21"/>
        </w:rPr>
        <w:t>1</w:t>
      </w:r>
      <w:r w:rsidR="005F7820" w:rsidRPr="005F7820">
        <w:rPr>
          <w:rFonts w:ascii="宋体" w:eastAsia="宋体" w:hAnsi="宋体"/>
          <w:color w:val="000000"/>
          <w:szCs w:val="21"/>
        </w:rPr>
        <w:t>部，</w:t>
      </w:r>
      <w:r w:rsidR="00F72993" w:rsidRPr="005F7820">
        <w:rPr>
          <w:rFonts w:ascii="宋体" w:eastAsia="宋体" w:hAnsi="宋体"/>
          <w:color w:val="000000"/>
          <w:szCs w:val="21"/>
        </w:rPr>
        <w:t>获省级教书育人名师1人</w:t>
      </w:r>
      <w:r w:rsidR="00F72993">
        <w:rPr>
          <w:rFonts w:ascii="宋体" w:eastAsia="宋体" w:hAnsi="宋体" w:hint="eastAsia"/>
          <w:color w:val="000000"/>
          <w:szCs w:val="21"/>
        </w:rPr>
        <w:t>、</w:t>
      </w:r>
      <w:r w:rsidR="00B25D73">
        <w:rPr>
          <w:rFonts w:ascii="宋体" w:eastAsia="宋体" w:hAnsi="宋体" w:hint="eastAsia"/>
          <w:color w:val="000000"/>
          <w:szCs w:val="21"/>
        </w:rPr>
        <w:t>校级教学成果奖一等奖1项、</w:t>
      </w:r>
      <w:r w:rsidR="005F7820" w:rsidRPr="005F7820">
        <w:rPr>
          <w:rFonts w:ascii="宋体" w:eastAsia="宋体" w:hAnsi="宋体"/>
          <w:color w:val="000000"/>
          <w:szCs w:val="21"/>
        </w:rPr>
        <w:t>本科课堂教学质量奖</w:t>
      </w:r>
      <w:r w:rsidR="00F72993">
        <w:rPr>
          <w:rFonts w:ascii="宋体" w:eastAsia="宋体" w:hAnsi="宋体"/>
          <w:color w:val="000000"/>
          <w:szCs w:val="21"/>
        </w:rPr>
        <w:t>3</w:t>
      </w:r>
      <w:r w:rsidR="005F7820" w:rsidRPr="005F7820">
        <w:rPr>
          <w:rFonts w:ascii="宋体" w:eastAsia="宋体" w:hAnsi="宋体"/>
          <w:color w:val="000000"/>
          <w:szCs w:val="21"/>
        </w:rPr>
        <w:t>人次（</w:t>
      </w:r>
      <w:r w:rsidR="00F72993">
        <w:rPr>
          <w:rFonts w:ascii="宋体" w:eastAsia="宋体" w:hAnsi="宋体" w:hint="eastAsia"/>
          <w:color w:val="000000"/>
          <w:szCs w:val="21"/>
        </w:rPr>
        <w:t>一等奖</w:t>
      </w:r>
      <w:r w:rsidR="005F7820" w:rsidRPr="005F7820">
        <w:rPr>
          <w:rFonts w:ascii="宋体" w:eastAsia="宋体" w:hAnsi="宋体"/>
          <w:color w:val="000000"/>
          <w:szCs w:val="21"/>
        </w:rPr>
        <w:t>2</w:t>
      </w:r>
      <w:r w:rsidR="001D684E">
        <w:rPr>
          <w:rFonts w:ascii="宋体" w:eastAsia="宋体" w:hAnsi="宋体" w:hint="eastAsia"/>
          <w:color w:val="000000"/>
          <w:szCs w:val="21"/>
        </w:rPr>
        <w:t>人次</w:t>
      </w:r>
      <w:r w:rsidR="005F7820" w:rsidRPr="005F7820">
        <w:rPr>
          <w:rFonts w:ascii="宋体" w:eastAsia="宋体" w:hAnsi="宋体"/>
          <w:color w:val="000000"/>
          <w:szCs w:val="21"/>
        </w:rPr>
        <w:t>、</w:t>
      </w:r>
      <w:r w:rsidR="00F72993">
        <w:rPr>
          <w:rFonts w:ascii="宋体" w:eastAsia="宋体" w:hAnsi="宋体" w:hint="eastAsia"/>
          <w:color w:val="000000"/>
          <w:szCs w:val="21"/>
        </w:rPr>
        <w:t>二</w:t>
      </w:r>
      <w:r w:rsidR="005F7820" w:rsidRPr="005F7820">
        <w:rPr>
          <w:rFonts w:ascii="宋体" w:eastAsia="宋体" w:hAnsi="宋体"/>
          <w:color w:val="000000"/>
          <w:szCs w:val="21"/>
        </w:rPr>
        <w:t>等奖</w:t>
      </w:r>
      <w:r w:rsidR="00F72993">
        <w:rPr>
          <w:rFonts w:ascii="宋体" w:eastAsia="宋体" w:hAnsi="宋体"/>
          <w:color w:val="000000"/>
          <w:szCs w:val="21"/>
        </w:rPr>
        <w:t>1</w:t>
      </w:r>
      <w:r w:rsidR="001D684E">
        <w:rPr>
          <w:rFonts w:ascii="宋体" w:eastAsia="宋体" w:hAnsi="宋体" w:hint="eastAsia"/>
          <w:color w:val="000000"/>
          <w:szCs w:val="21"/>
        </w:rPr>
        <w:t>人次</w:t>
      </w:r>
      <w:r w:rsidR="005F7820" w:rsidRPr="005F7820">
        <w:rPr>
          <w:rFonts w:ascii="宋体" w:eastAsia="宋体" w:hAnsi="宋体"/>
          <w:color w:val="000000"/>
          <w:szCs w:val="21"/>
        </w:rPr>
        <w:t>）</w:t>
      </w:r>
      <w:r w:rsidR="00F72993">
        <w:rPr>
          <w:rFonts w:ascii="宋体" w:eastAsia="宋体" w:hAnsi="宋体" w:hint="eastAsia"/>
          <w:color w:val="000000"/>
          <w:szCs w:val="21"/>
        </w:rPr>
        <w:t>、</w:t>
      </w:r>
      <w:r w:rsidR="005F7820" w:rsidRPr="005F7820">
        <w:rPr>
          <w:rFonts w:ascii="宋体" w:eastAsia="宋体" w:hAnsi="宋体"/>
          <w:color w:val="000000"/>
          <w:szCs w:val="21"/>
        </w:rPr>
        <w:t>社会实践优秀指导教师</w:t>
      </w:r>
      <w:r w:rsidR="00F72993">
        <w:rPr>
          <w:rFonts w:ascii="宋体" w:eastAsia="宋体" w:hAnsi="宋体"/>
          <w:color w:val="000000"/>
          <w:szCs w:val="21"/>
        </w:rPr>
        <w:t>2</w:t>
      </w:r>
      <w:r w:rsidR="005F7820" w:rsidRPr="005F7820">
        <w:rPr>
          <w:rFonts w:ascii="宋体" w:eastAsia="宋体" w:hAnsi="宋体"/>
          <w:color w:val="000000"/>
          <w:szCs w:val="21"/>
        </w:rPr>
        <w:t>人次，指导</w:t>
      </w:r>
      <w:r w:rsidR="00F72993">
        <w:rPr>
          <w:rFonts w:ascii="宋体" w:eastAsia="宋体" w:hAnsi="宋体" w:hint="eastAsia"/>
          <w:color w:val="000000"/>
          <w:szCs w:val="21"/>
        </w:rPr>
        <w:t>校级和院级</w:t>
      </w:r>
      <w:r w:rsidR="005F7820" w:rsidRPr="005F7820">
        <w:rPr>
          <w:rFonts w:ascii="宋体" w:eastAsia="宋体" w:hAnsi="宋体"/>
          <w:color w:val="000000"/>
          <w:szCs w:val="21"/>
        </w:rPr>
        <w:t>优秀</w:t>
      </w:r>
      <w:r w:rsidR="000218A0">
        <w:rPr>
          <w:rFonts w:ascii="宋体" w:eastAsia="宋体" w:hAnsi="宋体" w:hint="eastAsia"/>
          <w:color w:val="000000"/>
          <w:szCs w:val="21"/>
        </w:rPr>
        <w:t>学士</w:t>
      </w:r>
      <w:r w:rsidR="005F7820" w:rsidRPr="005F7820">
        <w:rPr>
          <w:rFonts w:ascii="宋体" w:eastAsia="宋体" w:hAnsi="宋体"/>
          <w:color w:val="000000"/>
          <w:szCs w:val="21"/>
        </w:rPr>
        <w:t>论文</w:t>
      </w:r>
      <w:r w:rsidR="000218A0">
        <w:rPr>
          <w:rFonts w:ascii="宋体" w:eastAsia="宋体" w:hAnsi="宋体"/>
          <w:color w:val="000000"/>
          <w:szCs w:val="21"/>
        </w:rPr>
        <w:t>5</w:t>
      </w:r>
      <w:r w:rsidR="005F7820" w:rsidRPr="005F7820">
        <w:rPr>
          <w:rFonts w:ascii="宋体" w:eastAsia="宋体" w:hAnsi="宋体"/>
          <w:color w:val="000000"/>
          <w:szCs w:val="21"/>
        </w:rPr>
        <w:t>篇。</w:t>
      </w:r>
    </w:p>
    <w:p w14:paraId="1A4AF555" w14:textId="3FAF0165" w:rsidR="002F55BA" w:rsidRPr="00B17AC5" w:rsidRDefault="0078352E" w:rsidP="006627B8">
      <w:pPr>
        <w:pStyle w:val="1"/>
        <w:spacing w:before="120" w:after="120" w:line="360" w:lineRule="exact"/>
        <w:jc w:val="left"/>
        <w:rPr>
          <w:rFonts w:ascii="黑体" w:eastAsia="黑体" w:hAnsi="黑体"/>
          <w:b w:val="0"/>
          <w:bCs w:val="0"/>
          <w:sz w:val="30"/>
          <w:szCs w:val="30"/>
        </w:rPr>
      </w:pPr>
      <w:r w:rsidRPr="00B17AC5">
        <w:rPr>
          <w:rFonts w:ascii="黑体" w:eastAsia="黑体" w:hAnsi="黑体" w:hint="eastAsia"/>
          <w:b w:val="0"/>
          <w:bCs w:val="0"/>
          <w:sz w:val="30"/>
          <w:szCs w:val="30"/>
        </w:rPr>
        <w:t>四</w:t>
      </w:r>
      <w:r w:rsidR="00261A7A" w:rsidRPr="00B17AC5">
        <w:rPr>
          <w:rFonts w:ascii="黑体" w:eastAsia="黑体" w:hAnsi="黑体" w:hint="eastAsia"/>
          <w:b w:val="0"/>
          <w:bCs w:val="0"/>
          <w:sz w:val="30"/>
          <w:szCs w:val="30"/>
        </w:rPr>
        <w:t>、</w:t>
      </w:r>
      <w:r w:rsidR="002F55BA" w:rsidRPr="00B17AC5">
        <w:rPr>
          <w:rFonts w:ascii="黑体" w:eastAsia="黑体" w:hAnsi="黑体" w:hint="eastAsia"/>
          <w:b w:val="0"/>
          <w:bCs w:val="0"/>
          <w:sz w:val="30"/>
          <w:szCs w:val="30"/>
        </w:rPr>
        <w:t>结语</w:t>
      </w:r>
    </w:p>
    <w:p w14:paraId="48B287C2" w14:textId="0C925598" w:rsidR="0086686E" w:rsidRDefault="00890759" w:rsidP="006627B8">
      <w:pPr>
        <w:spacing w:line="360" w:lineRule="exact"/>
        <w:ind w:firstLineChars="200" w:firstLine="420"/>
        <w:rPr>
          <w:rFonts w:ascii="宋体" w:eastAsia="宋体" w:hAnsi="宋体"/>
          <w:szCs w:val="21"/>
        </w:rPr>
      </w:pPr>
      <w:r w:rsidRPr="006B5873">
        <w:rPr>
          <w:rFonts w:ascii="宋体" w:eastAsia="宋体" w:hAnsi="宋体" w:hint="eastAsia"/>
          <w:szCs w:val="21"/>
        </w:rPr>
        <w:t>土壤学作为</w:t>
      </w:r>
      <w:r w:rsidR="00E211B3" w:rsidRPr="006B5873">
        <w:rPr>
          <w:rFonts w:ascii="宋体" w:eastAsia="宋体" w:hAnsi="宋体" w:hint="eastAsia"/>
          <w:szCs w:val="21"/>
        </w:rPr>
        <w:t>新时代一门</w:t>
      </w:r>
      <w:r w:rsidRPr="006B5873">
        <w:rPr>
          <w:rFonts w:ascii="宋体" w:eastAsia="宋体" w:hAnsi="宋体" w:hint="eastAsia"/>
          <w:szCs w:val="21"/>
        </w:rPr>
        <w:t>蓬勃发展中的课程，不仅具有理论系统性</w:t>
      </w:r>
      <w:r w:rsidR="001D684E">
        <w:rPr>
          <w:rFonts w:ascii="宋体" w:eastAsia="宋体" w:hAnsi="宋体" w:hint="eastAsia"/>
          <w:szCs w:val="21"/>
        </w:rPr>
        <w:t>高</w:t>
      </w:r>
      <w:r w:rsidRPr="006B5873">
        <w:rPr>
          <w:rFonts w:ascii="宋体" w:eastAsia="宋体" w:hAnsi="宋体" w:hint="eastAsia"/>
          <w:szCs w:val="21"/>
        </w:rPr>
        <w:t>，还具有很强的</w:t>
      </w:r>
      <w:r w:rsidR="006B5873">
        <w:rPr>
          <w:rFonts w:ascii="宋体" w:eastAsia="宋体" w:hAnsi="宋体" w:hint="eastAsia"/>
          <w:szCs w:val="21"/>
        </w:rPr>
        <w:t>实践</w:t>
      </w:r>
      <w:r w:rsidRPr="006B5873">
        <w:rPr>
          <w:rFonts w:ascii="宋体" w:eastAsia="宋体" w:hAnsi="宋体" w:hint="eastAsia"/>
          <w:szCs w:val="21"/>
        </w:rPr>
        <w:t>应用性，在“双一流”建设的背景下，通过拓展课程内涵、创新教学</w:t>
      </w:r>
      <w:r w:rsidR="00D124F9">
        <w:rPr>
          <w:rFonts w:ascii="宋体" w:eastAsia="宋体" w:hAnsi="宋体" w:hint="eastAsia"/>
          <w:szCs w:val="21"/>
        </w:rPr>
        <w:t>方式</w:t>
      </w:r>
      <w:r w:rsidRPr="006B5873">
        <w:rPr>
          <w:rFonts w:ascii="宋体" w:eastAsia="宋体" w:hAnsi="宋体" w:hint="eastAsia"/>
          <w:szCs w:val="21"/>
        </w:rPr>
        <w:t>、丰富实训</w:t>
      </w:r>
      <w:r w:rsidR="001D684E">
        <w:rPr>
          <w:rFonts w:ascii="宋体" w:eastAsia="宋体" w:hAnsi="宋体" w:hint="eastAsia"/>
          <w:szCs w:val="21"/>
        </w:rPr>
        <w:t>形式</w:t>
      </w:r>
      <w:r w:rsidRPr="006B5873">
        <w:rPr>
          <w:rFonts w:ascii="宋体" w:eastAsia="宋体" w:hAnsi="宋体" w:hint="eastAsia"/>
          <w:szCs w:val="21"/>
        </w:rPr>
        <w:t>，</w:t>
      </w:r>
      <w:r w:rsidR="00FB39CA">
        <w:rPr>
          <w:rFonts w:ascii="宋体" w:eastAsia="宋体" w:hAnsi="宋体" w:hint="eastAsia"/>
          <w:szCs w:val="21"/>
        </w:rPr>
        <w:t>构建</w:t>
      </w:r>
      <w:r w:rsidRPr="006B5873">
        <w:rPr>
          <w:rFonts w:ascii="宋体" w:eastAsia="宋体" w:hAnsi="宋体" w:hint="eastAsia"/>
          <w:szCs w:val="21"/>
        </w:rPr>
        <w:t>了</w:t>
      </w:r>
      <w:r w:rsidR="00E211B3">
        <w:rPr>
          <w:rFonts w:ascii="宋体" w:eastAsia="宋体" w:hAnsi="宋体" w:hint="eastAsia"/>
          <w:szCs w:val="21"/>
        </w:rPr>
        <w:t>“</w:t>
      </w:r>
      <w:r w:rsidR="00803A61" w:rsidRPr="006B5873">
        <w:rPr>
          <w:rFonts w:ascii="宋体" w:eastAsia="宋体" w:hAnsi="宋体" w:hint="eastAsia"/>
          <w:szCs w:val="21"/>
        </w:rPr>
        <w:t>互融互补混合</w:t>
      </w:r>
      <w:r w:rsidR="00FB39CA">
        <w:rPr>
          <w:rFonts w:ascii="宋体" w:eastAsia="宋体" w:hAnsi="宋体" w:hint="eastAsia"/>
          <w:szCs w:val="21"/>
        </w:rPr>
        <w:t>式</w:t>
      </w:r>
      <w:r w:rsidR="00D124F9">
        <w:rPr>
          <w:rFonts w:ascii="宋体" w:eastAsia="宋体" w:hAnsi="宋体" w:hint="eastAsia"/>
          <w:szCs w:val="21"/>
        </w:rPr>
        <w:t>智慧</w:t>
      </w:r>
      <w:r w:rsidR="00803A61" w:rsidRPr="006B5873">
        <w:rPr>
          <w:rFonts w:ascii="宋体" w:eastAsia="宋体" w:hAnsi="宋体" w:hint="eastAsia"/>
          <w:szCs w:val="21"/>
        </w:rPr>
        <w:t>教学模式</w:t>
      </w:r>
      <w:r w:rsidR="00E211B3">
        <w:rPr>
          <w:rFonts w:ascii="宋体" w:eastAsia="宋体" w:hAnsi="宋体" w:hint="eastAsia"/>
          <w:szCs w:val="21"/>
        </w:rPr>
        <w:t>”</w:t>
      </w:r>
      <w:r w:rsidR="00803A61" w:rsidRPr="006B5873">
        <w:rPr>
          <w:rFonts w:ascii="宋体" w:eastAsia="宋体" w:hAnsi="宋体" w:hint="eastAsia"/>
          <w:szCs w:val="21"/>
        </w:rPr>
        <w:t>。</w:t>
      </w:r>
      <w:r w:rsidR="00FB39CA">
        <w:rPr>
          <w:rFonts w:ascii="宋体" w:eastAsia="宋体" w:hAnsi="宋体" w:hint="eastAsia"/>
          <w:szCs w:val="21"/>
        </w:rPr>
        <w:t>土壤学</w:t>
      </w:r>
      <w:r w:rsidR="006B5873">
        <w:rPr>
          <w:rFonts w:ascii="宋体" w:eastAsia="宋体" w:hAnsi="宋体" w:hint="eastAsia"/>
          <w:szCs w:val="21"/>
        </w:rPr>
        <w:t>新型教学</w:t>
      </w:r>
      <w:r w:rsidR="00803A61" w:rsidRPr="006B5873">
        <w:rPr>
          <w:rFonts w:ascii="宋体" w:eastAsia="宋体" w:hAnsi="宋体" w:hint="eastAsia"/>
          <w:szCs w:val="21"/>
        </w:rPr>
        <w:t>模式</w:t>
      </w:r>
      <w:r w:rsidR="006B5873">
        <w:rPr>
          <w:rFonts w:ascii="宋体" w:eastAsia="宋体" w:hAnsi="宋体" w:hint="eastAsia"/>
          <w:szCs w:val="21"/>
        </w:rPr>
        <w:t>的</w:t>
      </w:r>
      <w:r w:rsidR="00803A61" w:rsidRPr="006B5873">
        <w:rPr>
          <w:rFonts w:ascii="宋体" w:eastAsia="宋体" w:hAnsi="宋体" w:hint="eastAsia"/>
          <w:szCs w:val="21"/>
        </w:rPr>
        <w:t>课程教学实绩良好、</w:t>
      </w:r>
      <w:r w:rsidR="001D684E">
        <w:rPr>
          <w:rFonts w:ascii="宋体" w:eastAsia="宋体" w:hAnsi="宋体" w:hint="eastAsia"/>
          <w:szCs w:val="21"/>
        </w:rPr>
        <w:t>“一流课程”与“思政示范课”</w:t>
      </w:r>
      <w:r w:rsidR="00803A61" w:rsidRPr="006B5873">
        <w:rPr>
          <w:rFonts w:ascii="宋体" w:eastAsia="宋体" w:hAnsi="宋体" w:hint="eastAsia"/>
          <w:szCs w:val="21"/>
        </w:rPr>
        <w:t>建设成效显著、教师教育教学水平增强，有力地提升了</w:t>
      </w:r>
      <w:r w:rsidR="00E211B3">
        <w:rPr>
          <w:rFonts w:ascii="宋体" w:eastAsia="宋体" w:hAnsi="宋体" w:hint="eastAsia"/>
          <w:szCs w:val="21"/>
        </w:rPr>
        <w:t>富有“三农”情怀的</w:t>
      </w:r>
      <w:r w:rsidR="006B5873" w:rsidRPr="006B5873">
        <w:rPr>
          <w:rFonts w:ascii="宋体" w:eastAsia="宋体" w:hAnsi="宋体" w:hint="eastAsia"/>
          <w:szCs w:val="21"/>
        </w:rPr>
        <w:t>“识土</w:t>
      </w:r>
      <w:r w:rsidR="005C1700" w:rsidRPr="007A1DAD">
        <w:rPr>
          <w:rFonts w:cs="Times New Roman"/>
          <w:bCs/>
          <w:color w:val="000000" w:themeColor="text1"/>
          <w:sz w:val="24"/>
          <w:szCs w:val="24"/>
        </w:rPr>
        <w:t>–</w:t>
      </w:r>
      <w:r w:rsidR="006B5873" w:rsidRPr="006B5873">
        <w:rPr>
          <w:rFonts w:ascii="宋体" w:eastAsia="宋体" w:hAnsi="宋体" w:hint="eastAsia"/>
          <w:szCs w:val="21"/>
        </w:rPr>
        <w:t>辨土</w:t>
      </w:r>
      <w:r w:rsidR="005C1700" w:rsidRPr="007A1DAD">
        <w:rPr>
          <w:rFonts w:cs="Times New Roman"/>
          <w:bCs/>
          <w:color w:val="000000" w:themeColor="text1"/>
          <w:sz w:val="24"/>
          <w:szCs w:val="24"/>
        </w:rPr>
        <w:t>–</w:t>
      </w:r>
      <w:r w:rsidR="006B5873" w:rsidRPr="006B5873">
        <w:rPr>
          <w:rFonts w:ascii="宋体" w:eastAsia="宋体" w:hAnsi="宋体" w:hint="eastAsia"/>
          <w:szCs w:val="21"/>
        </w:rPr>
        <w:t>用土</w:t>
      </w:r>
      <w:r w:rsidR="005C1700" w:rsidRPr="007A1DAD">
        <w:rPr>
          <w:rFonts w:cs="Times New Roman"/>
          <w:bCs/>
          <w:color w:val="000000" w:themeColor="text1"/>
          <w:sz w:val="24"/>
          <w:szCs w:val="24"/>
        </w:rPr>
        <w:t>–</w:t>
      </w:r>
      <w:r w:rsidR="006B5873" w:rsidRPr="006B5873">
        <w:rPr>
          <w:rFonts w:ascii="宋体" w:eastAsia="宋体" w:hAnsi="宋体" w:hint="eastAsia"/>
          <w:szCs w:val="21"/>
        </w:rPr>
        <w:t>改土”</w:t>
      </w:r>
      <w:r w:rsidR="00E211B3">
        <w:rPr>
          <w:rFonts w:ascii="宋体" w:eastAsia="宋体" w:hAnsi="宋体" w:hint="eastAsia"/>
          <w:szCs w:val="21"/>
        </w:rPr>
        <w:t>新农科复合型高级人才质量</w:t>
      </w:r>
      <w:r w:rsidR="006B5873" w:rsidRPr="006B5873">
        <w:rPr>
          <w:rFonts w:ascii="宋体" w:eastAsia="宋体" w:hAnsi="宋体" w:hint="eastAsia"/>
          <w:color w:val="000000"/>
          <w:szCs w:val="21"/>
        </w:rPr>
        <w:t>。</w:t>
      </w:r>
    </w:p>
    <w:p w14:paraId="040EFB11" w14:textId="77777777" w:rsidR="0086686E" w:rsidRPr="00510595" w:rsidRDefault="0086686E" w:rsidP="005706AB">
      <w:pPr>
        <w:pStyle w:val="1"/>
        <w:spacing w:before="120" w:after="120" w:line="360" w:lineRule="exact"/>
        <w:rPr>
          <w:rFonts w:ascii="黑体" w:eastAsia="黑体" w:hAnsi="黑体"/>
          <w:b w:val="0"/>
          <w:bCs w:val="0"/>
          <w:sz w:val="30"/>
          <w:szCs w:val="30"/>
        </w:rPr>
      </w:pPr>
      <w:r w:rsidRPr="00510595">
        <w:rPr>
          <w:rFonts w:ascii="黑体" w:eastAsia="黑体" w:hAnsi="黑体" w:hint="eastAsia"/>
          <w:b w:val="0"/>
          <w:bCs w:val="0"/>
          <w:sz w:val="30"/>
          <w:szCs w:val="30"/>
        </w:rPr>
        <w:t>参考文献</w:t>
      </w:r>
    </w:p>
    <w:p w14:paraId="4DC269A1" w14:textId="2C242227"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[1]</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张杰</w:t>
      </w:r>
      <w:r w:rsidRPr="001A60E3">
        <w:rPr>
          <w:rFonts w:ascii="Times New Roman" w:eastAsia="KaiTi" w:hAnsi="Times New Roman" w:cs="Times New Roman"/>
          <w:color w:val="000000" w:themeColor="text1"/>
          <w:szCs w:val="21"/>
          <w:shd w:val="clear" w:color="auto" w:fill="FFFFFF"/>
        </w:rPr>
        <w:t>,</w:t>
      </w:r>
      <w:proofErr w:type="gramStart"/>
      <w:r w:rsidRPr="001A60E3">
        <w:rPr>
          <w:rFonts w:ascii="Times New Roman" w:eastAsia="KaiTi" w:hAnsi="Times New Roman" w:cs="Times New Roman"/>
          <w:color w:val="000000" w:themeColor="text1"/>
          <w:szCs w:val="21"/>
          <w:shd w:val="clear" w:color="auto" w:fill="FFFFFF"/>
        </w:rPr>
        <w:t>金志农</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高等学校土壤学课程教学改革</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以园林专业为例</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教育现代化</w:t>
      </w:r>
      <w:r w:rsidRPr="001A60E3">
        <w:rPr>
          <w:rFonts w:ascii="Times New Roman" w:eastAsia="KaiTi" w:hAnsi="Times New Roman" w:cs="Times New Roman"/>
          <w:color w:val="000000" w:themeColor="text1"/>
          <w:szCs w:val="21"/>
          <w:shd w:val="clear" w:color="auto" w:fill="FFFFFF"/>
        </w:rPr>
        <w:t>,2019,6(45):37-40.</w:t>
      </w:r>
    </w:p>
    <w:p w14:paraId="365B3701" w14:textId="013EFCF3"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[2]</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张</w:t>
      </w:r>
      <w:proofErr w:type="gramStart"/>
      <w:r w:rsidRPr="001A60E3">
        <w:rPr>
          <w:rFonts w:ascii="Times New Roman" w:eastAsia="KaiTi" w:hAnsi="Times New Roman" w:cs="Times New Roman"/>
          <w:color w:val="000000" w:themeColor="text1"/>
          <w:szCs w:val="21"/>
          <w:shd w:val="clear" w:color="auto" w:fill="FFFFFF"/>
        </w:rPr>
        <w:t>淑勇</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谷思</w:t>
      </w:r>
      <w:proofErr w:type="gramEnd"/>
      <w:r w:rsidRPr="001A60E3">
        <w:rPr>
          <w:rFonts w:ascii="Times New Roman" w:eastAsia="KaiTi" w:hAnsi="Times New Roman" w:cs="Times New Roman"/>
          <w:color w:val="000000" w:themeColor="text1"/>
          <w:szCs w:val="21"/>
          <w:shd w:val="clear" w:color="auto" w:fill="FFFFFF"/>
        </w:rPr>
        <w:t>玉</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探究性学习在土壤学中应用的构想</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中国科教创新导刊</w:t>
      </w:r>
      <w:r w:rsidRPr="001A60E3">
        <w:rPr>
          <w:rFonts w:ascii="Times New Roman" w:eastAsia="KaiTi" w:hAnsi="Times New Roman" w:cs="Times New Roman"/>
          <w:color w:val="000000" w:themeColor="text1"/>
          <w:szCs w:val="21"/>
          <w:shd w:val="clear" w:color="auto" w:fill="FFFFFF"/>
        </w:rPr>
        <w:t>,2012(04):34</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36.</w:t>
      </w:r>
    </w:p>
    <w:p w14:paraId="645A0252" w14:textId="687AB464"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[3]</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耿玉辉</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吴景贵</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李明堂</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王淑华</w:t>
      </w:r>
      <w:r w:rsidRPr="001A60E3">
        <w:rPr>
          <w:rFonts w:ascii="Times New Roman" w:eastAsia="KaiTi" w:hAnsi="Times New Roman" w:cs="Times New Roman"/>
          <w:color w:val="000000" w:themeColor="text1"/>
          <w:szCs w:val="21"/>
          <w:shd w:val="clear" w:color="auto" w:fill="FFFFFF"/>
        </w:rPr>
        <w:t>,</w:t>
      </w:r>
      <w:proofErr w:type="gramStart"/>
      <w:r w:rsidRPr="001A60E3">
        <w:rPr>
          <w:rFonts w:ascii="Times New Roman" w:eastAsia="KaiTi" w:hAnsi="Times New Roman" w:cs="Times New Roman"/>
          <w:color w:val="000000" w:themeColor="text1"/>
          <w:szCs w:val="21"/>
          <w:shd w:val="clear" w:color="auto" w:fill="FFFFFF"/>
        </w:rPr>
        <w:t>刘文利</w:t>
      </w:r>
      <w:proofErr w:type="gramEnd"/>
      <w:r w:rsidRPr="001A60E3">
        <w:rPr>
          <w:rFonts w:ascii="Times New Roman" w:eastAsia="KaiTi" w:hAnsi="Times New Roman" w:cs="Times New Roman"/>
          <w:color w:val="000000" w:themeColor="text1"/>
          <w:szCs w:val="21"/>
          <w:shd w:val="clear" w:color="auto" w:fill="FFFFFF"/>
        </w:rPr>
        <w:t>.</w:t>
      </w:r>
      <w:proofErr w:type="gramStart"/>
      <w:r w:rsidRPr="001A60E3">
        <w:rPr>
          <w:rFonts w:ascii="Times New Roman" w:eastAsia="KaiTi" w:hAnsi="Times New Roman" w:cs="Times New Roman"/>
          <w:color w:val="000000" w:themeColor="text1"/>
          <w:szCs w:val="21"/>
          <w:shd w:val="clear" w:color="auto" w:fill="FFFFFF"/>
        </w:rPr>
        <w:t>无思政</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不教育</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土壤学课程</w:t>
      </w:r>
      <w:proofErr w:type="gramStart"/>
      <w:r w:rsidRPr="001A60E3">
        <w:rPr>
          <w:rFonts w:ascii="Times New Roman" w:eastAsia="KaiTi" w:hAnsi="Times New Roman" w:cs="Times New Roman"/>
          <w:color w:val="000000" w:themeColor="text1"/>
          <w:szCs w:val="21"/>
          <w:shd w:val="clear" w:color="auto" w:fill="FFFFFF"/>
        </w:rPr>
        <w:t>思政教学</w:t>
      </w:r>
      <w:proofErr w:type="gramEnd"/>
      <w:r w:rsidRPr="001A60E3">
        <w:rPr>
          <w:rFonts w:ascii="Times New Roman" w:eastAsia="KaiTi" w:hAnsi="Times New Roman" w:cs="Times New Roman"/>
          <w:color w:val="000000" w:themeColor="text1"/>
          <w:szCs w:val="21"/>
          <w:shd w:val="clear" w:color="auto" w:fill="FFFFFF"/>
        </w:rPr>
        <w:t>改革探索</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教育现代化</w:t>
      </w:r>
      <w:r w:rsidRPr="001A60E3">
        <w:rPr>
          <w:rFonts w:ascii="Times New Roman" w:eastAsia="KaiTi" w:hAnsi="Times New Roman" w:cs="Times New Roman"/>
          <w:color w:val="000000" w:themeColor="text1"/>
          <w:szCs w:val="21"/>
          <w:shd w:val="clear" w:color="auto" w:fill="FFFFFF"/>
        </w:rPr>
        <w:t>,2019,6(20):121-122.</w:t>
      </w:r>
    </w:p>
    <w:p w14:paraId="6C17DF46" w14:textId="4667506C"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[4]</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李海港</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陈杨</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红梅</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虚拟仿真在</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土壤学</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实践教学中的应用</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教育教学论坛</w:t>
      </w:r>
      <w:r w:rsidRPr="001A60E3">
        <w:rPr>
          <w:rFonts w:ascii="Times New Roman" w:eastAsia="KaiTi" w:hAnsi="Times New Roman" w:cs="Times New Roman"/>
          <w:color w:val="000000" w:themeColor="text1"/>
          <w:szCs w:val="21"/>
          <w:shd w:val="clear" w:color="auto" w:fill="FFFFFF"/>
        </w:rPr>
        <w:t>,2021(08):132-136.</w:t>
      </w:r>
    </w:p>
    <w:p w14:paraId="6ADD7850" w14:textId="04851A5A"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[5]</w:t>
      </w:r>
      <w:r w:rsidR="0001759B" w:rsidRPr="001A60E3">
        <w:rPr>
          <w:rFonts w:ascii="Times New Roman" w:eastAsia="KaiTi" w:hAnsi="Times New Roman" w:cs="Times New Roman"/>
          <w:color w:val="000000" w:themeColor="text1"/>
          <w:szCs w:val="21"/>
          <w:shd w:val="clear" w:color="auto" w:fill="FFFFFF"/>
        </w:rPr>
        <w:t xml:space="preserve"> </w:t>
      </w:r>
      <w:proofErr w:type="gramStart"/>
      <w:r w:rsidRPr="001A60E3">
        <w:rPr>
          <w:rFonts w:ascii="Times New Roman" w:eastAsia="KaiTi" w:hAnsi="Times New Roman" w:cs="Times New Roman"/>
          <w:color w:val="000000" w:themeColor="text1"/>
          <w:szCs w:val="21"/>
          <w:shd w:val="clear" w:color="auto" w:fill="FFFFFF"/>
        </w:rPr>
        <w:t>许晨阳</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耿增超</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张建国</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杜伟</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李雄</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高等院校</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土壤学</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课程教学改革发展概况分析</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教育教学论坛</w:t>
      </w:r>
      <w:r w:rsidRPr="001A60E3">
        <w:rPr>
          <w:rFonts w:ascii="Times New Roman" w:eastAsia="KaiTi" w:hAnsi="Times New Roman" w:cs="Times New Roman"/>
          <w:color w:val="000000" w:themeColor="text1"/>
          <w:szCs w:val="21"/>
          <w:shd w:val="clear" w:color="auto" w:fill="FFFFFF"/>
        </w:rPr>
        <w:t>,2022(17):89-92.</w:t>
      </w:r>
    </w:p>
    <w:p w14:paraId="4D5D86E1" w14:textId="01509D61"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[6]</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李文彦</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任宗玲</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徐会娟</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网络环境下的土壤学混合式教学模式研究</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山西青年</w:t>
      </w:r>
      <w:r w:rsidRPr="001A60E3">
        <w:rPr>
          <w:rFonts w:ascii="Times New Roman" w:eastAsia="KaiTi" w:hAnsi="Times New Roman" w:cs="Times New Roman"/>
          <w:color w:val="000000" w:themeColor="text1"/>
          <w:szCs w:val="21"/>
          <w:shd w:val="clear" w:color="auto" w:fill="FFFFFF"/>
        </w:rPr>
        <w:t>,2022(08):16-18.</w:t>
      </w:r>
    </w:p>
    <w:p w14:paraId="180C3C49" w14:textId="0CB24BF0"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[7]</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李进</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薛迎斌</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蔺中</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段婷婷</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土壤学课程线上线下混合式教学改革实践</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教育信息化论坛</w:t>
      </w:r>
      <w:r w:rsidRPr="001A60E3">
        <w:rPr>
          <w:rFonts w:ascii="Times New Roman" w:eastAsia="KaiTi" w:hAnsi="Times New Roman" w:cs="Times New Roman"/>
          <w:color w:val="000000" w:themeColor="text1"/>
          <w:szCs w:val="21"/>
          <w:shd w:val="clear" w:color="auto" w:fill="FFFFFF"/>
        </w:rPr>
        <w:t>,2021(11):67-69.</w:t>
      </w:r>
    </w:p>
    <w:p w14:paraId="28716821" w14:textId="2F17E46C"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[8]</w:t>
      </w:r>
      <w:r w:rsidR="0001759B"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王宁</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张有利</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焦峰</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张明聪</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辛刚</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郑雯</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课程思政</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视域下土壤学线上线下混合式教学改革探索</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安徽农学通报</w:t>
      </w:r>
      <w:r w:rsidRPr="001A60E3">
        <w:rPr>
          <w:rFonts w:ascii="Times New Roman" w:eastAsia="KaiTi" w:hAnsi="Times New Roman" w:cs="Times New Roman"/>
          <w:color w:val="000000" w:themeColor="text1"/>
          <w:szCs w:val="21"/>
          <w:shd w:val="clear" w:color="auto" w:fill="FFFFFF"/>
        </w:rPr>
        <w:t>,2021,27(07):168-170</w:t>
      </w:r>
    </w:p>
    <w:p w14:paraId="706AA4C9" w14:textId="77777777" w:rsidR="00B547E9" w:rsidRPr="001A60E3" w:rsidRDefault="00FF55F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 xml:space="preserve">[9] </w:t>
      </w:r>
      <w:r w:rsidR="00B547E9" w:rsidRPr="001A60E3">
        <w:rPr>
          <w:rFonts w:ascii="Times New Roman" w:eastAsia="KaiTi" w:hAnsi="Times New Roman" w:cs="Times New Roman"/>
          <w:color w:val="000000" w:themeColor="text1"/>
          <w:szCs w:val="21"/>
          <w:shd w:val="clear" w:color="auto" w:fill="FFFFFF"/>
        </w:rPr>
        <w:t>宋家乐</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任源</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桂中玉</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莫玲</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曾榛</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王程强</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钱波</w:t>
      </w:r>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吴兰</w:t>
      </w:r>
      <w:proofErr w:type="gramStart"/>
      <w:r w:rsidR="00B547E9" w:rsidRPr="001A60E3">
        <w:rPr>
          <w:rFonts w:ascii="Times New Roman" w:eastAsia="KaiTi" w:hAnsi="Times New Roman" w:cs="Times New Roman"/>
          <w:color w:val="000000" w:themeColor="text1"/>
          <w:szCs w:val="21"/>
          <w:shd w:val="clear" w:color="auto" w:fill="FFFFFF"/>
        </w:rPr>
        <w:t>兰</w:t>
      </w:r>
      <w:proofErr w:type="gramEnd"/>
      <w:r w:rsidR="00B547E9" w:rsidRPr="001A60E3">
        <w:rPr>
          <w:rFonts w:ascii="Times New Roman" w:eastAsia="KaiTi" w:hAnsi="Times New Roman" w:cs="Times New Roman"/>
          <w:color w:val="000000" w:themeColor="text1"/>
          <w:szCs w:val="21"/>
          <w:shd w:val="clear" w:color="auto" w:fill="FFFFFF"/>
        </w:rPr>
        <w:t>．</w:t>
      </w:r>
      <w:r w:rsidR="00B547E9" w:rsidRPr="001A60E3">
        <w:rPr>
          <w:rFonts w:ascii="Times New Roman" w:eastAsia="KaiTi" w:hAnsi="Times New Roman" w:cs="Times New Roman"/>
          <w:color w:val="000000" w:themeColor="text1"/>
          <w:szCs w:val="21"/>
          <w:shd w:val="clear" w:color="auto" w:fill="FFFFFF"/>
        </w:rPr>
        <w:t>LBL-CBL</w:t>
      </w:r>
      <w:r w:rsidR="00B547E9" w:rsidRPr="001A60E3">
        <w:rPr>
          <w:rFonts w:ascii="Times New Roman" w:eastAsia="KaiTi" w:hAnsi="Times New Roman" w:cs="Times New Roman"/>
          <w:color w:val="000000" w:themeColor="text1"/>
          <w:szCs w:val="21"/>
          <w:shd w:val="clear" w:color="auto" w:fill="FFFFFF"/>
        </w:rPr>
        <w:t>教学法在《营养与食品卫生学》教学中的使用探讨</w:t>
      </w:r>
      <w:r w:rsidR="00B547E9" w:rsidRPr="001A60E3">
        <w:rPr>
          <w:rFonts w:ascii="Times New Roman" w:eastAsia="KaiTi" w:hAnsi="Times New Roman" w:cs="Times New Roman"/>
          <w:color w:val="000000" w:themeColor="text1"/>
          <w:szCs w:val="21"/>
          <w:shd w:val="clear" w:color="auto" w:fill="FFFFFF"/>
        </w:rPr>
        <w:t>[J].</w:t>
      </w:r>
      <w:r w:rsidR="00B547E9" w:rsidRPr="001A60E3">
        <w:rPr>
          <w:rFonts w:ascii="Times New Roman" w:eastAsia="KaiTi" w:hAnsi="Times New Roman" w:cs="Times New Roman"/>
          <w:color w:val="000000" w:themeColor="text1"/>
          <w:szCs w:val="21"/>
          <w:shd w:val="clear" w:color="auto" w:fill="FFFFFF"/>
        </w:rPr>
        <w:t>中国继续医学教育</w:t>
      </w:r>
      <w:r w:rsidR="00B547E9" w:rsidRPr="001A60E3">
        <w:rPr>
          <w:rFonts w:ascii="Times New Roman" w:eastAsia="KaiTi" w:hAnsi="Times New Roman" w:cs="Times New Roman"/>
          <w:color w:val="000000" w:themeColor="text1"/>
          <w:szCs w:val="21"/>
          <w:shd w:val="clear" w:color="auto" w:fill="FFFFFF"/>
        </w:rPr>
        <w:t>,2018,10(08):23-24.</w:t>
      </w:r>
    </w:p>
    <w:p w14:paraId="088C7106" w14:textId="053EE220" w:rsidR="00FF55FE" w:rsidRPr="001A60E3" w:rsidRDefault="00B547E9"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 xml:space="preserve">[10] </w:t>
      </w:r>
      <w:r w:rsidR="00FF55FE" w:rsidRPr="001A60E3">
        <w:rPr>
          <w:rFonts w:ascii="Times New Roman" w:eastAsia="KaiTi" w:hAnsi="Times New Roman" w:cs="Times New Roman"/>
          <w:color w:val="000000" w:themeColor="text1"/>
          <w:szCs w:val="21"/>
          <w:shd w:val="clear" w:color="auto" w:fill="FFFFFF"/>
        </w:rPr>
        <w:t>刘志华</w:t>
      </w:r>
      <w:r w:rsidR="00FF55FE"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教学系统设计与实践</w:t>
      </w:r>
      <w:r w:rsidR="00FF55FE" w:rsidRPr="001A60E3">
        <w:rPr>
          <w:rFonts w:ascii="Times New Roman" w:eastAsia="KaiTi" w:hAnsi="Times New Roman" w:cs="Times New Roman"/>
          <w:color w:val="000000" w:themeColor="text1"/>
          <w:szCs w:val="21"/>
          <w:shd w:val="clear" w:color="auto" w:fill="FFFFFF"/>
        </w:rPr>
        <w:t>[M].</w:t>
      </w:r>
      <w:r w:rsidR="00FF55FE" w:rsidRPr="001A60E3">
        <w:rPr>
          <w:rFonts w:ascii="Times New Roman" w:eastAsia="KaiTi" w:hAnsi="Times New Roman" w:cs="Times New Roman"/>
          <w:color w:val="000000" w:themeColor="text1"/>
          <w:szCs w:val="21"/>
          <w:shd w:val="clear" w:color="auto" w:fill="FFFFFF"/>
        </w:rPr>
        <w:t>北京</w:t>
      </w:r>
      <w:r w:rsidR="00FF55FE"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清华大学出版社</w:t>
      </w:r>
      <w:r w:rsidR="00FF55FE" w:rsidRPr="001A60E3">
        <w:rPr>
          <w:rFonts w:ascii="Times New Roman" w:eastAsia="KaiTi" w:hAnsi="Times New Roman" w:cs="Times New Roman"/>
          <w:color w:val="000000" w:themeColor="text1"/>
          <w:szCs w:val="21"/>
          <w:shd w:val="clear" w:color="auto" w:fill="FFFFFF"/>
        </w:rPr>
        <w:t>,2010:151-154</w:t>
      </w:r>
    </w:p>
    <w:p w14:paraId="7E50D1F9" w14:textId="315A194F" w:rsidR="00FF55FE" w:rsidRPr="001A60E3" w:rsidRDefault="00FF55F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1</w:t>
      </w:r>
      <w:r w:rsidRPr="001A60E3">
        <w:rPr>
          <w:rFonts w:ascii="Times New Roman" w:eastAsia="KaiTi" w:hAnsi="Times New Roman" w:cs="Times New Roman"/>
          <w:color w:val="000000" w:themeColor="text1"/>
          <w:szCs w:val="21"/>
          <w:shd w:val="clear" w:color="auto" w:fill="FFFFFF"/>
        </w:rPr>
        <w:t xml:space="preserve">] </w:t>
      </w:r>
      <w:proofErr w:type="gramStart"/>
      <w:r w:rsidRPr="001A60E3">
        <w:rPr>
          <w:rFonts w:ascii="Times New Roman" w:eastAsia="KaiTi" w:hAnsi="Times New Roman" w:cs="Times New Roman"/>
          <w:color w:val="000000" w:themeColor="text1"/>
          <w:szCs w:val="21"/>
          <w:shd w:val="clear" w:color="auto" w:fill="FFFFFF"/>
        </w:rPr>
        <w:t>田贤鹏</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程苗苗</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协同合作与多元互动：大规模教育科研的组织特征</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基于美国教育政策研究联盟的案例考察</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世界教育信息</w:t>
      </w:r>
      <w:r w:rsidRPr="001A60E3">
        <w:rPr>
          <w:rFonts w:ascii="Times New Roman" w:eastAsia="KaiTi" w:hAnsi="Times New Roman" w:cs="Times New Roman"/>
          <w:color w:val="000000" w:themeColor="text1"/>
          <w:szCs w:val="21"/>
          <w:shd w:val="clear" w:color="auto" w:fill="FFFFFF"/>
        </w:rPr>
        <w:t>,2022,35(05):30-35.</w:t>
      </w:r>
    </w:p>
    <w:p w14:paraId="21B488E4" w14:textId="081B946E"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lastRenderedPageBreak/>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2</w:t>
      </w:r>
      <w:r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罗</w:t>
      </w:r>
      <w:proofErr w:type="gramStart"/>
      <w:r w:rsidRPr="001A60E3">
        <w:rPr>
          <w:rFonts w:ascii="Times New Roman" w:eastAsia="KaiTi" w:hAnsi="Times New Roman" w:cs="Times New Roman"/>
          <w:color w:val="000000" w:themeColor="text1"/>
          <w:szCs w:val="21"/>
          <w:shd w:val="clear" w:color="auto" w:fill="FFFFFF"/>
        </w:rPr>
        <w:t>一</w:t>
      </w:r>
      <w:proofErr w:type="gramEnd"/>
      <w:r w:rsidRPr="001A60E3">
        <w:rPr>
          <w:rFonts w:ascii="Times New Roman" w:eastAsia="KaiTi" w:hAnsi="Times New Roman" w:cs="Times New Roman"/>
          <w:color w:val="000000" w:themeColor="text1"/>
          <w:szCs w:val="21"/>
          <w:shd w:val="clear" w:color="auto" w:fill="FFFFFF"/>
        </w:rPr>
        <w:t>涵</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基于社团活动的法学专业能力培养</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以浙大城市学院法学院第二课堂建设为例</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高教学刊</w:t>
      </w:r>
      <w:r w:rsidRPr="001A60E3">
        <w:rPr>
          <w:rFonts w:ascii="Times New Roman" w:eastAsia="KaiTi" w:hAnsi="Times New Roman" w:cs="Times New Roman"/>
          <w:color w:val="000000" w:themeColor="text1"/>
          <w:szCs w:val="21"/>
          <w:shd w:val="clear" w:color="auto" w:fill="FFFFFF"/>
        </w:rPr>
        <w:t>,2022,8(17):143-146.</w:t>
      </w:r>
    </w:p>
    <w:p w14:paraId="25F45092" w14:textId="5D8A4BAA"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3</w:t>
      </w:r>
      <w:r w:rsidRPr="001A60E3">
        <w:rPr>
          <w:rFonts w:ascii="Times New Roman" w:eastAsia="KaiTi" w:hAnsi="Times New Roman" w:cs="Times New Roman"/>
          <w:color w:val="000000" w:themeColor="text1"/>
          <w:szCs w:val="21"/>
          <w:shd w:val="clear" w:color="auto" w:fill="FFFFFF"/>
        </w:rPr>
        <w:t>] Spady W G. Outcome-Based Education: Critical Issues and Answers. Arlington: American Association of School Administrators,</w:t>
      </w:r>
      <w:r w:rsidR="004C32DC"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1994:212</w:t>
      </w:r>
    </w:p>
    <w:p w14:paraId="28C3BE4B" w14:textId="3495DC75"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4</w:t>
      </w:r>
      <w:r w:rsidRPr="001A60E3">
        <w:rPr>
          <w:rFonts w:ascii="Times New Roman" w:eastAsia="KaiTi" w:hAnsi="Times New Roman" w:cs="Times New Roman"/>
          <w:color w:val="000000" w:themeColor="text1"/>
          <w:szCs w:val="21"/>
          <w:shd w:val="clear" w:color="auto" w:fill="FFFFFF"/>
        </w:rPr>
        <w:t xml:space="preserve">] </w:t>
      </w:r>
      <w:proofErr w:type="gramStart"/>
      <w:r w:rsidRPr="001A60E3">
        <w:rPr>
          <w:rFonts w:ascii="Times New Roman" w:eastAsia="KaiTi" w:hAnsi="Times New Roman" w:cs="Times New Roman"/>
          <w:color w:val="000000" w:themeColor="text1"/>
          <w:szCs w:val="21"/>
          <w:shd w:val="clear" w:color="auto" w:fill="FFFFFF"/>
        </w:rPr>
        <w:t>余宏旺</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胡锐</w:t>
      </w:r>
      <w:r w:rsidRPr="001A60E3">
        <w:rPr>
          <w:rFonts w:ascii="Times New Roman" w:eastAsia="KaiTi" w:hAnsi="Times New Roman" w:cs="Times New Roman"/>
          <w:color w:val="000000" w:themeColor="text1"/>
          <w:szCs w:val="21"/>
          <w:shd w:val="clear" w:color="auto" w:fill="FFFFFF"/>
        </w:rPr>
        <w:t>,</w:t>
      </w:r>
      <w:proofErr w:type="gramStart"/>
      <w:r w:rsidRPr="001A60E3">
        <w:rPr>
          <w:rFonts w:ascii="Times New Roman" w:eastAsia="KaiTi" w:hAnsi="Times New Roman" w:cs="Times New Roman"/>
          <w:color w:val="000000" w:themeColor="text1"/>
          <w:szCs w:val="21"/>
          <w:shd w:val="clear" w:color="auto" w:fill="FFFFFF"/>
        </w:rPr>
        <w:t>魏云峰</w:t>
      </w:r>
      <w:proofErr w:type="gramEnd"/>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以生为本理念下高等数学研究导向型教学实践探索</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教育教学论坛</w:t>
      </w:r>
      <w:r w:rsidRPr="001A60E3">
        <w:rPr>
          <w:rFonts w:ascii="Times New Roman" w:eastAsia="KaiTi" w:hAnsi="Times New Roman" w:cs="Times New Roman"/>
          <w:color w:val="000000" w:themeColor="text1"/>
          <w:szCs w:val="21"/>
          <w:shd w:val="clear" w:color="auto" w:fill="FFFFFF"/>
        </w:rPr>
        <w:t>,2022(34):81-84.</w:t>
      </w:r>
    </w:p>
    <w:p w14:paraId="78680122" w14:textId="73EB103D"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5</w:t>
      </w:r>
      <w:r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梁丽军</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刘爽</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崔丽霞</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以学生为中心</w:t>
      </w:r>
      <w:r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理念下的管理学原理研究导向型教学模式探究［</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大学教育</w:t>
      </w:r>
      <w:r w:rsidRPr="001A60E3">
        <w:rPr>
          <w:rFonts w:ascii="Times New Roman" w:eastAsia="KaiTi" w:hAnsi="Times New Roman" w:cs="Times New Roman"/>
          <w:color w:val="000000" w:themeColor="text1"/>
          <w:szCs w:val="21"/>
          <w:shd w:val="clear" w:color="auto" w:fill="FFFFFF"/>
        </w:rPr>
        <w:t>,2019(11):39-41</w:t>
      </w:r>
      <w:r w:rsidR="004C32DC"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75</w:t>
      </w:r>
    </w:p>
    <w:p w14:paraId="490076E7" w14:textId="14FE14F0"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6</w:t>
      </w:r>
      <w:r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尹依娜</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魏建业</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庄德刚</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基于</w:t>
      </w:r>
      <w:r w:rsidRPr="001A60E3">
        <w:rPr>
          <w:rFonts w:ascii="Times New Roman" w:eastAsia="KaiTi" w:hAnsi="Times New Roman" w:cs="Times New Roman"/>
          <w:color w:val="000000" w:themeColor="text1"/>
          <w:szCs w:val="21"/>
          <w:shd w:val="clear" w:color="auto" w:fill="FFFFFF"/>
        </w:rPr>
        <w:t>PBL</w:t>
      </w:r>
      <w:r w:rsidRPr="001A60E3">
        <w:rPr>
          <w:rFonts w:ascii="Times New Roman" w:eastAsia="KaiTi" w:hAnsi="Times New Roman" w:cs="Times New Roman"/>
          <w:color w:val="000000" w:themeColor="text1"/>
          <w:szCs w:val="21"/>
          <w:shd w:val="clear" w:color="auto" w:fill="FFFFFF"/>
        </w:rPr>
        <w:t>教学模式的质量守恒定律教学设计</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化学教与学</w:t>
      </w:r>
      <w:r w:rsidRPr="001A60E3">
        <w:rPr>
          <w:rFonts w:ascii="Times New Roman" w:eastAsia="KaiTi" w:hAnsi="Times New Roman" w:cs="Times New Roman"/>
          <w:color w:val="000000" w:themeColor="text1"/>
          <w:szCs w:val="21"/>
          <w:shd w:val="clear" w:color="auto" w:fill="FFFFFF"/>
        </w:rPr>
        <w:t>,2022(22):47-50</w:t>
      </w:r>
      <w:r w:rsidR="004C32DC"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42.</w:t>
      </w:r>
    </w:p>
    <w:p w14:paraId="31DE5802" w14:textId="64CE29D8"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7</w:t>
      </w:r>
      <w:r w:rsidRPr="001A60E3">
        <w:rPr>
          <w:rFonts w:ascii="Times New Roman" w:eastAsia="KaiTi" w:hAnsi="Times New Roman" w:cs="Times New Roman"/>
          <w:color w:val="000000" w:themeColor="text1"/>
          <w:szCs w:val="21"/>
          <w:shd w:val="clear" w:color="auto" w:fill="FFFFFF"/>
        </w:rPr>
        <w:t>] Jackson J. Case- Based Learning and Reticence in a Bilingual Context: Perceptions of Business Students in Hong Kong [J</w:t>
      </w:r>
      <w:proofErr w:type="gramStart"/>
      <w:r w:rsidRPr="001A60E3">
        <w:rPr>
          <w:rFonts w:ascii="Times New Roman" w:eastAsia="KaiTi" w:hAnsi="Times New Roman" w:cs="Times New Roman"/>
          <w:color w:val="000000" w:themeColor="text1"/>
          <w:szCs w:val="21"/>
          <w:shd w:val="clear" w:color="auto" w:fill="FFFFFF"/>
        </w:rPr>
        <w:t>].System</w:t>
      </w:r>
      <w:proofErr w:type="gramEnd"/>
      <w:r w:rsidRPr="001A60E3">
        <w:rPr>
          <w:rFonts w:ascii="Times New Roman" w:eastAsia="KaiTi" w:hAnsi="Times New Roman" w:cs="Times New Roman"/>
          <w:color w:val="000000" w:themeColor="text1"/>
          <w:szCs w:val="21"/>
          <w:shd w:val="clear" w:color="auto" w:fill="FFFFFF"/>
        </w:rPr>
        <w:t>, 2003, 31(4): 457-469.</w:t>
      </w:r>
    </w:p>
    <w:p w14:paraId="39E30145" w14:textId="2343C280" w:rsidR="0086686E"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8</w:t>
      </w:r>
      <w:r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于鑫</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李素艳</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戴伟</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孙向阳</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土壤学实验</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课程教学改革</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以北京林业大学为例</w:t>
      </w:r>
      <w:r w:rsidRPr="001A60E3">
        <w:rPr>
          <w:rFonts w:ascii="Times New Roman" w:eastAsia="KaiTi" w:hAnsi="Times New Roman" w:cs="Times New Roman"/>
          <w:color w:val="000000" w:themeColor="text1"/>
          <w:szCs w:val="21"/>
          <w:shd w:val="clear" w:color="auto" w:fill="FFFFFF"/>
        </w:rPr>
        <w:t>[J].</w:t>
      </w:r>
      <w:r w:rsidRPr="001A60E3">
        <w:rPr>
          <w:rFonts w:ascii="Times New Roman" w:eastAsia="KaiTi" w:hAnsi="Times New Roman" w:cs="Times New Roman"/>
          <w:color w:val="000000" w:themeColor="text1"/>
          <w:szCs w:val="21"/>
          <w:shd w:val="clear" w:color="auto" w:fill="FFFFFF"/>
        </w:rPr>
        <w:t>中国林业教育</w:t>
      </w:r>
      <w:r w:rsidRPr="001A60E3">
        <w:rPr>
          <w:rFonts w:ascii="Times New Roman" w:eastAsia="KaiTi" w:hAnsi="Times New Roman" w:cs="Times New Roman"/>
          <w:color w:val="000000" w:themeColor="text1"/>
          <w:szCs w:val="21"/>
          <w:shd w:val="clear" w:color="auto" w:fill="FFFFFF"/>
        </w:rPr>
        <w:t>,2019,37(02):65-68.</w:t>
      </w:r>
    </w:p>
    <w:p w14:paraId="227F838C" w14:textId="3842CBD2" w:rsidR="00CE3DD6" w:rsidRPr="001A60E3" w:rsidRDefault="0086686E" w:rsidP="005706AB">
      <w:pPr>
        <w:spacing w:line="360" w:lineRule="exact"/>
        <w:rPr>
          <w:rFonts w:ascii="Times New Roman" w:eastAsia="KaiTi" w:hAnsi="Times New Roman" w:cs="Times New Roman"/>
          <w:color w:val="000000" w:themeColor="text1"/>
          <w:szCs w:val="21"/>
          <w:shd w:val="clear" w:color="auto" w:fill="FFFFFF"/>
        </w:rPr>
      </w:pPr>
      <w:r w:rsidRPr="001A60E3">
        <w:rPr>
          <w:rFonts w:ascii="Times New Roman" w:eastAsia="KaiTi" w:hAnsi="Times New Roman" w:cs="Times New Roman"/>
          <w:color w:val="000000" w:themeColor="text1"/>
          <w:szCs w:val="21"/>
          <w:shd w:val="clear" w:color="auto" w:fill="FFFFFF"/>
        </w:rPr>
        <w:t>[</w:t>
      </w:r>
      <w:r w:rsidR="00FF55FE" w:rsidRPr="001A60E3">
        <w:rPr>
          <w:rFonts w:ascii="Times New Roman" w:eastAsia="KaiTi" w:hAnsi="Times New Roman" w:cs="Times New Roman"/>
          <w:color w:val="000000" w:themeColor="text1"/>
          <w:szCs w:val="21"/>
          <w:shd w:val="clear" w:color="auto" w:fill="FFFFFF"/>
        </w:rPr>
        <w:t>1</w:t>
      </w:r>
      <w:r w:rsidR="00B547E9" w:rsidRPr="001A60E3">
        <w:rPr>
          <w:rFonts w:ascii="Times New Roman" w:eastAsia="KaiTi" w:hAnsi="Times New Roman" w:cs="Times New Roman"/>
          <w:color w:val="000000" w:themeColor="text1"/>
          <w:szCs w:val="21"/>
          <w:shd w:val="clear" w:color="auto" w:fill="FFFFFF"/>
        </w:rPr>
        <w:t>9</w:t>
      </w:r>
      <w:r w:rsidRPr="001A60E3">
        <w:rPr>
          <w:rFonts w:ascii="Times New Roman" w:eastAsia="KaiTi" w:hAnsi="Times New Roman" w:cs="Times New Roman"/>
          <w:color w:val="000000" w:themeColor="text1"/>
          <w:szCs w:val="21"/>
          <w:shd w:val="clear" w:color="auto" w:fill="FFFFFF"/>
        </w:rPr>
        <w:t>] Pablo S</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Jaime N</w:t>
      </w:r>
      <w:r w:rsidRPr="001A60E3">
        <w:rPr>
          <w:rFonts w:ascii="Times New Roman" w:eastAsia="KaiTi" w:hAnsi="Times New Roman" w:cs="Times New Roman"/>
          <w:color w:val="000000" w:themeColor="text1"/>
          <w:szCs w:val="21"/>
          <w:shd w:val="clear" w:color="auto" w:fill="FFFFFF"/>
        </w:rPr>
        <w:t>．</w:t>
      </w:r>
      <w:r w:rsidRPr="001A60E3">
        <w:rPr>
          <w:rFonts w:ascii="Times New Roman" w:eastAsia="KaiTi" w:hAnsi="Times New Roman" w:cs="Times New Roman"/>
          <w:color w:val="000000" w:themeColor="text1"/>
          <w:szCs w:val="21"/>
          <w:shd w:val="clear" w:color="auto" w:fill="FFFFFF"/>
        </w:rPr>
        <w:t>Supporting goal setting in flipped classes [J]. Interactive Learning Environments</w:t>
      </w:r>
      <w:r w:rsidR="004C32DC" w:rsidRPr="001A60E3">
        <w:rPr>
          <w:rFonts w:ascii="Times New Roman" w:eastAsia="KaiTi" w:hAnsi="Times New Roman" w:cs="Times New Roman"/>
          <w:color w:val="000000" w:themeColor="text1"/>
          <w:szCs w:val="21"/>
          <w:shd w:val="clear" w:color="auto" w:fill="FFFFFF"/>
        </w:rPr>
        <w:t xml:space="preserve">, </w:t>
      </w:r>
      <w:r w:rsidRPr="001A60E3">
        <w:rPr>
          <w:rFonts w:ascii="Times New Roman" w:eastAsia="KaiTi" w:hAnsi="Times New Roman" w:cs="Times New Roman"/>
          <w:color w:val="000000" w:themeColor="text1"/>
          <w:szCs w:val="21"/>
          <w:shd w:val="clear" w:color="auto" w:fill="FFFFFF"/>
        </w:rPr>
        <w:t>2020, 28(6):671-684</w:t>
      </w:r>
    </w:p>
    <w:p w14:paraId="74EFFBE3" w14:textId="77777777" w:rsidR="00692D0D" w:rsidRDefault="00692D0D" w:rsidP="00692D0D">
      <w:pPr>
        <w:rPr>
          <w:rFonts w:ascii="Times New Roman" w:eastAsia="宋体" w:hAnsi="Times New Roman" w:cs="Times New Roman"/>
          <w:color w:val="000000" w:themeColor="text1"/>
          <w:sz w:val="18"/>
          <w:szCs w:val="18"/>
          <w:shd w:val="clear" w:color="auto" w:fill="FFFFFF"/>
        </w:rPr>
      </w:pPr>
    </w:p>
    <w:p w14:paraId="120202D6" w14:textId="77777777" w:rsidR="00692D0D" w:rsidRPr="00D33407" w:rsidRDefault="00692D0D" w:rsidP="00D33407">
      <w:pPr>
        <w:spacing w:afterLines="50" w:after="156" w:line="360" w:lineRule="exact"/>
        <w:jc w:val="center"/>
        <w:rPr>
          <w:rFonts w:ascii="Times New Roman" w:eastAsia="宋体" w:hAnsi="Times New Roman" w:cs="Times New Roman"/>
          <w:b/>
          <w:bCs/>
          <w:sz w:val="28"/>
          <w:szCs w:val="28"/>
        </w:rPr>
      </w:pPr>
      <w:r w:rsidRPr="00D33407">
        <w:rPr>
          <w:rFonts w:ascii="Times New Roman" w:eastAsia="宋体" w:hAnsi="Times New Roman" w:cs="Times New Roman"/>
          <w:b/>
          <w:bCs/>
          <w:sz w:val="28"/>
          <w:szCs w:val="28"/>
        </w:rPr>
        <w:t xml:space="preserve">Practice exploration and </w:t>
      </w:r>
      <w:bookmarkStart w:id="21" w:name="_Hlk119581951"/>
      <w:r w:rsidRPr="00D33407">
        <w:rPr>
          <w:rFonts w:ascii="Times New Roman" w:eastAsia="宋体" w:hAnsi="Times New Roman" w:cs="Times New Roman"/>
          <w:b/>
          <w:bCs/>
          <w:sz w:val="28"/>
          <w:szCs w:val="28"/>
        </w:rPr>
        <w:t>effectiveness</w:t>
      </w:r>
      <w:bookmarkEnd w:id="21"/>
      <w:r w:rsidRPr="00D33407">
        <w:rPr>
          <w:rFonts w:ascii="Times New Roman" w:eastAsia="宋体" w:hAnsi="Times New Roman" w:cs="Times New Roman"/>
          <w:b/>
          <w:bCs/>
          <w:sz w:val="28"/>
          <w:szCs w:val="28"/>
        </w:rPr>
        <w:t xml:space="preserve"> of online and offline blended smart instruction model based on integration and complementation in Soil Science</w:t>
      </w:r>
    </w:p>
    <w:p w14:paraId="72337A7F" w14:textId="64EE19B9" w:rsidR="00692D0D" w:rsidRPr="00D33407" w:rsidRDefault="00692D0D" w:rsidP="005706AB">
      <w:pPr>
        <w:spacing w:line="360" w:lineRule="exact"/>
        <w:jc w:val="center"/>
        <w:rPr>
          <w:rFonts w:ascii="Times New Roman" w:eastAsia="宋体" w:hAnsi="Times New Roman" w:cs="Times New Roman"/>
          <w:sz w:val="24"/>
          <w:szCs w:val="24"/>
        </w:rPr>
      </w:pPr>
      <w:r w:rsidRPr="00D33407">
        <w:rPr>
          <w:rFonts w:ascii="Times New Roman" w:eastAsia="宋体" w:hAnsi="Times New Roman" w:cs="Times New Roman" w:hint="eastAsia"/>
          <w:sz w:val="24"/>
          <w:szCs w:val="24"/>
        </w:rPr>
        <w:t>P</w:t>
      </w:r>
      <w:r w:rsidR="007D5E2F">
        <w:rPr>
          <w:rFonts w:ascii="Times New Roman" w:eastAsia="宋体" w:hAnsi="Times New Roman" w:cs="Times New Roman"/>
          <w:sz w:val="24"/>
          <w:szCs w:val="24"/>
        </w:rPr>
        <w:t>U</w:t>
      </w:r>
      <w:r w:rsidRPr="00D33407">
        <w:rPr>
          <w:rFonts w:ascii="Times New Roman" w:eastAsia="宋体" w:hAnsi="Times New Roman" w:cs="Times New Roman"/>
          <w:sz w:val="24"/>
          <w:szCs w:val="24"/>
        </w:rPr>
        <w:t xml:space="preserve"> Yu</w:t>
      </w:r>
      <w:r w:rsidR="007D5E2F">
        <w:rPr>
          <w:rFonts w:ascii="Times New Roman" w:eastAsia="宋体" w:hAnsi="Times New Roman" w:cs="Times New Roman"/>
          <w:sz w:val="24"/>
          <w:szCs w:val="24"/>
        </w:rPr>
        <w:t>-</w:t>
      </w:r>
      <w:proofErr w:type="spellStart"/>
      <w:r w:rsidRPr="00D33407">
        <w:rPr>
          <w:rFonts w:ascii="Times New Roman" w:eastAsia="宋体" w:hAnsi="Times New Roman" w:cs="Times New Roman"/>
          <w:sz w:val="24"/>
          <w:szCs w:val="24"/>
        </w:rPr>
        <w:t>lin</w:t>
      </w:r>
      <w:proofErr w:type="spellEnd"/>
      <w:r w:rsidRPr="00D33407">
        <w:rPr>
          <w:rFonts w:ascii="Times New Roman" w:eastAsia="宋体" w:hAnsi="Times New Roman" w:cs="Times New Roman" w:hint="eastAsia"/>
          <w:sz w:val="24"/>
          <w:szCs w:val="24"/>
        </w:rPr>
        <w:t>,</w:t>
      </w:r>
      <w:r w:rsidRPr="00D33407">
        <w:rPr>
          <w:rFonts w:ascii="Times New Roman" w:eastAsia="宋体" w:hAnsi="Times New Roman" w:cs="Times New Roman"/>
          <w:sz w:val="24"/>
          <w:szCs w:val="24"/>
        </w:rPr>
        <w:t xml:space="preserve"> Y</w:t>
      </w:r>
      <w:r w:rsidR="007D5E2F">
        <w:rPr>
          <w:rFonts w:ascii="Times New Roman" w:eastAsia="宋体" w:hAnsi="Times New Roman" w:cs="Times New Roman"/>
          <w:sz w:val="24"/>
          <w:szCs w:val="24"/>
        </w:rPr>
        <w:t>UAN</w:t>
      </w:r>
      <w:r w:rsidRPr="00D33407">
        <w:rPr>
          <w:rFonts w:ascii="Times New Roman" w:eastAsia="宋体" w:hAnsi="Times New Roman" w:cs="Times New Roman"/>
          <w:sz w:val="24"/>
          <w:szCs w:val="24"/>
        </w:rPr>
        <w:t xml:space="preserve"> Da</w:t>
      </w:r>
      <w:r w:rsidR="007D5E2F">
        <w:rPr>
          <w:rFonts w:ascii="Times New Roman" w:eastAsia="宋体" w:hAnsi="Times New Roman" w:cs="Times New Roman"/>
          <w:sz w:val="24"/>
          <w:szCs w:val="24"/>
        </w:rPr>
        <w:t>-</w:t>
      </w:r>
      <w:r w:rsidRPr="00D33407">
        <w:rPr>
          <w:rFonts w:ascii="Times New Roman" w:eastAsia="宋体" w:hAnsi="Times New Roman" w:cs="Times New Roman"/>
          <w:sz w:val="24"/>
          <w:szCs w:val="24"/>
        </w:rPr>
        <w:t>gang, Y</w:t>
      </w:r>
      <w:r w:rsidR="007D5E2F">
        <w:rPr>
          <w:rFonts w:ascii="Times New Roman" w:eastAsia="宋体" w:hAnsi="Times New Roman" w:cs="Times New Roman"/>
          <w:sz w:val="24"/>
          <w:szCs w:val="24"/>
        </w:rPr>
        <w:t>U</w:t>
      </w:r>
      <w:r w:rsidRPr="00D33407">
        <w:rPr>
          <w:rFonts w:ascii="Times New Roman" w:eastAsia="宋体" w:hAnsi="Times New Roman" w:cs="Times New Roman"/>
          <w:sz w:val="24"/>
          <w:szCs w:val="24"/>
        </w:rPr>
        <w:t xml:space="preserve"> Hai</w:t>
      </w:r>
      <w:r w:rsidR="007D5E2F">
        <w:rPr>
          <w:rFonts w:ascii="Times New Roman" w:eastAsia="宋体" w:hAnsi="Times New Roman" w:cs="Times New Roman"/>
          <w:sz w:val="24"/>
          <w:szCs w:val="24"/>
        </w:rPr>
        <w:t>-</w:t>
      </w:r>
      <w:proofErr w:type="spellStart"/>
      <w:r w:rsidRPr="00D33407">
        <w:rPr>
          <w:rFonts w:ascii="Times New Roman" w:eastAsia="宋体" w:hAnsi="Times New Roman" w:cs="Times New Roman"/>
          <w:sz w:val="24"/>
          <w:szCs w:val="24"/>
        </w:rPr>
        <w:t>ying</w:t>
      </w:r>
      <w:proofErr w:type="spellEnd"/>
      <w:r w:rsidRPr="00D33407">
        <w:rPr>
          <w:rFonts w:ascii="Times New Roman" w:eastAsia="宋体" w:hAnsi="Times New Roman" w:cs="Times New Roman"/>
          <w:sz w:val="24"/>
          <w:szCs w:val="24"/>
        </w:rPr>
        <w:t>, Z</w:t>
      </w:r>
      <w:r w:rsidR="007D5E2F">
        <w:rPr>
          <w:rFonts w:ascii="Times New Roman" w:eastAsia="宋体" w:hAnsi="Times New Roman" w:cs="Times New Roman"/>
          <w:sz w:val="24"/>
          <w:szCs w:val="24"/>
        </w:rPr>
        <w:t>HANG</w:t>
      </w:r>
      <w:r w:rsidRPr="00D33407">
        <w:rPr>
          <w:rFonts w:ascii="Times New Roman" w:eastAsia="宋体" w:hAnsi="Times New Roman" w:cs="Times New Roman"/>
          <w:sz w:val="24"/>
          <w:szCs w:val="24"/>
        </w:rPr>
        <w:t xml:space="preserve"> Xi</w:t>
      </w:r>
      <w:r w:rsidR="007D5E2F">
        <w:rPr>
          <w:rFonts w:ascii="Times New Roman" w:eastAsia="宋体" w:hAnsi="Times New Roman" w:cs="Times New Roman"/>
          <w:sz w:val="24"/>
          <w:szCs w:val="24"/>
        </w:rPr>
        <w:t>-</w:t>
      </w:r>
      <w:proofErr w:type="spellStart"/>
      <w:r w:rsidRPr="00D33407">
        <w:rPr>
          <w:rFonts w:ascii="Times New Roman" w:eastAsia="宋体" w:hAnsi="Times New Roman" w:cs="Times New Roman"/>
          <w:sz w:val="24"/>
          <w:szCs w:val="24"/>
        </w:rPr>
        <w:t>zhou</w:t>
      </w:r>
      <w:proofErr w:type="spellEnd"/>
      <w:r w:rsidR="007D5E2F">
        <w:rPr>
          <w:rFonts w:ascii="Times New Roman" w:eastAsia="宋体" w:hAnsi="Times New Roman" w:cs="Times New Roman" w:hint="eastAsia"/>
          <w:sz w:val="24"/>
          <w:szCs w:val="24"/>
        </w:rPr>
        <w:t>,</w:t>
      </w:r>
      <w:r w:rsidR="007D5E2F">
        <w:rPr>
          <w:rFonts w:ascii="Times New Roman" w:eastAsia="宋体" w:hAnsi="Times New Roman" w:cs="Times New Roman"/>
          <w:sz w:val="24"/>
          <w:szCs w:val="24"/>
        </w:rPr>
        <w:t xml:space="preserve"> </w:t>
      </w:r>
      <w:r w:rsidRPr="00D33407">
        <w:rPr>
          <w:rFonts w:ascii="Times New Roman" w:eastAsia="宋体" w:hAnsi="Times New Roman" w:cs="Times New Roman" w:hint="eastAsia"/>
          <w:sz w:val="24"/>
          <w:szCs w:val="24"/>
        </w:rPr>
        <w:t>L</w:t>
      </w:r>
      <w:r w:rsidR="007D5E2F">
        <w:rPr>
          <w:rFonts w:ascii="Times New Roman" w:eastAsia="宋体" w:hAnsi="Times New Roman" w:cs="Times New Roman"/>
          <w:sz w:val="24"/>
          <w:szCs w:val="24"/>
        </w:rPr>
        <w:t>I</w:t>
      </w:r>
      <w:r w:rsidRPr="00D33407">
        <w:rPr>
          <w:rFonts w:ascii="Times New Roman" w:eastAsia="宋体" w:hAnsi="Times New Roman" w:cs="Times New Roman"/>
          <w:sz w:val="24"/>
          <w:szCs w:val="24"/>
        </w:rPr>
        <w:t xml:space="preserve"> </w:t>
      </w:r>
      <w:proofErr w:type="spellStart"/>
      <w:r w:rsidRPr="00D33407">
        <w:rPr>
          <w:rFonts w:ascii="Times New Roman" w:eastAsia="宋体" w:hAnsi="Times New Roman" w:cs="Times New Roman"/>
          <w:sz w:val="24"/>
          <w:szCs w:val="24"/>
        </w:rPr>
        <w:t>bing</w:t>
      </w:r>
      <w:proofErr w:type="spellEnd"/>
    </w:p>
    <w:p w14:paraId="3BEF412A" w14:textId="62F20B83" w:rsidR="00692D0D" w:rsidRPr="00D33407" w:rsidRDefault="00692D0D" w:rsidP="005706AB">
      <w:pPr>
        <w:spacing w:line="360" w:lineRule="exact"/>
        <w:jc w:val="center"/>
        <w:rPr>
          <w:rFonts w:ascii="Times New Roman" w:eastAsia="宋体" w:hAnsi="Times New Roman" w:cs="Times New Roman"/>
          <w:sz w:val="24"/>
          <w:szCs w:val="24"/>
        </w:rPr>
      </w:pPr>
      <w:r w:rsidRPr="00D33407">
        <w:rPr>
          <w:rFonts w:ascii="Times New Roman" w:eastAsia="宋体" w:hAnsi="Times New Roman" w:cs="Times New Roman" w:hint="eastAsia"/>
          <w:sz w:val="24"/>
          <w:szCs w:val="24"/>
        </w:rPr>
        <w:t>（</w:t>
      </w:r>
      <w:r w:rsidR="00062AA5">
        <w:rPr>
          <w:rFonts w:ascii="Times New Roman" w:eastAsia="宋体" w:hAnsi="Times New Roman" w:cs="Times New Roman" w:hint="eastAsia"/>
          <w:sz w:val="24"/>
          <w:szCs w:val="24"/>
        </w:rPr>
        <w:t>C</w:t>
      </w:r>
      <w:r w:rsidR="00062AA5">
        <w:rPr>
          <w:rFonts w:ascii="Times New Roman" w:eastAsia="宋体" w:hAnsi="Times New Roman" w:cs="Times New Roman"/>
          <w:sz w:val="24"/>
          <w:szCs w:val="24"/>
        </w:rPr>
        <w:t xml:space="preserve">ollege of Resources, </w:t>
      </w:r>
      <w:r w:rsidRPr="00D33407">
        <w:rPr>
          <w:rFonts w:ascii="Times New Roman" w:eastAsia="宋体" w:hAnsi="Times New Roman" w:cs="Times New Roman"/>
          <w:sz w:val="24"/>
          <w:szCs w:val="24"/>
        </w:rPr>
        <w:t>Sichuan Agricultural University, Chengdu 611130, China</w:t>
      </w:r>
      <w:r w:rsidRPr="00D33407">
        <w:rPr>
          <w:rFonts w:ascii="Times New Roman" w:eastAsia="宋体" w:hAnsi="Times New Roman" w:cs="Times New Roman" w:hint="eastAsia"/>
          <w:sz w:val="24"/>
          <w:szCs w:val="24"/>
        </w:rPr>
        <w:t>）</w:t>
      </w:r>
    </w:p>
    <w:p w14:paraId="64A3B8CE" w14:textId="77777777" w:rsidR="00692D0D" w:rsidRPr="00D33407" w:rsidRDefault="00692D0D" w:rsidP="005706AB">
      <w:pPr>
        <w:spacing w:line="360" w:lineRule="exact"/>
        <w:rPr>
          <w:rFonts w:ascii="Times New Roman" w:eastAsia="宋体" w:hAnsi="Times New Roman" w:cs="Times New Roman"/>
          <w:b/>
          <w:bCs/>
          <w:sz w:val="24"/>
          <w:szCs w:val="24"/>
        </w:rPr>
      </w:pPr>
    </w:p>
    <w:p w14:paraId="66823413" w14:textId="4B79D1DD" w:rsidR="00692D0D" w:rsidRPr="00D33407" w:rsidRDefault="00692D0D" w:rsidP="00F72D8B">
      <w:pPr>
        <w:spacing w:line="360" w:lineRule="auto"/>
        <w:ind w:firstLineChars="200" w:firstLine="482"/>
        <w:rPr>
          <w:rFonts w:ascii="Times New Roman" w:eastAsia="宋体" w:hAnsi="Times New Roman" w:cs="Times New Roman"/>
          <w:sz w:val="24"/>
          <w:szCs w:val="24"/>
        </w:rPr>
      </w:pPr>
      <w:r w:rsidRPr="00D33407">
        <w:rPr>
          <w:rFonts w:ascii="Times New Roman" w:eastAsia="宋体" w:hAnsi="Times New Roman" w:cs="Times New Roman"/>
          <w:b/>
          <w:bCs/>
          <w:sz w:val="24"/>
          <w:szCs w:val="24"/>
        </w:rPr>
        <w:t>Abstract</w:t>
      </w:r>
      <w:r w:rsidR="00062AA5">
        <w:rPr>
          <w:rFonts w:ascii="Times New Roman" w:eastAsia="宋体" w:hAnsi="Times New Roman" w:cs="Times New Roman"/>
          <w:b/>
          <w:bCs/>
          <w:sz w:val="24"/>
          <w:szCs w:val="24"/>
        </w:rPr>
        <w:t>:</w:t>
      </w:r>
      <w:r w:rsidRPr="00D33407">
        <w:rPr>
          <w:rFonts w:ascii="Times New Roman" w:hAnsi="Times New Roman" w:cs="Times New Roman"/>
          <w:sz w:val="24"/>
          <w:szCs w:val="24"/>
        </w:rPr>
        <w:t xml:space="preserve"> </w:t>
      </w:r>
      <w:r w:rsidRPr="00D33407">
        <w:rPr>
          <w:rFonts w:ascii="Times New Roman" w:eastAsia="宋体" w:hAnsi="Times New Roman" w:cs="Times New Roman"/>
          <w:sz w:val="24"/>
          <w:szCs w:val="24"/>
        </w:rPr>
        <w:t xml:space="preserve">Soil science is an important professional basic course with highly systematic theory, and strongly practical application. Exploring new mode of online and offline bended teaching of soil science based on network information technology is very important to comprehensively promote first-class specialty construction and professional talent cultivation in scientific utilization and protection of agricultural resources. </w:t>
      </w:r>
      <w:r w:rsidRPr="00D33407">
        <w:rPr>
          <w:rFonts w:ascii="Times New Roman" w:hAnsi="Times New Roman" w:cs="Times New Roman"/>
          <w:sz w:val="24"/>
          <w:szCs w:val="24"/>
        </w:rPr>
        <w:t xml:space="preserve">Take optimizing teaching content and changing teaching strategy as the way, this paper constructed the online and offline blended smart teaching mode of soil science by comprehensively applying methods of literature review, questionnaire survey and experience summary. </w:t>
      </w:r>
      <w:r w:rsidRPr="00D33407">
        <w:rPr>
          <w:rFonts w:ascii="Times New Roman" w:eastAsia="宋体" w:hAnsi="Times New Roman" w:cs="Times New Roman"/>
          <w:sz w:val="24"/>
          <w:szCs w:val="24"/>
        </w:rPr>
        <w:t>This new teaching mode of soil science included a knowledge system by integrating four elements of ideological elements, professional application, academic foreland and industrial development, a blended smart instruction approach with three-ring progressive structure of</w:t>
      </w:r>
      <w:r w:rsidRPr="00D33407">
        <w:rPr>
          <w:rFonts w:ascii="Times New Roman" w:hAnsi="Times New Roman" w:cs="Times New Roman"/>
          <w:sz w:val="24"/>
          <w:szCs w:val="24"/>
        </w:rPr>
        <w:t xml:space="preserve"> “</w:t>
      </w:r>
      <w:r w:rsidRPr="00D33407">
        <w:rPr>
          <w:rFonts w:ascii="Times New Roman" w:eastAsia="宋体" w:hAnsi="Times New Roman" w:cs="Times New Roman"/>
          <w:sz w:val="24"/>
          <w:szCs w:val="24"/>
        </w:rPr>
        <w:t>pre-class</w:t>
      </w:r>
      <w:r w:rsidRPr="00D33407">
        <w:rPr>
          <w:rFonts w:ascii="Times New Roman" w:hAnsi="Times New Roman" w:cs="Times New Roman"/>
          <w:bCs/>
          <w:color w:val="000000" w:themeColor="text1"/>
          <w:sz w:val="24"/>
          <w:szCs w:val="24"/>
        </w:rPr>
        <w:t>–</w:t>
      </w:r>
      <w:proofErr w:type="spellStart"/>
      <w:r w:rsidRPr="00D33407">
        <w:rPr>
          <w:rFonts w:ascii="Times New Roman" w:eastAsia="宋体" w:hAnsi="Times New Roman" w:cs="Times New Roman"/>
          <w:sz w:val="24"/>
          <w:szCs w:val="24"/>
        </w:rPr>
        <w:t>inclass</w:t>
      </w:r>
      <w:proofErr w:type="spellEnd"/>
      <w:r w:rsidRPr="00D33407">
        <w:rPr>
          <w:rFonts w:ascii="Times New Roman" w:hAnsi="Times New Roman" w:cs="Times New Roman"/>
          <w:bCs/>
          <w:color w:val="000000" w:themeColor="text1"/>
          <w:sz w:val="24"/>
          <w:szCs w:val="24"/>
        </w:rPr>
        <w:t>–</w:t>
      </w:r>
      <w:r w:rsidRPr="00D33407">
        <w:rPr>
          <w:rFonts w:ascii="Times New Roman" w:eastAsia="宋体" w:hAnsi="Times New Roman" w:cs="Times New Roman"/>
          <w:sz w:val="24"/>
          <w:szCs w:val="24"/>
        </w:rPr>
        <w:t>after-class</w:t>
      </w:r>
      <w:r w:rsidRPr="00D33407">
        <w:rPr>
          <w:rFonts w:ascii="Times New Roman" w:hAnsi="Times New Roman" w:cs="Times New Roman"/>
          <w:sz w:val="24"/>
          <w:szCs w:val="24"/>
        </w:rPr>
        <w:t>”</w:t>
      </w:r>
      <w:r w:rsidRPr="00D33407">
        <w:rPr>
          <w:rFonts w:ascii="Times New Roman" w:eastAsia="宋体" w:hAnsi="Times New Roman" w:cs="Times New Roman"/>
          <w:sz w:val="24"/>
          <w:szCs w:val="24"/>
        </w:rPr>
        <w:t xml:space="preserve">, and a training system of practical innovation ability based on two-dimensional complementarity of second </w:t>
      </w:r>
      <w:r w:rsidRPr="00D33407">
        <w:rPr>
          <w:rFonts w:ascii="Times New Roman" w:eastAsia="宋体" w:hAnsi="Times New Roman" w:cs="Times New Roman"/>
          <w:sz w:val="24"/>
          <w:szCs w:val="24"/>
        </w:rPr>
        <w:lastRenderedPageBreak/>
        <w:t>classrooms complementing first classrooms, and the virtual simulation experiment complementing reality practical training. Since the implementation of this model for three years, the quality and effectiveness of "first-class courses" and "ideological and political demonstration courses" in soil science have been promoted greatly. Furthermore, the model powerfully improved the quality of new agricultural and compound senior talents who own the feelings of “agriculture, rural areas and farmers” and ability of “recognize soil</w:t>
      </w:r>
      <w:r w:rsidRPr="00D33407">
        <w:rPr>
          <w:rFonts w:ascii="Times New Roman" w:hAnsi="Times New Roman" w:cs="Times New Roman"/>
          <w:bCs/>
          <w:color w:val="000000" w:themeColor="text1"/>
          <w:sz w:val="24"/>
          <w:szCs w:val="24"/>
        </w:rPr>
        <w:t>–</w:t>
      </w:r>
      <w:r w:rsidRPr="00D33407">
        <w:rPr>
          <w:rFonts w:ascii="Times New Roman" w:eastAsia="宋体" w:hAnsi="Times New Roman" w:cs="Times New Roman"/>
          <w:sz w:val="24"/>
          <w:szCs w:val="24"/>
        </w:rPr>
        <w:t>identify soil</w:t>
      </w:r>
      <w:r w:rsidRPr="00D33407">
        <w:rPr>
          <w:rFonts w:ascii="Times New Roman" w:hAnsi="Times New Roman" w:cs="Times New Roman"/>
          <w:bCs/>
          <w:color w:val="000000" w:themeColor="text1"/>
          <w:sz w:val="24"/>
          <w:szCs w:val="24"/>
        </w:rPr>
        <w:t>–</w:t>
      </w:r>
      <w:r w:rsidRPr="00D33407">
        <w:rPr>
          <w:rFonts w:ascii="Times New Roman" w:eastAsia="宋体" w:hAnsi="Times New Roman" w:cs="Times New Roman"/>
          <w:sz w:val="24"/>
          <w:szCs w:val="24"/>
        </w:rPr>
        <w:t>use soil</w:t>
      </w:r>
      <w:r w:rsidRPr="00D33407">
        <w:rPr>
          <w:rFonts w:ascii="Times New Roman" w:hAnsi="Times New Roman" w:cs="Times New Roman"/>
          <w:bCs/>
          <w:color w:val="000000" w:themeColor="text1"/>
          <w:sz w:val="24"/>
          <w:szCs w:val="24"/>
        </w:rPr>
        <w:t>–</w:t>
      </w:r>
      <w:r w:rsidRPr="00D33407">
        <w:rPr>
          <w:rFonts w:ascii="Times New Roman" w:eastAsia="宋体" w:hAnsi="Times New Roman" w:cs="Times New Roman"/>
          <w:sz w:val="24"/>
          <w:szCs w:val="24"/>
        </w:rPr>
        <w:t>improve soil", and provide reference for the reform of other traditional professional courses.</w:t>
      </w:r>
    </w:p>
    <w:p w14:paraId="38460785" w14:textId="0456951B" w:rsidR="00692D0D" w:rsidRPr="00D33407" w:rsidRDefault="00692D0D" w:rsidP="00F72D8B">
      <w:pPr>
        <w:spacing w:line="360" w:lineRule="auto"/>
        <w:ind w:firstLineChars="200" w:firstLine="482"/>
        <w:rPr>
          <w:rFonts w:ascii="Times New Roman" w:eastAsia="宋体" w:hAnsi="Times New Roman" w:cs="Times New Roman"/>
          <w:sz w:val="24"/>
          <w:szCs w:val="24"/>
        </w:rPr>
      </w:pPr>
      <w:r w:rsidRPr="00D33407">
        <w:rPr>
          <w:rFonts w:ascii="Times New Roman" w:eastAsia="宋体" w:hAnsi="Times New Roman" w:cs="Times New Roman"/>
          <w:b/>
          <w:bCs/>
          <w:sz w:val="24"/>
          <w:szCs w:val="24"/>
        </w:rPr>
        <w:t>Key words</w:t>
      </w:r>
      <w:r w:rsidR="00062AA5">
        <w:rPr>
          <w:rFonts w:ascii="Times New Roman" w:eastAsia="宋体" w:hAnsi="Times New Roman" w:cs="Times New Roman"/>
          <w:b/>
          <w:bCs/>
          <w:sz w:val="24"/>
          <w:szCs w:val="24"/>
        </w:rPr>
        <w:t>:</w:t>
      </w:r>
      <w:r w:rsidRPr="00D33407">
        <w:rPr>
          <w:rFonts w:ascii="Times New Roman" w:eastAsia="宋体" w:hAnsi="Times New Roman" w:cs="Times New Roman"/>
          <w:sz w:val="24"/>
          <w:szCs w:val="24"/>
        </w:rPr>
        <w:t xml:space="preserve"> </w:t>
      </w:r>
      <w:r w:rsidR="00062AA5">
        <w:rPr>
          <w:rFonts w:ascii="Times New Roman" w:eastAsia="宋体" w:hAnsi="Times New Roman" w:cs="Times New Roman"/>
          <w:sz w:val="24"/>
          <w:szCs w:val="24"/>
        </w:rPr>
        <w:t>b</w:t>
      </w:r>
      <w:r w:rsidRPr="00D33407">
        <w:rPr>
          <w:rFonts w:ascii="Times New Roman" w:eastAsia="宋体" w:hAnsi="Times New Roman" w:cs="Times New Roman"/>
          <w:sz w:val="24"/>
          <w:szCs w:val="24"/>
        </w:rPr>
        <w:t xml:space="preserve">lended smart instruction model; </w:t>
      </w:r>
      <w:r w:rsidR="00062AA5">
        <w:rPr>
          <w:rFonts w:ascii="Times New Roman" w:eastAsia="宋体" w:hAnsi="Times New Roman" w:cs="Times New Roman"/>
          <w:sz w:val="24"/>
          <w:szCs w:val="24"/>
        </w:rPr>
        <w:t>k</w:t>
      </w:r>
      <w:r w:rsidRPr="00D33407">
        <w:rPr>
          <w:rFonts w:ascii="Times New Roman" w:eastAsia="宋体" w:hAnsi="Times New Roman" w:cs="Times New Roman"/>
          <w:sz w:val="24"/>
          <w:szCs w:val="24"/>
        </w:rPr>
        <w:t xml:space="preserve">nowledge system of four element integration; </w:t>
      </w:r>
      <w:r w:rsidR="00062AA5">
        <w:rPr>
          <w:rFonts w:ascii="Times New Roman" w:eastAsia="宋体" w:hAnsi="Times New Roman" w:cs="Times New Roman"/>
          <w:sz w:val="24"/>
          <w:szCs w:val="24"/>
        </w:rPr>
        <w:t>s</w:t>
      </w:r>
      <w:r w:rsidRPr="00D33407">
        <w:rPr>
          <w:rFonts w:ascii="Times New Roman" w:eastAsia="宋体" w:hAnsi="Times New Roman" w:cs="Times New Roman"/>
          <w:sz w:val="24"/>
          <w:szCs w:val="24"/>
        </w:rPr>
        <w:t xml:space="preserve">econd classrooms complementing first classrooms; </w:t>
      </w:r>
      <w:r w:rsidR="00062AA5">
        <w:rPr>
          <w:rFonts w:ascii="Times New Roman" w:eastAsia="宋体" w:hAnsi="Times New Roman" w:cs="Times New Roman"/>
          <w:sz w:val="24"/>
          <w:szCs w:val="24"/>
        </w:rPr>
        <w:t>v</w:t>
      </w:r>
      <w:r w:rsidRPr="00D33407">
        <w:rPr>
          <w:rFonts w:ascii="Times New Roman" w:eastAsia="宋体" w:hAnsi="Times New Roman" w:cs="Times New Roman"/>
          <w:sz w:val="24"/>
          <w:szCs w:val="24"/>
        </w:rPr>
        <w:t>irtual simulation experiment complementing reality practical training</w:t>
      </w:r>
    </w:p>
    <w:sectPr w:rsidR="00692D0D" w:rsidRPr="00D33407" w:rsidSect="0047120F">
      <w:footnotePr>
        <w:numFmt w:val="chicago"/>
      </w:footnotePr>
      <w:type w:val="continuous"/>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9516" w14:textId="77777777" w:rsidR="00B12681" w:rsidRDefault="00B12681" w:rsidP="000962D9">
      <w:r>
        <w:separator/>
      </w:r>
    </w:p>
  </w:endnote>
  <w:endnote w:type="continuationSeparator" w:id="0">
    <w:p w14:paraId="1FFFAFE6" w14:textId="77777777" w:rsidR="00B12681" w:rsidRDefault="00B12681" w:rsidP="0009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DY688+ZKPHQ8-689">
    <w:altName w:val="Cambria"/>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KTJ+ZGILed-92">
    <w:panose1 w:val="00000000000000000000"/>
    <w:charset w:val="00"/>
    <w:family w:val="roman"/>
    <w:notTrueType/>
    <w:pitch w:val="default"/>
  </w:font>
  <w:font w:name="KTJ+ZGILek-127">
    <w:panose1 w:val="00000000000000000000"/>
    <w:charset w:val="00"/>
    <w:family w:val="roman"/>
    <w:notTrueType/>
    <w:pitch w:val="default"/>
  </w:font>
  <w:font w:name="KTJ+ZGILeY-66">
    <w:panose1 w:val="00000000000000000000"/>
    <w:charset w:val="00"/>
    <w:family w:val="roman"/>
    <w:notTrueType/>
    <w:pitch w:val="default"/>
  </w:font>
  <w:font w:name="KTJ+ZGILeR-28">
    <w:panose1 w:val="00000000000000000000"/>
    <w:charset w:val="00"/>
    <w:family w:val="roman"/>
    <w:notTrueType/>
    <w:pitch w:val="default"/>
  </w:font>
  <w:font w:name="KTJ+ZGILeS-37">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KTJ+ZGMDdt-3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7DF2" w14:textId="77777777" w:rsidR="00B12681" w:rsidRDefault="00B12681" w:rsidP="000962D9">
      <w:r>
        <w:separator/>
      </w:r>
    </w:p>
  </w:footnote>
  <w:footnote w:type="continuationSeparator" w:id="0">
    <w:p w14:paraId="0E8C65A6" w14:textId="77777777" w:rsidR="00B12681" w:rsidRDefault="00B12681" w:rsidP="000962D9">
      <w:r>
        <w:continuationSeparator/>
      </w:r>
    </w:p>
  </w:footnote>
  <w:footnote w:id="1">
    <w:p w14:paraId="744DCFB1" w14:textId="7D425917" w:rsidR="00B15B22" w:rsidRPr="00510595" w:rsidRDefault="00B15B22" w:rsidP="00B15B22">
      <w:pPr>
        <w:pStyle w:val="af5"/>
        <w:rPr>
          <w:rFonts w:ascii="KaiTi" w:eastAsia="KaiTi" w:hAnsi="KaiTi"/>
        </w:rPr>
      </w:pPr>
      <w:bookmarkStart w:id="0" w:name="_Hlk122877356"/>
      <w:r w:rsidRPr="00510595">
        <w:rPr>
          <w:rFonts w:ascii="KaiTi" w:eastAsia="KaiTi" w:hAnsi="KaiTi"/>
          <w:b/>
          <w:bCs/>
        </w:rPr>
        <w:t>[</w:t>
      </w:r>
      <w:r w:rsidRPr="00510595">
        <w:rPr>
          <w:rFonts w:ascii="KaiTi" w:eastAsia="KaiTi" w:hAnsi="KaiTi" w:hint="eastAsia"/>
          <w:b/>
          <w:bCs/>
        </w:rPr>
        <w:t xml:space="preserve">收稿日期] </w:t>
      </w:r>
      <w:r w:rsidRPr="00510595">
        <w:rPr>
          <w:rFonts w:ascii="Times New Roman" w:eastAsia="KaiTi" w:hAnsi="Times New Roman"/>
        </w:rPr>
        <w:t>2023-0</w:t>
      </w:r>
      <w:r w:rsidR="00E35434" w:rsidRPr="00510595">
        <w:rPr>
          <w:rFonts w:ascii="Times New Roman" w:eastAsia="KaiTi" w:hAnsi="Times New Roman"/>
        </w:rPr>
        <w:t>9</w:t>
      </w:r>
      <w:r w:rsidRPr="00510595">
        <w:rPr>
          <w:rFonts w:ascii="Times New Roman" w:eastAsia="KaiTi" w:hAnsi="Times New Roman"/>
        </w:rPr>
        <w:t>-2</w:t>
      </w:r>
      <w:r w:rsidR="00E35434" w:rsidRPr="00510595">
        <w:rPr>
          <w:rFonts w:ascii="Times New Roman" w:eastAsia="KaiTi" w:hAnsi="Times New Roman"/>
        </w:rPr>
        <w:t>7</w:t>
      </w:r>
    </w:p>
    <w:p w14:paraId="0DC34EE7" w14:textId="7509AB7A" w:rsidR="003B6588" w:rsidRPr="00BC4AF1" w:rsidRDefault="00B15B22" w:rsidP="00B15B22">
      <w:pPr>
        <w:pStyle w:val="af5"/>
        <w:rPr>
          <w:rFonts w:ascii="KaiTi" w:eastAsia="KaiTi" w:hAnsi="KaiTi"/>
        </w:rPr>
      </w:pPr>
      <w:r w:rsidRPr="00BC4AF1">
        <w:rPr>
          <w:rFonts w:ascii="KaiTi" w:eastAsia="KaiTi" w:hAnsi="KaiTi" w:hint="eastAsia"/>
          <w:b/>
          <w:bCs/>
        </w:rPr>
        <w:t>[</w:t>
      </w:r>
      <w:r w:rsidR="00590CB9" w:rsidRPr="00BC4AF1">
        <w:rPr>
          <w:rFonts w:ascii="KaiTi" w:eastAsia="KaiTi" w:hAnsi="KaiTi" w:hint="eastAsia"/>
          <w:b/>
          <w:bCs/>
        </w:rPr>
        <w:t>基金项目</w:t>
      </w:r>
      <w:r w:rsidRPr="00BC4AF1">
        <w:rPr>
          <w:rFonts w:ascii="KaiTi" w:eastAsia="KaiTi" w:hAnsi="KaiTi" w:hint="eastAsia"/>
          <w:b/>
          <w:bCs/>
        </w:rPr>
        <w:t>]</w:t>
      </w:r>
      <w:r w:rsidRPr="00BC4AF1">
        <w:rPr>
          <w:rFonts w:ascii="KaiTi" w:eastAsia="KaiTi" w:hAnsi="KaiTi"/>
          <w:b/>
          <w:bCs/>
        </w:rPr>
        <w:t xml:space="preserve"> </w:t>
      </w:r>
      <w:r w:rsidRPr="00BC4AF1">
        <w:rPr>
          <w:rFonts w:ascii="KaiTi" w:eastAsia="KaiTi" w:hAnsi="KaiTi" w:hint="eastAsia"/>
        </w:rPr>
        <w:t>四川省高等教育人才培养质量和教学改革项目“政产学研用多元融合的农业资源与环境专业实践教学改革与创新”</w:t>
      </w:r>
      <w:r w:rsidR="003B6588" w:rsidRPr="00BC4AF1">
        <w:rPr>
          <w:rFonts w:ascii="KaiTi" w:eastAsia="KaiTi" w:hAnsi="KaiTi" w:hint="eastAsia"/>
        </w:rPr>
        <w:t>（</w:t>
      </w:r>
      <w:r w:rsidR="003B6588" w:rsidRPr="00510595">
        <w:rPr>
          <w:rFonts w:ascii="Times New Roman" w:eastAsia="KaiTi" w:hAnsi="Times New Roman"/>
        </w:rPr>
        <w:t>JG2021</w:t>
      </w:r>
      <w:r w:rsidR="003B6588" w:rsidRPr="00510595">
        <w:rPr>
          <w:rFonts w:ascii="Times New Roman" w:eastAsia="KaiTi" w:hAnsi="Times New Roman"/>
          <w:bCs/>
          <w:color w:val="000000" w:themeColor="text1"/>
          <w:sz w:val="24"/>
          <w:szCs w:val="24"/>
        </w:rPr>
        <w:t>–</w:t>
      </w:r>
      <w:r w:rsidR="003B6588" w:rsidRPr="00510595">
        <w:rPr>
          <w:rFonts w:ascii="Times New Roman" w:eastAsia="KaiTi" w:hAnsi="Times New Roman"/>
        </w:rPr>
        <w:t>461</w:t>
      </w:r>
      <w:r w:rsidR="003B6588" w:rsidRPr="00BC4AF1">
        <w:rPr>
          <w:rFonts w:ascii="KaiTi" w:eastAsia="KaiTi" w:hAnsi="KaiTi" w:hint="eastAsia"/>
        </w:rPr>
        <w:t>）</w:t>
      </w:r>
      <w:r w:rsidR="00703CAF" w:rsidRPr="00BC4AF1">
        <w:rPr>
          <w:rFonts w:ascii="KaiTi" w:eastAsia="KaiTi" w:hAnsi="KaiTi" w:hint="eastAsia"/>
        </w:rPr>
        <w:t>。</w:t>
      </w:r>
    </w:p>
    <w:p w14:paraId="259AB182" w14:textId="7279B18A" w:rsidR="00896FF2" w:rsidRPr="00896FF2" w:rsidRDefault="00B15B22" w:rsidP="00896FF2">
      <w:pPr>
        <w:pStyle w:val="af5"/>
        <w:rPr>
          <w:rFonts w:ascii="Times New Roman" w:eastAsia="KaiTi" w:hAnsi="Times New Roman"/>
        </w:rPr>
      </w:pPr>
      <w:r w:rsidRPr="00510595">
        <w:rPr>
          <w:rFonts w:ascii="KaiTi" w:eastAsia="KaiTi" w:hAnsi="KaiTi" w:hint="eastAsia"/>
          <w:b/>
          <w:bCs/>
        </w:rPr>
        <w:t>[</w:t>
      </w:r>
      <w:r w:rsidR="003B6588" w:rsidRPr="00510595">
        <w:rPr>
          <w:rFonts w:ascii="KaiTi" w:eastAsia="KaiTi" w:hAnsi="KaiTi" w:hint="eastAsia"/>
          <w:b/>
          <w:bCs/>
        </w:rPr>
        <w:t>作者简介</w:t>
      </w:r>
      <w:r w:rsidRPr="00510595">
        <w:rPr>
          <w:rFonts w:ascii="KaiTi" w:eastAsia="KaiTi" w:hAnsi="KaiTi" w:hint="eastAsia"/>
          <w:b/>
          <w:bCs/>
        </w:rPr>
        <w:t>]</w:t>
      </w:r>
      <w:r w:rsidRPr="00510595">
        <w:rPr>
          <w:rFonts w:ascii="KaiTi" w:eastAsia="KaiTi" w:hAnsi="KaiTi"/>
          <w:b/>
          <w:bCs/>
        </w:rPr>
        <w:t xml:space="preserve"> </w:t>
      </w:r>
      <w:proofErr w:type="gramStart"/>
      <w:r w:rsidR="003B6588" w:rsidRPr="00FE7FEC">
        <w:rPr>
          <w:rFonts w:ascii="Times New Roman" w:eastAsia="KaiTi" w:hAnsi="Times New Roman"/>
        </w:rPr>
        <w:t>蒲玉琳</w:t>
      </w:r>
      <w:proofErr w:type="gramEnd"/>
      <w:r w:rsidR="00FE7FEC">
        <w:rPr>
          <w:rFonts w:ascii="Times New Roman" w:eastAsia="KaiTi" w:hAnsi="Times New Roman" w:hint="eastAsia"/>
        </w:rPr>
        <w:t>（</w:t>
      </w:r>
      <w:r w:rsidR="00896FF2">
        <w:rPr>
          <w:rFonts w:ascii="Times New Roman" w:eastAsia="KaiTi" w:hAnsi="Times New Roman" w:hint="eastAsia"/>
        </w:rPr>
        <w:t>1</w:t>
      </w:r>
      <w:r w:rsidR="00896FF2">
        <w:rPr>
          <w:rFonts w:ascii="Times New Roman" w:eastAsia="KaiTi" w:hAnsi="Times New Roman"/>
        </w:rPr>
        <w:t>976</w:t>
      </w:r>
      <w:r w:rsidR="00896FF2">
        <w:rPr>
          <w:rFonts w:ascii="Times New Roman" w:eastAsia="KaiTi" w:hAnsi="Times New Roman" w:hint="eastAsia"/>
        </w:rPr>
        <w:t>—</w:t>
      </w:r>
      <w:r w:rsidR="00FE7FEC">
        <w:rPr>
          <w:rFonts w:ascii="Times New Roman" w:eastAsia="KaiTi" w:hAnsi="Times New Roman" w:hint="eastAsia"/>
        </w:rPr>
        <w:t>）</w:t>
      </w:r>
      <w:r w:rsidR="003B6588" w:rsidRPr="00FE7FEC">
        <w:rPr>
          <w:rFonts w:ascii="Times New Roman" w:eastAsia="KaiTi" w:hAnsi="Times New Roman"/>
        </w:rPr>
        <w:t>，</w:t>
      </w:r>
      <w:r w:rsidR="00A43C24">
        <w:rPr>
          <w:rFonts w:ascii="Times New Roman" w:eastAsia="KaiTi" w:hAnsi="Times New Roman" w:hint="eastAsia"/>
        </w:rPr>
        <w:t>女，四川西充人，</w:t>
      </w:r>
      <w:r w:rsidR="00980C10" w:rsidRPr="00FE7FEC">
        <w:rPr>
          <w:rFonts w:ascii="Times New Roman" w:eastAsia="KaiTi" w:hAnsi="Times New Roman"/>
        </w:rPr>
        <w:t>博士，副教授，从事土壤学教育教学及科学研</w:t>
      </w:r>
      <w:r w:rsidR="00980C10" w:rsidRPr="00896FF2">
        <w:rPr>
          <w:rFonts w:ascii="Times New Roman" w:eastAsia="KaiTi" w:hAnsi="Times New Roman"/>
        </w:rPr>
        <w:t>究</w:t>
      </w:r>
      <w:r w:rsidR="00830614" w:rsidRPr="00896FF2">
        <w:rPr>
          <w:rFonts w:ascii="Times New Roman" w:eastAsia="KaiTi" w:hAnsi="Times New Roman"/>
        </w:rPr>
        <w:t>，</w:t>
      </w:r>
      <w:r w:rsidR="00830614" w:rsidRPr="00896FF2">
        <w:rPr>
          <w:rFonts w:ascii="Times New Roman" w:eastAsia="KaiTi" w:hAnsi="Times New Roman"/>
        </w:rPr>
        <w:t>E-mail</w:t>
      </w:r>
      <w:r w:rsidR="00830614" w:rsidRPr="00896FF2">
        <w:rPr>
          <w:rFonts w:ascii="Times New Roman" w:eastAsia="KaiTi" w:hAnsi="Times New Roman"/>
        </w:rPr>
        <w:t>：</w:t>
      </w:r>
      <w:r w:rsidR="00830614" w:rsidRPr="00896FF2">
        <w:rPr>
          <w:rFonts w:ascii="Times New Roman" w:eastAsia="KaiTi" w:hAnsi="Times New Roman"/>
        </w:rPr>
        <w:t>pyulin@sicau.edu.cn</w:t>
      </w:r>
      <w:r w:rsidR="00383237" w:rsidRPr="00896FF2">
        <w:rPr>
          <w:rFonts w:ascii="Times New Roman" w:eastAsia="KaiTi" w:hAnsi="Times New Roman"/>
        </w:rPr>
        <w:t>。</w:t>
      </w:r>
      <w:r w:rsidR="00980C10" w:rsidRPr="00896FF2">
        <w:rPr>
          <w:rFonts w:ascii="Times New Roman" w:eastAsia="KaiTi" w:hAnsi="Times New Roman"/>
        </w:rPr>
        <w:t>责任作者：</w:t>
      </w:r>
      <w:r w:rsidR="003B6588" w:rsidRPr="00896FF2">
        <w:rPr>
          <w:rFonts w:ascii="Times New Roman" w:eastAsia="KaiTi" w:hAnsi="Times New Roman"/>
        </w:rPr>
        <w:t>余海英</w:t>
      </w:r>
      <w:bookmarkStart w:id="1" w:name="_Hlk127918581"/>
      <w:r w:rsidR="00896FF2">
        <w:rPr>
          <w:rFonts w:ascii="Times New Roman" w:eastAsia="KaiTi" w:hAnsi="Times New Roman" w:hint="eastAsia"/>
        </w:rPr>
        <w:t>（</w:t>
      </w:r>
      <w:r w:rsidR="00896FF2">
        <w:rPr>
          <w:rFonts w:ascii="Times New Roman" w:eastAsia="KaiTi" w:hAnsi="Times New Roman" w:hint="eastAsia"/>
        </w:rPr>
        <w:t>1</w:t>
      </w:r>
      <w:r w:rsidR="00896FF2">
        <w:rPr>
          <w:rFonts w:ascii="Times New Roman" w:eastAsia="KaiTi" w:hAnsi="Times New Roman"/>
        </w:rPr>
        <w:t>980</w:t>
      </w:r>
      <w:r w:rsidR="00896FF2">
        <w:rPr>
          <w:rFonts w:ascii="Times New Roman" w:eastAsia="KaiTi" w:hAnsi="Times New Roman" w:hint="eastAsia"/>
        </w:rPr>
        <w:t>—）</w:t>
      </w:r>
      <w:r w:rsidR="00980C10" w:rsidRPr="00896FF2">
        <w:rPr>
          <w:rFonts w:ascii="Times New Roman" w:eastAsia="KaiTi" w:hAnsi="Times New Roman"/>
        </w:rPr>
        <w:t>，</w:t>
      </w:r>
      <w:r w:rsidR="001A60E3">
        <w:rPr>
          <w:rFonts w:ascii="Times New Roman" w:eastAsia="KaiTi" w:hAnsi="Times New Roman" w:hint="eastAsia"/>
        </w:rPr>
        <w:t>女，四川雅安人，</w:t>
      </w:r>
      <w:r w:rsidR="00980C10" w:rsidRPr="00896FF2">
        <w:rPr>
          <w:rFonts w:ascii="Times New Roman" w:eastAsia="KaiTi" w:hAnsi="Times New Roman"/>
        </w:rPr>
        <w:t>博士，教授，从事土壤学教育教学及科学研究</w:t>
      </w:r>
      <w:bookmarkEnd w:id="0"/>
      <w:r w:rsidR="00830614" w:rsidRPr="00896FF2">
        <w:rPr>
          <w:rFonts w:ascii="Times New Roman" w:eastAsia="KaiTi" w:hAnsi="Times New Roman"/>
        </w:rPr>
        <w:t>，</w:t>
      </w:r>
      <w:r w:rsidR="00830614" w:rsidRPr="00896FF2">
        <w:rPr>
          <w:rFonts w:ascii="Times New Roman" w:eastAsia="KaiTi" w:hAnsi="Times New Roman"/>
        </w:rPr>
        <w:t>E-mail</w:t>
      </w:r>
      <w:r w:rsidR="00830614" w:rsidRPr="00896FF2">
        <w:rPr>
          <w:rFonts w:ascii="Times New Roman" w:eastAsia="KaiTi" w:hAnsi="Times New Roman"/>
        </w:rPr>
        <w:t>：</w:t>
      </w:r>
      <w:r w:rsidR="00896FF2" w:rsidRPr="00896FF2">
        <w:rPr>
          <w:rFonts w:ascii="Times New Roman" w:eastAsia="KaiTi" w:hAnsi="Times New Roman" w:hint="eastAsia"/>
        </w:rPr>
        <w:t>：</w:t>
      </w:r>
      <w:bookmarkEnd w:id="1"/>
      <w:r w:rsidR="00896FF2" w:rsidRPr="00896FF2">
        <w:rPr>
          <w:rFonts w:ascii="Times New Roman" w:eastAsia="KaiTi" w:hAnsi="Times New Roman"/>
        </w:rPr>
        <w:fldChar w:fldCharType="begin"/>
      </w:r>
      <w:r w:rsidR="00896FF2" w:rsidRPr="00896FF2">
        <w:rPr>
          <w:rFonts w:ascii="Times New Roman" w:eastAsia="KaiTi" w:hAnsi="Times New Roman"/>
        </w:rPr>
        <w:instrText xml:space="preserve"> </w:instrText>
      </w:r>
      <w:r w:rsidR="00896FF2" w:rsidRPr="00896FF2">
        <w:rPr>
          <w:rFonts w:ascii="Times New Roman" w:eastAsia="KaiTi" w:hAnsi="Times New Roman" w:hint="eastAsia"/>
        </w:rPr>
        <w:instrText>HYPERLINK "mailto:h</w:instrText>
      </w:r>
      <w:r w:rsidR="00896FF2" w:rsidRPr="00896FF2">
        <w:rPr>
          <w:rFonts w:ascii="Times New Roman" w:eastAsia="KaiTi" w:hAnsi="Times New Roman"/>
        </w:rPr>
        <w:instrText>aiyingaal@163.com</w:instrText>
      </w:r>
      <w:r w:rsidR="00896FF2" w:rsidRPr="00896FF2">
        <w:rPr>
          <w:rFonts w:ascii="Times New Roman" w:eastAsia="KaiTi" w:hAnsi="Times New Roman" w:hint="eastAsia"/>
        </w:rPr>
        <w:instrText>"</w:instrText>
      </w:r>
      <w:r w:rsidR="00896FF2" w:rsidRPr="00896FF2">
        <w:rPr>
          <w:rFonts w:ascii="Times New Roman" w:eastAsia="KaiTi" w:hAnsi="Times New Roman"/>
        </w:rPr>
        <w:instrText xml:space="preserve"> </w:instrText>
      </w:r>
      <w:r w:rsidR="00896FF2" w:rsidRPr="00896FF2">
        <w:rPr>
          <w:rFonts w:ascii="Times New Roman" w:eastAsia="KaiTi" w:hAnsi="Times New Roman"/>
        </w:rPr>
        <w:fldChar w:fldCharType="separate"/>
      </w:r>
      <w:r w:rsidR="00896FF2" w:rsidRPr="00896FF2">
        <w:rPr>
          <w:rStyle w:val="a9"/>
          <w:rFonts w:ascii="Times New Roman" w:eastAsia="KaiTi" w:hAnsi="Times New Roman" w:hint="eastAsia"/>
          <w:color w:val="auto"/>
          <w:u w:val="none"/>
        </w:rPr>
        <w:t>h</w:t>
      </w:r>
      <w:r w:rsidR="00896FF2" w:rsidRPr="00896FF2">
        <w:rPr>
          <w:rStyle w:val="a9"/>
          <w:rFonts w:ascii="Times New Roman" w:eastAsia="KaiTi" w:hAnsi="Times New Roman"/>
          <w:color w:val="auto"/>
          <w:u w:val="none"/>
        </w:rPr>
        <w:t>aiyingaal@163.com</w:t>
      </w:r>
      <w:r w:rsidR="00896FF2" w:rsidRPr="00896FF2">
        <w:rPr>
          <w:rFonts w:ascii="Times New Roman" w:eastAsia="KaiTi" w:hAnsi="Times New Roman"/>
        </w:rPr>
        <w:fldChar w:fldCharType="end"/>
      </w:r>
      <w:r w:rsidR="00896FF2">
        <w:rPr>
          <w:rFonts w:ascii="Times New Roman" w:eastAsia="KaiTi" w:hAnsi="Times New Roman" w:hint="eastAsia"/>
        </w:rPr>
        <w:t>。</w:t>
      </w:r>
    </w:p>
    <w:p w14:paraId="0CE112DE" w14:textId="5682A02C" w:rsidR="00383237" w:rsidRPr="00896FF2" w:rsidRDefault="00383237" w:rsidP="00896FF2">
      <w:pPr>
        <w:pStyle w:val="af5"/>
        <w:rPr>
          <w:rFonts w:ascii="Times New Roman" w:eastAsia="KaiTi"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8ED"/>
    <w:multiLevelType w:val="multilevel"/>
    <w:tmpl w:val="408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86C15"/>
    <w:multiLevelType w:val="multilevel"/>
    <w:tmpl w:val="716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F60BD"/>
    <w:multiLevelType w:val="multilevel"/>
    <w:tmpl w:val="198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836EA"/>
    <w:multiLevelType w:val="multilevel"/>
    <w:tmpl w:val="BA3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C6951"/>
    <w:multiLevelType w:val="multilevel"/>
    <w:tmpl w:val="22A6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71"/>
    <w:rsid w:val="00014019"/>
    <w:rsid w:val="0001759B"/>
    <w:rsid w:val="000218A0"/>
    <w:rsid w:val="00023829"/>
    <w:rsid w:val="00025879"/>
    <w:rsid w:val="00026CB9"/>
    <w:rsid w:val="00026E55"/>
    <w:rsid w:val="00033506"/>
    <w:rsid w:val="000419B9"/>
    <w:rsid w:val="00054492"/>
    <w:rsid w:val="000576F8"/>
    <w:rsid w:val="00060ABD"/>
    <w:rsid w:val="00060E8C"/>
    <w:rsid w:val="00062AA5"/>
    <w:rsid w:val="0006395A"/>
    <w:rsid w:val="00067FFD"/>
    <w:rsid w:val="000741F4"/>
    <w:rsid w:val="0007661F"/>
    <w:rsid w:val="000826A0"/>
    <w:rsid w:val="0009011D"/>
    <w:rsid w:val="00092915"/>
    <w:rsid w:val="00092BE9"/>
    <w:rsid w:val="000962D9"/>
    <w:rsid w:val="00096449"/>
    <w:rsid w:val="00096A75"/>
    <w:rsid w:val="000A35B5"/>
    <w:rsid w:val="000B05A2"/>
    <w:rsid w:val="000B544F"/>
    <w:rsid w:val="000B77E9"/>
    <w:rsid w:val="000C0977"/>
    <w:rsid w:val="000C43E6"/>
    <w:rsid w:val="000C4F59"/>
    <w:rsid w:val="000C5502"/>
    <w:rsid w:val="000D5BD8"/>
    <w:rsid w:val="000E58A9"/>
    <w:rsid w:val="000F105E"/>
    <w:rsid w:val="000F54B4"/>
    <w:rsid w:val="000F6398"/>
    <w:rsid w:val="000F67B5"/>
    <w:rsid w:val="000F7562"/>
    <w:rsid w:val="00100708"/>
    <w:rsid w:val="001044E1"/>
    <w:rsid w:val="00104C69"/>
    <w:rsid w:val="00105157"/>
    <w:rsid w:val="00107503"/>
    <w:rsid w:val="0011153D"/>
    <w:rsid w:val="001124DF"/>
    <w:rsid w:val="00120763"/>
    <w:rsid w:val="00120BED"/>
    <w:rsid w:val="0012107C"/>
    <w:rsid w:val="00121795"/>
    <w:rsid w:val="00121AE2"/>
    <w:rsid w:val="0012355A"/>
    <w:rsid w:val="00127736"/>
    <w:rsid w:val="00131E85"/>
    <w:rsid w:val="00132E6C"/>
    <w:rsid w:val="001342EA"/>
    <w:rsid w:val="00145C8A"/>
    <w:rsid w:val="00146817"/>
    <w:rsid w:val="00147966"/>
    <w:rsid w:val="001519E1"/>
    <w:rsid w:val="00153599"/>
    <w:rsid w:val="00157F16"/>
    <w:rsid w:val="001615A1"/>
    <w:rsid w:val="00161D8A"/>
    <w:rsid w:val="00171F36"/>
    <w:rsid w:val="00174BCB"/>
    <w:rsid w:val="001752DB"/>
    <w:rsid w:val="0018087D"/>
    <w:rsid w:val="00183D2A"/>
    <w:rsid w:val="00184B17"/>
    <w:rsid w:val="0019176C"/>
    <w:rsid w:val="0019273C"/>
    <w:rsid w:val="0019460C"/>
    <w:rsid w:val="001A0773"/>
    <w:rsid w:val="001A20D4"/>
    <w:rsid w:val="001A2A43"/>
    <w:rsid w:val="001A60E3"/>
    <w:rsid w:val="001B3AFF"/>
    <w:rsid w:val="001B6784"/>
    <w:rsid w:val="001D1078"/>
    <w:rsid w:val="001D25F4"/>
    <w:rsid w:val="001D3ED8"/>
    <w:rsid w:val="001D4FA0"/>
    <w:rsid w:val="001D684E"/>
    <w:rsid w:val="001F5F19"/>
    <w:rsid w:val="001F7618"/>
    <w:rsid w:val="00200F89"/>
    <w:rsid w:val="00201035"/>
    <w:rsid w:val="00202CA0"/>
    <w:rsid w:val="00204F1D"/>
    <w:rsid w:val="002100E9"/>
    <w:rsid w:val="0021751B"/>
    <w:rsid w:val="00220D6D"/>
    <w:rsid w:val="00221FF3"/>
    <w:rsid w:val="00222C46"/>
    <w:rsid w:val="002247B1"/>
    <w:rsid w:val="00225C15"/>
    <w:rsid w:val="0022610D"/>
    <w:rsid w:val="00232850"/>
    <w:rsid w:val="00236271"/>
    <w:rsid w:val="002406FD"/>
    <w:rsid w:val="00241341"/>
    <w:rsid w:val="00241829"/>
    <w:rsid w:val="00242B52"/>
    <w:rsid w:val="00244564"/>
    <w:rsid w:val="0025731E"/>
    <w:rsid w:val="00257AE8"/>
    <w:rsid w:val="00260092"/>
    <w:rsid w:val="0026132E"/>
    <w:rsid w:val="00261A7A"/>
    <w:rsid w:val="002621DE"/>
    <w:rsid w:val="00263A03"/>
    <w:rsid w:val="0026470B"/>
    <w:rsid w:val="002675F8"/>
    <w:rsid w:val="00273A4E"/>
    <w:rsid w:val="0028205E"/>
    <w:rsid w:val="00283222"/>
    <w:rsid w:val="00283840"/>
    <w:rsid w:val="00290554"/>
    <w:rsid w:val="00297307"/>
    <w:rsid w:val="002973FD"/>
    <w:rsid w:val="002A319B"/>
    <w:rsid w:val="002A3E13"/>
    <w:rsid w:val="002A6868"/>
    <w:rsid w:val="002B0CCD"/>
    <w:rsid w:val="002B113E"/>
    <w:rsid w:val="002C3C69"/>
    <w:rsid w:val="002D2EC7"/>
    <w:rsid w:val="002D38B1"/>
    <w:rsid w:val="002D47F8"/>
    <w:rsid w:val="002F54D5"/>
    <w:rsid w:val="002F55BA"/>
    <w:rsid w:val="002F68B3"/>
    <w:rsid w:val="00302AA1"/>
    <w:rsid w:val="003058A1"/>
    <w:rsid w:val="00307ECE"/>
    <w:rsid w:val="00310409"/>
    <w:rsid w:val="00310D20"/>
    <w:rsid w:val="00313036"/>
    <w:rsid w:val="0031475E"/>
    <w:rsid w:val="00314A0F"/>
    <w:rsid w:val="00315576"/>
    <w:rsid w:val="0031691D"/>
    <w:rsid w:val="00317CD9"/>
    <w:rsid w:val="00317D1E"/>
    <w:rsid w:val="00320F95"/>
    <w:rsid w:val="00322EDA"/>
    <w:rsid w:val="00323430"/>
    <w:rsid w:val="0032704E"/>
    <w:rsid w:val="00331693"/>
    <w:rsid w:val="003322B1"/>
    <w:rsid w:val="003402E2"/>
    <w:rsid w:val="0034030D"/>
    <w:rsid w:val="00343F0B"/>
    <w:rsid w:val="003449C5"/>
    <w:rsid w:val="00347D4B"/>
    <w:rsid w:val="00371145"/>
    <w:rsid w:val="003815AA"/>
    <w:rsid w:val="00383198"/>
    <w:rsid w:val="00383237"/>
    <w:rsid w:val="00384A16"/>
    <w:rsid w:val="00385872"/>
    <w:rsid w:val="00386B40"/>
    <w:rsid w:val="0038781D"/>
    <w:rsid w:val="00395EEE"/>
    <w:rsid w:val="00396253"/>
    <w:rsid w:val="003A1BDD"/>
    <w:rsid w:val="003A260B"/>
    <w:rsid w:val="003A3F50"/>
    <w:rsid w:val="003A745D"/>
    <w:rsid w:val="003B4ACC"/>
    <w:rsid w:val="003B4DEE"/>
    <w:rsid w:val="003B5E53"/>
    <w:rsid w:val="003B6588"/>
    <w:rsid w:val="003B7C5C"/>
    <w:rsid w:val="003C0820"/>
    <w:rsid w:val="003C0BA5"/>
    <w:rsid w:val="003C16B3"/>
    <w:rsid w:val="003C390F"/>
    <w:rsid w:val="003C4BE4"/>
    <w:rsid w:val="003C58D8"/>
    <w:rsid w:val="003C713E"/>
    <w:rsid w:val="003C72AC"/>
    <w:rsid w:val="003D1A9D"/>
    <w:rsid w:val="003D273E"/>
    <w:rsid w:val="003D5894"/>
    <w:rsid w:val="003D7CD8"/>
    <w:rsid w:val="003E20BB"/>
    <w:rsid w:val="003E2456"/>
    <w:rsid w:val="003E2B3C"/>
    <w:rsid w:val="003E389C"/>
    <w:rsid w:val="003E5ADE"/>
    <w:rsid w:val="003E5FC4"/>
    <w:rsid w:val="003E6307"/>
    <w:rsid w:val="003F03A9"/>
    <w:rsid w:val="003F164C"/>
    <w:rsid w:val="003F166F"/>
    <w:rsid w:val="003F43C3"/>
    <w:rsid w:val="003F49ED"/>
    <w:rsid w:val="004032BB"/>
    <w:rsid w:val="00404214"/>
    <w:rsid w:val="004106FB"/>
    <w:rsid w:val="00414CBA"/>
    <w:rsid w:val="00414F1D"/>
    <w:rsid w:val="00420F25"/>
    <w:rsid w:val="004227E6"/>
    <w:rsid w:val="00424A56"/>
    <w:rsid w:val="0042526A"/>
    <w:rsid w:val="004274EA"/>
    <w:rsid w:val="00435407"/>
    <w:rsid w:val="0044137A"/>
    <w:rsid w:val="00441B6A"/>
    <w:rsid w:val="00443646"/>
    <w:rsid w:val="00450E43"/>
    <w:rsid w:val="00455808"/>
    <w:rsid w:val="004576A8"/>
    <w:rsid w:val="0046296C"/>
    <w:rsid w:val="0046747E"/>
    <w:rsid w:val="0047120F"/>
    <w:rsid w:val="00473377"/>
    <w:rsid w:val="004743E4"/>
    <w:rsid w:val="00475CCB"/>
    <w:rsid w:val="00477E4A"/>
    <w:rsid w:val="00481C76"/>
    <w:rsid w:val="00485212"/>
    <w:rsid w:val="00487821"/>
    <w:rsid w:val="004914CD"/>
    <w:rsid w:val="00491951"/>
    <w:rsid w:val="00497828"/>
    <w:rsid w:val="004A103E"/>
    <w:rsid w:val="004A2313"/>
    <w:rsid w:val="004A503F"/>
    <w:rsid w:val="004B1118"/>
    <w:rsid w:val="004C1BDB"/>
    <w:rsid w:val="004C2608"/>
    <w:rsid w:val="004C32DC"/>
    <w:rsid w:val="004D045D"/>
    <w:rsid w:val="004D08CF"/>
    <w:rsid w:val="004D2DF9"/>
    <w:rsid w:val="004D2E9A"/>
    <w:rsid w:val="004D41B8"/>
    <w:rsid w:val="004D67FA"/>
    <w:rsid w:val="004F70FD"/>
    <w:rsid w:val="004F739C"/>
    <w:rsid w:val="004F782C"/>
    <w:rsid w:val="00503115"/>
    <w:rsid w:val="0050427C"/>
    <w:rsid w:val="00510595"/>
    <w:rsid w:val="00513A2F"/>
    <w:rsid w:val="0051448A"/>
    <w:rsid w:val="00517B2A"/>
    <w:rsid w:val="00522984"/>
    <w:rsid w:val="00524060"/>
    <w:rsid w:val="0052449E"/>
    <w:rsid w:val="00524C21"/>
    <w:rsid w:val="00525AD1"/>
    <w:rsid w:val="00526F55"/>
    <w:rsid w:val="005305B7"/>
    <w:rsid w:val="005316C6"/>
    <w:rsid w:val="00540E2E"/>
    <w:rsid w:val="00540E8E"/>
    <w:rsid w:val="00542FAE"/>
    <w:rsid w:val="005504DE"/>
    <w:rsid w:val="005524D7"/>
    <w:rsid w:val="00556266"/>
    <w:rsid w:val="005568EB"/>
    <w:rsid w:val="00556993"/>
    <w:rsid w:val="00562124"/>
    <w:rsid w:val="00562A87"/>
    <w:rsid w:val="005652B6"/>
    <w:rsid w:val="00566CCB"/>
    <w:rsid w:val="005706AB"/>
    <w:rsid w:val="00572759"/>
    <w:rsid w:val="005728D9"/>
    <w:rsid w:val="005739B7"/>
    <w:rsid w:val="005750EF"/>
    <w:rsid w:val="0057551E"/>
    <w:rsid w:val="00575CDA"/>
    <w:rsid w:val="00575D51"/>
    <w:rsid w:val="0058430F"/>
    <w:rsid w:val="005862F9"/>
    <w:rsid w:val="005900C4"/>
    <w:rsid w:val="00590CB9"/>
    <w:rsid w:val="00593DA0"/>
    <w:rsid w:val="00595AFC"/>
    <w:rsid w:val="005A1DD8"/>
    <w:rsid w:val="005A3D36"/>
    <w:rsid w:val="005B28E7"/>
    <w:rsid w:val="005B3665"/>
    <w:rsid w:val="005B4CCC"/>
    <w:rsid w:val="005C1700"/>
    <w:rsid w:val="005C486B"/>
    <w:rsid w:val="005C6663"/>
    <w:rsid w:val="005C6818"/>
    <w:rsid w:val="005C6D0E"/>
    <w:rsid w:val="005D6C40"/>
    <w:rsid w:val="005D79B1"/>
    <w:rsid w:val="005E4D06"/>
    <w:rsid w:val="005F2662"/>
    <w:rsid w:val="005F2B58"/>
    <w:rsid w:val="005F7820"/>
    <w:rsid w:val="0060327A"/>
    <w:rsid w:val="006077A0"/>
    <w:rsid w:val="00610332"/>
    <w:rsid w:val="00611682"/>
    <w:rsid w:val="006132EA"/>
    <w:rsid w:val="00616333"/>
    <w:rsid w:val="00616524"/>
    <w:rsid w:val="00625465"/>
    <w:rsid w:val="00625A34"/>
    <w:rsid w:val="00634AD1"/>
    <w:rsid w:val="00635FC3"/>
    <w:rsid w:val="006442A9"/>
    <w:rsid w:val="006443D2"/>
    <w:rsid w:val="006445DB"/>
    <w:rsid w:val="006546C9"/>
    <w:rsid w:val="00660DF5"/>
    <w:rsid w:val="00660F5B"/>
    <w:rsid w:val="00660FD7"/>
    <w:rsid w:val="0066262E"/>
    <w:rsid w:val="006627B8"/>
    <w:rsid w:val="006627FF"/>
    <w:rsid w:val="00664900"/>
    <w:rsid w:val="00664DB5"/>
    <w:rsid w:val="006674AA"/>
    <w:rsid w:val="006718FA"/>
    <w:rsid w:val="0067269E"/>
    <w:rsid w:val="00680940"/>
    <w:rsid w:val="00682DDC"/>
    <w:rsid w:val="00684D64"/>
    <w:rsid w:val="00686F57"/>
    <w:rsid w:val="00692076"/>
    <w:rsid w:val="00692D0D"/>
    <w:rsid w:val="006978B6"/>
    <w:rsid w:val="006A1260"/>
    <w:rsid w:val="006A4EBF"/>
    <w:rsid w:val="006A5BFA"/>
    <w:rsid w:val="006B3C17"/>
    <w:rsid w:val="006B4463"/>
    <w:rsid w:val="006B4C7B"/>
    <w:rsid w:val="006B5429"/>
    <w:rsid w:val="006B5873"/>
    <w:rsid w:val="006B6171"/>
    <w:rsid w:val="006C3B82"/>
    <w:rsid w:val="006C556D"/>
    <w:rsid w:val="006C7FAE"/>
    <w:rsid w:val="006D0688"/>
    <w:rsid w:val="006D40E5"/>
    <w:rsid w:val="006D669C"/>
    <w:rsid w:val="006E33EE"/>
    <w:rsid w:val="006E7DBA"/>
    <w:rsid w:val="006F488A"/>
    <w:rsid w:val="006F579E"/>
    <w:rsid w:val="006F5C08"/>
    <w:rsid w:val="006F5CD3"/>
    <w:rsid w:val="0070135C"/>
    <w:rsid w:val="0070361B"/>
    <w:rsid w:val="00703CAF"/>
    <w:rsid w:val="00705517"/>
    <w:rsid w:val="00710970"/>
    <w:rsid w:val="0072235E"/>
    <w:rsid w:val="007223EF"/>
    <w:rsid w:val="00723880"/>
    <w:rsid w:val="00725F53"/>
    <w:rsid w:val="0073033A"/>
    <w:rsid w:val="00734379"/>
    <w:rsid w:val="007355AF"/>
    <w:rsid w:val="0074245B"/>
    <w:rsid w:val="00745604"/>
    <w:rsid w:val="00746863"/>
    <w:rsid w:val="00755A4F"/>
    <w:rsid w:val="007632A7"/>
    <w:rsid w:val="00763A00"/>
    <w:rsid w:val="00763D7E"/>
    <w:rsid w:val="00764791"/>
    <w:rsid w:val="0076522B"/>
    <w:rsid w:val="00765D36"/>
    <w:rsid w:val="0076610E"/>
    <w:rsid w:val="00773BAA"/>
    <w:rsid w:val="00781822"/>
    <w:rsid w:val="007821A5"/>
    <w:rsid w:val="00782F83"/>
    <w:rsid w:val="0078352E"/>
    <w:rsid w:val="007859E9"/>
    <w:rsid w:val="007911AA"/>
    <w:rsid w:val="0079289A"/>
    <w:rsid w:val="0079454E"/>
    <w:rsid w:val="007964B0"/>
    <w:rsid w:val="007A2487"/>
    <w:rsid w:val="007A2A8D"/>
    <w:rsid w:val="007A2FAD"/>
    <w:rsid w:val="007A3F6F"/>
    <w:rsid w:val="007A4BCE"/>
    <w:rsid w:val="007A58C1"/>
    <w:rsid w:val="007A7DED"/>
    <w:rsid w:val="007B3897"/>
    <w:rsid w:val="007B74BB"/>
    <w:rsid w:val="007C0348"/>
    <w:rsid w:val="007C1C53"/>
    <w:rsid w:val="007C3316"/>
    <w:rsid w:val="007C3AEA"/>
    <w:rsid w:val="007C4524"/>
    <w:rsid w:val="007C630D"/>
    <w:rsid w:val="007C6499"/>
    <w:rsid w:val="007D4086"/>
    <w:rsid w:val="007D5E2F"/>
    <w:rsid w:val="007D7271"/>
    <w:rsid w:val="007E5239"/>
    <w:rsid w:val="007F08B6"/>
    <w:rsid w:val="007F1C99"/>
    <w:rsid w:val="007F1F33"/>
    <w:rsid w:val="007F3629"/>
    <w:rsid w:val="007F584C"/>
    <w:rsid w:val="007F603A"/>
    <w:rsid w:val="007F7645"/>
    <w:rsid w:val="00800846"/>
    <w:rsid w:val="008014B8"/>
    <w:rsid w:val="00801C0E"/>
    <w:rsid w:val="0080274B"/>
    <w:rsid w:val="00803A61"/>
    <w:rsid w:val="00810B03"/>
    <w:rsid w:val="00813004"/>
    <w:rsid w:val="00814A3D"/>
    <w:rsid w:val="00814B52"/>
    <w:rsid w:val="00820EF0"/>
    <w:rsid w:val="00826078"/>
    <w:rsid w:val="0082655E"/>
    <w:rsid w:val="00826D35"/>
    <w:rsid w:val="00830614"/>
    <w:rsid w:val="00830B2A"/>
    <w:rsid w:val="00832B7B"/>
    <w:rsid w:val="008332B4"/>
    <w:rsid w:val="00833870"/>
    <w:rsid w:val="008437DA"/>
    <w:rsid w:val="00843A1E"/>
    <w:rsid w:val="008458AB"/>
    <w:rsid w:val="00863CD5"/>
    <w:rsid w:val="0086686E"/>
    <w:rsid w:val="00875D4B"/>
    <w:rsid w:val="00875DDB"/>
    <w:rsid w:val="0088247F"/>
    <w:rsid w:val="00884636"/>
    <w:rsid w:val="00885A24"/>
    <w:rsid w:val="00890759"/>
    <w:rsid w:val="00891D2F"/>
    <w:rsid w:val="008926BD"/>
    <w:rsid w:val="00894372"/>
    <w:rsid w:val="00896FF2"/>
    <w:rsid w:val="008A07FB"/>
    <w:rsid w:val="008A6F9D"/>
    <w:rsid w:val="008B05C1"/>
    <w:rsid w:val="008B1AA1"/>
    <w:rsid w:val="008B6A16"/>
    <w:rsid w:val="008B7014"/>
    <w:rsid w:val="008B73D6"/>
    <w:rsid w:val="008C0624"/>
    <w:rsid w:val="008C0E59"/>
    <w:rsid w:val="008C381F"/>
    <w:rsid w:val="008C3B28"/>
    <w:rsid w:val="008D34E0"/>
    <w:rsid w:val="008D43F1"/>
    <w:rsid w:val="008D5CC9"/>
    <w:rsid w:val="008D7F8A"/>
    <w:rsid w:val="008E5CF0"/>
    <w:rsid w:val="008E6F03"/>
    <w:rsid w:val="008E76C0"/>
    <w:rsid w:val="008F12C7"/>
    <w:rsid w:val="008F1F81"/>
    <w:rsid w:val="008F32F7"/>
    <w:rsid w:val="008F3441"/>
    <w:rsid w:val="008F3659"/>
    <w:rsid w:val="008F46FC"/>
    <w:rsid w:val="009042CB"/>
    <w:rsid w:val="00915AD8"/>
    <w:rsid w:val="00915BB1"/>
    <w:rsid w:val="00915BF4"/>
    <w:rsid w:val="00916C0D"/>
    <w:rsid w:val="0092109F"/>
    <w:rsid w:val="009219CB"/>
    <w:rsid w:val="00922F4A"/>
    <w:rsid w:val="00927987"/>
    <w:rsid w:val="00932139"/>
    <w:rsid w:val="009341FF"/>
    <w:rsid w:val="009425B6"/>
    <w:rsid w:val="00953175"/>
    <w:rsid w:val="00953A1C"/>
    <w:rsid w:val="00953FF1"/>
    <w:rsid w:val="00957BCC"/>
    <w:rsid w:val="00963C0D"/>
    <w:rsid w:val="00965D7C"/>
    <w:rsid w:val="00965E4E"/>
    <w:rsid w:val="00970B5D"/>
    <w:rsid w:val="0097290E"/>
    <w:rsid w:val="009734A2"/>
    <w:rsid w:val="009765B8"/>
    <w:rsid w:val="00976B4C"/>
    <w:rsid w:val="00977423"/>
    <w:rsid w:val="00980C10"/>
    <w:rsid w:val="00981EA6"/>
    <w:rsid w:val="00985135"/>
    <w:rsid w:val="00995D66"/>
    <w:rsid w:val="009972AF"/>
    <w:rsid w:val="009A0FFF"/>
    <w:rsid w:val="009A188C"/>
    <w:rsid w:val="009A22CE"/>
    <w:rsid w:val="009A3379"/>
    <w:rsid w:val="009A4199"/>
    <w:rsid w:val="009A4230"/>
    <w:rsid w:val="009A6F6E"/>
    <w:rsid w:val="009B06AC"/>
    <w:rsid w:val="009B27DC"/>
    <w:rsid w:val="009C2DBE"/>
    <w:rsid w:val="009C5AE1"/>
    <w:rsid w:val="009C79EA"/>
    <w:rsid w:val="009D31C9"/>
    <w:rsid w:val="009D5D9A"/>
    <w:rsid w:val="009D5E99"/>
    <w:rsid w:val="009E2849"/>
    <w:rsid w:val="009E2B6B"/>
    <w:rsid w:val="009E494C"/>
    <w:rsid w:val="009E64F9"/>
    <w:rsid w:val="009F02EA"/>
    <w:rsid w:val="009F0E07"/>
    <w:rsid w:val="009F3D58"/>
    <w:rsid w:val="009F42D0"/>
    <w:rsid w:val="009F741A"/>
    <w:rsid w:val="009F7A7D"/>
    <w:rsid w:val="00A02064"/>
    <w:rsid w:val="00A0493D"/>
    <w:rsid w:val="00A05CE1"/>
    <w:rsid w:val="00A10625"/>
    <w:rsid w:val="00A216E1"/>
    <w:rsid w:val="00A230AB"/>
    <w:rsid w:val="00A238E8"/>
    <w:rsid w:val="00A255C5"/>
    <w:rsid w:val="00A25CC3"/>
    <w:rsid w:val="00A30A79"/>
    <w:rsid w:val="00A32BB1"/>
    <w:rsid w:val="00A43C24"/>
    <w:rsid w:val="00A47527"/>
    <w:rsid w:val="00A47BAE"/>
    <w:rsid w:val="00A50CCA"/>
    <w:rsid w:val="00A514B2"/>
    <w:rsid w:val="00A5251E"/>
    <w:rsid w:val="00A534A6"/>
    <w:rsid w:val="00A5465C"/>
    <w:rsid w:val="00A54BF8"/>
    <w:rsid w:val="00A57042"/>
    <w:rsid w:val="00A61104"/>
    <w:rsid w:val="00A62E4D"/>
    <w:rsid w:val="00A67B28"/>
    <w:rsid w:val="00A70E46"/>
    <w:rsid w:val="00A71B57"/>
    <w:rsid w:val="00A762E6"/>
    <w:rsid w:val="00A87DF9"/>
    <w:rsid w:val="00A938A5"/>
    <w:rsid w:val="00A945C9"/>
    <w:rsid w:val="00A947D0"/>
    <w:rsid w:val="00AA1996"/>
    <w:rsid w:val="00AB030A"/>
    <w:rsid w:val="00AB3674"/>
    <w:rsid w:val="00AB5F57"/>
    <w:rsid w:val="00AB608C"/>
    <w:rsid w:val="00AB7944"/>
    <w:rsid w:val="00AC150D"/>
    <w:rsid w:val="00AC2675"/>
    <w:rsid w:val="00AC51C7"/>
    <w:rsid w:val="00AC51CE"/>
    <w:rsid w:val="00AC5706"/>
    <w:rsid w:val="00AC58A9"/>
    <w:rsid w:val="00AC6948"/>
    <w:rsid w:val="00AC7095"/>
    <w:rsid w:val="00AD24D1"/>
    <w:rsid w:val="00AD2EE2"/>
    <w:rsid w:val="00AD5F7C"/>
    <w:rsid w:val="00AD67BE"/>
    <w:rsid w:val="00AD6C79"/>
    <w:rsid w:val="00AD7FD2"/>
    <w:rsid w:val="00AE6AFD"/>
    <w:rsid w:val="00AF1E7A"/>
    <w:rsid w:val="00AF3372"/>
    <w:rsid w:val="00AF48A8"/>
    <w:rsid w:val="00AF4A1A"/>
    <w:rsid w:val="00AF5474"/>
    <w:rsid w:val="00AF6D5F"/>
    <w:rsid w:val="00AF7020"/>
    <w:rsid w:val="00B058FD"/>
    <w:rsid w:val="00B07A2E"/>
    <w:rsid w:val="00B110E1"/>
    <w:rsid w:val="00B12681"/>
    <w:rsid w:val="00B14955"/>
    <w:rsid w:val="00B15B22"/>
    <w:rsid w:val="00B15EB6"/>
    <w:rsid w:val="00B17AC5"/>
    <w:rsid w:val="00B21AB6"/>
    <w:rsid w:val="00B25D73"/>
    <w:rsid w:val="00B27B50"/>
    <w:rsid w:val="00B30374"/>
    <w:rsid w:val="00B30671"/>
    <w:rsid w:val="00B326F4"/>
    <w:rsid w:val="00B32A14"/>
    <w:rsid w:val="00B33CCB"/>
    <w:rsid w:val="00B354C3"/>
    <w:rsid w:val="00B369FC"/>
    <w:rsid w:val="00B37CCB"/>
    <w:rsid w:val="00B41DE9"/>
    <w:rsid w:val="00B44968"/>
    <w:rsid w:val="00B47B2A"/>
    <w:rsid w:val="00B50BC2"/>
    <w:rsid w:val="00B547E9"/>
    <w:rsid w:val="00B5616A"/>
    <w:rsid w:val="00B56213"/>
    <w:rsid w:val="00B579FE"/>
    <w:rsid w:val="00B609F2"/>
    <w:rsid w:val="00B63927"/>
    <w:rsid w:val="00B63AAB"/>
    <w:rsid w:val="00B70A51"/>
    <w:rsid w:val="00B7239A"/>
    <w:rsid w:val="00B76411"/>
    <w:rsid w:val="00B82DF0"/>
    <w:rsid w:val="00B83F6E"/>
    <w:rsid w:val="00B84A8B"/>
    <w:rsid w:val="00B865AC"/>
    <w:rsid w:val="00B87D96"/>
    <w:rsid w:val="00B915BB"/>
    <w:rsid w:val="00B9195E"/>
    <w:rsid w:val="00BA7116"/>
    <w:rsid w:val="00BA7F54"/>
    <w:rsid w:val="00BB15AE"/>
    <w:rsid w:val="00BB5B6C"/>
    <w:rsid w:val="00BB738B"/>
    <w:rsid w:val="00BC33CA"/>
    <w:rsid w:val="00BC4AF1"/>
    <w:rsid w:val="00BC5490"/>
    <w:rsid w:val="00BC5F9D"/>
    <w:rsid w:val="00BC6FD2"/>
    <w:rsid w:val="00BD1BC4"/>
    <w:rsid w:val="00BE20AC"/>
    <w:rsid w:val="00BE25AA"/>
    <w:rsid w:val="00BE2D3B"/>
    <w:rsid w:val="00BF36F6"/>
    <w:rsid w:val="00BF5025"/>
    <w:rsid w:val="00BF73D4"/>
    <w:rsid w:val="00C007D2"/>
    <w:rsid w:val="00C029BB"/>
    <w:rsid w:val="00C04BEA"/>
    <w:rsid w:val="00C051EA"/>
    <w:rsid w:val="00C10DD9"/>
    <w:rsid w:val="00C10FEB"/>
    <w:rsid w:val="00C213E5"/>
    <w:rsid w:val="00C214CA"/>
    <w:rsid w:val="00C22331"/>
    <w:rsid w:val="00C24560"/>
    <w:rsid w:val="00C24E2E"/>
    <w:rsid w:val="00C25395"/>
    <w:rsid w:val="00C25BFC"/>
    <w:rsid w:val="00C26DC4"/>
    <w:rsid w:val="00C3066E"/>
    <w:rsid w:val="00C33922"/>
    <w:rsid w:val="00C35E26"/>
    <w:rsid w:val="00C3602E"/>
    <w:rsid w:val="00C403A9"/>
    <w:rsid w:val="00C40DA8"/>
    <w:rsid w:val="00C45947"/>
    <w:rsid w:val="00C45961"/>
    <w:rsid w:val="00C4714C"/>
    <w:rsid w:val="00C566A3"/>
    <w:rsid w:val="00C574F3"/>
    <w:rsid w:val="00C61728"/>
    <w:rsid w:val="00C6407F"/>
    <w:rsid w:val="00C70BB3"/>
    <w:rsid w:val="00C73861"/>
    <w:rsid w:val="00C77D3B"/>
    <w:rsid w:val="00C81E8B"/>
    <w:rsid w:val="00C84185"/>
    <w:rsid w:val="00C868D2"/>
    <w:rsid w:val="00C87148"/>
    <w:rsid w:val="00C92B4C"/>
    <w:rsid w:val="00C94839"/>
    <w:rsid w:val="00CA1950"/>
    <w:rsid w:val="00CA1D39"/>
    <w:rsid w:val="00CA1D46"/>
    <w:rsid w:val="00CA27FA"/>
    <w:rsid w:val="00CB21A3"/>
    <w:rsid w:val="00CB3248"/>
    <w:rsid w:val="00CB3DE9"/>
    <w:rsid w:val="00CC198F"/>
    <w:rsid w:val="00CC2D46"/>
    <w:rsid w:val="00CC381B"/>
    <w:rsid w:val="00CD65FD"/>
    <w:rsid w:val="00CE15EF"/>
    <w:rsid w:val="00CE3DD6"/>
    <w:rsid w:val="00CE4386"/>
    <w:rsid w:val="00CE5512"/>
    <w:rsid w:val="00CE5AFA"/>
    <w:rsid w:val="00CF3B66"/>
    <w:rsid w:val="00D00B89"/>
    <w:rsid w:val="00D045F2"/>
    <w:rsid w:val="00D124F9"/>
    <w:rsid w:val="00D138C4"/>
    <w:rsid w:val="00D16087"/>
    <w:rsid w:val="00D16D92"/>
    <w:rsid w:val="00D23A79"/>
    <w:rsid w:val="00D2426D"/>
    <w:rsid w:val="00D27FB4"/>
    <w:rsid w:val="00D30655"/>
    <w:rsid w:val="00D33407"/>
    <w:rsid w:val="00D33918"/>
    <w:rsid w:val="00D3795B"/>
    <w:rsid w:val="00D415A1"/>
    <w:rsid w:val="00D43DFC"/>
    <w:rsid w:val="00D47130"/>
    <w:rsid w:val="00D5306C"/>
    <w:rsid w:val="00D56D76"/>
    <w:rsid w:val="00D571FE"/>
    <w:rsid w:val="00D61B4B"/>
    <w:rsid w:val="00D6233D"/>
    <w:rsid w:val="00D67ED3"/>
    <w:rsid w:val="00D7033E"/>
    <w:rsid w:val="00D71565"/>
    <w:rsid w:val="00D71A92"/>
    <w:rsid w:val="00D731AD"/>
    <w:rsid w:val="00D735B2"/>
    <w:rsid w:val="00D75A87"/>
    <w:rsid w:val="00D812B0"/>
    <w:rsid w:val="00D81805"/>
    <w:rsid w:val="00D82D4A"/>
    <w:rsid w:val="00D8505A"/>
    <w:rsid w:val="00D86790"/>
    <w:rsid w:val="00D90A61"/>
    <w:rsid w:val="00D93CDE"/>
    <w:rsid w:val="00D94959"/>
    <w:rsid w:val="00D94CAC"/>
    <w:rsid w:val="00D97EAF"/>
    <w:rsid w:val="00DA1D1D"/>
    <w:rsid w:val="00DA3525"/>
    <w:rsid w:val="00DA7287"/>
    <w:rsid w:val="00DB047A"/>
    <w:rsid w:val="00DB4161"/>
    <w:rsid w:val="00DC1A08"/>
    <w:rsid w:val="00DC457B"/>
    <w:rsid w:val="00DC7B12"/>
    <w:rsid w:val="00DD0673"/>
    <w:rsid w:val="00DD2689"/>
    <w:rsid w:val="00DD30DB"/>
    <w:rsid w:val="00DD3CBD"/>
    <w:rsid w:val="00DD4ECF"/>
    <w:rsid w:val="00DD57CA"/>
    <w:rsid w:val="00DD60CB"/>
    <w:rsid w:val="00DE2831"/>
    <w:rsid w:val="00DE7055"/>
    <w:rsid w:val="00DF0313"/>
    <w:rsid w:val="00DF0931"/>
    <w:rsid w:val="00DF5A11"/>
    <w:rsid w:val="00E0263B"/>
    <w:rsid w:val="00E12A3C"/>
    <w:rsid w:val="00E1332B"/>
    <w:rsid w:val="00E211B3"/>
    <w:rsid w:val="00E26931"/>
    <w:rsid w:val="00E2780E"/>
    <w:rsid w:val="00E35434"/>
    <w:rsid w:val="00E37C46"/>
    <w:rsid w:val="00E41210"/>
    <w:rsid w:val="00E41F8C"/>
    <w:rsid w:val="00E42FF1"/>
    <w:rsid w:val="00E46880"/>
    <w:rsid w:val="00E541A6"/>
    <w:rsid w:val="00E5632D"/>
    <w:rsid w:val="00E63E09"/>
    <w:rsid w:val="00E73DE1"/>
    <w:rsid w:val="00E82512"/>
    <w:rsid w:val="00E84FC6"/>
    <w:rsid w:val="00E86773"/>
    <w:rsid w:val="00E9100D"/>
    <w:rsid w:val="00E92D46"/>
    <w:rsid w:val="00E92FDA"/>
    <w:rsid w:val="00E93092"/>
    <w:rsid w:val="00E953A1"/>
    <w:rsid w:val="00EA13F3"/>
    <w:rsid w:val="00EA22A7"/>
    <w:rsid w:val="00EA725F"/>
    <w:rsid w:val="00EB2FDB"/>
    <w:rsid w:val="00EC2D49"/>
    <w:rsid w:val="00EC4473"/>
    <w:rsid w:val="00EC46C9"/>
    <w:rsid w:val="00EC5064"/>
    <w:rsid w:val="00EC57F1"/>
    <w:rsid w:val="00EC5AD0"/>
    <w:rsid w:val="00ED0F34"/>
    <w:rsid w:val="00EE5EA8"/>
    <w:rsid w:val="00EF291A"/>
    <w:rsid w:val="00EF4AF9"/>
    <w:rsid w:val="00EF5750"/>
    <w:rsid w:val="00F0207E"/>
    <w:rsid w:val="00F1185A"/>
    <w:rsid w:val="00F11964"/>
    <w:rsid w:val="00F14A71"/>
    <w:rsid w:val="00F1529C"/>
    <w:rsid w:val="00F160E9"/>
    <w:rsid w:val="00F17F3C"/>
    <w:rsid w:val="00F21C63"/>
    <w:rsid w:val="00F22EEC"/>
    <w:rsid w:val="00F24649"/>
    <w:rsid w:val="00F2517B"/>
    <w:rsid w:val="00F37108"/>
    <w:rsid w:val="00F40310"/>
    <w:rsid w:val="00F437DB"/>
    <w:rsid w:val="00F4638D"/>
    <w:rsid w:val="00F50006"/>
    <w:rsid w:val="00F56138"/>
    <w:rsid w:val="00F56507"/>
    <w:rsid w:val="00F60C6F"/>
    <w:rsid w:val="00F62AF5"/>
    <w:rsid w:val="00F639A1"/>
    <w:rsid w:val="00F72993"/>
    <w:rsid w:val="00F72D8B"/>
    <w:rsid w:val="00F76750"/>
    <w:rsid w:val="00F769AD"/>
    <w:rsid w:val="00F76E4C"/>
    <w:rsid w:val="00F837A4"/>
    <w:rsid w:val="00F83DDB"/>
    <w:rsid w:val="00F85E3D"/>
    <w:rsid w:val="00F90AEF"/>
    <w:rsid w:val="00F9105F"/>
    <w:rsid w:val="00F93329"/>
    <w:rsid w:val="00FA2A8B"/>
    <w:rsid w:val="00FA32B2"/>
    <w:rsid w:val="00FA3D23"/>
    <w:rsid w:val="00FA55BC"/>
    <w:rsid w:val="00FA633A"/>
    <w:rsid w:val="00FB0768"/>
    <w:rsid w:val="00FB3592"/>
    <w:rsid w:val="00FB39CA"/>
    <w:rsid w:val="00FC2FE0"/>
    <w:rsid w:val="00FC3781"/>
    <w:rsid w:val="00FC37D3"/>
    <w:rsid w:val="00FD1ABA"/>
    <w:rsid w:val="00FD226F"/>
    <w:rsid w:val="00FD5B53"/>
    <w:rsid w:val="00FE0D07"/>
    <w:rsid w:val="00FE53E5"/>
    <w:rsid w:val="00FE7FEC"/>
    <w:rsid w:val="00FF00D7"/>
    <w:rsid w:val="00FF2BAB"/>
    <w:rsid w:val="00FF4B02"/>
    <w:rsid w:val="00FF5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D8414"/>
  <w15:docId w15:val="{960F9F18-3400-4668-B62F-11045561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08"/>
    <w:pPr>
      <w:widowControl w:val="0"/>
      <w:jc w:val="both"/>
    </w:pPr>
  </w:style>
  <w:style w:type="paragraph" w:styleId="1">
    <w:name w:val="heading 1"/>
    <w:basedOn w:val="a"/>
    <w:next w:val="a"/>
    <w:link w:val="10"/>
    <w:uiPriority w:val="9"/>
    <w:qFormat/>
    <w:rsid w:val="0012179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217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406FD"/>
    <w:rPr>
      <w:rFonts w:ascii="DY688+ZKPHQ8-689" w:hAnsi="DY688+ZKPHQ8-689" w:hint="default"/>
      <w:b w:val="0"/>
      <w:bCs w:val="0"/>
      <w:i w:val="0"/>
      <w:iCs w:val="0"/>
      <w:color w:val="000000"/>
      <w:sz w:val="20"/>
      <w:szCs w:val="20"/>
    </w:rPr>
  </w:style>
  <w:style w:type="character" w:customStyle="1" w:styleId="fontstyle11">
    <w:name w:val="fontstyle11"/>
    <w:basedOn w:val="a0"/>
    <w:rsid w:val="002406FD"/>
    <w:rPr>
      <w:rFonts w:ascii="宋体" w:eastAsia="宋体" w:hAnsi="宋体" w:hint="eastAsia"/>
      <w:b w:val="0"/>
      <w:bCs w:val="0"/>
      <w:i w:val="0"/>
      <w:iCs w:val="0"/>
      <w:color w:val="000000"/>
      <w:sz w:val="20"/>
      <w:szCs w:val="20"/>
    </w:rPr>
  </w:style>
  <w:style w:type="paragraph" w:styleId="a3">
    <w:name w:val="header"/>
    <w:basedOn w:val="a"/>
    <w:link w:val="a4"/>
    <w:uiPriority w:val="99"/>
    <w:unhideWhenUsed/>
    <w:rsid w:val="000962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62D9"/>
    <w:rPr>
      <w:sz w:val="18"/>
      <w:szCs w:val="18"/>
    </w:rPr>
  </w:style>
  <w:style w:type="paragraph" w:styleId="a5">
    <w:name w:val="footer"/>
    <w:basedOn w:val="a"/>
    <w:link w:val="a6"/>
    <w:uiPriority w:val="99"/>
    <w:unhideWhenUsed/>
    <w:rsid w:val="000962D9"/>
    <w:pPr>
      <w:tabs>
        <w:tab w:val="center" w:pos="4153"/>
        <w:tab w:val="right" w:pos="8306"/>
      </w:tabs>
      <w:snapToGrid w:val="0"/>
      <w:jc w:val="left"/>
    </w:pPr>
    <w:rPr>
      <w:sz w:val="18"/>
      <w:szCs w:val="18"/>
    </w:rPr>
  </w:style>
  <w:style w:type="character" w:customStyle="1" w:styleId="a6">
    <w:name w:val="页脚 字符"/>
    <w:basedOn w:val="a0"/>
    <w:link w:val="a5"/>
    <w:uiPriority w:val="99"/>
    <w:rsid w:val="000962D9"/>
    <w:rPr>
      <w:sz w:val="18"/>
      <w:szCs w:val="18"/>
    </w:rPr>
  </w:style>
  <w:style w:type="character" w:customStyle="1" w:styleId="fontstyle21">
    <w:name w:val="fontstyle21"/>
    <w:basedOn w:val="a0"/>
    <w:rsid w:val="00CC381B"/>
    <w:rPr>
      <w:rFonts w:ascii="宋体" w:eastAsia="宋体" w:hAnsi="宋体" w:hint="eastAsia"/>
      <w:b w:val="0"/>
      <w:bCs w:val="0"/>
      <w:i w:val="0"/>
      <w:iCs w:val="0"/>
      <w:color w:val="000000"/>
      <w:sz w:val="20"/>
      <w:szCs w:val="20"/>
    </w:rPr>
  </w:style>
  <w:style w:type="character" w:styleId="a7">
    <w:name w:val="Emphasis"/>
    <w:basedOn w:val="a0"/>
    <w:uiPriority w:val="20"/>
    <w:qFormat/>
    <w:rsid w:val="00CC381B"/>
    <w:rPr>
      <w:i w:val="0"/>
      <w:iCs w:val="0"/>
      <w:color w:val="F73131"/>
    </w:rPr>
  </w:style>
  <w:style w:type="character" w:customStyle="1" w:styleId="fontstyle31">
    <w:name w:val="fontstyle31"/>
    <w:basedOn w:val="a0"/>
    <w:rsid w:val="00131E85"/>
    <w:rPr>
      <w:rFonts w:ascii="KTJ+ZGILed-92" w:hAnsi="KTJ+ZGILed-92" w:hint="default"/>
      <w:b w:val="0"/>
      <w:bCs w:val="0"/>
      <w:i w:val="0"/>
      <w:iCs w:val="0"/>
      <w:color w:val="242021"/>
      <w:sz w:val="22"/>
      <w:szCs w:val="22"/>
    </w:rPr>
  </w:style>
  <w:style w:type="character" w:customStyle="1" w:styleId="fontstyle41">
    <w:name w:val="fontstyle41"/>
    <w:basedOn w:val="a0"/>
    <w:rsid w:val="00131E85"/>
    <w:rPr>
      <w:rFonts w:ascii="KTJ+ZGILek-127" w:hAnsi="KTJ+ZGILek-127" w:hint="default"/>
      <w:b w:val="0"/>
      <w:bCs w:val="0"/>
      <w:i w:val="0"/>
      <w:iCs w:val="0"/>
      <w:color w:val="242021"/>
      <w:sz w:val="22"/>
      <w:szCs w:val="22"/>
    </w:rPr>
  </w:style>
  <w:style w:type="character" w:customStyle="1" w:styleId="fontstyle51">
    <w:name w:val="fontstyle51"/>
    <w:basedOn w:val="a0"/>
    <w:rsid w:val="00131E85"/>
    <w:rPr>
      <w:rFonts w:ascii="KTJ+ZGILeY-66" w:hAnsi="KTJ+ZGILeY-66" w:hint="default"/>
      <w:b w:val="0"/>
      <w:bCs w:val="0"/>
      <w:i w:val="0"/>
      <w:iCs w:val="0"/>
      <w:color w:val="242021"/>
      <w:sz w:val="22"/>
      <w:szCs w:val="22"/>
    </w:rPr>
  </w:style>
  <w:style w:type="character" w:customStyle="1" w:styleId="fontstyle61">
    <w:name w:val="fontstyle61"/>
    <w:basedOn w:val="a0"/>
    <w:rsid w:val="00131E85"/>
    <w:rPr>
      <w:rFonts w:ascii="KTJ+ZGILeR-28" w:hAnsi="KTJ+ZGILeR-28" w:hint="default"/>
      <w:b w:val="0"/>
      <w:bCs w:val="0"/>
      <w:i w:val="0"/>
      <w:iCs w:val="0"/>
      <w:color w:val="242021"/>
      <w:sz w:val="22"/>
      <w:szCs w:val="22"/>
    </w:rPr>
  </w:style>
  <w:style w:type="character" w:customStyle="1" w:styleId="fontstyle71">
    <w:name w:val="fontstyle71"/>
    <w:basedOn w:val="a0"/>
    <w:rsid w:val="00131E85"/>
    <w:rPr>
      <w:rFonts w:ascii="KTJ+ZGILeS-37" w:hAnsi="KTJ+ZGILeS-37" w:hint="default"/>
      <w:b w:val="0"/>
      <w:bCs w:val="0"/>
      <w:i w:val="0"/>
      <w:iCs w:val="0"/>
      <w:color w:val="242021"/>
      <w:sz w:val="22"/>
      <w:szCs w:val="22"/>
    </w:rPr>
  </w:style>
  <w:style w:type="paragraph" w:styleId="a8">
    <w:name w:val="Normal (Web)"/>
    <w:basedOn w:val="a"/>
    <w:uiPriority w:val="99"/>
    <w:semiHidden/>
    <w:unhideWhenUsed/>
    <w:rsid w:val="00F60C6F"/>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F2517B"/>
    <w:rPr>
      <w:color w:val="0000FF"/>
      <w:u w:val="single"/>
    </w:rPr>
  </w:style>
  <w:style w:type="character" w:customStyle="1" w:styleId="text-nowrap2uroq2">
    <w:name w:val="text-nowrap_2uroq2"/>
    <w:basedOn w:val="a0"/>
    <w:rsid w:val="00273A4E"/>
  </w:style>
  <w:style w:type="character" w:styleId="aa">
    <w:name w:val="Strong"/>
    <w:basedOn w:val="a0"/>
    <w:uiPriority w:val="22"/>
    <w:qFormat/>
    <w:rsid w:val="00273A4E"/>
    <w:rPr>
      <w:b/>
      <w:bCs/>
    </w:rPr>
  </w:style>
  <w:style w:type="table" w:styleId="ab">
    <w:name w:val="Table Grid"/>
    <w:basedOn w:val="a1"/>
    <w:uiPriority w:val="39"/>
    <w:rsid w:val="00D0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121795"/>
    <w:rPr>
      <w:b/>
      <w:bCs/>
      <w:kern w:val="44"/>
      <w:sz w:val="44"/>
      <w:szCs w:val="44"/>
    </w:rPr>
  </w:style>
  <w:style w:type="character" w:customStyle="1" w:styleId="20">
    <w:name w:val="标题 2 字符"/>
    <w:basedOn w:val="a0"/>
    <w:link w:val="2"/>
    <w:uiPriority w:val="9"/>
    <w:rsid w:val="00121795"/>
    <w:rPr>
      <w:rFonts w:asciiTheme="majorHAnsi" w:eastAsiaTheme="majorEastAsia" w:hAnsiTheme="majorHAnsi" w:cstheme="majorBidi"/>
      <w:b/>
      <w:bCs/>
      <w:sz w:val="32"/>
      <w:szCs w:val="32"/>
    </w:rPr>
  </w:style>
  <w:style w:type="paragraph" w:styleId="ac">
    <w:name w:val="List Paragraph"/>
    <w:basedOn w:val="a"/>
    <w:uiPriority w:val="34"/>
    <w:qFormat/>
    <w:rsid w:val="00FE0D07"/>
    <w:pPr>
      <w:ind w:firstLineChars="200" w:firstLine="420"/>
    </w:pPr>
  </w:style>
  <w:style w:type="paragraph" w:styleId="ad">
    <w:name w:val="Balloon Text"/>
    <w:basedOn w:val="a"/>
    <w:link w:val="ae"/>
    <w:uiPriority w:val="99"/>
    <w:semiHidden/>
    <w:unhideWhenUsed/>
    <w:rsid w:val="00625A34"/>
    <w:rPr>
      <w:sz w:val="18"/>
      <w:szCs w:val="18"/>
    </w:rPr>
  </w:style>
  <w:style w:type="character" w:customStyle="1" w:styleId="ae">
    <w:name w:val="批注框文本 字符"/>
    <w:basedOn w:val="a0"/>
    <w:link w:val="ad"/>
    <w:uiPriority w:val="99"/>
    <w:semiHidden/>
    <w:rsid w:val="00625A34"/>
    <w:rPr>
      <w:sz w:val="18"/>
      <w:szCs w:val="18"/>
    </w:rPr>
  </w:style>
  <w:style w:type="character" w:styleId="af">
    <w:name w:val="annotation reference"/>
    <w:basedOn w:val="a0"/>
    <w:uiPriority w:val="99"/>
    <w:semiHidden/>
    <w:unhideWhenUsed/>
    <w:rsid w:val="00625A34"/>
    <w:rPr>
      <w:sz w:val="21"/>
      <w:szCs w:val="21"/>
    </w:rPr>
  </w:style>
  <w:style w:type="paragraph" w:styleId="af0">
    <w:name w:val="annotation text"/>
    <w:basedOn w:val="a"/>
    <w:link w:val="af1"/>
    <w:uiPriority w:val="99"/>
    <w:semiHidden/>
    <w:unhideWhenUsed/>
    <w:rsid w:val="00625A34"/>
    <w:pPr>
      <w:jc w:val="left"/>
    </w:pPr>
  </w:style>
  <w:style w:type="character" w:customStyle="1" w:styleId="af1">
    <w:name w:val="批注文字 字符"/>
    <w:basedOn w:val="a0"/>
    <w:link w:val="af0"/>
    <w:uiPriority w:val="99"/>
    <w:semiHidden/>
    <w:rsid w:val="00625A34"/>
  </w:style>
  <w:style w:type="paragraph" w:styleId="af2">
    <w:name w:val="annotation subject"/>
    <w:basedOn w:val="af0"/>
    <w:next w:val="af0"/>
    <w:link w:val="af3"/>
    <w:uiPriority w:val="99"/>
    <w:semiHidden/>
    <w:unhideWhenUsed/>
    <w:rsid w:val="00625A34"/>
    <w:rPr>
      <w:b/>
      <w:bCs/>
    </w:rPr>
  </w:style>
  <w:style w:type="character" w:customStyle="1" w:styleId="af3">
    <w:name w:val="批注主题 字符"/>
    <w:basedOn w:val="af1"/>
    <w:link w:val="af2"/>
    <w:uiPriority w:val="99"/>
    <w:semiHidden/>
    <w:rsid w:val="00625A34"/>
    <w:rPr>
      <w:b/>
      <w:bCs/>
    </w:rPr>
  </w:style>
  <w:style w:type="paragraph" w:styleId="af4">
    <w:name w:val="Revision"/>
    <w:hidden/>
    <w:uiPriority w:val="99"/>
    <w:semiHidden/>
    <w:rsid w:val="0038781D"/>
  </w:style>
  <w:style w:type="paragraph" w:styleId="af5">
    <w:name w:val="footnote text"/>
    <w:basedOn w:val="a"/>
    <w:link w:val="af6"/>
    <w:uiPriority w:val="99"/>
    <w:unhideWhenUsed/>
    <w:rsid w:val="006C7FAE"/>
    <w:pPr>
      <w:snapToGrid w:val="0"/>
      <w:spacing w:line="360" w:lineRule="auto"/>
      <w:jc w:val="left"/>
    </w:pPr>
    <w:rPr>
      <w:rFonts w:ascii="等线" w:eastAsia="宋体" w:hAnsi="等线" w:cs="Times New Roman"/>
      <w:sz w:val="18"/>
      <w:szCs w:val="18"/>
    </w:rPr>
  </w:style>
  <w:style w:type="character" w:customStyle="1" w:styleId="af6">
    <w:name w:val="脚注文本 字符"/>
    <w:basedOn w:val="a0"/>
    <w:link w:val="af5"/>
    <w:uiPriority w:val="99"/>
    <w:rsid w:val="006C7FAE"/>
    <w:rPr>
      <w:rFonts w:ascii="等线" w:eastAsia="宋体" w:hAnsi="等线" w:cs="Times New Roman"/>
      <w:sz w:val="18"/>
      <w:szCs w:val="18"/>
    </w:rPr>
  </w:style>
  <w:style w:type="character" w:styleId="af7">
    <w:name w:val="Unresolved Mention"/>
    <w:basedOn w:val="a0"/>
    <w:uiPriority w:val="99"/>
    <w:semiHidden/>
    <w:unhideWhenUsed/>
    <w:rsid w:val="006C7FAE"/>
    <w:rPr>
      <w:color w:val="605E5C"/>
      <w:shd w:val="clear" w:color="auto" w:fill="E1DFDD"/>
    </w:rPr>
  </w:style>
  <w:style w:type="character" w:styleId="af8">
    <w:name w:val="footnote reference"/>
    <w:basedOn w:val="a0"/>
    <w:uiPriority w:val="99"/>
    <w:semiHidden/>
    <w:unhideWhenUsed/>
    <w:rsid w:val="003B6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2101">
      <w:bodyDiv w:val="1"/>
      <w:marLeft w:val="0"/>
      <w:marRight w:val="0"/>
      <w:marTop w:val="0"/>
      <w:marBottom w:val="0"/>
      <w:divBdr>
        <w:top w:val="none" w:sz="0" w:space="0" w:color="auto"/>
        <w:left w:val="none" w:sz="0" w:space="0" w:color="auto"/>
        <w:bottom w:val="none" w:sz="0" w:space="0" w:color="auto"/>
        <w:right w:val="none" w:sz="0" w:space="0" w:color="auto"/>
      </w:divBdr>
    </w:div>
    <w:div w:id="333186089">
      <w:bodyDiv w:val="1"/>
      <w:marLeft w:val="0"/>
      <w:marRight w:val="0"/>
      <w:marTop w:val="0"/>
      <w:marBottom w:val="0"/>
      <w:divBdr>
        <w:top w:val="none" w:sz="0" w:space="0" w:color="auto"/>
        <w:left w:val="none" w:sz="0" w:space="0" w:color="auto"/>
        <w:bottom w:val="none" w:sz="0" w:space="0" w:color="auto"/>
        <w:right w:val="none" w:sz="0" w:space="0" w:color="auto"/>
      </w:divBdr>
    </w:div>
    <w:div w:id="557402014">
      <w:bodyDiv w:val="1"/>
      <w:marLeft w:val="0"/>
      <w:marRight w:val="0"/>
      <w:marTop w:val="0"/>
      <w:marBottom w:val="0"/>
      <w:divBdr>
        <w:top w:val="none" w:sz="0" w:space="0" w:color="auto"/>
        <w:left w:val="none" w:sz="0" w:space="0" w:color="auto"/>
        <w:bottom w:val="none" w:sz="0" w:space="0" w:color="auto"/>
        <w:right w:val="none" w:sz="0" w:space="0" w:color="auto"/>
      </w:divBdr>
    </w:div>
    <w:div w:id="966740075">
      <w:bodyDiv w:val="1"/>
      <w:marLeft w:val="0"/>
      <w:marRight w:val="0"/>
      <w:marTop w:val="0"/>
      <w:marBottom w:val="0"/>
      <w:divBdr>
        <w:top w:val="none" w:sz="0" w:space="0" w:color="auto"/>
        <w:left w:val="none" w:sz="0" w:space="0" w:color="auto"/>
        <w:bottom w:val="none" w:sz="0" w:space="0" w:color="auto"/>
        <w:right w:val="none" w:sz="0" w:space="0" w:color="auto"/>
      </w:divBdr>
    </w:div>
    <w:div w:id="972246165">
      <w:bodyDiv w:val="1"/>
      <w:marLeft w:val="0"/>
      <w:marRight w:val="0"/>
      <w:marTop w:val="0"/>
      <w:marBottom w:val="0"/>
      <w:divBdr>
        <w:top w:val="none" w:sz="0" w:space="0" w:color="auto"/>
        <w:left w:val="none" w:sz="0" w:space="0" w:color="auto"/>
        <w:bottom w:val="none" w:sz="0" w:space="0" w:color="auto"/>
        <w:right w:val="none" w:sz="0" w:space="0" w:color="auto"/>
      </w:divBdr>
    </w:div>
    <w:div w:id="1188373291">
      <w:bodyDiv w:val="1"/>
      <w:marLeft w:val="0"/>
      <w:marRight w:val="0"/>
      <w:marTop w:val="0"/>
      <w:marBottom w:val="0"/>
      <w:divBdr>
        <w:top w:val="none" w:sz="0" w:space="0" w:color="auto"/>
        <w:left w:val="none" w:sz="0" w:space="0" w:color="auto"/>
        <w:bottom w:val="none" w:sz="0" w:space="0" w:color="auto"/>
        <w:right w:val="none" w:sz="0" w:space="0" w:color="auto"/>
      </w:divBdr>
    </w:div>
    <w:div w:id="1312562367">
      <w:bodyDiv w:val="1"/>
      <w:marLeft w:val="0"/>
      <w:marRight w:val="0"/>
      <w:marTop w:val="0"/>
      <w:marBottom w:val="0"/>
      <w:divBdr>
        <w:top w:val="none" w:sz="0" w:space="0" w:color="auto"/>
        <w:left w:val="none" w:sz="0" w:space="0" w:color="auto"/>
        <w:bottom w:val="none" w:sz="0" w:space="0" w:color="auto"/>
        <w:right w:val="none" w:sz="0" w:space="0" w:color="auto"/>
      </w:divBdr>
      <w:divsChild>
        <w:div w:id="902761623">
          <w:marLeft w:val="58"/>
          <w:marRight w:val="0"/>
          <w:marTop w:val="0"/>
          <w:marBottom w:val="0"/>
          <w:divBdr>
            <w:top w:val="none" w:sz="0" w:space="0" w:color="auto"/>
            <w:left w:val="none" w:sz="0" w:space="0" w:color="auto"/>
            <w:bottom w:val="none" w:sz="0" w:space="0" w:color="auto"/>
            <w:right w:val="none" w:sz="0" w:space="0" w:color="auto"/>
          </w:divBdr>
        </w:div>
        <w:div w:id="1451702976">
          <w:marLeft w:val="58"/>
          <w:marRight w:val="0"/>
          <w:marTop w:val="0"/>
          <w:marBottom w:val="0"/>
          <w:divBdr>
            <w:top w:val="none" w:sz="0" w:space="0" w:color="auto"/>
            <w:left w:val="none" w:sz="0" w:space="0" w:color="auto"/>
            <w:bottom w:val="none" w:sz="0" w:space="0" w:color="auto"/>
            <w:right w:val="none" w:sz="0" w:space="0" w:color="auto"/>
          </w:divBdr>
        </w:div>
        <w:div w:id="891115477">
          <w:marLeft w:val="58"/>
          <w:marRight w:val="0"/>
          <w:marTop w:val="0"/>
          <w:marBottom w:val="0"/>
          <w:divBdr>
            <w:top w:val="none" w:sz="0" w:space="0" w:color="auto"/>
            <w:left w:val="none" w:sz="0" w:space="0" w:color="auto"/>
            <w:bottom w:val="none" w:sz="0" w:space="0" w:color="auto"/>
            <w:right w:val="none" w:sz="0" w:space="0" w:color="auto"/>
          </w:divBdr>
        </w:div>
        <w:div w:id="115952796">
          <w:marLeft w:val="58"/>
          <w:marRight w:val="0"/>
          <w:marTop w:val="0"/>
          <w:marBottom w:val="0"/>
          <w:divBdr>
            <w:top w:val="none" w:sz="0" w:space="0" w:color="auto"/>
            <w:left w:val="none" w:sz="0" w:space="0" w:color="auto"/>
            <w:bottom w:val="none" w:sz="0" w:space="0" w:color="auto"/>
            <w:right w:val="none" w:sz="0" w:space="0" w:color="auto"/>
          </w:divBdr>
        </w:div>
        <w:div w:id="1382241827">
          <w:marLeft w:val="58"/>
          <w:marRight w:val="0"/>
          <w:marTop w:val="0"/>
          <w:marBottom w:val="0"/>
          <w:divBdr>
            <w:top w:val="none" w:sz="0" w:space="0" w:color="auto"/>
            <w:left w:val="none" w:sz="0" w:space="0" w:color="auto"/>
            <w:bottom w:val="none" w:sz="0" w:space="0" w:color="auto"/>
            <w:right w:val="none" w:sz="0" w:space="0" w:color="auto"/>
          </w:divBdr>
        </w:div>
        <w:div w:id="235867275">
          <w:marLeft w:val="58"/>
          <w:marRight w:val="0"/>
          <w:marTop w:val="0"/>
          <w:marBottom w:val="0"/>
          <w:divBdr>
            <w:top w:val="none" w:sz="0" w:space="0" w:color="auto"/>
            <w:left w:val="none" w:sz="0" w:space="0" w:color="auto"/>
            <w:bottom w:val="none" w:sz="0" w:space="0" w:color="auto"/>
            <w:right w:val="none" w:sz="0" w:space="0" w:color="auto"/>
          </w:divBdr>
        </w:div>
      </w:divsChild>
    </w:div>
    <w:div w:id="1359939091">
      <w:bodyDiv w:val="1"/>
      <w:marLeft w:val="0"/>
      <w:marRight w:val="0"/>
      <w:marTop w:val="0"/>
      <w:marBottom w:val="0"/>
      <w:divBdr>
        <w:top w:val="none" w:sz="0" w:space="0" w:color="auto"/>
        <w:left w:val="none" w:sz="0" w:space="0" w:color="auto"/>
        <w:bottom w:val="none" w:sz="0" w:space="0" w:color="auto"/>
        <w:right w:val="none" w:sz="0" w:space="0" w:color="auto"/>
      </w:divBdr>
    </w:div>
    <w:div w:id="1548761640">
      <w:bodyDiv w:val="1"/>
      <w:marLeft w:val="0"/>
      <w:marRight w:val="0"/>
      <w:marTop w:val="0"/>
      <w:marBottom w:val="0"/>
      <w:divBdr>
        <w:top w:val="none" w:sz="0" w:space="0" w:color="auto"/>
        <w:left w:val="none" w:sz="0" w:space="0" w:color="auto"/>
        <w:bottom w:val="none" w:sz="0" w:space="0" w:color="auto"/>
        <w:right w:val="none" w:sz="0" w:space="0" w:color="auto"/>
      </w:divBdr>
    </w:div>
    <w:div w:id="1727602661">
      <w:bodyDiv w:val="1"/>
      <w:marLeft w:val="0"/>
      <w:marRight w:val="0"/>
      <w:marTop w:val="0"/>
      <w:marBottom w:val="0"/>
      <w:divBdr>
        <w:top w:val="none" w:sz="0" w:space="0" w:color="auto"/>
        <w:left w:val="none" w:sz="0" w:space="0" w:color="auto"/>
        <w:bottom w:val="none" w:sz="0" w:space="0" w:color="auto"/>
        <w:right w:val="none" w:sz="0" w:space="0" w:color="auto"/>
      </w:divBdr>
    </w:div>
    <w:div w:id="2021932857">
      <w:bodyDiv w:val="1"/>
      <w:marLeft w:val="0"/>
      <w:marRight w:val="0"/>
      <w:marTop w:val="0"/>
      <w:marBottom w:val="0"/>
      <w:divBdr>
        <w:top w:val="none" w:sz="0" w:space="0" w:color="auto"/>
        <w:left w:val="none" w:sz="0" w:space="0" w:color="auto"/>
        <w:bottom w:val="none" w:sz="0" w:space="0" w:color="auto"/>
        <w:right w:val="none" w:sz="0" w:space="0" w:color="auto"/>
      </w:divBdr>
    </w:div>
    <w:div w:id="20976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38D4-77A8-447A-A317-8DEDB45C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yl</dc:creator>
  <cp:keywords/>
  <dc:description/>
  <cp:lastModifiedBy>怡燃 李</cp:lastModifiedBy>
  <cp:revision>6</cp:revision>
  <cp:lastPrinted>2022-11-24T10:03:00Z</cp:lastPrinted>
  <dcterms:created xsi:type="dcterms:W3CDTF">2023-09-27T06:33:00Z</dcterms:created>
  <dcterms:modified xsi:type="dcterms:W3CDTF">2023-09-27T09:12:00Z</dcterms:modified>
</cp:coreProperties>
</file>