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44"/>
          <w:szCs w:val="44"/>
          <w:lang w:eastAsia="zh-CN"/>
        </w:rPr>
        <w:t>《概率论与数理统计》在机器学习中的案例教学研究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1"/>
          <w:szCs w:val="21"/>
          <w:lang w:val="en-US" w:eastAsia="zh-CN"/>
        </w:rPr>
      </w:pPr>
      <w:r>
        <w:rPr>
          <w:rFonts w:hint="eastAsia"/>
          <w:b w:val="0"/>
          <w:bCs w:val="0"/>
          <w:sz w:val="28"/>
          <w:szCs w:val="28"/>
          <w:lang w:val="en-US" w:eastAsia="zh-CN"/>
        </w:rPr>
        <w:t xml:space="preserve">                    </w:t>
      </w:r>
      <w:r>
        <w:rPr>
          <w:rFonts w:hint="eastAsia"/>
          <w:b w:val="0"/>
          <w:bCs w:val="0"/>
          <w:sz w:val="21"/>
          <w:szCs w:val="21"/>
          <w:lang w:val="en-US" w:eastAsia="zh-CN"/>
        </w:rPr>
        <w:t xml:space="preserve"> </w:t>
      </w:r>
      <w:r>
        <w:rPr>
          <w:rFonts w:hint="eastAsia" w:ascii="仿宋" w:hAnsi="仿宋" w:eastAsia="仿宋" w:cs="仿宋"/>
          <w:b w:val="0"/>
          <w:bCs w:val="0"/>
          <w:sz w:val="21"/>
          <w:szCs w:val="21"/>
          <w:lang w:val="en-US" w:eastAsia="zh-CN"/>
        </w:rPr>
        <w:t>夏汉民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（湖南大学，湖南，长沙，410081）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8"/>
          <w:szCs w:val="28"/>
          <w:lang w:val="en-US" w:eastAsia="zh-CN"/>
        </w:rPr>
      </w:pPr>
      <w:r>
        <w:rPr>
          <w:rFonts w:hint="eastAsia" w:ascii="仿宋" w:hAnsi="仿宋" w:eastAsia="仿宋" w:cs="仿宋"/>
          <w:b/>
          <w:bCs/>
          <w:sz w:val="28"/>
          <w:szCs w:val="28"/>
          <w:lang w:val="en-US" w:eastAsia="zh-CN"/>
        </w:rPr>
        <w:t>摘要：</w:t>
      </w:r>
      <w:r>
        <w:rPr>
          <w:rFonts w:hint="eastAsia" w:ascii="楷体" w:hAnsi="楷体" w:eastAsia="楷体" w:cs="楷体"/>
          <w:sz w:val="21"/>
          <w:szCs w:val="21"/>
          <w:lang w:val="en-US" w:eastAsia="zh-CN"/>
        </w:rPr>
        <w:t>概率论与数理统计是机器学习最重要的分析工具之一，为顺应教学改革潮流和CDIO理念，本文将机器学习场景融入到概率论与数理统计教学中，研究和设计出合适的案例，采用启发式教学，给出了教学方案和教学过程。通过教学实践，促进了学生对概率论与数理统计的概念和基本原理的了解和掌握，激发了学生的学习兴趣，培养了学生的创新意识和独立思考的能力，提高了教学质量。</w:t>
      </w:r>
      <w:r>
        <w:rPr>
          <w:rFonts w:hint="eastAsia" w:asciiTheme="minorEastAsia" w:hAnsiTheme="minorEastAsia" w:cstheme="minorEastAsia"/>
          <w:sz w:val="28"/>
          <w:szCs w:val="28"/>
          <w:lang w:val="en-US" w:eastAsia="zh-CN"/>
        </w:rPr>
        <w:t xml:space="preserve"> </w:t>
      </w:r>
      <w:r>
        <w:rPr>
          <w:rFonts w:hint="default"/>
          <w:b w:val="0"/>
          <w:bCs w:val="0"/>
          <w:sz w:val="28"/>
          <w:szCs w:val="28"/>
          <w:lang w:val="en-US" w:eastAsia="zh-CN"/>
        </w:rPr>
        <w:t xml:space="preserve"> </w:t>
      </w:r>
    </w:p>
    <w:p>
      <w:pPr>
        <w:numPr>
          <w:ilvl w:val="0"/>
          <w:numId w:val="0"/>
        </w:numPr>
        <w:rPr>
          <w:rFonts w:hint="eastAsia"/>
          <w:b w:val="0"/>
          <w:bCs w:val="0"/>
          <w:sz w:val="28"/>
          <w:szCs w:val="28"/>
          <w:lang w:val="en-US" w:eastAsia="zh-CN"/>
        </w:rPr>
      </w:pPr>
      <w:r>
        <w:rPr>
          <w:rFonts w:hint="eastAsia" w:ascii="仿宋" w:hAnsi="仿宋" w:eastAsia="仿宋" w:cs="仿宋"/>
          <w:b/>
          <w:bCs/>
          <w:sz w:val="28"/>
          <w:szCs w:val="28"/>
          <w:lang w:val="en-US" w:eastAsia="zh-CN"/>
        </w:rPr>
        <w:t>关键词：</w:t>
      </w:r>
      <w:r>
        <w:rPr>
          <w:rFonts w:hint="eastAsia" w:ascii="楷体" w:hAnsi="楷体" w:eastAsia="楷体" w:cs="楷体"/>
          <w:b w:val="0"/>
          <w:bCs w:val="0"/>
          <w:sz w:val="21"/>
          <w:szCs w:val="21"/>
          <w:lang w:val="en-US" w:eastAsia="zh-CN"/>
        </w:rPr>
        <w:t>概率论与数理统计；机器学习；案例教学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1"/>
          <w:szCs w:val="21"/>
          <w:lang w:val="en-US" w:eastAsia="zh-CN"/>
        </w:rPr>
      </w:pPr>
      <w:r>
        <w:rPr>
          <w:rFonts w:hint="eastAsia" w:ascii="仿宋" w:hAnsi="仿宋" w:eastAsia="仿宋" w:cs="仿宋"/>
          <w:b/>
          <w:bCs/>
          <w:sz w:val="28"/>
          <w:szCs w:val="28"/>
          <w:lang w:val="en-US" w:eastAsia="zh-CN"/>
        </w:rPr>
        <w:t>Abstract:</w:t>
      </w:r>
      <w:r>
        <w:rPr>
          <w:rFonts w:hint="eastAsia" w:ascii="楷体" w:hAnsi="楷体" w:eastAsia="楷体" w:cs="楷体"/>
          <w:b w:val="0"/>
          <w:bCs w:val="0"/>
          <w:sz w:val="21"/>
          <w:szCs w:val="21"/>
          <w:lang w:val="en-US" w:eastAsia="zh-CN"/>
        </w:rPr>
        <w:t xml:space="preserve"> Probability theory and mathematical statistics are one of the most important analysis tools of machine learning. In order to conform to the teaching reform trend and CDIO concept, this paper integrates machine learning scenarios into probability theory and mathematical statistics teaching, studies and designs appropriate cases, adopts heuristic teaching, and gives the teaching plan and teaching process.  Through the teaching practice, it promotes the students to understand and master the concepts and basic principles of probability theory and mathematical statistics, stimulates the students' interest in learning, cultivates the students' innovative consciousness and independent thinking ability, and improves the teaching quality.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Key words: Probability theory and mathematical statistics;  Machine learning;  </w:t>
      </w:r>
      <w:r>
        <w:rPr>
          <w:rFonts w:hint="eastAsia" w:ascii="Segoe UI" w:hAnsi="Segoe UI" w:eastAsia="Segoe UI" w:cs="Segoe UI"/>
          <w:i w:val="0"/>
          <w:iCs w:val="0"/>
          <w:caps w:val="0"/>
          <w:color w:val="101214"/>
          <w:spacing w:val="0"/>
          <w:sz w:val="21"/>
          <w:szCs w:val="21"/>
        </w:rPr>
        <w:t>Case teaching</w:t>
      </w:r>
    </w:p>
    <w:p>
      <w:pPr>
        <w:numPr>
          <w:ilvl w:val="0"/>
          <w:numId w:val="0"/>
        </w:numPr>
        <w:rPr>
          <w:rFonts w:hint="eastAsia"/>
          <w:b w:val="0"/>
          <w:bCs w:val="0"/>
          <w:sz w:val="28"/>
          <w:szCs w:val="28"/>
          <w:lang w:val="en-US" w:eastAsia="zh-CN"/>
        </w:rPr>
      </w:pPr>
    </w:p>
    <w:p>
      <w:pPr>
        <w:numPr>
          <w:ilvl w:val="0"/>
          <w:numId w:val="1"/>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序言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1"/>
          <w:szCs w:val="21"/>
          <w:lang w:val="en-US" w:eastAsia="zh-CN"/>
        </w:rPr>
        <w:t xml:space="preserve">概率论与数理统计是理工科各专业和经济管理有关专业学生的一门必修公共基础课，但现有的概率论与数理统计教材，大多重理论轻应用，学生在学习中存在一些问题，其中最主要的就是对核心概念理解不透彻，不知道如何应用，也不知道如何编程实现。例如有些学生对独立事件和不相关事件的核心概念理解不透彻，分不清二者的区别，在对具体问题进行分析时不知道选择哪一个。另外，有些学生没有编程基础，无法实现算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1"/>
          <w:szCs w:val="21"/>
          <w:lang w:val="en-US" w:eastAsia="zh-CN"/>
        </w:rPr>
        <w:t xml:space="preserve">     当前，机器学习的应用越来越广泛，而机器学习中的核心算法大多构筑在统计思维之上，概率统计在机器学习中的地位不言而喻。因此，通过机器学习的应用场景，让学生牢固掌握概率统计的核心概念和思想方法，提高学生解决实际问题的能力，促进学生创新能力的发展具有重要的意义。同时也是顺应教学改革潮流和CDIO理念，将概率统计理论体系与应用紧密结合，有利于培养学生的创新意识和独立思考能力，为学生以后的学习打下坚实的基础。</w:t>
      </w:r>
    </w:p>
    <w:p>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机器学习场景中的概率统计原理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概率统计本质上是利用数据发现规律、推测未知，而“发现规律、推测未知”正是机器学习的目标。机器学习的理论研究就是运用概率统计的基本原理和方法，分析学习任务的困难本质，为学习算法提供理论保证，并根据分析结果指导算法设计。其理论基础是PAC学习框架理论，我们只有了解和掌握了这个理论，才能更好地理解机器学习场景，选择和设计出好的案例，学生也才能更好在机器学习场景中理解概率统计的概念和基本原理，领悟运用所学知识解决实际问题的方法，激发学生的创新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机器学习所研究的主要内容是关于在计算机上从数据产生“模型”的算法，即“学习算法”，有了学习算法，我们把经验数据提供给它，它就能基于这些数据产生模型，可以说机器学习是研究关于“学习算法”的学问。那么，机器学习首先就要考虑什么问题是可以高效学习的，哪些问题是难以学习的，完成学习需要多少实例以及能否找到一个通用的学习模型。这些都是机器学习的基本理论问题，也就是PAC学习框架理论必须解决的问题。只有深刻理解了这些理论，才能设计出符合实际问题的比较好的算法。该理论主要是采用概率统计原理和方法对学习算法进行研究，只有对相关的概率统计原理有一定的了解，才能掌握PAC学习框架理论，为学习算法的设计打下基础。因此，在学习概率统计时，将机器学习场景引入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143510</wp:posOffset>
                </wp:positionV>
                <wp:extent cx="1104900" cy="0"/>
                <wp:effectExtent l="0" t="0" r="0" b="0"/>
                <wp:wrapNone/>
                <wp:docPr id="2" name="直接连接符 2"/>
                <wp:cNvGraphicFramePr/>
                <a:graphic xmlns:a="http://schemas.openxmlformats.org/drawingml/2006/main">
                  <a:graphicData uri="http://schemas.microsoft.com/office/word/2010/wordprocessingShape">
                    <wps:wsp>
                      <wps:cNvCnPr/>
                      <wps:spPr>
                        <a:xfrm>
                          <a:off x="1137285" y="858647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5pt;margin-top:11.3pt;height:0pt;width:87pt;z-index:251661312;mso-width-relative:page;mso-height-relative:page;" filled="f" stroked="t" coordsize="21600,21600" o:gfxdata="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NeTu1AAAAAcBAAAPAAAAAAAAAAEAIAAAACIAAABkcnMvZG93bnJldi54bWxQSwECFAAUAAAACACH&#10;TuJAbsnSZe8BAAC9AwAADgAAAAAAAAABACAAAAAjAQAAZHJzL2Uyb0RvYy54bWxQSwUGAAAAAAYA&#10;BgBZAQAAhAUAAAAA&#10;">
                <v:fill on="f" focussize="0,0"/>
                <v:stroke weight="0.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作者简介：夏汉民（1973-），男，湖南桃江人，湖南大学数学院讲师，研究方向：人工智能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基金项目：2021年湖南省普通高等学校教学改革研究一般项目“‘</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基于机器学习的概率论与数理统计案例教学研究’”（HNJG-2021-0341）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t>率统计实例教学，能促进学生对概率统计的基本原理和方法的掌握。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方便教学，首先要让学生充分了解机器学习场景，也就是要理解机器学习场景中要解决的一些基本问题，才能更好地将机器学习场景融入到概率统计的学习中。为此，我们认真学习了PAC学习框架理论，总结出了概率统计与机器学习之间的联系，如图一所示，从中可以看出概率统计在机器学习中的地位显而易见，是机器学习最重要的分析工具之一，从对机器场景的建模到算法设计和分析都可以运用概率统计的基本原理和方法。比如要快速准确对机器场景进行建模，就必须对样本的分别非常清晰；要估计某个统计参数，就必须掌握极大似然估计以及有偏性和无偏性；贝叶斯分类就必须知道贝叶斯公式和损失函数；在对算法的性能进行评估时，方差和期望要用得上。PAC学习框架理论告诉我们如何将机器学习场景融入到概率论与数理统计的课程教学中，让学生加深对这些知识的理解，为进一步学习打下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在教学中，我们首先要认真分析机器场景中所用到的概率统计原理和方法，然后选择合适的教学案例，让学生在实际问题中如何应用这些原理和方法解决实际问题，促进学生对基本概念和原理的掌握。</w:t>
      </w:r>
    </w:p>
    <w:p>
      <w:pPr>
        <w:numPr>
          <w:ilvl w:val="0"/>
          <w:numId w:val="0"/>
        </w:numPr>
        <w:ind w:leftChars="0" w:firstLine="420"/>
        <w:rPr>
          <w:rFonts w:hint="eastAsia" w:ascii="宋体" w:hAnsi="宋体" w:eastAsia="宋体" w:cs="宋体"/>
          <w:sz w:val="28"/>
          <w:szCs w:val="28"/>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561340</wp:posOffset>
                </wp:positionH>
                <wp:positionV relativeFrom="paragraph">
                  <wp:posOffset>49530</wp:posOffset>
                </wp:positionV>
                <wp:extent cx="4760595" cy="5300345"/>
                <wp:effectExtent l="4445" t="4445" r="16510" b="10160"/>
                <wp:wrapNone/>
                <wp:docPr id="27" name="组合 27"/>
                <wp:cNvGraphicFramePr/>
                <a:graphic xmlns:a="http://schemas.openxmlformats.org/drawingml/2006/main">
                  <a:graphicData uri="http://schemas.microsoft.com/office/word/2010/wordprocessingGroup">
                    <wpg:wgp>
                      <wpg:cNvGrpSpPr/>
                      <wpg:grpSpPr>
                        <a:xfrm>
                          <a:off x="0" y="0"/>
                          <a:ext cx="4760595" cy="5300345"/>
                          <a:chOff x="4793" y="56734"/>
                          <a:chExt cx="7497" cy="8347"/>
                        </a:xfrm>
                      </wpg:grpSpPr>
                      <wps:wsp>
                        <wps:cNvPr id="1" name="文本框 1"/>
                        <wps:cNvSpPr txBox="1"/>
                        <wps:spPr>
                          <a:xfrm>
                            <a:off x="5880" y="64513"/>
                            <a:ext cx="3479" cy="56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图一 基于PAC框架理论教学方案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箭头连接符 41"/>
                        <wps:cNvCnPr>
                          <a:stCxn id="39" idx="2"/>
                        </wps:cNvCnPr>
                        <wps:spPr>
                          <a:xfrm flipH="1">
                            <a:off x="8835" y="57240"/>
                            <a:ext cx="7" cy="5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42" idx="2"/>
                        </wps:cNvCnPr>
                        <wps:spPr>
                          <a:xfrm>
                            <a:off x="8834" y="58394"/>
                            <a:ext cx="16" cy="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wps:spPr>
                          <a:xfrm>
                            <a:off x="6859" y="60656"/>
                            <a:ext cx="1391" cy="12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7" idx="2"/>
                          <a:endCxn id="54" idx="0"/>
                        </wps:cNvCnPr>
                        <wps:spPr>
                          <a:xfrm>
                            <a:off x="8983" y="60744"/>
                            <a:ext cx="15" cy="6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8242" y="56734"/>
                            <a:ext cx="1199" cy="5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机器学习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直接箭头连接符 44"/>
                        <wps:cNvCnPr>
                          <a:endCxn id="42" idx="1"/>
                        </wps:cNvCnPr>
                        <wps:spPr>
                          <a:xfrm>
                            <a:off x="6765" y="58104"/>
                            <a:ext cx="1417" cy="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文本框 42"/>
                        <wps:cNvSpPr txBox="1"/>
                        <wps:spPr>
                          <a:xfrm>
                            <a:off x="8182" y="57888"/>
                            <a:ext cx="1303" cy="5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基本概念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38"/>
                        <wps:cNvSpPr txBox="1"/>
                        <wps:spPr>
                          <a:xfrm>
                            <a:off x="4793" y="56738"/>
                            <a:ext cx="2201" cy="5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default" w:eastAsiaTheme="minorEastAsia"/>
                                  <w:lang w:val="en-US" w:eastAsia="zh-CN"/>
                                </w:rPr>
                              </w:pPr>
                              <w:r>
                                <w:rPr>
                                  <w:rFonts w:hint="eastAsia"/>
                                  <w:lang w:val="en-US" w:eastAsia="zh-CN"/>
                                </w:rPr>
                                <w:t>概率论与数理统计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40"/>
                        <wps:cNvCnPr>
                          <a:stCxn id="38" idx="2"/>
                        </wps:cNvCnPr>
                        <wps:spPr>
                          <a:xfrm>
                            <a:off x="5894" y="57244"/>
                            <a:ext cx="8" cy="67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文本框 43"/>
                        <wps:cNvSpPr txBox="1"/>
                        <wps:spPr>
                          <a:xfrm>
                            <a:off x="5092" y="57938"/>
                            <a:ext cx="1663" cy="8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概率，样本，样本分布 统计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4898" y="59838"/>
                            <a:ext cx="1856" cy="12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概率统计原理，方差、期望的概念及应用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8227" y="59987"/>
                            <a:ext cx="1512" cy="7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算法性能评估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直接箭头连接符 45"/>
                        <wps:cNvCnPr/>
                        <wps:spPr>
                          <a:xfrm>
                            <a:off x="5895" y="58732"/>
                            <a:ext cx="15" cy="10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a:off x="6847" y="60492"/>
                            <a:ext cx="1403" cy="2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文本框 54"/>
                        <wps:cNvSpPr txBox="1"/>
                        <wps:spPr>
                          <a:xfrm>
                            <a:off x="8242" y="61346"/>
                            <a:ext cx="1512" cy="7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泛化误差、经验误差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10972" y="60777"/>
                            <a:ext cx="1318" cy="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NFL定理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a:endCxn id="51" idx="1"/>
                        </wps:cNvCnPr>
                        <wps:spPr>
                          <a:xfrm>
                            <a:off x="9712" y="60287"/>
                            <a:ext cx="1260" cy="76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wps:spPr>
                          <a:xfrm flipV="1">
                            <a:off x="9757" y="61256"/>
                            <a:ext cx="1223" cy="4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文本框 56"/>
                        <wps:cNvSpPr txBox="1"/>
                        <wps:spPr>
                          <a:xfrm>
                            <a:off x="6607" y="63415"/>
                            <a:ext cx="1229" cy="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案例分析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直接连接符 57"/>
                        <wps:cNvCnPr/>
                        <wps:spPr>
                          <a:xfrm flipH="1">
                            <a:off x="5670" y="61087"/>
                            <a:ext cx="30" cy="1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flipH="1">
                            <a:off x="8880" y="62122"/>
                            <a:ext cx="15" cy="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wps:spPr>
                          <a:xfrm>
                            <a:off x="5655" y="62723"/>
                            <a:ext cx="3225" cy="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a:endCxn id="56" idx="0"/>
                        </wps:cNvCnPr>
                        <wps:spPr>
                          <a:xfrm flipH="1">
                            <a:off x="7222" y="62801"/>
                            <a:ext cx="16" cy="6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a:stCxn id="18" idx="2"/>
                        </wps:cNvCnPr>
                        <wps:spPr>
                          <a:xfrm>
                            <a:off x="8879" y="59564"/>
                            <a:ext cx="1" cy="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8227" y="59058"/>
                            <a:ext cx="1303" cy="5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default" w:eastAsiaTheme="minorEastAsia"/>
                                  <w:lang w:val="en-US" w:eastAsia="zh-CN"/>
                                </w:rPr>
                              </w:pPr>
                              <w:r>
                                <w:rPr>
                                  <w:rFonts w:hint="eastAsia"/>
                                  <w:lang w:val="en-US" w:eastAsia="zh-CN"/>
                                </w:rPr>
                                <w:t>算法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21"/>
                        <wps:cNvCnPr>
                          <a:endCxn id="18" idx="1"/>
                        </wps:cNvCnPr>
                        <wps:spPr>
                          <a:xfrm flipV="1">
                            <a:off x="6847" y="59311"/>
                            <a:ext cx="1380" cy="10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a:off x="6780" y="58209"/>
                            <a:ext cx="1365" cy="9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a:stCxn id="43" idx="3"/>
                          <a:endCxn id="47" idx="1"/>
                        </wps:cNvCnPr>
                        <wps:spPr>
                          <a:xfrm>
                            <a:off x="6755" y="58349"/>
                            <a:ext cx="1472" cy="201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a:endCxn id="54" idx="1"/>
                        </wps:cNvCnPr>
                        <wps:spPr>
                          <a:xfrm>
                            <a:off x="6787" y="58557"/>
                            <a:ext cx="1455" cy="316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4.2pt;margin-top:3.9pt;height:417.35pt;width:374.85pt;z-index:251660288;mso-width-relative:page;mso-height-relative:page;" coordorigin="4793,56734" coordsize="7497,8347" o:gfxdata="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">
                <o:lock v:ext="edit" aspectratio="f"/>
                <v:shape id="_x0000_s1026" o:spid="_x0000_s1026" o:spt="202" type="#_x0000_t202" style="position:absolute;left:5880;top:64513;height:569;width:3479;" fillcolor="#FFFFFF [3201]" filled="t" stroked="f" coordsize="21600,21600" o:gfxdata="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k08f+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图一 基于PAC框架理论教学方案</w:t>
                        </w:r>
                      </w:p>
                    </w:txbxContent>
                  </v:textbox>
                </v:shape>
                <v:shape id="_x0000_s1026" o:spid="_x0000_s1026" o:spt="32" type="#_x0000_t32" style="position:absolute;left:8835;top:57240;flip:x;height:599;width:7;" filled="f" stroked="t" coordsize="21600,21600" o:gfxdata="UEsDBAoAAAAAAIdO4kAAAAAAAAAAAAAAAAAEAAAAZHJzL1BLAwQUAAAACACHTuJAbewWlr4AAADb&#10;AAAADwAAAGRycy9kb3ducmV2LnhtbEWPQWvCQBSE74L/YXmCN91ERC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wWlr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8834;top:58394;height:675;width:16;" filled="f" stroked="t" coordsize="21600,21600" o:gfxdata="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v8A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6859;top:60656;height:1258;width:1391;" filled="f" stroked="t" coordsize="21600,21600" o:gfxdata="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TKRb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8983;top:60744;height:602;width:15;" filled="f" stroked="t" coordsize="21600,21600" o:gfxdata="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4b96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202" type="#_x0000_t202" style="position:absolute;left:8242;top:56734;height:506;width:1199;" fillcolor="#FFFFFF [3201]" filled="t" stroked="t" coordsize="21600,21600"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机器学习</w:t>
                        </w:r>
                      </w:p>
                    </w:txbxContent>
                  </v:textbox>
                </v:shape>
                <v:shape id="_x0000_s1026" o:spid="_x0000_s1026" o:spt="32" type="#_x0000_t32" style="position:absolute;left:6765;top:58104;height:37;width:1417;" filled="f" stroked="t" coordsize="21600,21600" o:gfxdata="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MTs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202" type="#_x0000_t202" style="position:absolute;left:8182;top:57888;height:506;width:1303;" fillcolor="#FFFFFF [3201]" filled="t" stroked="t" coordsize="21600,21600" o:gfxdata="UEsDBAoAAAAAAIdO4kAAAAAAAAAAAAAAAAAEAAAAZHJzL1BLAwQUAAAACACHTuJAcNmW17cAAADb&#10;AAAADwAAAGRycy9kb3ducmV2LnhtbEWPwQrCMBBE74L/EFbwpqlVRK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2ZbX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基本概念</w:t>
                        </w:r>
                      </w:p>
                    </w:txbxContent>
                  </v:textbox>
                </v:shape>
                <v:shape id="_x0000_s1026" o:spid="_x0000_s1026" o:spt="202" type="#_x0000_t202" style="position:absolute;left:4793;top:56738;height:506;width:2201;" fillcolor="#FFFFFF [3201]"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firstLine="210" w:firstLineChars="100"/>
                          <w:rPr>
                            <w:rFonts w:hint="default" w:eastAsiaTheme="minorEastAsia"/>
                            <w:lang w:val="en-US" w:eastAsia="zh-CN"/>
                          </w:rPr>
                        </w:pPr>
                        <w:r>
                          <w:rPr>
                            <w:rFonts w:hint="eastAsia"/>
                            <w:lang w:val="en-US" w:eastAsia="zh-CN"/>
                          </w:rPr>
                          <w:t>概率论与数理统计</w:t>
                        </w:r>
                      </w:p>
                    </w:txbxContent>
                  </v:textbox>
                </v:shape>
                <v:shape id="_x0000_s1026" o:spid="_x0000_s1026" o:spt="32" type="#_x0000_t32" style="position:absolute;left:5894;top:57244;height:679;width:8;" filled="f" stroked="t" coordsize="21600,21600" o:gfxdata="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P8LvtwAAANsAAAAP&#10;AAAAAAAAAAEAIAAAACIAAABkcnMvZG93bnJldi54bWxQSwECFAAUAAAACACHTuJAMy8FnjsAAAA5&#10;AAAAEAAAAAAAAAABACAAAAAGAQAAZHJzL3NoYXBleG1sLnhtbFBLBQYAAAAABgAGAFsBAACwAwAA&#10;AAA=&#10;">
                  <v:fill on="f" focussize="0,0"/>
                  <v:stroke weight="0.5pt" color="#000000 [3213]" miterlimit="8" joinstyle="miter" endarrow="open"/>
                  <v:imagedata o:title=""/>
                  <o:lock v:ext="edit" aspectratio="f"/>
                </v:shape>
                <v:shape id="_x0000_s1026" o:spid="_x0000_s1026" o:spt="202" type="#_x0000_t202" style="position:absolute;left:5092;top:57938;height:821;width:1663;" fillcolor="#FFFFFF [3201]" filled="t" stroked="t" coordsize="21600,21600" o:gfxdata="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lTNM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概率，样本，样本分布 统计</w:t>
                        </w:r>
                      </w:p>
                    </w:txbxContent>
                  </v:textbox>
                </v:shape>
                <v:shape id="_x0000_s1026" o:spid="_x0000_s1026" o:spt="202" type="#_x0000_t202" style="position:absolute;left:4898;top:59838;height:1216;width:1856;" fillcolor="#FFFFFF [3201]"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概率统计原理，方差、期望的概念及应用</w:t>
                        </w:r>
                      </w:p>
                    </w:txbxContent>
                  </v:textbox>
                </v:shape>
                <v:shape id="_x0000_s1026" o:spid="_x0000_s1026" o:spt="202" type="#_x0000_t202" style="position:absolute;left:8227;top:59987;height:757;width:1512;" fillcolor="#FFFFFF [3201]" filled="t" stroked="t" coordsize="21600,21600" o:gfxdata="UEsDBAoAAAAAAIdO4kAAAAAAAAAAAAAAAAAEAAAAZHJzL1BLAwQUAAAACACHTuJAYK41T7cAAADb&#10;AAAADwAAAGRycy9kb3ducmV2LnhtbEWPzQrCMBCE74LvEFbwpqk/qF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jVP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算法性能评估</w:t>
                        </w:r>
                      </w:p>
                    </w:txbxContent>
                  </v:textbox>
                </v:shape>
                <v:shape id="_x0000_s1026" o:spid="_x0000_s1026" o:spt="32" type="#_x0000_t32" style="position:absolute;left:5895;top:58732;height:1067;width:15;" filled="f" stroked="t" coordsize="21600,21600" o:gfxdata="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YX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6847;top:60492;height:22;width:1403;" filled="f" stroked="t" coordsize="21600,21600" o:gfxdata="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mVDK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_x0000_s1026" o:spid="_x0000_s1026" o:spt="202" type="#_x0000_t202" style="position:absolute;left:8242;top:61346;height:757;width:1512;" fillcolor="#FFFFFF [3201]" filled="t" stroked="t" coordsize="21600,21600" o:gfxdata="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pT3l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泛化误差、经验误差</w:t>
                        </w:r>
                      </w:p>
                    </w:txbxContent>
                  </v:textbox>
                </v:shape>
                <v:shape id="_x0000_s1026" o:spid="_x0000_s1026" o:spt="202" type="#_x0000_t202" style="position:absolute;left:10972;top:60777;height:555;width:1318;" fillcolor="#FFFFFF [3201]" filled="t" stroked="t" coordsize="21600,21600" o:gfxdata="UEsDBAoAAAAAAIdO4kAAAAAAAAAAAAAAAAAEAAAAZHJzL1BLAwQUAAAACACHTuJABdKefbcAAADb&#10;AAAADwAAAGRycy9kb3ducmV2LnhtbEWPwQrCMBBE74L/EFbwpmkVRa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0p59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NFL定理</w:t>
                        </w:r>
                      </w:p>
                    </w:txbxContent>
                  </v:textbox>
                </v:shape>
                <v:shape id="_x0000_s1026" o:spid="_x0000_s1026" o:spt="32" type="#_x0000_t32" style="position:absolute;left:9712;top:60287;height:768;width:1260;" filled="f" stroked="t" coordsize="21600,21600" o:gfxdata="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Vrcr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9757;top:61256;flip:y;height:421;width:1223;" filled="f" stroked="t" coordsize="21600,21600" o:gfxdata="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6GSL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202" type="#_x0000_t202" style="position:absolute;left:6607;top:63415;height:555;width:1229;" fillcolor="#FFFFFF [3201]" filled="t" stroked="t" coordsize="21600,21600" o:gfxdata="UEsDBAoAAAAAAIdO4kAAAAAAAAAAAAAAAAAEAAAAZHJzL1BLAwQUAAAACACHTuJAijsGCbcAAADb&#10;AAAADwAAAGRycy9kb3ducmV2LnhtbEWPwQrCMBBE74L/EFbwpqmKR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wYJ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案例分析</w:t>
                        </w:r>
                      </w:p>
                    </w:txbxContent>
                  </v:textbox>
                </v:shape>
                <v:line id="_x0000_s1026" o:spid="_x0000_s1026" o:spt="20" style="position:absolute;left:5670;top:61087;flip:x;height:1605;width:30;" filled="f" stroked="t" coordsize="21600,21600" o:gfxdata="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WJW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8880;top:62122;flip:x;height:720;width:15;" filled="f" stroked="t" coordsize="21600,21600" o:gfxdata="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odKL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_x0000_s1026" o:spid="_x0000_s1026" o:spt="20" style="position:absolute;left:5655;top:62723;height:80;width:3225;" filled="f" stroked="t" coordsize="21600,21600" o:gfxdata="UEsDBAoAAAAAAIdO4kAAAAAAAAAAAAAAAAAEAAAAZHJzL1BLAwQUAAAACACHTuJA7OsK+b4AAADb&#10;AAAADwAAAGRycy9kb3ducmV2LnhtbEWPzWrDMBCE74G8g9hAb4mcQPP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sK+b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7222;top:62801;flip:x;height:614;width:16;" filled="f" stroked="t" coordsize="21600,21600" o:gfxdata="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V722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_x0000_s1026" o:spid="_x0000_s1026" o:spt="32" type="#_x0000_t32" style="position:absolute;left:8879;top:59564;height:430;width:1;" filled="f" stroked="t" coordsize="21600,21600" o:gfxdata="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tkRv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202" type="#_x0000_t202" style="position:absolute;left:8227;top:59058;height:506;width:1303;"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ind w:firstLine="210" w:firstLineChars="100"/>
                          <w:rPr>
                            <w:rFonts w:hint="default" w:eastAsiaTheme="minorEastAsia"/>
                            <w:lang w:val="en-US" w:eastAsia="zh-CN"/>
                          </w:rPr>
                        </w:pPr>
                        <w:r>
                          <w:rPr>
                            <w:rFonts w:hint="eastAsia"/>
                            <w:lang w:val="en-US" w:eastAsia="zh-CN"/>
                          </w:rPr>
                          <w:t>算法</w:t>
                        </w:r>
                      </w:p>
                    </w:txbxContent>
                  </v:textbox>
                </v:shape>
                <v:shape id="_x0000_s1026" o:spid="_x0000_s1026" o:spt="32" type="#_x0000_t32" style="position:absolute;left:6847;top:59311;flip:y;height:1061;width:1380;" filled="f" stroked="t" coordsize="21600,21600" o:gfxdata="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PzNr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6780;top:58209;height:992;width:1365;"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6755;top:58349;height:2017;width:1472;"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6787;top:58557;height:3168;width:1455;" filled="f" stroked="t" coordsize="21600,21600" o:gfxdata="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XhN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group>
            </w:pict>
          </mc:Fallback>
        </mc:AlternateContent>
      </w: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1"/>
        </w:numPr>
        <w:ind w:left="0" w:leftChars="0" w:firstLine="0" w:firstLineChars="0"/>
        <w:rPr>
          <w:rFonts w:hint="default"/>
          <w:lang w:val="en-US" w:eastAsia="zh-CN"/>
        </w:rPr>
      </w:pPr>
      <w:r>
        <w:rPr>
          <w:rFonts w:hint="eastAsia"/>
          <w:b/>
          <w:bCs/>
          <w:sz w:val="28"/>
          <w:szCs w:val="28"/>
          <w:lang w:val="en-US" w:eastAsia="zh-CN"/>
        </w:rPr>
        <w:t>案例教学过程</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sz w:val="21"/>
          <w:szCs w:val="21"/>
          <w:lang w:val="en-US" w:eastAsia="zh-CN"/>
        </w:rPr>
        <w:t>案例教学主要以机器学习场景为背景，让学生能更好地掌握概率统计的基本概念，运用相关的基本原理和方法解决实际问题，培养学生的创新能力。教学过程仍以概率统计为侧重点，首先根据某个概率统计的原理和方法选择相应的机器场景，然后让学生了解该概率统计的原理和方法，并将其运用到机器学习场景中，对机器学习场景中的问题、算法和性能进行分析，最后再回到该概率统计原理和方法。通过这一过程让学生掌握概率统计的概念、原理和方法。教学过程如图二所示</w:t>
      </w:r>
    </w:p>
    <w:p>
      <w:pPr>
        <w:numPr>
          <w:ilvl w:val="0"/>
          <w:numId w:val="0"/>
        </w:numPr>
        <w:ind w:leftChars="0" w:firstLine="420"/>
        <w:rPr>
          <w:rFonts w:hint="eastAsia"/>
          <w:lang w:val="en-US" w:eastAsia="zh-CN"/>
        </w:rPr>
      </w:pPr>
      <w:r>
        <w:rPr>
          <w:sz w:val="21"/>
          <w:szCs w:val="21"/>
        </w:rPr>
        <mc:AlternateContent>
          <mc:Choice Requires="wpg">
            <w:drawing>
              <wp:anchor distT="0" distB="0" distL="114300" distR="114300" simplePos="0" relativeHeight="251659264" behindDoc="0" locked="0" layoutInCell="1" allowOverlap="1">
                <wp:simplePos x="0" y="0"/>
                <wp:positionH relativeFrom="column">
                  <wp:posOffset>1218565</wp:posOffset>
                </wp:positionH>
                <wp:positionV relativeFrom="paragraph">
                  <wp:posOffset>124460</wp:posOffset>
                </wp:positionV>
                <wp:extent cx="2978785" cy="4900930"/>
                <wp:effectExtent l="4445" t="4445" r="7620" b="9525"/>
                <wp:wrapNone/>
                <wp:docPr id="17" name="组合 17"/>
                <wp:cNvGraphicFramePr/>
                <a:graphic xmlns:a="http://schemas.openxmlformats.org/drawingml/2006/main">
                  <a:graphicData uri="http://schemas.microsoft.com/office/word/2010/wordprocessingGroup">
                    <wpg:wgp>
                      <wpg:cNvGrpSpPr/>
                      <wpg:grpSpPr>
                        <a:xfrm>
                          <a:off x="0" y="0"/>
                          <a:ext cx="2978785" cy="4900930"/>
                          <a:chOff x="6638" y="58844"/>
                          <a:chExt cx="4691" cy="7718"/>
                        </a:xfrm>
                      </wpg:grpSpPr>
                      <wps:wsp>
                        <wps:cNvPr id="3" name="直接箭头连接符 46"/>
                        <wps:cNvCnPr/>
                        <wps:spPr>
                          <a:xfrm>
                            <a:off x="7679" y="64190"/>
                            <a:ext cx="1" cy="837"/>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4" name="直接箭头连接符 53"/>
                        <wps:cNvCnPr>
                          <a:stCxn id="6" idx="3"/>
                          <a:endCxn id="13" idx="1"/>
                        </wps:cNvCnPr>
                        <wps:spPr>
                          <a:xfrm>
                            <a:off x="8271" y="63953"/>
                            <a:ext cx="1546" cy="777"/>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6" name="文本框 39"/>
                        <wps:cNvSpPr txBox="1"/>
                        <wps:spPr>
                          <a:xfrm>
                            <a:off x="7072" y="63700"/>
                            <a:ext cx="1199" cy="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编程验证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直接箭头连接符 44"/>
                        <wps:cNvCnPr>
                          <a:stCxn id="6" idx="3"/>
                        </wps:cNvCnPr>
                        <wps:spPr>
                          <a:xfrm flipV="1">
                            <a:off x="8271" y="63690"/>
                            <a:ext cx="1509" cy="263"/>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8" name="文本框 42"/>
                        <wps:cNvSpPr txBox="1"/>
                        <wps:spPr>
                          <a:xfrm>
                            <a:off x="9907" y="63459"/>
                            <a:ext cx="1303" cy="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获取数据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38"/>
                        <wps:cNvSpPr txBox="1"/>
                        <wps:spPr>
                          <a:xfrm>
                            <a:off x="6803" y="58844"/>
                            <a:ext cx="2049" cy="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选择机器学习案例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40"/>
                        <wps:cNvCnPr/>
                        <wps:spPr>
                          <a:xfrm>
                            <a:off x="7770" y="59394"/>
                            <a:ext cx="14" cy="56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1" name="文本框 43"/>
                        <wps:cNvSpPr txBox="1"/>
                        <wps:spPr>
                          <a:xfrm>
                            <a:off x="6638" y="59954"/>
                            <a:ext cx="2456" cy="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给出案例中的概率统计原理和方法，提出问题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48"/>
                        <wps:cNvSpPr txBox="1"/>
                        <wps:spPr>
                          <a:xfrm>
                            <a:off x="7087" y="61299"/>
                            <a:ext cx="1543" cy="6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分析论证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47"/>
                        <wps:cNvSpPr txBox="1"/>
                        <wps:spPr>
                          <a:xfrm>
                            <a:off x="9817" y="64478"/>
                            <a:ext cx="1512" cy="5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asciiTheme="minorHAnsi" w:eastAsiaTheme="minorEastAsia"/>
                                  <w:lang w:val="en-US" w:eastAsia="zh-CN"/>
                                </w:rPr>
                                <w:t>算法</w:t>
                              </w:r>
                              <w:r>
                                <w:rPr>
                                  <w:rFonts w:hint="eastAsia"/>
                                  <w:lang w:val="en-US" w:eastAsia="zh-CN"/>
                                </w:rPr>
                                <w:t>验证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45"/>
                        <wps:cNvCnPr/>
                        <wps:spPr>
                          <a:xfrm>
                            <a:off x="7755" y="60759"/>
                            <a:ext cx="15" cy="606"/>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5" name="直接箭头连接符 50"/>
                        <wps:cNvCnPr>
                          <a:stCxn id="20" idx="2"/>
                          <a:endCxn id="6" idx="0"/>
                        </wps:cNvCnPr>
                        <wps:spPr>
                          <a:xfrm flipH="1">
                            <a:off x="7672" y="63046"/>
                            <a:ext cx="15" cy="654"/>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16" name="文本框 54"/>
                        <wps:cNvSpPr txBox="1"/>
                        <wps:spPr>
                          <a:xfrm>
                            <a:off x="6982" y="65042"/>
                            <a:ext cx="1930" cy="7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思考总结，有针对性地提出问题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56"/>
                        <wps:cNvSpPr txBox="1"/>
                        <wps:spPr>
                          <a:xfrm>
                            <a:off x="7072" y="62491"/>
                            <a:ext cx="1229" cy="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解决方案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直接箭头连接符 60"/>
                        <wps:cNvCnPr/>
                        <wps:spPr>
                          <a:xfrm flipH="1">
                            <a:off x="7717" y="61877"/>
                            <a:ext cx="16" cy="614"/>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8190" y="66084"/>
                            <a:ext cx="2235" cy="47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图二 案例教学过程</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5.95pt;margin-top:9.8pt;height:385.9pt;width:234.55pt;z-index:251659264;mso-width-relative:page;mso-height-relative:page;" coordorigin="6638,58844" coordsize="4691,7718" o:gfxdata="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">
                <o:lock v:ext="edit" aspectratio="f"/>
                <v:shape id="直接箭头连接符 46" o:spid="_x0000_s1026" o:spt="32" type="#_x0000_t32" style="position:absolute;left:7679;top:64190;height:837;width:1;" filled="f" stroked="t" coordsize="21600,21600" o:gfxdata="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LbULsAAADa&#10;AAAADwAAAAAAAAABACAAAAAiAAAAZHJzL2Rvd25yZXYueG1sUEsBAhQAFAAAAAgAh07iQDMvBZ47&#10;AAAAOQAAABAAAAAAAAAAAQAgAAAACgEAAGRycy9zaGFwZXhtbC54bWxQSwUGAAAAAAYABgBbAQAA&#10;tAMAAAAA&#10;">
                  <v:fill on="f" focussize="0,0"/>
                  <v:stroke weight="0.5pt" color="#000000 [3204]" miterlimit="8" joinstyle="miter" endarrow="open"/>
                  <v:imagedata o:title=""/>
                  <o:lock v:ext="edit" aspectratio="f"/>
                </v:shape>
                <v:shape id="直接箭头连接符 53" o:spid="_x0000_s1026" o:spt="32" type="#_x0000_t32" style="position:absolute;left:8271;top:63953;height:777;width:1546;" filled="f" stroked="t" coordsize="21600,21600" o:gfxdata="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0MkvQAA&#10;ANoAAAAPAAAAAAAAAAEAIAAAACIAAABkcnMvZG93bnJldi54bWxQSwECFAAUAAAACACHTuJAMy8F&#10;njsAAAA5AAAAEAAAAAAAAAABACAAAAAMAQAAZHJzL3NoYXBleG1sLnhtbFBLBQYAAAAABgAGAFsB&#10;AAC2AwAAAAA=&#10;">
                  <v:fill on="f" focussize="0,0"/>
                  <v:stroke weight="0.5pt" color="#000000 [3204]" miterlimit="8" joinstyle="miter" endarrow="open"/>
                  <v:imagedata o:title=""/>
                  <o:lock v:ext="edit" aspectratio="f"/>
                </v:shape>
                <v:shape id="文本框 39" o:spid="_x0000_s1026" o:spt="202" type="#_x0000_t202" style="position:absolute;left:7072;top:63700;height:506;width:1199;"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编程验证</w:t>
                        </w:r>
                      </w:p>
                    </w:txbxContent>
                  </v:textbox>
                </v:shape>
                <v:shape id="直接箭头连接符 44" o:spid="_x0000_s1026" o:spt="32" type="#_x0000_t32" style="position:absolute;left:8271;top:63690;flip:y;height:263;width:1509;" filled="f" stroked="t" coordsize="21600,21600" o:gfxdata="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w4mr4A&#10;AADaAAAADwAAAAAAAAABACAAAAAiAAAAZHJzL2Rvd25yZXYueG1sUEsBAhQAFAAAAAgAh07iQDMv&#10;BZ47AAAAOQAAABAAAAAAAAAAAQAgAAAADQEAAGRycy9zaGFwZXhtbC54bWxQSwUGAAAAAAYABgBb&#10;AQAAtwMAAAAA&#10;">
                  <v:fill on="f" focussize="0,0"/>
                  <v:stroke weight="0.5pt" color="#000000 [3204]" miterlimit="8" joinstyle="miter" endarrow="open"/>
                  <v:imagedata o:title=""/>
                  <o:lock v:ext="edit" aspectratio="f"/>
                </v:shape>
                <v:shape id="文本框 42" o:spid="_x0000_s1026" o:spt="202" type="#_x0000_t202" style="position:absolute;left:9907;top:63459;height:506;width:1303;"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获取数据</w:t>
                        </w:r>
                      </w:p>
                    </w:txbxContent>
                  </v:textbox>
                </v:shape>
                <v:shape id="文本框 38" o:spid="_x0000_s1026" o:spt="202" type="#_x0000_t202" style="position:absolute;left:6803;top:58844;height:506;width:2049;"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选择机器学习案例</w:t>
                        </w:r>
                      </w:p>
                    </w:txbxContent>
                  </v:textbox>
                </v:shape>
                <v:shape id="直接箭头连接符 40" o:spid="_x0000_s1026" o:spt="32" type="#_x0000_t32" style="position:absolute;left:7770;top:59394;height:560;width:14;"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3204]" miterlimit="8" joinstyle="miter" endarrow="open"/>
                  <v:imagedata o:title=""/>
                  <o:lock v:ext="edit" aspectratio="f"/>
                </v:shape>
                <v:shape id="文本框 43" o:spid="_x0000_s1026" o:spt="202" type="#_x0000_t202" style="position:absolute;left:6638;top:59954;height:835;width:2456;"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给出案例中的概率统计原理和方法，提出问题</w:t>
                        </w:r>
                      </w:p>
                    </w:txbxContent>
                  </v:textbox>
                </v:shape>
                <v:shape id="文本框 48" o:spid="_x0000_s1026" o:spt="202" type="#_x0000_t202" style="position:absolute;left:7087;top:61299;height:602;width:154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分析论证</w:t>
                        </w:r>
                      </w:p>
                    </w:txbxContent>
                  </v:textbox>
                </v:shape>
                <v:shape id="文本框 47" o:spid="_x0000_s1026" o:spt="202" type="#_x0000_t202" style="position:absolute;left:9817;top:64478;height:503;width:1512;"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asciiTheme="minorHAnsi" w:eastAsiaTheme="minorEastAsia"/>
                            <w:lang w:val="en-US" w:eastAsia="zh-CN"/>
                          </w:rPr>
                          <w:t>算法</w:t>
                        </w:r>
                        <w:r>
                          <w:rPr>
                            <w:rFonts w:hint="eastAsia"/>
                            <w:lang w:val="en-US" w:eastAsia="zh-CN"/>
                          </w:rPr>
                          <w:t>验证</w:t>
                        </w:r>
                      </w:p>
                    </w:txbxContent>
                  </v:textbox>
                </v:shape>
                <v:shape id="直接箭头连接符 45" o:spid="_x0000_s1026" o:spt="32" type="#_x0000_t32" style="position:absolute;left:7755;top:60759;height:606;width:15;" filled="f" stroked="t" coordsize="21600,21600" o:gfxdata="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t+vxugAAANsA&#10;AAAPAAAAAAAAAAEAIAAAACIAAABkcnMvZG93bnJldi54bWxQSwECFAAUAAAACACHTuJAMy8FnjsA&#10;AAA5AAAAEAAAAAAAAAABACAAAAAJAQAAZHJzL3NoYXBleG1sLnhtbFBLBQYAAAAABgAGAFsBAACz&#10;AwAAAAA=&#10;">
                  <v:fill on="f" focussize="0,0"/>
                  <v:stroke weight="0.5pt" color="#000000 [3204]" miterlimit="8" joinstyle="miter" endarrow="open"/>
                  <v:imagedata o:title=""/>
                  <o:lock v:ext="edit" aspectratio="f"/>
                </v:shape>
                <v:shape id="直接箭头连接符 50" o:spid="_x0000_s1026" o:spt="32" type="#_x0000_t32" style="position:absolute;left:7672;top:63046;flip:x;height:654;width:15;" filled="f" stroked="t" coordsize="21600,21600" o:gfxdata="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kP4i8AAAA&#10;2wAAAA8AAAAAAAAAAQAgAAAAIgAAAGRycy9kb3ducmV2LnhtbFBLAQIUABQAAAAIAIdO4kAzLwWe&#10;OwAAADkAAAAQAAAAAAAAAAEAIAAAAAsBAABkcnMvc2hhcGV4bWwueG1sUEsFBgAAAAAGAAYAWwEA&#10;ALUDAAAAAA==&#10;">
                  <v:fill on="f" focussize="0,0"/>
                  <v:stroke weight="0.5pt" color="#000000 [3204]" miterlimit="8" joinstyle="miter" endarrow="open"/>
                  <v:imagedata o:title=""/>
                  <o:lock v:ext="edit" aspectratio="f"/>
                </v:shape>
                <v:shape id="文本框 54" o:spid="_x0000_s1026" o:spt="202" type="#_x0000_t202" style="position:absolute;left:6982;top:65042;height:757;width:1930;"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思考总结，有针对性地提出问题</w:t>
                        </w:r>
                      </w:p>
                    </w:txbxContent>
                  </v:textbox>
                </v:shape>
                <v:shape id="文本框 56" o:spid="_x0000_s1026" o:spt="202" type="#_x0000_t202" style="position:absolute;left:7072;top:62491;height:555;width:1229;"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解决方案</w:t>
                        </w:r>
                      </w:p>
                    </w:txbxContent>
                  </v:textbox>
                </v:shape>
                <v:shape id="直接箭头连接符 60" o:spid="_x0000_s1026" o:spt="32" type="#_x0000_t32" style="position:absolute;left:7717;top:61877;flip:x;height:614;width:16;" filled="f" stroked="t" coordsize="21600,21600" o:gfxdata="UEsDBAoAAAAAAIdO4kAAAAAAAAAAAAAAAAAEAAAAZHJzL1BLAwQUAAAACACHTuJAoERQrr0AAADb&#10;AAAADwAAAGRycy9kb3ducmV2LnhtbEWPT4vCMBTE78J+h/AWvGmqy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FCuvQAA&#10;ANsAAAAPAAAAAAAAAAEAIAAAACIAAABkcnMvZG93bnJldi54bWxQSwECFAAUAAAACACHTuJAMy8F&#10;njsAAAA5AAAAEAAAAAAAAAABACAAAAAMAQAAZHJzL3NoYXBleG1sLnhtbFBLBQYAAAAABgAGAFsB&#10;AAC2AwAAAAA=&#10;">
                  <v:fill on="f" focussize="0,0"/>
                  <v:stroke weight="0.5pt" color="#000000 [3204]" miterlimit="8" joinstyle="miter" endarrow="open"/>
                  <v:imagedata o:title=""/>
                  <o:lock v:ext="edit" aspectratio="f"/>
                </v:shape>
                <v:shape id="_x0000_s1026" o:spid="_x0000_s1026" o:spt="202" type="#_x0000_t202" style="position:absolute;left:8190;top:66084;height:479;width:2235;"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图二 案例教学过程</w:t>
                        </w:r>
                      </w:p>
                    </w:txbxContent>
                  </v:textbox>
                </v:shape>
              </v:group>
            </w:pict>
          </mc:Fallback>
        </mc:AlternateContent>
      </w: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这个教学过程中，我们主要是采用启发式教学，将概率统计原理和方法融入到机器学习场景中，通过对一定的模拟数据和真实数据进行分析例证来得到相关的结论，引导学生掌握概率统计的基本概念，加深学生对所学知识的理解和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概率统计和机器学习都是建立在大量数据的分析、整理和推断的基础上的，那么数据的获取是非常关键的。因此，在教学中我们必需介绍生成样本的常用方法，一种方法是从存储数据网站直接下载得到数据，比如UCI和Awesome公共数据集，UCI是机器学习的算法数据库，为数据集提供实时的更新维护，是科研工作者、教师和学生的机器学习的主要数据源。Awesome公共数据集是一个按照主题分类的，由社区公开维护的一系列数据集清单，比如生物学、经济学、教育学等。这里列出的大多数数据集都是免费的。还可以采用爬虫技术直接从网上抓取实时数据。另一种方法是通过计算机模拟生产，这就需要学生至少掌握一门编程语言，比如R语言或Python语言。还有一些常用的数据分析工具也要去了解，比如excel和spss。通过熟练运用这些工具，我们可以对获取的数据进行简单的分析，作为进一步处理和分析的基础。当然，为了进一步验证理论知识或者某个推断，我们要进行算法设计和编程，Python有强大的算法库，可以帮助学生设计实现各种算法，验证他们所学的知识和推断，激发学生的学习兴趣，有兴趣的学生还可以去多研究机器学习，促进对概率论与数理统计的基本原理和概念的了解和掌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通过基于机器学习场景的案例教学，学生对相关的概率论和数量统计的知识有了一定的了解后，我们还要根据所设计的场景以及学生对知识的掌握情况进行指导，提出新的问题，培养学生的创新能力。</w:t>
      </w:r>
    </w:p>
    <w:p>
      <w:pPr>
        <w:numPr>
          <w:ilvl w:val="0"/>
          <w:numId w:val="0"/>
        </w:numPr>
        <w:ind w:firstLine="420" w:firstLineChars="200"/>
        <w:rPr>
          <w:rFonts w:hint="default"/>
          <w:lang w:val="en-US" w:eastAsia="zh-CN"/>
        </w:rPr>
      </w:pPr>
    </w:p>
    <w:p>
      <w:pPr>
        <w:numPr>
          <w:ilvl w:val="0"/>
          <w:numId w:val="1"/>
        </w:numPr>
        <w:ind w:left="0" w:leftChars="0" w:firstLine="0" w:firstLineChars="0"/>
        <w:rPr>
          <w:rFonts w:hint="default"/>
          <w:b/>
          <w:bCs/>
          <w:sz w:val="28"/>
          <w:szCs w:val="28"/>
          <w:lang w:val="en-US" w:eastAsia="zh-CN"/>
        </w:rPr>
      </w:pPr>
      <w:r>
        <w:rPr>
          <w:rFonts w:hint="eastAsia"/>
          <w:b/>
          <w:bCs/>
          <w:sz w:val="28"/>
          <w:szCs w:val="28"/>
          <w:lang w:val="en-US" w:eastAsia="zh-CN"/>
        </w:rPr>
        <w:t>结语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sz w:val="21"/>
          <w:szCs w:val="21"/>
          <w:lang w:val="en-US" w:eastAsia="zh-CN"/>
        </w:rPr>
      </w:pPr>
      <w:r>
        <w:rPr>
          <w:rFonts w:hint="eastAsia"/>
          <w:sz w:val="21"/>
          <w:szCs w:val="21"/>
          <w:lang w:val="en-US" w:eastAsia="zh-CN"/>
        </w:rPr>
        <w:t>案例教学是概率论与数理统计很重要的教学环节，我们通过机器学习场景，把概率论与数理统计的基本原理和方法融入到机器学习案例中，让学生掌握好基本的概念和知识，培养了学生的学习兴趣和运用知识解决问题的能力。通过差不多一年的教学实践，学生对概念的理解和基本知识的掌握程度有了明显提高，在案例学习中学生能够领悟到将所学知识运用到实际问题中的那种美，激发了学生的学习积极性，有些学生还自主地进行机器学习算法的训练，积极参加数学建模竞赛，达到了较好的教学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sz w:val="21"/>
          <w:szCs w:val="21"/>
          <w:lang w:val="en-US" w:eastAsia="zh-CN"/>
        </w:rPr>
      </w:pPr>
      <w:r>
        <w:rPr>
          <w:rFonts w:hint="eastAsia"/>
          <w:sz w:val="21"/>
          <w:szCs w:val="21"/>
          <w:lang w:val="en-US" w:eastAsia="zh-CN"/>
        </w:rPr>
        <w:t>案例教学的关键是选择案例以及如何将概率论与数理统计的基本原理和方法与案例更好地融合，我们还在继续搜集案例，探索更好地融合。为了培养学生的创新意识和独立思考的能力，我们也将考虑给定某个相关的案例主题，让学生自己寻找和设计案例，经过分析思考找到问题的解决方案，并将这作为平时成绩的一部分，引导学生将所学知识运用到解决实际问题中，促进学生对概率论与数理统计的概念和基本知识的理解和掌握，同时也激发学生对机器学习的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sz w:val="28"/>
          <w:szCs w:val="28"/>
          <w:lang w:val="en-US" w:eastAsia="zh-CN"/>
        </w:rPr>
      </w:pPr>
      <w:r>
        <w:rPr>
          <w:rFonts w:hint="default"/>
          <w:sz w:val="21"/>
          <w:szCs w:val="21"/>
          <w:lang w:val="en-US" w:eastAsia="zh-CN"/>
        </w:rPr>
        <w:t>目前，</w:t>
      </w:r>
      <w:r>
        <w:rPr>
          <w:rFonts w:hint="eastAsia"/>
          <w:sz w:val="21"/>
          <w:szCs w:val="21"/>
          <w:lang w:val="en-US" w:eastAsia="zh-CN"/>
        </w:rPr>
        <w:t>基于机器学习的</w:t>
      </w:r>
      <w:r>
        <w:rPr>
          <w:rFonts w:hint="default"/>
          <w:sz w:val="21"/>
          <w:szCs w:val="21"/>
          <w:lang w:val="en-US" w:eastAsia="zh-CN"/>
        </w:rPr>
        <w:t>概率论与数理统计案例教学</w:t>
      </w:r>
      <w:r>
        <w:rPr>
          <w:rFonts w:hint="eastAsia"/>
          <w:sz w:val="21"/>
          <w:szCs w:val="21"/>
          <w:lang w:val="en-US" w:eastAsia="zh-CN"/>
        </w:rPr>
        <w:t>设计已有相当的进展，</w:t>
      </w:r>
      <w:r>
        <w:rPr>
          <w:rFonts w:hint="default"/>
          <w:sz w:val="21"/>
          <w:szCs w:val="21"/>
          <w:lang w:val="en-US" w:eastAsia="zh-CN"/>
        </w:rPr>
        <w:t>教学案例</w:t>
      </w:r>
      <w:r>
        <w:rPr>
          <w:rFonts w:hint="eastAsia"/>
          <w:sz w:val="21"/>
          <w:szCs w:val="21"/>
          <w:lang w:val="en-US" w:eastAsia="zh-CN"/>
        </w:rPr>
        <w:t>的</w:t>
      </w:r>
      <w:r>
        <w:rPr>
          <w:rFonts w:hint="default"/>
          <w:sz w:val="21"/>
          <w:szCs w:val="21"/>
          <w:lang w:val="en-US" w:eastAsia="zh-CN"/>
        </w:rPr>
        <w:t>选取</w:t>
      </w:r>
      <w:r>
        <w:rPr>
          <w:rFonts w:hint="eastAsia"/>
          <w:sz w:val="21"/>
          <w:szCs w:val="21"/>
          <w:lang w:val="en-US" w:eastAsia="zh-CN"/>
        </w:rPr>
        <w:t>和</w:t>
      </w:r>
      <w:r>
        <w:rPr>
          <w:rFonts w:hint="default"/>
          <w:sz w:val="21"/>
          <w:szCs w:val="21"/>
          <w:lang w:val="en-US" w:eastAsia="zh-CN"/>
        </w:rPr>
        <w:t>编写设计</w:t>
      </w:r>
      <w:r>
        <w:rPr>
          <w:rFonts w:hint="eastAsia"/>
          <w:sz w:val="21"/>
          <w:szCs w:val="21"/>
          <w:lang w:val="en-US" w:eastAsia="zh-CN"/>
        </w:rPr>
        <w:t>也有一定的成果</w:t>
      </w:r>
      <w:r>
        <w:rPr>
          <w:rFonts w:hint="default"/>
          <w:sz w:val="21"/>
          <w:szCs w:val="21"/>
          <w:lang w:val="en-US" w:eastAsia="zh-CN"/>
        </w:rPr>
        <w:t>。</w:t>
      </w:r>
      <w:r>
        <w:rPr>
          <w:rFonts w:hint="eastAsia"/>
          <w:sz w:val="21"/>
          <w:szCs w:val="21"/>
          <w:lang w:val="en-US" w:eastAsia="zh-CN"/>
        </w:rPr>
        <w:t>但要更好地将概率论与数理统计的基本原理和方法融入到机器学习场景中，还必须继续</w:t>
      </w:r>
      <w:r>
        <w:rPr>
          <w:rFonts w:hint="default"/>
          <w:sz w:val="21"/>
          <w:szCs w:val="21"/>
          <w:lang w:val="en-US" w:eastAsia="zh-CN"/>
        </w:rPr>
        <w:t>开展概率论与数理统计案例选取与设计方法的研究，</w:t>
      </w:r>
      <w:r>
        <w:rPr>
          <w:rFonts w:hint="eastAsia"/>
          <w:sz w:val="21"/>
          <w:szCs w:val="21"/>
          <w:lang w:val="en-US" w:eastAsia="zh-CN"/>
        </w:rPr>
        <w:t>通过基于机器学习的案例教学，引导学生将所学知识自觉地运用到实际问题中，促进学生对基本概念的理解，提高教学质量</w:t>
      </w:r>
      <w:r>
        <w:rPr>
          <w:rFonts w:hint="default"/>
          <w:sz w:val="21"/>
          <w:szCs w:val="21"/>
          <w:lang w:val="en-US" w:eastAsia="zh-CN"/>
        </w:rPr>
        <w:t>。</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张雨萌. 机器学习中的概率统计[M]. 北京：机械工业出版社，2021</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周志华. 机器学习[M]. 北京：清华大学出版社，2016</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金明. 概率论与数理统计实用案例分析[M]. 第二版，北京：中国统计出版社，2015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王化琨. “数理统计”与“机器学习”的融合式教学的探索与实践[J]. 黑龙江教育（理论与实践），2022，2（1380）：65-66</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default"/>
          <w:sz w:val="21"/>
          <w:szCs w:val="21"/>
          <w:lang w:val="en-US" w:eastAsia="zh-CN"/>
        </w:rPr>
        <w:t>姜洋</w:t>
      </w:r>
      <w:r>
        <w:rPr>
          <w:rFonts w:hint="eastAsia"/>
          <w:sz w:val="21"/>
          <w:szCs w:val="21"/>
          <w:lang w:val="en-US" w:eastAsia="zh-CN"/>
        </w:rPr>
        <w:t>，</w:t>
      </w:r>
      <w:r>
        <w:rPr>
          <w:rFonts w:hint="default"/>
          <w:sz w:val="21"/>
          <w:szCs w:val="21"/>
          <w:lang w:val="en-US" w:eastAsia="zh-CN"/>
        </w:rPr>
        <w:t>衡红军</w:t>
      </w:r>
      <w:r>
        <w:rPr>
          <w:rFonts w:hint="eastAsia"/>
          <w:sz w:val="21"/>
          <w:szCs w:val="21"/>
          <w:lang w:val="en-US" w:eastAsia="zh-CN"/>
        </w:rPr>
        <w:t>，</w:t>
      </w:r>
      <w:r>
        <w:rPr>
          <w:rFonts w:hint="default"/>
          <w:sz w:val="21"/>
          <w:szCs w:val="21"/>
          <w:lang w:val="en-US" w:eastAsia="zh-CN"/>
        </w:rPr>
        <w:t>李俊生</w:t>
      </w:r>
      <w:r>
        <w:rPr>
          <w:rFonts w:hint="eastAsia"/>
          <w:sz w:val="21"/>
          <w:szCs w:val="21"/>
          <w:lang w:val="en-US" w:eastAsia="zh-CN"/>
        </w:rPr>
        <w:t>. 基于计算思维层次化认知的大学计算机教学改革实践[J]. 中国大学教学，2020（11）：59-63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作者简介：夏汉民（1973-），男，湖南桃江人，湖南大学数学院讲师，研究方向：人工智能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基金项目：2021年湖南省普通高等学校教学改革研究一般项目“‘</w:t>
      </w:r>
      <w:r>
        <w:rPr>
          <w:rFonts w:hint="eastAsia"/>
          <w:sz w:val="21"/>
          <w:szCs w:val="21"/>
          <w:lang w:val="en-US" w:eastAsia="zh-CN"/>
        </w:rPr>
        <w:tab/>
      </w:r>
      <w:r>
        <w:rPr>
          <w:rFonts w:hint="eastAsia"/>
          <w:sz w:val="21"/>
          <w:szCs w:val="21"/>
          <w:lang w:val="en-US" w:eastAsia="zh-CN"/>
        </w:rPr>
        <w:t>基于机器学习的概率论与数理统计案例教学研究’”（HNJG-2021-0341）</w:t>
      </w: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ind w:leftChars="0" w:firstLine="420"/>
        <w:rPr>
          <w:rFonts w:hint="default"/>
          <w:lang w:val="en-US" w:eastAsia="zh-CN"/>
        </w:rPr>
      </w:pPr>
    </w:p>
    <w:p>
      <w:pPr>
        <w:numPr>
          <w:ilvl w:val="0"/>
          <w:numId w:val="0"/>
        </w:num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91D08"/>
    <w:multiLevelType w:val="singleLevel"/>
    <w:tmpl w:val="DCF91D08"/>
    <w:lvl w:ilvl="0" w:tentative="0">
      <w:start w:val="1"/>
      <w:numFmt w:val="decimal"/>
      <w:suff w:val="space"/>
      <w:lvlText w:val="[%1]"/>
      <w:lvlJc w:val="left"/>
    </w:lvl>
  </w:abstractNum>
  <w:abstractNum w:abstractNumId="1">
    <w:nsid w:val="FDF88644"/>
    <w:multiLevelType w:val="singleLevel"/>
    <w:tmpl w:val="FDF88644"/>
    <w:lvl w:ilvl="0" w:tentative="0">
      <w:start w:val="1"/>
      <w:numFmt w:val="chineseCounting"/>
      <w:suff w:val="nothing"/>
      <w:lvlText w:val="%1、"/>
      <w:lvlJc w:val="left"/>
      <w:rPr>
        <w:rFonts w:hint="eastAsia" w:ascii="宋体" w:hAnsi="宋体" w:eastAsia="宋体" w:cs="宋体"/>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ZjZjZjgyODkxNjk1Nzk5YzRlMDY0NjE1Y2E5ZmIifQ=="/>
  </w:docVars>
  <w:rsids>
    <w:rsidRoot w:val="40025379"/>
    <w:rsid w:val="00F27441"/>
    <w:rsid w:val="011C44BE"/>
    <w:rsid w:val="01513C7A"/>
    <w:rsid w:val="01F565DF"/>
    <w:rsid w:val="02305555"/>
    <w:rsid w:val="023C4E17"/>
    <w:rsid w:val="03407427"/>
    <w:rsid w:val="03632FB6"/>
    <w:rsid w:val="049A5E25"/>
    <w:rsid w:val="04EF0EBA"/>
    <w:rsid w:val="04F97379"/>
    <w:rsid w:val="059E36F3"/>
    <w:rsid w:val="05A52CD4"/>
    <w:rsid w:val="05B922DB"/>
    <w:rsid w:val="06E64CE0"/>
    <w:rsid w:val="0797275A"/>
    <w:rsid w:val="07A17F6A"/>
    <w:rsid w:val="081E0B1B"/>
    <w:rsid w:val="086C426F"/>
    <w:rsid w:val="08CB2A51"/>
    <w:rsid w:val="09016473"/>
    <w:rsid w:val="09295886"/>
    <w:rsid w:val="09816F93"/>
    <w:rsid w:val="09840E52"/>
    <w:rsid w:val="09BB43FB"/>
    <w:rsid w:val="0A0A1357"/>
    <w:rsid w:val="0A690774"/>
    <w:rsid w:val="0AE00480"/>
    <w:rsid w:val="0C03169E"/>
    <w:rsid w:val="0C0B13B7"/>
    <w:rsid w:val="0C1C7A68"/>
    <w:rsid w:val="0CDC250C"/>
    <w:rsid w:val="0D1069DA"/>
    <w:rsid w:val="0D48192D"/>
    <w:rsid w:val="0D88122B"/>
    <w:rsid w:val="0DF85FA5"/>
    <w:rsid w:val="0E0C5546"/>
    <w:rsid w:val="0E321358"/>
    <w:rsid w:val="0F4A0448"/>
    <w:rsid w:val="10507CE0"/>
    <w:rsid w:val="110D054E"/>
    <w:rsid w:val="110F6C9D"/>
    <w:rsid w:val="11196324"/>
    <w:rsid w:val="11964896"/>
    <w:rsid w:val="11D5049D"/>
    <w:rsid w:val="11E605E1"/>
    <w:rsid w:val="123C341E"/>
    <w:rsid w:val="12445622"/>
    <w:rsid w:val="130848A2"/>
    <w:rsid w:val="133D25D3"/>
    <w:rsid w:val="134E0E93"/>
    <w:rsid w:val="1380268A"/>
    <w:rsid w:val="14752DF3"/>
    <w:rsid w:val="1574184E"/>
    <w:rsid w:val="15A430D2"/>
    <w:rsid w:val="1633051B"/>
    <w:rsid w:val="16A377DE"/>
    <w:rsid w:val="175E51B5"/>
    <w:rsid w:val="17FE3A6A"/>
    <w:rsid w:val="184F2B20"/>
    <w:rsid w:val="19114E1F"/>
    <w:rsid w:val="19716C0F"/>
    <w:rsid w:val="19AF3CC9"/>
    <w:rsid w:val="1A18361C"/>
    <w:rsid w:val="1A6E7580"/>
    <w:rsid w:val="1A972B45"/>
    <w:rsid w:val="1AE654C9"/>
    <w:rsid w:val="1AEB1B68"/>
    <w:rsid w:val="1B8B13CD"/>
    <w:rsid w:val="1D444728"/>
    <w:rsid w:val="1DF82C11"/>
    <w:rsid w:val="1E0B0E08"/>
    <w:rsid w:val="1E5500C7"/>
    <w:rsid w:val="1E690378"/>
    <w:rsid w:val="1F075803"/>
    <w:rsid w:val="1F1C79B0"/>
    <w:rsid w:val="1F4A7A5D"/>
    <w:rsid w:val="1F4E0A01"/>
    <w:rsid w:val="1F7F2436"/>
    <w:rsid w:val="1FD82345"/>
    <w:rsid w:val="202F7912"/>
    <w:rsid w:val="203618AD"/>
    <w:rsid w:val="20C06F89"/>
    <w:rsid w:val="20E208A2"/>
    <w:rsid w:val="213A47C0"/>
    <w:rsid w:val="217F68DB"/>
    <w:rsid w:val="21ED4B14"/>
    <w:rsid w:val="229D525F"/>
    <w:rsid w:val="22E73A08"/>
    <w:rsid w:val="23182568"/>
    <w:rsid w:val="23AD7228"/>
    <w:rsid w:val="24E61686"/>
    <w:rsid w:val="257A518B"/>
    <w:rsid w:val="25953DF6"/>
    <w:rsid w:val="25D2706E"/>
    <w:rsid w:val="25D74B83"/>
    <w:rsid w:val="2629095F"/>
    <w:rsid w:val="2710476A"/>
    <w:rsid w:val="27C649EB"/>
    <w:rsid w:val="27D35027"/>
    <w:rsid w:val="28CF3A40"/>
    <w:rsid w:val="29637636"/>
    <w:rsid w:val="29C015DB"/>
    <w:rsid w:val="2A0B4F4C"/>
    <w:rsid w:val="2A5A5B3E"/>
    <w:rsid w:val="2A6D7688"/>
    <w:rsid w:val="2B935881"/>
    <w:rsid w:val="2B942D1F"/>
    <w:rsid w:val="2BB33E30"/>
    <w:rsid w:val="2DD56B2A"/>
    <w:rsid w:val="2E3B0BF9"/>
    <w:rsid w:val="2EBD3D50"/>
    <w:rsid w:val="2EE10029"/>
    <w:rsid w:val="2F1E74CF"/>
    <w:rsid w:val="2FC516F9"/>
    <w:rsid w:val="2FCD1737"/>
    <w:rsid w:val="2FE723E7"/>
    <w:rsid w:val="2FFC1235"/>
    <w:rsid w:val="300F5CEA"/>
    <w:rsid w:val="30BA39AE"/>
    <w:rsid w:val="3102072B"/>
    <w:rsid w:val="310B346A"/>
    <w:rsid w:val="31AB6421"/>
    <w:rsid w:val="31F81223"/>
    <w:rsid w:val="3464119F"/>
    <w:rsid w:val="346670F7"/>
    <w:rsid w:val="35087C03"/>
    <w:rsid w:val="35412C38"/>
    <w:rsid w:val="35BD2012"/>
    <w:rsid w:val="362F1475"/>
    <w:rsid w:val="36590DED"/>
    <w:rsid w:val="36CD14FF"/>
    <w:rsid w:val="37240AF6"/>
    <w:rsid w:val="384543F0"/>
    <w:rsid w:val="38612910"/>
    <w:rsid w:val="38630784"/>
    <w:rsid w:val="386509B9"/>
    <w:rsid w:val="387C5157"/>
    <w:rsid w:val="389B1F62"/>
    <w:rsid w:val="38AE3672"/>
    <w:rsid w:val="38BB5D8F"/>
    <w:rsid w:val="38DA3A02"/>
    <w:rsid w:val="39161217"/>
    <w:rsid w:val="39785A2E"/>
    <w:rsid w:val="39B9281C"/>
    <w:rsid w:val="39F3386E"/>
    <w:rsid w:val="3A231EDB"/>
    <w:rsid w:val="3AE32389"/>
    <w:rsid w:val="3B7A5B45"/>
    <w:rsid w:val="3BCB0CA3"/>
    <w:rsid w:val="3BD70828"/>
    <w:rsid w:val="3C551DDE"/>
    <w:rsid w:val="3CA1666E"/>
    <w:rsid w:val="3CEB3E3A"/>
    <w:rsid w:val="3D47463F"/>
    <w:rsid w:val="3D7824A0"/>
    <w:rsid w:val="3DD5344F"/>
    <w:rsid w:val="3DD671C7"/>
    <w:rsid w:val="3DFF0731"/>
    <w:rsid w:val="3E171CB9"/>
    <w:rsid w:val="3E6F5651"/>
    <w:rsid w:val="3E894239"/>
    <w:rsid w:val="3EE80F60"/>
    <w:rsid w:val="3F0630B5"/>
    <w:rsid w:val="3F7B1DD4"/>
    <w:rsid w:val="40025379"/>
    <w:rsid w:val="403E3F5B"/>
    <w:rsid w:val="40A76AD2"/>
    <w:rsid w:val="40BB5E41"/>
    <w:rsid w:val="418E2292"/>
    <w:rsid w:val="419533B3"/>
    <w:rsid w:val="41C95079"/>
    <w:rsid w:val="429E0EC5"/>
    <w:rsid w:val="43317379"/>
    <w:rsid w:val="43B07060"/>
    <w:rsid w:val="4424594A"/>
    <w:rsid w:val="44ED703B"/>
    <w:rsid w:val="452F4035"/>
    <w:rsid w:val="45684BA8"/>
    <w:rsid w:val="461A7E0C"/>
    <w:rsid w:val="47011DBE"/>
    <w:rsid w:val="47320058"/>
    <w:rsid w:val="47857C94"/>
    <w:rsid w:val="478F28C0"/>
    <w:rsid w:val="47961EA1"/>
    <w:rsid w:val="48D16F09"/>
    <w:rsid w:val="48D6451F"/>
    <w:rsid w:val="490F1786"/>
    <w:rsid w:val="49184B37"/>
    <w:rsid w:val="494E0559"/>
    <w:rsid w:val="497A0787"/>
    <w:rsid w:val="498955AF"/>
    <w:rsid w:val="49A54F80"/>
    <w:rsid w:val="4A455214"/>
    <w:rsid w:val="4A5E5DDF"/>
    <w:rsid w:val="4A931190"/>
    <w:rsid w:val="4AEA20D9"/>
    <w:rsid w:val="4B2464D4"/>
    <w:rsid w:val="4B6B71A0"/>
    <w:rsid w:val="4B816787"/>
    <w:rsid w:val="4BB94975"/>
    <w:rsid w:val="4BEE7D02"/>
    <w:rsid w:val="4CB520BC"/>
    <w:rsid w:val="4CDB6A43"/>
    <w:rsid w:val="4D447CA9"/>
    <w:rsid w:val="4D9563AE"/>
    <w:rsid w:val="4DB12E65"/>
    <w:rsid w:val="4E0B0241"/>
    <w:rsid w:val="4E1C3E57"/>
    <w:rsid w:val="4E1C6E78"/>
    <w:rsid w:val="4E8232DD"/>
    <w:rsid w:val="4F0B3174"/>
    <w:rsid w:val="4F82150C"/>
    <w:rsid w:val="4FEC12BB"/>
    <w:rsid w:val="4FF43C08"/>
    <w:rsid w:val="5095786A"/>
    <w:rsid w:val="50A70C7B"/>
    <w:rsid w:val="514E605D"/>
    <w:rsid w:val="51E732F9"/>
    <w:rsid w:val="51EC090F"/>
    <w:rsid w:val="52333E36"/>
    <w:rsid w:val="524105CE"/>
    <w:rsid w:val="5347728B"/>
    <w:rsid w:val="534B419F"/>
    <w:rsid w:val="549B7106"/>
    <w:rsid w:val="54C53DC5"/>
    <w:rsid w:val="5513462A"/>
    <w:rsid w:val="55146FC2"/>
    <w:rsid w:val="55664F97"/>
    <w:rsid w:val="55E97640"/>
    <w:rsid w:val="565A7CDC"/>
    <w:rsid w:val="56CF5BAD"/>
    <w:rsid w:val="57BE4AFC"/>
    <w:rsid w:val="580F7106"/>
    <w:rsid w:val="5851771E"/>
    <w:rsid w:val="58A12453"/>
    <w:rsid w:val="58B54151"/>
    <w:rsid w:val="59EF5441"/>
    <w:rsid w:val="5A4E16E2"/>
    <w:rsid w:val="5ABC3575"/>
    <w:rsid w:val="5AE27DDE"/>
    <w:rsid w:val="5B4A556E"/>
    <w:rsid w:val="5C5F4299"/>
    <w:rsid w:val="5CD8697D"/>
    <w:rsid w:val="5D276063"/>
    <w:rsid w:val="5E0C0975"/>
    <w:rsid w:val="5E355179"/>
    <w:rsid w:val="5E68365D"/>
    <w:rsid w:val="5E925FFA"/>
    <w:rsid w:val="5F442840"/>
    <w:rsid w:val="6068025E"/>
    <w:rsid w:val="60E143CA"/>
    <w:rsid w:val="61243C22"/>
    <w:rsid w:val="62545827"/>
    <w:rsid w:val="62B2525D"/>
    <w:rsid w:val="62C70D09"/>
    <w:rsid w:val="62F31AFE"/>
    <w:rsid w:val="636B5B38"/>
    <w:rsid w:val="63730E90"/>
    <w:rsid w:val="639826A5"/>
    <w:rsid w:val="645B611D"/>
    <w:rsid w:val="64A26647"/>
    <w:rsid w:val="65BF216B"/>
    <w:rsid w:val="6646288C"/>
    <w:rsid w:val="66DC6D4D"/>
    <w:rsid w:val="66F2031E"/>
    <w:rsid w:val="67254250"/>
    <w:rsid w:val="67A5598E"/>
    <w:rsid w:val="67BB1663"/>
    <w:rsid w:val="68662D72"/>
    <w:rsid w:val="692C5D69"/>
    <w:rsid w:val="69456E2B"/>
    <w:rsid w:val="697414BE"/>
    <w:rsid w:val="697F5E1B"/>
    <w:rsid w:val="69886D18"/>
    <w:rsid w:val="69DE61A2"/>
    <w:rsid w:val="6A1769A0"/>
    <w:rsid w:val="6A500C38"/>
    <w:rsid w:val="6A917E0A"/>
    <w:rsid w:val="6B4A0F65"/>
    <w:rsid w:val="6BEB1F0C"/>
    <w:rsid w:val="6C066D46"/>
    <w:rsid w:val="6C5C6966"/>
    <w:rsid w:val="6E6228BF"/>
    <w:rsid w:val="6F5A62B9"/>
    <w:rsid w:val="6FB14B95"/>
    <w:rsid w:val="6FBB59B4"/>
    <w:rsid w:val="6FC32A39"/>
    <w:rsid w:val="6FE53F9B"/>
    <w:rsid w:val="6FF07511"/>
    <w:rsid w:val="70722A8E"/>
    <w:rsid w:val="710405DF"/>
    <w:rsid w:val="71706629"/>
    <w:rsid w:val="717D797F"/>
    <w:rsid w:val="71931BFA"/>
    <w:rsid w:val="72256F84"/>
    <w:rsid w:val="73612AB3"/>
    <w:rsid w:val="73AF0DD7"/>
    <w:rsid w:val="74104579"/>
    <w:rsid w:val="743D2041"/>
    <w:rsid w:val="74510D7A"/>
    <w:rsid w:val="74BF2D1F"/>
    <w:rsid w:val="74D177C5"/>
    <w:rsid w:val="761B2689"/>
    <w:rsid w:val="767E397C"/>
    <w:rsid w:val="77124D80"/>
    <w:rsid w:val="77210B8D"/>
    <w:rsid w:val="77253AC4"/>
    <w:rsid w:val="77842101"/>
    <w:rsid w:val="785E488E"/>
    <w:rsid w:val="788C37F7"/>
    <w:rsid w:val="78CB11D1"/>
    <w:rsid w:val="79187CFE"/>
    <w:rsid w:val="79481FD7"/>
    <w:rsid w:val="7986452E"/>
    <w:rsid w:val="7A465F7C"/>
    <w:rsid w:val="7A597B8B"/>
    <w:rsid w:val="7A666C01"/>
    <w:rsid w:val="7AF02F1C"/>
    <w:rsid w:val="7B030D51"/>
    <w:rsid w:val="7B382538"/>
    <w:rsid w:val="7B963218"/>
    <w:rsid w:val="7BC13C08"/>
    <w:rsid w:val="7C557438"/>
    <w:rsid w:val="7D501001"/>
    <w:rsid w:val="7DE1316F"/>
    <w:rsid w:val="7DF318C1"/>
    <w:rsid w:val="7E9E2A7B"/>
    <w:rsid w:val="7ED95BF4"/>
    <w:rsid w:val="7F160230"/>
    <w:rsid w:val="7F5C3AE4"/>
    <w:rsid w:val="7FE1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3625</Words>
  <Characters>4393</Characters>
  <Lines>0</Lines>
  <Paragraphs>0</Paragraphs>
  <TotalTime>17</TotalTime>
  <ScaleCrop>false</ScaleCrop>
  <LinksUpToDate>false</LinksUpToDate>
  <CharactersWithSpaces>4593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2022-03-10T00:09:00Z</dcterms:created>
  <dc:creator>Administrator</dc:creator>
  <cp:lastModifiedBy>Administrator</cp:lastModifiedBy>
  <dcterms:modified xsi:type="dcterms:W3CDTF">2024-01-03T01:15:11Z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53A92541520E477187B15E7DDE0573F6</vt:lpwstr>
  </property>
</Properties>
</file>