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68A8" w14:textId="32FFD2D7" w:rsidR="00DD5F84" w:rsidRPr="00EB1571" w:rsidRDefault="002A387D" w:rsidP="00423422">
      <w:pPr>
        <w:jc w:val="center"/>
        <w:rPr>
          <w:b/>
          <w:bCs/>
          <w:sz w:val="32"/>
          <w:szCs w:val="32"/>
        </w:rPr>
      </w:pPr>
      <w:r w:rsidRPr="00EB1571">
        <w:rPr>
          <w:rFonts w:hint="eastAsia"/>
          <w:b/>
          <w:bCs/>
          <w:sz w:val="32"/>
          <w:szCs w:val="32"/>
        </w:rPr>
        <w:t>基于ADDIE模型的卫生经济学教学</w:t>
      </w:r>
      <w:r w:rsidR="001D4539" w:rsidRPr="00EB1571">
        <w:rPr>
          <w:rFonts w:hint="eastAsia"/>
          <w:b/>
          <w:bCs/>
          <w:sz w:val="32"/>
          <w:szCs w:val="32"/>
        </w:rPr>
        <w:t>设计方法</w:t>
      </w:r>
      <w:r w:rsidRPr="00EB1571">
        <w:rPr>
          <w:rFonts w:hint="eastAsia"/>
          <w:b/>
          <w:bCs/>
          <w:sz w:val="32"/>
          <w:szCs w:val="32"/>
        </w:rPr>
        <w:t>研究</w:t>
      </w:r>
    </w:p>
    <w:p w14:paraId="7C4E8294" w14:textId="6803D54E" w:rsidR="009344C6" w:rsidRPr="00613168" w:rsidRDefault="00591C7A" w:rsidP="00591C7A">
      <w:pPr>
        <w:jc w:val="center"/>
        <w:rPr>
          <w:b/>
          <w:bCs/>
        </w:rPr>
      </w:pPr>
      <w:r w:rsidRPr="00613168">
        <w:rPr>
          <w:rFonts w:hint="eastAsia"/>
          <w:b/>
          <w:bCs/>
        </w:rPr>
        <w:t>冯毅</w:t>
      </w:r>
      <w:r w:rsidR="00F664C0" w:rsidRPr="00613168">
        <w:rPr>
          <w:rFonts w:hint="eastAsia"/>
          <w:b/>
          <w:bCs/>
        </w:rPr>
        <w:t>，周智</w:t>
      </w:r>
    </w:p>
    <w:p w14:paraId="179FEFA2" w14:textId="525B1327" w:rsidR="005F4D3A" w:rsidRDefault="005F4D3A" w:rsidP="005F4D3A">
      <w:pPr>
        <w:jc w:val="center"/>
        <w:rPr>
          <w:sz w:val="24"/>
        </w:rPr>
      </w:pPr>
      <w:r>
        <w:rPr>
          <w:rFonts w:hint="eastAsia"/>
          <w:sz w:val="24"/>
        </w:rPr>
        <w:t>（</w:t>
      </w:r>
      <w:r>
        <w:rPr>
          <w:rFonts w:ascii="宋体" w:hAnsi="宋体" w:hint="eastAsia"/>
          <w:sz w:val="18"/>
          <w:szCs w:val="18"/>
        </w:rPr>
        <w:t>遵义医科大学管理学院</w:t>
      </w:r>
      <w:r w:rsidRPr="005876DD">
        <w:rPr>
          <w:rFonts w:ascii="宋体" w:hAnsi="宋体" w:hint="eastAsia"/>
          <w:sz w:val="18"/>
          <w:szCs w:val="18"/>
        </w:rPr>
        <w:t>,</w:t>
      </w:r>
      <w:r>
        <w:rPr>
          <w:rFonts w:ascii="宋体" w:hAnsi="宋体" w:hint="eastAsia"/>
          <w:sz w:val="18"/>
          <w:szCs w:val="18"/>
        </w:rPr>
        <w:t>贵州</w:t>
      </w:r>
      <w:r>
        <w:rPr>
          <w:rFonts w:ascii="宋体" w:hAnsi="宋体" w:hint="eastAsia"/>
          <w:sz w:val="18"/>
          <w:szCs w:val="18"/>
        </w:rPr>
        <w:t xml:space="preserve"> </w:t>
      </w:r>
      <w:r w:rsidRPr="005876DD">
        <w:rPr>
          <w:rFonts w:ascii="宋体" w:hAnsi="宋体" w:hint="eastAsia"/>
          <w:sz w:val="18"/>
          <w:szCs w:val="18"/>
        </w:rPr>
        <w:t>遵义</w:t>
      </w:r>
      <w:r w:rsidRPr="005876DD">
        <w:rPr>
          <w:rFonts w:ascii="宋体" w:hAnsi="宋体" w:hint="eastAsia"/>
          <w:sz w:val="18"/>
          <w:szCs w:val="18"/>
        </w:rPr>
        <w:t>,56300</w:t>
      </w:r>
      <w:r>
        <w:rPr>
          <w:rFonts w:ascii="宋体" w:hAnsi="宋体"/>
          <w:sz w:val="18"/>
          <w:szCs w:val="18"/>
        </w:rPr>
        <w:t>0</w:t>
      </w:r>
      <w:r>
        <w:rPr>
          <w:rFonts w:hint="eastAsia"/>
          <w:sz w:val="24"/>
        </w:rPr>
        <w:t>）</w:t>
      </w:r>
    </w:p>
    <w:p w14:paraId="5CA095CE" w14:textId="77777777" w:rsidR="005F4D3A" w:rsidRPr="005F4D3A" w:rsidRDefault="005F4D3A" w:rsidP="00591C7A">
      <w:pPr>
        <w:jc w:val="center"/>
      </w:pPr>
    </w:p>
    <w:p w14:paraId="21EF564D" w14:textId="1FE4F85F" w:rsidR="00D80CD1" w:rsidRPr="008C209D" w:rsidRDefault="00591C7A">
      <w:pPr>
        <w:rPr>
          <w:sz w:val="18"/>
          <w:szCs w:val="18"/>
        </w:rPr>
      </w:pPr>
      <w:r w:rsidRPr="00BA1139">
        <w:rPr>
          <w:rFonts w:hint="eastAsia"/>
          <w:b/>
          <w:bCs/>
          <w:sz w:val="18"/>
          <w:szCs w:val="18"/>
        </w:rPr>
        <w:t>摘</w:t>
      </w:r>
      <w:r w:rsidR="005F4D3A" w:rsidRPr="00BA1139">
        <w:rPr>
          <w:rFonts w:hint="eastAsia"/>
          <w:b/>
          <w:bCs/>
          <w:sz w:val="18"/>
          <w:szCs w:val="18"/>
        </w:rPr>
        <w:t xml:space="preserve"> </w:t>
      </w:r>
      <w:r w:rsidR="00DD06A6">
        <w:rPr>
          <w:b/>
          <w:bCs/>
          <w:sz w:val="18"/>
          <w:szCs w:val="18"/>
        </w:rPr>
        <w:t xml:space="preserve"> </w:t>
      </w:r>
      <w:r w:rsidRPr="00BA1139">
        <w:rPr>
          <w:rFonts w:hint="eastAsia"/>
          <w:b/>
          <w:bCs/>
          <w:sz w:val="18"/>
          <w:szCs w:val="18"/>
        </w:rPr>
        <w:t>要：</w:t>
      </w:r>
      <w:r w:rsidR="00C10EAC" w:rsidRPr="00C10EAC">
        <w:rPr>
          <w:rFonts w:hint="eastAsia"/>
          <w:sz w:val="18"/>
          <w:szCs w:val="18"/>
        </w:rPr>
        <w:t>卫生经济学已成为大多数高等医学院校各专业、各层次学生的必修课或选修课。它应用经济学的基本理论和方法研究卫生领域中的经济活动和经济规律,为制订相关的卫生经济政策提供依据。</w:t>
      </w:r>
      <w:r w:rsidR="00C10EAC">
        <w:rPr>
          <w:rFonts w:hint="eastAsia"/>
          <w:sz w:val="18"/>
          <w:szCs w:val="18"/>
        </w:rPr>
        <w:t>该课程的学科交叉性及特征给教师的教学带来挑战，</w:t>
      </w:r>
      <w:r w:rsidR="00937B04" w:rsidRPr="00937B04">
        <w:rPr>
          <w:rFonts w:hint="eastAsia"/>
          <w:sz w:val="18"/>
          <w:szCs w:val="18"/>
        </w:rPr>
        <w:t>传统的结构式课堂教学也很难实现该门课程的教学目标。</w:t>
      </w:r>
      <w:r w:rsidR="00937B04">
        <w:rPr>
          <w:rFonts w:hint="eastAsia"/>
          <w:sz w:val="18"/>
          <w:szCs w:val="18"/>
        </w:rPr>
        <w:t>因此</w:t>
      </w:r>
      <w:r w:rsidR="00255553" w:rsidRPr="008C209D">
        <w:rPr>
          <w:rFonts w:hint="eastAsia"/>
          <w:sz w:val="18"/>
          <w:szCs w:val="18"/>
        </w:rPr>
        <w:t>本研究借鉴ADDIE模型的理论框架，从</w:t>
      </w:r>
      <w:r w:rsidR="00255553" w:rsidRPr="00937B04">
        <w:rPr>
          <w:rFonts w:hint="eastAsia"/>
          <w:sz w:val="18"/>
          <w:szCs w:val="18"/>
        </w:rPr>
        <w:t>分析、设计、开发、实施和评价5个环节对</w:t>
      </w:r>
      <w:r w:rsidR="00A412B5" w:rsidRPr="00937B04">
        <w:rPr>
          <w:rFonts w:hint="eastAsia"/>
          <w:sz w:val="18"/>
          <w:szCs w:val="18"/>
        </w:rPr>
        <w:t>我校卫生经济学课程进行了教学设计，开发了相关的教学素</w:t>
      </w:r>
      <w:r w:rsidR="00A412B5" w:rsidRPr="008C209D">
        <w:rPr>
          <w:rFonts w:ascii="宋体" w:hAnsi="宋体" w:hint="eastAsia"/>
          <w:color w:val="000000"/>
          <w:sz w:val="18"/>
          <w:szCs w:val="18"/>
        </w:rPr>
        <w:t>材与案例，通过相应的教学手段与策略进行了教学实践</w:t>
      </w:r>
      <w:r w:rsidR="00670B5E" w:rsidRPr="008C209D">
        <w:rPr>
          <w:rFonts w:ascii="宋体" w:hAnsi="宋体" w:hint="eastAsia"/>
          <w:color w:val="000000"/>
          <w:sz w:val="18"/>
          <w:szCs w:val="18"/>
        </w:rPr>
        <w:t>，改善了课程的教学效果，突显了学生在学习中的主体性。</w:t>
      </w:r>
    </w:p>
    <w:p w14:paraId="12AC9F8A" w14:textId="1A268B2B" w:rsidR="00D80CD1" w:rsidRPr="008C209D" w:rsidRDefault="004D293C">
      <w:pPr>
        <w:rPr>
          <w:sz w:val="18"/>
          <w:szCs w:val="18"/>
        </w:rPr>
      </w:pPr>
      <w:r w:rsidRPr="00BA1139">
        <w:rPr>
          <w:rFonts w:hint="eastAsia"/>
          <w:b/>
          <w:bCs/>
          <w:sz w:val="18"/>
          <w:szCs w:val="18"/>
        </w:rPr>
        <w:t>关键词：</w:t>
      </w:r>
      <w:r w:rsidRPr="008C209D">
        <w:rPr>
          <w:rFonts w:hint="eastAsia"/>
          <w:sz w:val="18"/>
          <w:szCs w:val="18"/>
        </w:rPr>
        <w:t>卫生经济学；ADDIE模型；教学设计</w:t>
      </w:r>
    </w:p>
    <w:p w14:paraId="28DAEC39" w14:textId="77777777" w:rsidR="00D80CD1" w:rsidRDefault="00D80CD1"/>
    <w:p w14:paraId="62C81B9B" w14:textId="1D95F85B" w:rsidR="00D80CD1" w:rsidRPr="00EB1571" w:rsidRDefault="008C209D" w:rsidP="000A549B">
      <w:pPr>
        <w:jc w:val="center"/>
        <w:rPr>
          <w:rFonts w:ascii="Times New Roman" w:hAnsi="Times New Roman" w:cs="Times New Roman"/>
          <w:b/>
          <w:bCs/>
          <w:sz w:val="24"/>
          <w:szCs w:val="24"/>
        </w:rPr>
      </w:pPr>
      <w:r w:rsidRPr="00EB1571">
        <w:rPr>
          <w:rFonts w:ascii="Times New Roman" w:hAnsi="Times New Roman" w:cs="Times New Roman"/>
          <w:b/>
          <w:bCs/>
          <w:sz w:val="24"/>
          <w:szCs w:val="24"/>
        </w:rPr>
        <w:t>Research on Teaching Design of Health Economics Based on ADDIE Model</w:t>
      </w:r>
    </w:p>
    <w:p w14:paraId="42BBF445" w14:textId="73A74953" w:rsidR="00D80CD1" w:rsidRPr="00B14206" w:rsidRDefault="000A549B" w:rsidP="004734C5">
      <w:pPr>
        <w:jc w:val="center"/>
        <w:rPr>
          <w:b/>
          <w:bCs/>
        </w:rPr>
      </w:pPr>
      <w:r w:rsidRPr="00B14206">
        <w:rPr>
          <w:rFonts w:hint="eastAsia"/>
          <w:b/>
          <w:bCs/>
        </w:rPr>
        <w:t>F</w:t>
      </w:r>
      <w:r w:rsidRPr="00B14206">
        <w:rPr>
          <w:b/>
          <w:bCs/>
        </w:rPr>
        <w:t>ENG Yi</w:t>
      </w:r>
      <w:r w:rsidR="00315A54" w:rsidRPr="00B14206">
        <w:rPr>
          <w:rFonts w:hint="eastAsia"/>
          <w:b/>
          <w:bCs/>
        </w:rPr>
        <w:t>，Z</w:t>
      </w:r>
      <w:r w:rsidR="00315A54" w:rsidRPr="00B14206">
        <w:rPr>
          <w:b/>
          <w:bCs/>
        </w:rPr>
        <w:t>HOU Zhi</w:t>
      </w:r>
    </w:p>
    <w:p w14:paraId="177B6514" w14:textId="772EF4D2" w:rsidR="00D80CD1" w:rsidRDefault="004734C5" w:rsidP="004734C5">
      <w:pPr>
        <w:tabs>
          <w:tab w:val="left" w:pos="938"/>
        </w:tabs>
        <w:jc w:val="center"/>
        <w:rPr>
          <w:rFonts w:ascii="Times New Roman" w:hAnsi="Times New Roman" w:cs="Times New Roman"/>
        </w:rPr>
      </w:pPr>
      <w:r w:rsidRPr="004734C5">
        <w:rPr>
          <w:rFonts w:ascii="Times New Roman" w:hAnsi="Times New Roman" w:cs="Times New Roman"/>
        </w:rPr>
        <w:t xml:space="preserve">(School of Administration, </w:t>
      </w:r>
      <w:proofErr w:type="spellStart"/>
      <w:r w:rsidRPr="004734C5">
        <w:rPr>
          <w:rFonts w:ascii="Times New Roman" w:hAnsi="Times New Roman" w:cs="Times New Roman"/>
        </w:rPr>
        <w:t>Zunyi</w:t>
      </w:r>
      <w:proofErr w:type="spellEnd"/>
      <w:r w:rsidRPr="004734C5">
        <w:rPr>
          <w:rFonts w:ascii="Times New Roman" w:hAnsi="Times New Roman" w:cs="Times New Roman"/>
        </w:rPr>
        <w:t xml:space="preserve"> Medical University, </w:t>
      </w:r>
      <w:proofErr w:type="spellStart"/>
      <w:r w:rsidRPr="004734C5">
        <w:rPr>
          <w:rFonts w:ascii="Times New Roman" w:hAnsi="Times New Roman" w:cs="Times New Roman"/>
        </w:rPr>
        <w:t>Zunyi</w:t>
      </w:r>
      <w:proofErr w:type="spellEnd"/>
      <w:r>
        <w:rPr>
          <w:rFonts w:ascii="Times New Roman" w:hAnsi="Times New Roman" w:cs="Times New Roman"/>
        </w:rPr>
        <w:t>,</w:t>
      </w:r>
      <w:r w:rsidRPr="004734C5">
        <w:rPr>
          <w:rFonts w:ascii="Times New Roman" w:hAnsi="Times New Roman" w:cs="Times New Roman"/>
        </w:rPr>
        <w:t xml:space="preserve"> Guizhou,</w:t>
      </w:r>
      <w:r>
        <w:rPr>
          <w:rFonts w:ascii="Times New Roman" w:hAnsi="Times New Roman" w:cs="Times New Roman"/>
        </w:rPr>
        <w:t xml:space="preserve"> China,</w:t>
      </w:r>
      <w:r w:rsidRPr="004734C5">
        <w:rPr>
          <w:rFonts w:ascii="Times New Roman" w:hAnsi="Times New Roman" w:cs="Times New Roman"/>
        </w:rPr>
        <w:t>563000)</w:t>
      </w:r>
    </w:p>
    <w:p w14:paraId="02F73B99" w14:textId="77777777" w:rsidR="004734C5" w:rsidRDefault="004734C5" w:rsidP="004734C5">
      <w:pPr>
        <w:tabs>
          <w:tab w:val="left" w:pos="938"/>
        </w:tabs>
        <w:jc w:val="center"/>
        <w:rPr>
          <w:rFonts w:ascii="Times New Roman" w:hAnsi="Times New Roman" w:cs="Times New Roman"/>
        </w:rPr>
      </w:pPr>
    </w:p>
    <w:p w14:paraId="22420DBA" w14:textId="3F2D9E4D" w:rsidR="004734C5" w:rsidRDefault="00C339B1" w:rsidP="00C339B1">
      <w:pPr>
        <w:tabs>
          <w:tab w:val="left" w:pos="938"/>
        </w:tabs>
        <w:jc w:val="left"/>
        <w:rPr>
          <w:rFonts w:ascii="Times New Roman" w:hAnsi="Times New Roman" w:cs="Times New Roman"/>
        </w:rPr>
      </w:pPr>
      <w:r w:rsidRPr="00EB1571">
        <w:rPr>
          <w:rFonts w:ascii="Times New Roman" w:hAnsi="Times New Roman" w:cs="Times New Roman"/>
          <w:b/>
          <w:bCs/>
        </w:rPr>
        <w:t xml:space="preserve">Abstract: </w:t>
      </w:r>
      <w:r w:rsidR="00937B04" w:rsidRPr="00937B04">
        <w:rPr>
          <w:rFonts w:ascii="Times New Roman" w:hAnsi="Times New Roman" w:cs="Times New Roman"/>
        </w:rPr>
        <w:t>Health economics has become a compulsory or elective course for students of various majors and levels in most medical colleges and universities. It applies the basic theories and methods of economics to study economic activities and laws in the field of health, providing a basis for formulating relevant health economic policies. The interdisciplinary nature and characteristics of this course pose challenges to teachers' teaching, and traditional structured classroom teaching is also difficult to achieve the teaching objectives of this course.</w:t>
      </w:r>
      <w:r w:rsidR="002F3DFF">
        <w:rPr>
          <w:rFonts w:ascii="Times New Roman" w:hAnsi="Times New Roman" w:cs="Times New Roman"/>
        </w:rPr>
        <w:t xml:space="preserve"> T</w:t>
      </w:r>
      <w:r w:rsidR="002F3DFF" w:rsidRPr="002F3DFF">
        <w:rPr>
          <w:rFonts w:ascii="Times New Roman" w:hAnsi="Times New Roman" w:cs="Times New Roman"/>
        </w:rPr>
        <w:t>herefore</w:t>
      </w:r>
      <w:r w:rsidR="002F3DFF">
        <w:rPr>
          <w:rFonts w:ascii="Times New Roman" w:hAnsi="Times New Roman" w:cs="Times New Roman" w:hint="eastAsia"/>
        </w:rPr>
        <w:t>，</w:t>
      </w:r>
      <w:r w:rsidR="002F3DFF">
        <w:rPr>
          <w:rFonts w:ascii="Times New Roman" w:hAnsi="Times New Roman" w:cs="Times New Roman" w:hint="eastAsia"/>
        </w:rPr>
        <w:t>t</w:t>
      </w:r>
      <w:r w:rsidRPr="00C339B1">
        <w:rPr>
          <w:rFonts w:ascii="Times New Roman" w:hAnsi="Times New Roman" w:cs="Times New Roman"/>
        </w:rPr>
        <w:t xml:space="preserve">his study </w:t>
      </w:r>
      <w:r>
        <w:rPr>
          <w:rFonts w:ascii="Times New Roman" w:hAnsi="Times New Roman" w:cs="Times New Roman"/>
        </w:rPr>
        <w:t xml:space="preserve">use </w:t>
      </w:r>
      <w:r w:rsidRPr="00C339B1">
        <w:rPr>
          <w:rFonts w:ascii="Times New Roman" w:hAnsi="Times New Roman" w:cs="Times New Roman"/>
        </w:rPr>
        <w:t xml:space="preserve">the ADDIE model </w:t>
      </w:r>
      <w:r>
        <w:rPr>
          <w:rFonts w:ascii="Times New Roman" w:hAnsi="Times New Roman" w:cs="Times New Roman"/>
        </w:rPr>
        <w:t>to</w:t>
      </w:r>
      <w:r w:rsidRPr="00C339B1">
        <w:rPr>
          <w:rFonts w:ascii="Times New Roman" w:hAnsi="Times New Roman" w:cs="Times New Roman"/>
        </w:rPr>
        <w:t xml:space="preserve"> designed the teaching of Health Economics course from five aspects: analysis, design, development, implementation, and evaluation. Relevant teaching materials and cases were developed, and teaching practices were carried out through corresponding teaching methods and strategies, improving the teaching effectiveness of the course and highlighting students' subjectivity in learning.</w:t>
      </w:r>
    </w:p>
    <w:p w14:paraId="0258DB2F" w14:textId="2104D143" w:rsidR="00DD7BF6" w:rsidRDefault="00DD7BF6" w:rsidP="00C339B1">
      <w:pPr>
        <w:tabs>
          <w:tab w:val="left" w:pos="938"/>
        </w:tabs>
        <w:jc w:val="left"/>
        <w:rPr>
          <w:rFonts w:ascii="Times New Roman" w:hAnsi="Times New Roman" w:cs="Times New Roman"/>
        </w:rPr>
      </w:pPr>
      <w:r w:rsidRPr="00EB1571">
        <w:rPr>
          <w:rFonts w:ascii="Times New Roman" w:hAnsi="Times New Roman" w:cs="Times New Roman" w:hint="eastAsia"/>
          <w:b/>
          <w:bCs/>
        </w:rPr>
        <w:t>K</w:t>
      </w:r>
      <w:r w:rsidRPr="00EB1571">
        <w:rPr>
          <w:rFonts w:ascii="Times New Roman" w:hAnsi="Times New Roman" w:cs="Times New Roman"/>
          <w:b/>
          <w:bCs/>
        </w:rPr>
        <w:t>eywords:</w:t>
      </w:r>
      <w:r w:rsidRPr="00DD7BF6">
        <w:rPr>
          <w:rFonts w:ascii="Times New Roman" w:hAnsi="Times New Roman" w:cs="Times New Roman"/>
        </w:rPr>
        <w:t xml:space="preserve"> </w:t>
      </w:r>
      <w:r w:rsidRPr="00C339B1">
        <w:rPr>
          <w:rFonts w:ascii="Times New Roman" w:hAnsi="Times New Roman" w:cs="Times New Roman"/>
        </w:rPr>
        <w:t>Health Economics</w:t>
      </w:r>
      <w:r>
        <w:rPr>
          <w:rFonts w:ascii="Times New Roman" w:hAnsi="Times New Roman" w:cs="Times New Roman"/>
        </w:rPr>
        <w:t xml:space="preserve">; </w:t>
      </w:r>
      <w:r w:rsidRPr="00EB1571">
        <w:rPr>
          <w:rFonts w:ascii="Times New Roman" w:hAnsi="Times New Roman" w:cs="Times New Roman" w:hint="eastAsia"/>
        </w:rPr>
        <w:t>ADDIE</w:t>
      </w:r>
      <w:r w:rsidRPr="00EB1571">
        <w:rPr>
          <w:rFonts w:ascii="Times New Roman" w:hAnsi="Times New Roman" w:cs="Times New Roman"/>
        </w:rPr>
        <w:t xml:space="preserve"> model; </w:t>
      </w:r>
      <w:r w:rsidR="00EB1571" w:rsidRPr="00EB1571">
        <w:rPr>
          <w:rFonts w:ascii="Times New Roman" w:hAnsi="Times New Roman" w:cs="Times New Roman"/>
        </w:rPr>
        <w:t>Teaching design</w:t>
      </w:r>
    </w:p>
    <w:p w14:paraId="5DCDBA9B" w14:textId="77777777" w:rsidR="004734C5" w:rsidRPr="004734C5" w:rsidRDefault="004734C5" w:rsidP="004734C5">
      <w:pPr>
        <w:tabs>
          <w:tab w:val="left" w:pos="938"/>
        </w:tabs>
        <w:jc w:val="center"/>
        <w:rPr>
          <w:rFonts w:ascii="Times New Roman" w:hAnsi="Times New Roman" w:cs="Times New Roman"/>
        </w:rPr>
      </w:pPr>
    </w:p>
    <w:p w14:paraId="7B9434B6" w14:textId="77777777" w:rsidR="005C7618" w:rsidRPr="00BB7960" w:rsidRDefault="009344C6" w:rsidP="005C7618">
      <w:pPr>
        <w:rPr>
          <w:b/>
          <w:bCs/>
        </w:rPr>
      </w:pPr>
      <w:r w:rsidRPr="00BB7960">
        <w:rPr>
          <w:rFonts w:hint="eastAsia"/>
          <w:b/>
          <w:bCs/>
        </w:rPr>
        <w:t>一、前言</w:t>
      </w:r>
    </w:p>
    <w:p w14:paraId="59EAB6B3" w14:textId="77777777" w:rsidR="00543BC4" w:rsidRDefault="005C7618" w:rsidP="00BB7960">
      <w:pPr>
        <w:widowControl/>
        <w:ind w:firstLineChars="200" w:firstLine="420"/>
        <w:rPr>
          <w:rFonts w:ascii="宋体" w:hAnsi="宋体"/>
          <w:color w:val="000000"/>
          <w:szCs w:val="21"/>
        </w:rPr>
      </w:pPr>
      <w:r w:rsidRPr="00BA1139">
        <w:rPr>
          <w:rFonts w:ascii="宋体" w:hAnsi="宋体" w:hint="eastAsia"/>
          <w:color w:val="000000"/>
          <w:szCs w:val="21"/>
        </w:rPr>
        <w:t>卫生经济学是经济学的一门分支学科</w:t>
      </w:r>
      <w:r w:rsidRPr="00BA1139">
        <w:rPr>
          <w:rFonts w:ascii="宋体" w:hAnsi="宋体" w:hint="eastAsia"/>
          <w:color w:val="000000"/>
          <w:szCs w:val="21"/>
        </w:rPr>
        <w:t>,</w:t>
      </w:r>
      <w:r w:rsidRPr="00BA1139">
        <w:rPr>
          <w:rFonts w:ascii="宋体" w:hAnsi="宋体" w:hint="eastAsia"/>
          <w:color w:val="000000"/>
          <w:szCs w:val="21"/>
        </w:rPr>
        <w:t>它应用经济学的基本理论和方法研究卫生领域中的经济活动</w:t>
      </w:r>
      <w:r w:rsidR="00357599" w:rsidRPr="00BA1139">
        <w:rPr>
          <w:rFonts w:ascii="宋体" w:hAnsi="宋体" w:hint="eastAsia"/>
          <w:color w:val="000000"/>
          <w:szCs w:val="21"/>
        </w:rPr>
        <w:t>和</w:t>
      </w:r>
      <w:r w:rsidRPr="00BA1139">
        <w:rPr>
          <w:rFonts w:ascii="宋体" w:hAnsi="宋体" w:hint="eastAsia"/>
          <w:color w:val="000000"/>
          <w:szCs w:val="21"/>
        </w:rPr>
        <w:t>经济规律</w:t>
      </w:r>
      <w:r w:rsidRPr="00BA1139">
        <w:rPr>
          <w:rFonts w:ascii="宋体" w:hAnsi="宋体" w:hint="eastAsia"/>
          <w:color w:val="000000"/>
          <w:szCs w:val="21"/>
        </w:rPr>
        <w:t>,</w:t>
      </w:r>
      <w:r w:rsidRPr="00BA1139">
        <w:rPr>
          <w:rFonts w:ascii="宋体" w:hAnsi="宋体" w:hint="eastAsia"/>
          <w:color w:val="000000"/>
          <w:szCs w:val="21"/>
        </w:rPr>
        <w:t>为制订相关的卫生经济政策提供</w:t>
      </w:r>
      <w:r w:rsidR="003C2430" w:rsidRPr="00BA1139">
        <w:rPr>
          <w:rFonts w:ascii="宋体" w:hAnsi="宋体" w:hint="eastAsia"/>
          <w:color w:val="000000"/>
          <w:szCs w:val="21"/>
        </w:rPr>
        <w:t>依据</w:t>
      </w:r>
      <w:r w:rsidRPr="00BA1139">
        <w:rPr>
          <w:rFonts w:ascii="宋体" w:hAnsi="宋体" w:hint="eastAsia"/>
          <w:color w:val="000000"/>
          <w:szCs w:val="21"/>
        </w:rPr>
        <w:t>。</w:t>
      </w:r>
      <w:r w:rsidR="003C50C3" w:rsidRPr="003C50C3">
        <w:rPr>
          <w:rFonts w:ascii="宋体" w:hAnsi="宋体" w:hint="eastAsia"/>
          <w:color w:val="000000"/>
          <w:szCs w:val="21"/>
        </w:rPr>
        <w:t>该课程在完善医学</w:t>
      </w:r>
      <w:proofErr w:type="gramStart"/>
      <w:r w:rsidR="003C50C3" w:rsidRPr="003C50C3">
        <w:rPr>
          <w:rFonts w:ascii="宋体" w:hAnsi="宋体" w:hint="eastAsia"/>
          <w:color w:val="000000"/>
          <w:szCs w:val="21"/>
        </w:rPr>
        <w:t>生合理</w:t>
      </w:r>
      <w:proofErr w:type="gramEnd"/>
      <w:r w:rsidR="003C50C3" w:rsidRPr="003C50C3">
        <w:rPr>
          <w:rFonts w:ascii="宋体" w:hAnsi="宋体" w:hint="eastAsia"/>
          <w:color w:val="000000"/>
          <w:szCs w:val="21"/>
        </w:rPr>
        <w:t>知识结构、树立正确的医学观、促进现代医学模式的转变发挥着重要作用。作为卫生事业管理学姊妹课</w:t>
      </w:r>
      <w:r w:rsidR="003C50C3" w:rsidRPr="003C50C3">
        <w:rPr>
          <w:rFonts w:ascii="宋体" w:hAnsi="宋体" w:hint="eastAsia"/>
          <w:color w:val="000000"/>
          <w:szCs w:val="21"/>
        </w:rPr>
        <w:t>,</w:t>
      </w:r>
      <w:r w:rsidRPr="00BA1139">
        <w:rPr>
          <w:rFonts w:ascii="宋体" w:hAnsi="宋体" w:hint="eastAsia"/>
          <w:color w:val="000000"/>
          <w:szCs w:val="21"/>
        </w:rPr>
        <w:t>已成为大多数高等医学院校各专业、各层次学生的必修课或选修课</w:t>
      </w:r>
      <w:r w:rsidR="00CA484C">
        <w:rPr>
          <w:rFonts w:ascii="宋体" w:hAnsi="宋体" w:hint="eastAsia"/>
          <w:color w:val="000000"/>
          <w:szCs w:val="21"/>
        </w:rPr>
        <w:t>。然而</w:t>
      </w:r>
      <w:r w:rsidR="00CA484C" w:rsidRPr="00CA484C">
        <w:rPr>
          <w:rFonts w:ascii="宋体" w:hAnsi="宋体" w:hint="eastAsia"/>
          <w:color w:val="000000"/>
          <w:szCs w:val="21"/>
        </w:rPr>
        <w:t>这门课程的交叉学科性质和特点给该门课程的教学带来一定的难度，主要体现在：首先，交叉学科性质决定了该门课程内容的涉及面较广，</w:t>
      </w:r>
      <w:r w:rsidR="00CA484C">
        <w:rPr>
          <w:rFonts w:ascii="宋体" w:hAnsi="宋体" w:hint="eastAsia"/>
          <w:color w:val="000000"/>
          <w:szCs w:val="21"/>
        </w:rPr>
        <w:t>因此</w:t>
      </w:r>
      <w:r w:rsidRPr="00BA1139">
        <w:rPr>
          <w:rFonts w:ascii="宋体" w:hAnsi="宋体" w:hint="eastAsia"/>
          <w:color w:val="000000"/>
          <w:szCs w:val="21"/>
        </w:rPr>
        <w:t>要求教师</w:t>
      </w:r>
      <w:r w:rsidR="0069648B" w:rsidRPr="00BA1139">
        <w:rPr>
          <w:rFonts w:ascii="宋体" w:hAnsi="宋体" w:hint="eastAsia"/>
          <w:color w:val="000000"/>
          <w:szCs w:val="21"/>
        </w:rPr>
        <w:t>通晓</w:t>
      </w:r>
      <w:r w:rsidRPr="00BA1139">
        <w:rPr>
          <w:rFonts w:ascii="宋体" w:hAnsi="宋体" w:hint="eastAsia"/>
          <w:color w:val="000000"/>
          <w:szCs w:val="21"/>
        </w:rPr>
        <w:t>经济学的理论</w:t>
      </w:r>
      <w:r w:rsidR="00DC6545" w:rsidRPr="00BA1139">
        <w:rPr>
          <w:rFonts w:ascii="宋体" w:hAnsi="宋体" w:hint="eastAsia"/>
          <w:color w:val="000000"/>
          <w:szCs w:val="21"/>
        </w:rPr>
        <w:t>知识</w:t>
      </w:r>
      <w:r w:rsidRPr="00BA1139">
        <w:rPr>
          <w:rFonts w:ascii="宋体" w:hAnsi="宋体" w:hint="eastAsia"/>
          <w:color w:val="000000"/>
          <w:szCs w:val="21"/>
        </w:rPr>
        <w:t>，又要</w:t>
      </w:r>
      <w:r w:rsidR="00DC6545" w:rsidRPr="00BA1139">
        <w:rPr>
          <w:rFonts w:ascii="宋体" w:hAnsi="宋体" w:hint="eastAsia"/>
          <w:color w:val="000000"/>
          <w:szCs w:val="21"/>
        </w:rPr>
        <w:t>掌握</w:t>
      </w:r>
      <w:r w:rsidRPr="00BA1139">
        <w:rPr>
          <w:rFonts w:ascii="宋体" w:hAnsi="宋体" w:hint="eastAsia"/>
          <w:color w:val="000000"/>
          <w:szCs w:val="21"/>
        </w:rPr>
        <w:t>卫生领域的</w:t>
      </w:r>
      <w:r w:rsidR="00DC6545" w:rsidRPr="00BA1139">
        <w:rPr>
          <w:rFonts w:ascii="宋体" w:hAnsi="宋体" w:hint="eastAsia"/>
          <w:color w:val="000000"/>
          <w:szCs w:val="21"/>
        </w:rPr>
        <w:t>相关情况和</w:t>
      </w:r>
      <w:r w:rsidRPr="00BA1139">
        <w:rPr>
          <w:rFonts w:ascii="宋体" w:hAnsi="宋体" w:hint="eastAsia"/>
          <w:color w:val="000000"/>
          <w:szCs w:val="21"/>
        </w:rPr>
        <w:t>特殊性</w:t>
      </w:r>
      <w:r w:rsidR="00CA484C">
        <w:rPr>
          <w:rFonts w:ascii="宋体" w:hAnsi="宋体" w:hint="eastAsia"/>
          <w:color w:val="000000"/>
          <w:szCs w:val="21"/>
        </w:rPr>
        <w:t>；其次，</w:t>
      </w:r>
      <w:r w:rsidR="00DC6545" w:rsidRPr="00BA1139">
        <w:rPr>
          <w:rFonts w:ascii="宋体" w:hAnsi="宋体" w:hint="eastAsia"/>
          <w:color w:val="000000"/>
          <w:szCs w:val="21"/>
        </w:rPr>
        <w:t>传统的结构式课堂教学</w:t>
      </w:r>
      <w:r w:rsidR="0036763C" w:rsidRPr="00BA1139">
        <w:rPr>
          <w:rFonts w:ascii="宋体" w:hAnsi="宋体" w:hint="eastAsia"/>
          <w:color w:val="000000"/>
          <w:szCs w:val="21"/>
        </w:rPr>
        <w:t>（</w:t>
      </w:r>
      <w:r w:rsidR="00DC6545" w:rsidRPr="00BA1139">
        <w:rPr>
          <w:rFonts w:ascii="宋体" w:hAnsi="宋体" w:hint="eastAsia"/>
          <w:color w:val="000000"/>
          <w:szCs w:val="21"/>
        </w:rPr>
        <w:t>即重概念、轻实践、重传授、轻参与</w:t>
      </w:r>
      <w:r w:rsidR="0036763C" w:rsidRPr="00BA1139">
        <w:rPr>
          <w:rFonts w:ascii="宋体" w:hAnsi="宋体" w:hint="eastAsia"/>
          <w:color w:val="000000"/>
          <w:szCs w:val="21"/>
        </w:rPr>
        <w:t>）</w:t>
      </w:r>
      <w:r w:rsidR="00DC6545" w:rsidRPr="00BA1139">
        <w:rPr>
          <w:rFonts w:ascii="宋体" w:hAnsi="宋体" w:hint="eastAsia"/>
          <w:color w:val="000000"/>
          <w:szCs w:val="21"/>
        </w:rPr>
        <w:t>很</w:t>
      </w:r>
      <w:r w:rsidR="0036763C" w:rsidRPr="00BA1139">
        <w:rPr>
          <w:rFonts w:ascii="宋体" w:hAnsi="宋体" w:hint="eastAsia"/>
          <w:color w:val="000000"/>
          <w:szCs w:val="21"/>
        </w:rPr>
        <w:t>难</w:t>
      </w:r>
      <w:r w:rsidR="00DC6545" w:rsidRPr="00BA1139">
        <w:rPr>
          <w:rFonts w:ascii="宋体" w:hAnsi="宋体" w:hint="eastAsia"/>
          <w:color w:val="000000"/>
          <w:szCs w:val="21"/>
        </w:rPr>
        <w:t>实现该门课程的提高学生分析和解决实际问题的教学目标</w:t>
      </w:r>
      <w:r w:rsidR="00CA484C">
        <w:rPr>
          <w:rFonts w:ascii="宋体" w:hAnsi="宋体" w:hint="eastAsia"/>
          <w:color w:val="000000"/>
          <w:szCs w:val="21"/>
        </w:rPr>
        <w:t>；</w:t>
      </w:r>
      <w:r w:rsidR="00CA484C" w:rsidRPr="00CA484C">
        <w:rPr>
          <w:rFonts w:ascii="宋体" w:hAnsi="宋体" w:hint="eastAsia"/>
          <w:color w:val="000000"/>
          <w:szCs w:val="21"/>
        </w:rPr>
        <w:t>再者，这门学科产生于上世纪五六十年代，发展到今天不过才几十年的历史，引入我国也只有三十</w:t>
      </w:r>
      <w:r w:rsidR="00BA434C">
        <w:rPr>
          <w:rFonts w:ascii="宋体" w:hAnsi="宋体" w:hint="eastAsia"/>
          <w:color w:val="000000"/>
          <w:szCs w:val="21"/>
        </w:rPr>
        <w:t>几</w:t>
      </w:r>
      <w:r w:rsidR="00CA484C" w:rsidRPr="00CA484C">
        <w:rPr>
          <w:rFonts w:ascii="宋体" w:hAnsi="宋体" w:hint="eastAsia"/>
          <w:color w:val="000000"/>
          <w:szCs w:val="21"/>
        </w:rPr>
        <w:t>年的时间，因此该学科是一门新兴的学科，学科的年轻使得目前的课程教材还不成熟，学科的交叉与融合程度不深。</w:t>
      </w:r>
      <w:r w:rsidR="005A6F70" w:rsidRPr="00BA1139">
        <w:rPr>
          <w:rFonts w:ascii="宋体" w:hAnsi="宋体" w:hint="eastAsia"/>
          <w:color w:val="000000"/>
          <w:szCs w:val="21"/>
        </w:rPr>
        <w:t>因此，</w:t>
      </w:r>
      <w:r w:rsidRPr="00BA1139">
        <w:rPr>
          <w:rFonts w:ascii="宋体" w:hAnsi="宋体" w:hint="eastAsia"/>
          <w:color w:val="000000"/>
          <w:szCs w:val="21"/>
        </w:rPr>
        <w:t>对于</w:t>
      </w:r>
      <w:r w:rsidR="0092384A" w:rsidRPr="00BA1139">
        <w:rPr>
          <w:rFonts w:ascii="宋体" w:hAnsi="宋体" w:hint="eastAsia"/>
          <w:color w:val="000000"/>
          <w:szCs w:val="21"/>
        </w:rPr>
        <w:t>该</w:t>
      </w:r>
      <w:r w:rsidRPr="00BA1139">
        <w:rPr>
          <w:rFonts w:ascii="宋体" w:hAnsi="宋体" w:hint="eastAsia"/>
          <w:color w:val="000000"/>
          <w:szCs w:val="21"/>
        </w:rPr>
        <w:t>门课程来说，进行相应的教学设计显得十分迫切和必要，这有助</w:t>
      </w:r>
    </w:p>
    <w:p w14:paraId="0C21C625" w14:textId="5CB908D4" w:rsidR="00543BC4" w:rsidRDefault="00543BC4" w:rsidP="00543BC4">
      <w:pPr>
        <w:widowControl/>
        <w:rPr>
          <w:rFonts w:ascii="宋体" w:hAnsi="宋体"/>
          <w:color w:val="000000"/>
          <w:szCs w:val="21"/>
        </w:rPr>
      </w:pPr>
      <w:r>
        <w:rPr>
          <w:noProof/>
        </w:rPr>
        <mc:AlternateContent>
          <mc:Choice Requires="wps">
            <w:drawing>
              <wp:anchor distT="0" distB="0" distL="114300" distR="114300" simplePos="0" relativeHeight="251659264" behindDoc="0" locked="0" layoutInCell="1" allowOverlap="1" wp14:anchorId="41948535" wp14:editId="51409135">
                <wp:simplePos x="0" y="0"/>
                <wp:positionH relativeFrom="margin">
                  <wp:posOffset>-533400</wp:posOffset>
                </wp:positionH>
                <wp:positionV relativeFrom="paragraph">
                  <wp:posOffset>144838</wp:posOffset>
                </wp:positionV>
                <wp:extent cx="6144491" cy="1116330"/>
                <wp:effectExtent l="0" t="0" r="8890" b="7620"/>
                <wp:wrapNone/>
                <wp:docPr id="64273834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491" cy="1116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6798A" w14:textId="77777777" w:rsidR="00543BC4" w:rsidRPr="00BA1139" w:rsidRDefault="00543BC4" w:rsidP="00543BC4">
                            <w:pPr>
                              <w:pStyle w:val="ab"/>
                              <w:ind w:firstLineChars="350" w:firstLine="630"/>
                              <w:rPr>
                                <w:i/>
                                <w:iCs/>
                              </w:rPr>
                            </w:pPr>
                            <w:r>
                              <w:rPr>
                                <w:rFonts w:hint="eastAsia"/>
                              </w:rPr>
                              <w:t>*</w:t>
                            </w:r>
                            <w:r w:rsidRPr="00BA1139">
                              <w:rPr>
                                <w:rFonts w:hint="eastAsia"/>
                              </w:rPr>
                              <w:t>基金项目：遵义医科大学教育教学改革项目，项目编号：</w:t>
                            </w:r>
                            <w:r w:rsidRPr="00BA1139">
                              <w:rPr>
                                <w:rFonts w:hint="eastAsia"/>
                              </w:rPr>
                              <w:t>X</w:t>
                            </w:r>
                            <w:r w:rsidRPr="00BA1139">
                              <w:t>JJG2022-63</w:t>
                            </w:r>
                            <w:r w:rsidRPr="00BA1139">
                              <w:rPr>
                                <w:rFonts w:hint="eastAsia"/>
                              </w:rPr>
                              <w:t xml:space="preserve">  </w:t>
                            </w:r>
                          </w:p>
                          <w:p w14:paraId="53619FAA" w14:textId="77777777" w:rsidR="00543BC4" w:rsidRPr="003D0FB1" w:rsidRDefault="00543BC4" w:rsidP="00543BC4">
                            <w:pPr>
                              <w:pStyle w:val="ab"/>
                            </w:pPr>
                            <w:r w:rsidRPr="002334FD">
                              <w:rPr>
                                <w:rFonts w:hint="eastAsia"/>
                              </w:rPr>
                              <w:t xml:space="preserve">     </w:t>
                            </w:r>
                            <w:r w:rsidRPr="005876DD">
                              <w:rPr>
                                <w:rFonts w:ascii="宋体" w:hAnsi="宋体" w:hint="eastAsia"/>
                              </w:rPr>
                              <w:t xml:space="preserve">                                                                                                                                                            </w:t>
                            </w:r>
                          </w:p>
                          <w:p w14:paraId="52C404C1" w14:textId="77777777" w:rsidR="00543BC4" w:rsidRPr="005876DD" w:rsidRDefault="00543BC4" w:rsidP="00543BC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48535" id="_x0000_t202" coordsize="21600,21600" o:spt="202" path="m,l,21600r21600,l21600,xe">
                <v:stroke joinstyle="miter"/>
                <v:path gradientshapeok="t" o:connecttype="rect"/>
              </v:shapetype>
              <v:shape id="文本框 1" o:spid="_x0000_s1026" type="#_x0000_t202" style="position:absolute;left:0;text-align:left;margin-left:-42pt;margin-top:11.4pt;width:483.8pt;height:8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" stroked="f">
                <v:textbox>
                  <w:txbxContent>
                    <w:p w14:paraId="60B6798A" w14:textId="77777777" w:rsidR="00543BC4" w:rsidRPr="00BA1139" w:rsidRDefault="00543BC4" w:rsidP="00543BC4">
                      <w:pPr>
                        <w:pStyle w:val="ab"/>
                        <w:ind w:firstLineChars="350" w:firstLine="630"/>
                        <w:rPr>
                          <w:i/>
                          <w:iCs/>
                        </w:rPr>
                      </w:pPr>
                      <w:r>
                        <w:rPr>
                          <w:rFonts w:hint="eastAsia"/>
                        </w:rPr>
                        <w:t>*</w:t>
                      </w:r>
                      <w:r w:rsidRPr="00BA1139">
                        <w:rPr>
                          <w:rFonts w:hint="eastAsia"/>
                        </w:rPr>
                        <w:t>基金项目：遵义医科大学教育教学改革项目，项目编号：</w:t>
                      </w:r>
                      <w:r w:rsidRPr="00BA1139">
                        <w:rPr>
                          <w:rFonts w:hint="eastAsia"/>
                        </w:rPr>
                        <w:t>X</w:t>
                      </w:r>
                      <w:r w:rsidRPr="00BA1139">
                        <w:t>JJG2022-63</w:t>
                      </w:r>
                      <w:r w:rsidRPr="00BA1139">
                        <w:rPr>
                          <w:rFonts w:hint="eastAsia"/>
                        </w:rPr>
                        <w:t xml:space="preserve">  </w:t>
                      </w:r>
                    </w:p>
                    <w:p w14:paraId="53619FAA" w14:textId="77777777" w:rsidR="00543BC4" w:rsidRPr="003D0FB1" w:rsidRDefault="00543BC4" w:rsidP="00543BC4">
                      <w:pPr>
                        <w:pStyle w:val="ab"/>
                      </w:pPr>
                      <w:r w:rsidRPr="002334FD">
                        <w:rPr>
                          <w:rFonts w:hint="eastAsia"/>
                        </w:rPr>
                        <w:t xml:space="preserve">     </w:t>
                      </w:r>
                      <w:r w:rsidRPr="005876DD">
                        <w:rPr>
                          <w:rFonts w:ascii="宋体" w:hAnsi="宋体" w:hint="eastAsia"/>
                        </w:rPr>
                        <w:t xml:space="preserve">                                                                                                                                                            </w:t>
                      </w:r>
                    </w:p>
                    <w:p w14:paraId="52C404C1" w14:textId="77777777" w:rsidR="00543BC4" w:rsidRPr="005876DD" w:rsidRDefault="00543BC4" w:rsidP="00543BC4">
                      <w:pPr>
                        <w:rPr>
                          <w:sz w:val="18"/>
                          <w:szCs w:val="18"/>
                        </w:rPr>
                      </w:pPr>
                    </w:p>
                  </w:txbxContent>
                </v:textbox>
                <w10:wrap anchorx="margin"/>
              </v:shape>
            </w:pict>
          </mc:Fallback>
        </mc:AlternateContent>
      </w:r>
      <w:r>
        <w:rPr>
          <w:noProof/>
        </w:rPr>
        <w:drawing>
          <wp:inline distT="0" distB="0" distL="0" distR="0" wp14:anchorId="577D309C" wp14:editId="78BEAB1B">
            <wp:extent cx="2999740" cy="28575"/>
            <wp:effectExtent l="0" t="0" r="0" b="9525"/>
            <wp:docPr id="11296706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28575"/>
                    </a:xfrm>
                    <a:prstGeom prst="rect">
                      <a:avLst/>
                    </a:prstGeom>
                    <a:noFill/>
                  </pic:spPr>
                </pic:pic>
              </a:graphicData>
            </a:graphic>
          </wp:inline>
        </w:drawing>
      </w:r>
    </w:p>
    <w:p w14:paraId="65B0B996" w14:textId="67C70A80" w:rsidR="00DD562A" w:rsidRPr="00BB7960" w:rsidRDefault="005C7618" w:rsidP="00543BC4">
      <w:pPr>
        <w:widowControl/>
        <w:rPr>
          <w:rFonts w:ascii="宋体" w:hAnsi="宋体"/>
          <w:color w:val="000000"/>
          <w:szCs w:val="21"/>
        </w:rPr>
      </w:pPr>
      <w:r w:rsidRPr="00BA1139">
        <w:rPr>
          <w:rFonts w:ascii="宋体" w:hAnsi="宋体" w:hint="eastAsia"/>
          <w:color w:val="000000"/>
          <w:szCs w:val="21"/>
        </w:rPr>
        <w:lastRenderedPageBreak/>
        <w:t>于青年教师找到更加有效的教学方式，让学生更轻松的掌握这门学科的原理和方法</w:t>
      </w:r>
      <w:r w:rsidR="005A6F70" w:rsidRPr="00BA1139">
        <w:rPr>
          <w:rFonts w:ascii="宋体" w:hAnsi="宋体" w:hint="eastAsia"/>
          <w:color w:val="000000"/>
          <w:szCs w:val="21"/>
        </w:rPr>
        <w:t>。</w:t>
      </w:r>
      <w:r w:rsidR="00916B34" w:rsidRPr="00BA1139">
        <w:rPr>
          <w:rFonts w:ascii="宋体" w:hAnsi="宋体" w:hint="eastAsia"/>
          <w:color w:val="000000"/>
          <w:szCs w:val="21"/>
        </w:rPr>
        <w:t>学术界</w:t>
      </w:r>
      <w:r w:rsidR="000635EB" w:rsidRPr="00BA1139">
        <w:rPr>
          <w:rFonts w:ascii="宋体" w:hAnsi="宋体" w:hint="eastAsia"/>
          <w:color w:val="000000"/>
          <w:szCs w:val="21"/>
        </w:rPr>
        <w:t>也</w:t>
      </w:r>
      <w:r w:rsidR="00916B34" w:rsidRPr="00BA1139">
        <w:rPr>
          <w:rFonts w:ascii="宋体" w:hAnsi="宋体" w:hint="eastAsia"/>
          <w:color w:val="000000"/>
          <w:szCs w:val="21"/>
        </w:rPr>
        <w:t>认为运用系统模型进行教学设计十分必要</w:t>
      </w:r>
      <w:r w:rsidR="000635EB" w:rsidRPr="00BA1139">
        <w:rPr>
          <w:rFonts w:ascii="宋体" w:hAnsi="宋体" w:hint="eastAsia"/>
          <w:color w:val="000000"/>
          <w:szCs w:val="21"/>
        </w:rPr>
        <w:t>，这有助于确定正确的教学</w:t>
      </w:r>
      <w:r w:rsidR="00A072AA" w:rsidRPr="00BA1139">
        <w:rPr>
          <w:rFonts w:ascii="宋体" w:hAnsi="宋体" w:hint="eastAsia"/>
          <w:color w:val="000000"/>
          <w:szCs w:val="21"/>
        </w:rPr>
        <w:t>与学习</w:t>
      </w:r>
      <w:r w:rsidR="000635EB" w:rsidRPr="00BA1139">
        <w:rPr>
          <w:rFonts w:ascii="宋体" w:hAnsi="宋体" w:hint="eastAsia"/>
          <w:color w:val="000000"/>
          <w:szCs w:val="21"/>
        </w:rPr>
        <w:t>目标</w:t>
      </w:r>
      <w:r w:rsidR="00BE57D0" w:rsidRPr="00BA1139">
        <w:rPr>
          <w:vertAlign w:val="superscript"/>
        </w:rPr>
        <w:t>[1]</w:t>
      </w:r>
      <w:r w:rsidR="000635EB" w:rsidRPr="00BA1139">
        <w:rPr>
          <w:rFonts w:ascii="宋体" w:hAnsi="宋体" w:hint="eastAsia"/>
          <w:color w:val="000000"/>
          <w:szCs w:val="21"/>
        </w:rPr>
        <w:t>。</w:t>
      </w:r>
      <w:r w:rsidRPr="00BA1139">
        <w:rPr>
          <w:rFonts w:ascii="宋体" w:hAnsi="宋体" w:hint="eastAsia"/>
          <w:color w:val="000000"/>
          <w:szCs w:val="21"/>
        </w:rPr>
        <w:t>本</w:t>
      </w:r>
      <w:r w:rsidR="00BB2BBD" w:rsidRPr="00BA1139">
        <w:rPr>
          <w:rFonts w:ascii="宋体" w:hAnsi="宋体" w:hint="eastAsia"/>
          <w:color w:val="000000"/>
          <w:szCs w:val="21"/>
        </w:rPr>
        <w:t>研究</w:t>
      </w:r>
      <w:r w:rsidRPr="00BA1139">
        <w:rPr>
          <w:rFonts w:ascii="宋体" w:hAnsi="宋体" w:hint="eastAsia"/>
          <w:color w:val="000000"/>
          <w:szCs w:val="21"/>
        </w:rPr>
        <w:t>结合</w:t>
      </w:r>
      <w:r w:rsidR="00BB2BBD" w:rsidRPr="00BA1139">
        <w:rPr>
          <w:rFonts w:ascii="宋体" w:hAnsi="宋体" w:hint="eastAsia"/>
          <w:color w:val="000000"/>
          <w:szCs w:val="21"/>
        </w:rPr>
        <w:t>了</w:t>
      </w:r>
      <w:r w:rsidRPr="00BA1139">
        <w:rPr>
          <w:rFonts w:ascii="宋体" w:hAnsi="宋体" w:hint="eastAsia"/>
          <w:color w:val="000000"/>
          <w:szCs w:val="21"/>
        </w:rPr>
        <w:t>卫生经济学课程教学的特点，</w:t>
      </w:r>
      <w:r w:rsidR="00BA211E" w:rsidRPr="00BA1139">
        <w:rPr>
          <w:rFonts w:ascii="宋体" w:hAnsi="宋体" w:hint="eastAsia"/>
          <w:color w:val="000000"/>
          <w:szCs w:val="21"/>
        </w:rPr>
        <w:t>根据</w:t>
      </w:r>
      <w:r w:rsidRPr="00BA1139">
        <w:rPr>
          <w:rFonts w:ascii="宋体" w:hAnsi="宋体" w:hint="eastAsia"/>
          <w:color w:val="000000"/>
          <w:szCs w:val="21"/>
        </w:rPr>
        <w:t xml:space="preserve"> </w:t>
      </w:r>
      <w:r w:rsidRPr="00BA1139">
        <w:rPr>
          <w:rFonts w:ascii="宋体" w:hAnsi="宋体"/>
          <w:color w:val="000000"/>
          <w:szCs w:val="21"/>
        </w:rPr>
        <w:t xml:space="preserve">ADDIE </w:t>
      </w:r>
      <w:r w:rsidRPr="00BA1139">
        <w:rPr>
          <w:rFonts w:ascii="宋体" w:hAnsi="宋体" w:hint="eastAsia"/>
          <w:color w:val="000000"/>
          <w:szCs w:val="21"/>
        </w:rPr>
        <w:t>模型</w:t>
      </w:r>
      <w:r w:rsidR="00BA211E" w:rsidRPr="00BA1139">
        <w:rPr>
          <w:rFonts w:ascii="宋体" w:hAnsi="宋体" w:hint="eastAsia"/>
          <w:color w:val="000000"/>
          <w:szCs w:val="21"/>
        </w:rPr>
        <w:t>的</w:t>
      </w:r>
      <w:r w:rsidR="0036763C" w:rsidRPr="00BA1139">
        <w:rPr>
          <w:rFonts w:hint="eastAsia"/>
        </w:rPr>
        <w:t>理论框架</w:t>
      </w:r>
      <w:r w:rsidR="00BA211E" w:rsidRPr="00BA1139">
        <w:rPr>
          <w:rFonts w:ascii="宋体" w:hAnsi="宋体" w:hint="eastAsia"/>
          <w:color w:val="000000"/>
          <w:szCs w:val="21"/>
        </w:rPr>
        <w:t>对该课程</w:t>
      </w:r>
      <w:r w:rsidRPr="00BA1139">
        <w:rPr>
          <w:rFonts w:ascii="宋体" w:hAnsi="宋体" w:hint="eastAsia"/>
          <w:color w:val="000000"/>
          <w:szCs w:val="21"/>
        </w:rPr>
        <w:t>进行</w:t>
      </w:r>
      <w:r w:rsidR="001619E3" w:rsidRPr="00BA1139">
        <w:rPr>
          <w:rFonts w:ascii="宋体" w:hAnsi="宋体" w:hint="eastAsia"/>
          <w:color w:val="000000"/>
          <w:szCs w:val="21"/>
        </w:rPr>
        <w:t>了</w:t>
      </w:r>
      <w:r w:rsidRPr="00BA1139">
        <w:rPr>
          <w:rFonts w:ascii="宋体" w:hAnsi="宋体" w:hint="eastAsia"/>
          <w:color w:val="000000"/>
          <w:szCs w:val="21"/>
        </w:rPr>
        <w:t>教学设计和</w:t>
      </w:r>
      <w:r w:rsidR="00BA211E" w:rsidRPr="00BA1139">
        <w:rPr>
          <w:rFonts w:ascii="宋体" w:hAnsi="宋体" w:hint="eastAsia"/>
          <w:color w:val="000000"/>
          <w:szCs w:val="21"/>
        </w:rPr>
        <w:t>实践</w:t>
      </w:r>
      <w:r w:rsidRPr="00BA1139">
        <w:rPr>
          <w:rFonts w:ascii="宋体" w:hAnsi="宋体" w:hint="eastAsia"/>
          <w:color w:val="000000"/>
          <w:szCs w:val="21"/>
        </w:rPr>
        <w:t>,</w:t>
      </w:r>
      <w:r w:rsidR="00BA211E" w:rsidRPr="00BA1139">
        <w:rPr>
          <w:rFonts w:ascii="宋体" w:hAnsi="宋体" w:hint="eastAsia"/>
          <w:color w:val="000000"/>
          <w:szCs w:val="21"/>
        </w:rPr>
        <w:t>以期改善</w:t>
      </w:r>
      <w:r w:rsidRPr="00BA1139">
        <w:rPr>
          <w:rFonts w:ascii="宋体" w:hAnsi="宋体" w:hint="eastAsia"/>
          <w:color w:val="000000"/>
          <w:szCs w:val="21"/>
        </w:rPr>
        <w:t>教学效果，提高学生学习的主动性和能动性。</w:t>
      </w:r>
    </w:p>
    <w:p w14:paraId="2C2ED751" w14:textId="73748058" w:rsidR="006B55EF" w:rsidRPr="00BB7960" w:rsidRDefault="006B55EF">
      <w:pPr>
        <w:rPr>
          <w:b/>
          <w:bCs/>
        </w:rPr>
      </w:pPr>
      <w:r w:rsidRPr="00BB7960">
        <w:rPr>
          <w:rFonts w:hint="eastAsia"/>
          <w:b/>
          <w:bCs/>
        </w:rPr>
        <w:t>二、A</w:t>
      </w:r>
      <w:r w:rsidRPr="00BB7960">
        <w:rPr>
          <w:b/>
          <w:bCs/>
        </w:rPr>
        <w:t>DDIE</w:t>
      </w:r>
      <w:r w:rsidRPr="00BB7960">
        <w:rPr>
          <w:rFonts w:hint="eastAsia"/>
          <w:b/>
          <w:bCs/>
        </w:rPr>
        <w:t>模型的理论框架</w:t>
      </w:r>
    </w:p>
    <w:p w14:paraId="21586D55" w14:textId="1181C386" w:rsidR="00505D9C" w:rsidRPr="00BA1139" w:rsidRDefault="005C7618" w:rsidP="003C50C3">
      <w:pPr>
        <w:widowControl/>
        <w:ind w:firstLineChars="200" w:firstLine="420"/>
      </w:pPr>
      <w:r w:rsidRPr="00BA1139">
        <w:rPr>
          <w:rFonts w:ascii="宋体" w:hAnsi="宋体" w:hint="eastAsia"/>
          <w:color w:val="000000"/>
          <w:szCs w:val="21"/>
        </w:rPr>
        <w:t>ADDIE</w:t>
      </w:r>
      <w:r w:rsidR="00505D9C" w:rsidRPr="00BA1139">
        <w:t>是一种</w:t>
      </w:r>
      <w:r w:rsidR="007B24A7" w:rsidRPr="00BA1139">
        <w:rPr>
          <w:rFonts w:ascii="宋体" w:hAnsi="宋体" w:hint="eastAsia"/>
          <w:color w:val="000000"/>
          <w:szCs w:val="21"/>
        </w:rPr>
        <w:t>由分析、设计、开发、实施和评价五个环节组成的</w:t>
      </w:r>
      <w:r w:rsidR="00505D9C" w:rsidRPr="00BA1139">
        <w:t>设计模型</w:t>
      </w:r>
      <w:r w:rsidR="00C148F5" w:rsidRPr="00BA1139">
        <w:rPr>
          <w:vertAlign w:val="superscript"/>
        </w:rPr>
        <w:t>[</w:t>
      </w:r>
      <w:r w:rsidR="00BE57D0" w:rsidRPr="00BA1139">
        <w:rPr>
          <w:vertAlign w:val="superscript"/>
        </w:rPr>
        <w:t>2</w:t>
      </w:r>
      <w:r w:rsidR="00C148F5" w:rsidRPr="00BA1139">
        <w:rPr>
          <w:vertAlign w:val="superscript"/>
        </w:rPr>
        <w:t>]</w:t>
      </w:r>
      <w:r w:rsidRPr="00BA1139">
        <w:rPr>
          <w:rFonts w:ascii="宋体" w:hAnsi="宋体" w:hint="eastAsia"/>
          <w:color w:val="000000"/>
          <w:szCs w:val="21"/>
        </w:rPr>
        <w:t>。</w:t>
      </w:r>
      <w:r w:rsidR="00BF1C4B" w:rsidRPr="00BA1139">
        <w:rPr>
          <w:rFonts w:ascii="宋体" w:hAnsi="宋体" w:hint="eastAsia"/>
          <w:color w:val="000000"/>
          <w:szCs w:val="21"/>
        </w:rPr>
        <w:t>一些</w:t>
      </w:r>
      <w:r w:rsidR="00BE57D0" w:rsidRPr="00BA1139">
        <w:rPr>
          <w:rFonts w:ascii="宋体" w:hAnsi="宋体" w:hint="eastAsia"/>
          <w:color w:val="000000"/>
          <w:szCs w:val="21"/>
        </w:rPr>
        <w:t>学</w:t>
      </w:r>
      <w:r w:rsidR="00BF1C4B" w:rsidRPr="00BA1139">
        <w:rPr>
          <w:rFonts w:ascii="宋体" w:hAnsi="宋体" w:hint="eastAsia"/>
          <w:color w:val="000000"/>
          <w:szCs w:val="21"/>
        </w:rPr>
        <w:t>者将</w:t>
      </w:r>
      <w:r w:rsidR="00BE57D0" w:rsidRPr="00BA1139">
        <w:rPr>
          <w:rFonts w:ascii="宋体" w:hAnsi="宋体" w:hint="eastAsia"/>
          <w:color w:val="000000"/>
          <w:szCs w:val="21"/>
        </w:rPr>
        <w:t>它</w:t>
      </w:r>
      <w:r w:rsidR="007B24A7" w:rsidRPr="00BA1139">
        <w:rPr>
          <w:rFonts w:ascii="宋体" w:hAnsi="宋体" w:hint="eastAsia"/>
          <w:color w:val="000000"/>
          <w:szCs w:val="21"/>
        </w:rPr>
        <w:t>应</w:t>
      </w:r>
      <w:r w:rsidR="00BF1C4B" w:rsidRPr="00BA1139">
        <w:rPr>
          <w:rFonts w:ascii="宋体" w:hAnsi="宋体" w:hint="eastAsia"/>
          <w:color w:val="000000"/>
          <w:szCs w:val="21"/>
        </w:rPr>
        <w:t>用到教学</w:t>
      </w:r>
      <w:r w:rsidR="006F025F" w:rsidRPr="00BA1139">
        <w:rPr>
          <w:rFonts w:ascii="宋体" w:hAnsi="宋体" w:hint="eastAsia"/>
          <w:color w:val="000000"/>
          <w:szCs w:val="21"/>
        </w:rPr>
        <w:t>设计</w:t>
      </w:r>
      <w:r w:rsidR="00BF1C4B" w:rsidRPr="00BA1139">
        <w:rPr>
          <w:rFonts w:ascii="宋体" w:hAnsi="宋体" w:hint="eastAsia"/>
          <w:color w:val="000000"/>
          <w:szCs w:val="21"/>
        </w:rPr>
        <w:t>中</w:t>
      </w:r>
      <w:r w:rsidRPr="00BA1139">
        <w:rPr>
          <w:rFonts w:ascii="宋体" w:hAnsi="宋体" w:hint="eastAsia"/>
          <w:color w:val="000000"/>
          <w:szCs w:val="21"/>
        </w:rPr>
        <w:t>，</w:t>
      </w:r>
      <w:r w:rsidR="007B24A7" w:rsidRPr="00BA1139">
        <w:rPr>
          <w:rFonts w:ascii="宋体" w:hAnsi="宋体" w:hint="eastAsia"/>
          <w:color w:val="000000"/>
          <w:szCs w:val="21"/>
        </w:rPr>
        <w:t>获</w:t>
      </w:r>
      <w:r w:rsidRPr="00BA1139">
        <w:rPr>
          <w:rFonts w:ascii="宋体" w:hAnsi="宋体" w:hint="eastAsia"/>
          <w:color w:val="000000"/>
          <w:szCs w:val="21"/>
        </w:rPr>
        <w:t>得</w:t>
      </w:r>
      <w:r w:rsidR="00BF1C4B" w:rsidRPr="00BA1139">
        <w:rPr>
          <w:rFonts w:ascii="宋体" w:hAnsi="宋体" w:hint="eastAsia"/>
          <w:color w:val="000000"/>
          <w:szCs w:val="21"/>
        </w:rPr>
        <w:t>了</w:t>
      </w:r>
      <w:r w:rsidRPr="00BA1139">
        <w:rPr>
          <w:rFonts w:ascii="宋体" w:hAnsi="宋体" w:hint="eastAsia"/>
          <w:color w:val="000000"/>
          <w:szCs w:val="21"/>
        </w:rPr>
        <w:t>良好</w:t>
      </w:r>
      <w:r w:rsidR="007B24A7" w:rsidRPr="00BA1139">
        <w:rPr>
          <w:rFonts w:ascii="宋体" w:hAnsi="宋体" w:hint="eastAsia"/>
          <w:color w:val="000000"/>
          <w:szCs w:val="21"/>
        </w:rPr>
        <w:t>的</w:t>
      </w:r>
      <w:r w:rsidRPr="00BA1139">
        <w:rPr>
          <w:rFonts w:ascii="宋体" w:hAnsi="宋体" w:hint="eastAsia"/>
          <w:color w:val="000000"/>
          <w:szCs w:val="21"/>
        </w:rPr>
        <w:t>效果</w:t>
      </w:r>
      <w:r w:rsidR="00E81AD0" w:rsidRPr="00BA1139">
        <w:rPr>
          <w:vertAlign w:val="superscript"/>
        </w:rPr>
        <w:t>[</w:t>
      </w:r>
      <w:r w:rsidR="00E81AD0" w:rsidRPr="00BA1139">
        <w:rPr>
          <w:rFonts w:hint="eastAsia"/>
          <w:vertAlign w:val="superscript"/>
        </w:rPr>
        <w:t>1-</w:t>
      </w:r>
      <w:r w:rsidR="00522629">
        <w:rPr>
          <w:vertAlign w:val="superscript"/>
        </w:rPr>
        <w:t>8</w:t>
      </w:r>
      <w:r w:rsidR="00E81AD0" w:rsidRPr="00BA1139">
        <w:rPr>
          <w:vertAlign w:val="superscript"/>
        </w:rPr>
        <w:t>]</w:t>
      </w:r>
      <w:r w:rsidRPr="00BA1139">
        <w:rPr>
          <w:rFonts w:ascii="宋体" w:hAnsi="宋体" w:hint="eastAsia"/>
          <w:color w:val="000000"/>
          <w:szCs w:val="21"/>
        </w:rPr>
        <w:t>。</w:t>
      </w:r>
      <w:r w:rsidR="007B24A7" w:rsidRPr="00BA1139">
        <w:rPr>
          <w:rFonts w:hint="eastAsia"/>
        </w:rPr>
        <w:t>其中</w:t>
      </w:r>
      <w:r w:rsidR="0099662D" w:rsidRPr="00BA1139">
        <w:rPr>
          <w:rFonts w:hint="eastAsia"/>
        </w:rPr>
        <w:t>分析环节</w:t>
      </w:r>
      <w:r w:rsidR="00D51746" w:rsidRPr="00BA1139">
        <w:rPr>
          <w:rFonts w:ascii="宋体" w:hAnsi="宋体" w:hint="eastAsia"/>
          <w:color w:val="000000"/>
          <w:szCs w:val="21"/>
        </w:rPr>
        <w:t>主要是</w:t>
      </w:r>
      <w:r w:rsidR="00D51746" w:rsidRPr="00BA1139">
        <w:rPr>
          <w:rFonts w:hint="eastAsia"/>
        </w:rPr>
        <w:t>对学生的学习需求、</w:t>
      </w:r>
      <w:r w:rsidR="001B415C" w:rsidRPr="00BA1139">
        <w:rPr>
          <w:rFonts w:hint="eastAsia"/>
        </w:rPr>
        <w:t>教学条件和</w:t>
      </w:r>
      <w:r w:rsidR="00D51746" w:rsidRPr="00BA1139">
        <w:rPr>
          <w:rFonts w:hint="eastAsia"/>
        </w:rPr>
        <w:t>教学内容等进行分析</w:t>
      </w:r>
      <w:r w:rsidR="001B415C" w:rsidRPr="00BA1139">
        <w:rPr>
          <w:rFonts w:hint="eastAsia"/>
        </w:rPr>
        <w:t>以</w:t>
      </w:r>
      <w:r w:rsidR="00911139" w:rsidRPr="00BA1139">
        <w:rPr>
          <w:rFonts w:hint="eastAsia"/>
        </w:rPr>
        <w:t>明确课前学情以及教学的客观因素</w:t>
      </w:r>
      <w:r w:rsidR="0099662D" w:rsidRPr="00BA1139">
        <w:rPr>
          <w:rFonts w:hint="eastAsia"/>
        </w:rPr>
        <w:t>；</w:t>
      </w:r>
      <w:r w:rsidR="00174573" w:rsidRPr="00BA1139">
        <w:rPr>
          <w:rFonts w:hint="eastAsia"/>
        </w:rPr>
        <w:t>设计环节是在分析基础上</w:t>
      </w:r>
      <w:r w:rsidR="00ED189E" w:rsidRPr="00BA1139">
        <w:rPr>
          <w:rFonts w:hint="eastAsia"/>
        </w:rPr>
        <w:t>对</w:t>
      </w:r>
      <w:r w:rsidR="00174573" w:rsidRPr="00BA1139">
        <w:rPr>
          <w:rFonts w:hint="eastAsia"/>
        </w:rPr>
        <w:t>教学目标、教学内容</w:t>
      </w:r>
      <w:r w:rsidR="00ED189E" w:rsidRPr="00BA1139">
        <w:rPr>
          <w:rFonts w:hint="eastAsia"/>
        </w:rPr>
        <w:t>和</w:t>
      </w:r>
      <w:r w:rsidR="00174573" w:rsidRPr="00BA1139">
        <w:rPr>
          <w:rFonts w:hint="eastAsia"/>
        </w:rPr>
        <w:t>教学策略</w:t>
      </w:r>
      <w:r w:rsidR="00ED189E" w:rsidRPr="00BA1139">
        <w:rPr>
          <w:rFonts w:hint="eastAsia"/>
        </w:rPr>
        <w:t>进行</w:t>
      </w:r>
      <w:r w:rsidR="00174573" w:rsidRPr="00BA1139">
        <w:rPr>
          <w:rFonts w:hint="eastAsia"/>
        </w:rPr>
        <w:t>设计；</w:t>
      </w:r>
      <w:r w:rsidR="00FC02B7" w:rsidRPr="00BA1139">
        <w:rPr>
          <w:rFonts w:hint="eastAsia"/>
        </w:rPr>
        <w:t>开发环节重点在于</w:t>
      </w:r>
      <w:r w:rsidR="006B1C26" w:rsidRPr="00BA1139">
        <w:rPr>
          <w:rFonts w:ascii="宋体" w:hAnsi="宋体" w:hint="eastAsia"/>
          <w:color w:val="000000"/>
          <w:szCs w:val="21"/>
        </w:rPr>
        <w:t>教学</w:t>
      </w:r>
      <w:r w:rsidR="00ED189E" w:rsidRPr="00BA1139">
        <w:rPr>
          <w:rFonts w:ascii="宋体" w:hAnsi="宋体" w:hint="eastAsia"/>
          <w:color w:val="000000"/>
          <w:szCs w:val="21"/>
        </w:rPr>
        <w:t>资源</w:t>
      </w:r>
      <w:r w:rsidR="006B1C26" w:rsidRPr="00BA1139">
        <w:rPr>
          <w:rFonts w:ascii="宋体" w:hAnsi="宋体" w:hint="eastAsia"/>
          <w:color w:val="000000"/>
          <w:szCs w:val="21"/>
        </w:rPr>
        <w:t>的编制、</w:t>
      </w:r>
      <w:r w:rsidR="00FC02B7" w:rsidRPr="00BA1139">
        <w:rPr>
          <w:rFonts w:hint="eastAsia"/>
        </w:rPr>
        <w:t>教学</w:t>
      </w:r>
      <w:r w:rsidR="00ED189E" w:rsidRPr="00BA1139">
        <w:rPr>
          <w:rFonts w:hint="eastAsia"/>
        </w:rPr>
        <w:t>素材</w:t>
      </w:r>
      <w:r w:rsidR="006B1C26" w:rsidRPr="00BA1139">
        <w:rPr>
          <w:rFonts w:hint="eastAsia"/>
        </w:rPr>
        <w:t>的</w:t>
      </w:r>
      <w:r w:rsidR="00ED189E" w:rsidRPr="00BA1139">
        <w:rPr>
          <w:rFonts w:hint="eastAsia"/>
        </w:rPr>
        <w:t>收集与整合</w:t>
      </w:r>
      <w:r w:rsidR="002A138C" w:rsidRPr="00BA1139">
        <w:rPr>
          <w:rFonts w:hint="eastAsia"/>
        </w:rPr>
        <w:t>、教学案例的选取与</w:t>
      </w:r>
      <w:r w:rsidR="00FC02B7" w:rsidRPr="00BA1139">
        <w:rPr>
          <w:rFonts w:hint="eastAsia"/>
        </w:rPr>
        <w:t>制作，以</w:t>
      </w:r>
      <w:r w:rsidR="00ED189E" w:rsidRPr="00BA1139">
        <w:rPr>
          <w:rFonts w:hint="eastAsia"/>
        </w:rPr>
        <w:t>形</w:t>
      </w:r>
      <w:r w:rsidR="00FC02B7" w:rsidRPr="00BA1139">
        <w:rPr>
          <w:rFonts w:hint="eastAsia"/>
        </w:rPr>
        <w:t>成具体的教学内容；</w:t>
      </w:r>
      <w:r w:rsidR="00B35947" w:rsidRPr="00BA1139">
        <w:rPr>
          <w:rFonts w:hint="eastAsia"/>
        </w:rPr>
        <w:t>实施环节是</w:t>
      </w:r>
      <w:r w:rsidR="004D3E85" w:rsidRPr="00BA1139">
        <w:rPr>
          <w:rFonts w:hint="eastAsia"/>
        </w:rPr>
        <w:t>运用各种教学策略和手段对</w:t>
      </w:r>
      <w:r w:rsidR="00400558" w:rsidRPr="00BA1139">
        <w:rPr>
          <w:rFonts w:hint="eastAsia"/>
        </w:rPr>
        <w:t>教学设计与开发的教学资源进行应用与实践，以实现既定的教学目标；</w:t>
      </w:r>
      <w:r w:rsidR="00995E99" w:rsidRPr="00BA1139">
        <w:rPr>
          <w:rFonts w:hint="eastAsia"/>
        </w:rPr>
        <w:t>评价环节</w:t>
      </w:r>
      <w:r w:rsidR="00452CC7" w:rsidRPr="00BA1139">
        <w:rPr>
          <w:rFonts w:ascii="宋体" w:hAnsi="宋体" w:hint="eastAsia"/>
          <w:color w:val="000000"/>
          <w:szCs w:val="21"/>
        </w:rPr>
        <w:t>不仅要评价学习效果如何</w:t>
      </w:r>
      <w:r w:rsidR="00452CC7" w:rsidRPr="00BA1139">
        <w:rPr>
          <w:rFonts w:ascii="宋体" w:hAnsi="宋体" w:hint="eastAsia"/>
          <w:color w:val="000000"/>
          <w:szCs w:val="21"/>
        </w:rPr>
        <w:t>,</w:t>
      </w:r>
      <w:r w:rsidR="00452CC7" w:rsidRPr="00BA1139">
        <w:rPr>
          <w:rFonts w:ascii="宋体" w:hAnsi="宋体" w:hint="eastAsia"/>
          <w:color w:val="000000"/>
          <w:szCs w:val="21"/>
        </w:rPr>
        <w:t>同时也要把评价的结果反馈到上述</w:t>
      </w:r>
      <w:r w:rsidR="00452CC7" w:rsidRPr="00BA1139">
        <w:rPr>
          <w:rFonts w:ascii="宋体" w:hAnsi="宋体" w:hint="eastAsia"/>
          <w:color w:val="000000"/>
          <w:szCs w:val="21"/>
        </w:rPr>
        <w:t>4</w:t>
      </w:r>
      <w:r w:rsidR="00452CC7" w:rsidRPr="00BA1139">
        <w:rPr>
          <w:rFonts w:ascii="宋体" w:hAnsi="宋体" w:hint="eastAsia"/>
          <w:color w:val="000000"/>
          <w:szCs w:val="21"/>
        </w:rPr>
        <w:t>个环节中，以有利于下阶段教学方案的改进和完善</w:t>
      </w:r>
      <w:r w:rsidR="00452CC7" w:rsidRPr="00BA1139">
        <w:rPr>
          <w:rFonts w:hint="eastAsia"/>
          <w:vertAlign w:val="superscript"/>
        </w:rPr>
        <w:t>[3]</w:t>
      </w:r>
      <w:r w:rsidR="00452CC7" w:rsidRPr="00BA1139">
        <w:rPr>
          <w:rFonts w:ascii="宋体" w:hAnsi="宋体" w:hint="eastAsia"/>
          <w:color w:val="000000"/>
          <w:szCs w:val="21"/>
        </w:rPr>
        <w:t>。</w:t>
      </w:r>
      <w:r w:rsidR="003779BF" w:rsidRPr="00BA1139">
        <w:rPr>
          <w:rFonts w:hint="eastAsia"/>
        </w:rPr>
        <w:t>通过</w:t>
      </w:r>
      <w:r w:rsidR="00DC748B" w:rsidRPr="00BA1139">
        <w:rPr>
          <w:rFonts w:ascii="宋体" w:hAnsi="宋体" w:hint="eastAsia"/>
          <w:color w:val="000000"/>
          <w:szCs w:val="21"/>
        </w:rPr>
        <w:t>ADDIE</w:t>
      </w:r>
      <w:r w:rsidR="00505D9C" w:rsidRPr="00BA1139">
        <w:rPr>
          <w:rFonts w:hint="eastAsia"/>
        </w:rPr>
        <w:t>模型，有助于教师将</w:t>
      </w:r>
      <w:r w:rsidR="00C005B7" w:rsidRPr="00BA1139">
        <w:rPr>
          <w:rFonts w:hint="eastAsia"/>
        </w:rPr>
        <w:t>卫生经济学</w:t>
      </w:r>
      <w:r w:rsidR="00505D9C" w:rsidRPr="00BA1139">
        <w:rPr>
          <w:rFonts w:hint="eastAsia"/>
        </w:rPr>
        <w:t>课程设计与实践活动</w:t>
      </w:r>
      <w:r w:rsidR="00AE373A" w:rsidRPr="00BA1139">
        <w:rPr>
          <w:rFonts w:hint="eastAsia"/>
        </w:rPr>
        <w:t>精细化、结构化和</w:t>
      </w:r>
      <w:r w:rsidR="00505D9C" w:rsidRPr="00BA1139">
        <w:rPr>
          <w:rFonts w:hint="eastAsia"/>
        </w:rPr>
        <w:t>系统化（见图 1）。</w:t>
      </w:r>
    </w:p>
    <w:p w14:paraId="21002B39" w14:textId="77777777" w:rsidR="00D51746" w:rsidRPr="00BA1139" w:rsidRDefault="00D51746" w:rsidP="00C005B7">
      <w:pPr>
        <w:widowControl/>
        <w:ind w:firstLineChars="200" w:firstLine="420"/>
      </w:pPr>
    </w:p>
    <w:p w14:paraId="7EA8DBCD" w14:textId="77777777" w:rsidR="00911139" w:rsidRPr="00BA1139" w:rsidRDefault="00911139" w:rsidP="00C005B7">
      <w:pPr>
        <w:widowControl/>
        <w:ind w:firstLineChars="200" w:firstLine="420"/>
      </w:pPr>
    </w:p>
    <w:p w14:paraId="419CEEB3" w14:textId="4660603D" w:rsidR="004D6540" w:rsidRPr="00BA1139" w:rsidRDefault="004D6540" w:rsidP="004D6540">
      <w:pPr>
        <w:widowControl/>
        <w:jc w:val="center"/>
        <w:rPr>
          <w:rFonts w:ascii="宋体" w:eastAsia="宋体" w:hAnsi="宋体" w:cs="宋体"/>
          <w:kern w:val="0"/>
          <w:sz w:val="24"/>
          <w:szCs w:val="24"/>
        </w:rPr>
      </w:pPr>
      <w:r w:rsidRPr="00BA1139">
        <w:rPr>
          <w:rFonts w:ascii="宋体" w:eastAsia="宋体" w:hAnsi="宋体" w:cs="宋体"/>
          <w:noProof/>
          <w:kern w:val="0"/>
          <w:sz w:val="24"/>
          <w:szCs w:val="24"/>
        </w:rPr>
        <w:drawing>
          <wp:inline distT="0" distB="0" distL="0" distR="0" wp14:anchorId="40BA2EA9" wp14:editId="025B7B7A">
            <wp:extent cx="3007466" cy="2522706"/>
            <wp:effectExtent l="0" t="0" r="2540" b="0"/>
            <wp:docPr id="1" name="图片 1" descr="C:\Users\Administrator\AppData\Roaming\Tencent\Users\48933631\QQ\WinTemp\RichOle\}TSW9T}M3BW([921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48933631\QQ\WinTemp\RichOle\}TSW9T}M3BW([9212}$@B(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095" cy="2526589"/>
                    </a:xfrm>
                    <a:prstGeom prst="rect">
                      <a:avLst/>
                    </a:prstGeom>
                    <a:noFill/>
                    <a:ln>
                      <a:noFill/>
                    </a:ln>
                  </pic:spPr>
                </pic:pic>
              </a:graphicData>
            </a:graphic>
          </wp:inline>
        </w:drawing>
      </w:r>
    </w:p>
    <w:p w14:paraId="77B1C1B5" w14:textId="77777777" w:rsidR="004D6540" w:rsidRPr="00BA1139" w:rsidRDefault="004D6540" w:rsidP="00C005B7">
      <w:pPr>
        <w:widowControl/>
        <w:ind w:firstLineChars="200" w:firstLine="420"/>
        <w:rPr>
          <w:rFonts w:ascii="宋体" w:hAnsi="宋体"/>
          <w:color w:val="000000"/>
          <w:szCs w:val="21"/>
        </w:rPr>
      </w:pPr>
    </w:p>
    <w:p w14:paraId="03B6EEB0" w14:textId="2472956B" w:rsidR="009344C6" w:rsidRPr="00BB7960" w:rsidRDefault="00BF2801">
      <w:pPr>
        <w:rPr>
          <w:b/>
          <w:bCs/>
        </w:rPr>
      </w:pPr>
      <w:r w:rsidRPr="00BB7960">
        <w:rPr>
          <w:rFonts w:hint="eastAsia"/>
          <w:b/>
          <w:bCs/>
        </w:rPr>
        <w:t>三</w:t>
      </w:r>
      <w:r w:rsidR="009344C6" w:rsidRPr="00BB7960">
        <w:rPr>
          <w:rFonts w:hint="eastAsia"/>
          <w:b/>
          <w:bCs/>
        </w:rPr>
        <w:t>、基于A</w:t>
      </w:r>
      <w:r w:rsidR="009344C6" w:rsidRPr="00BB7960">
        <w:rPr>
          <w:b/>
          <w:bCs/>
        </w:rPr>
        <w:t>DDIE模型的</w:t>
      </w:r>
      <w:r w:rsidR="009344C6" w:rsidRPr="00BB7960">
        <w:rPr>
          <w:rFonts w:hint="eastAsia"/>
          <w:b/>
          <w:bCs/>
        </w:rPr>
        <w:t>卫生经济学</w:t>
      </w:r>
      <w:r w:rsidR="009344C6" w:rsidRPr="00BB7960">
        <w:rPr>
          <w:b/>
          <w:bCs/>
        </w:rPr>
        <w:t>课程设计</w:t>
      </w:r>
      <w:r w:rsidRPr="00BB7960">
        <w:rPr>
          <w:rFonts w:hint="eastAsia"/>
          <w:b/>
          <w:bCs/>
        </w:rPr>
        <w:t>及应用</w:t>
      </w:r>
    </w:p>
    <w:p w14:paraId="6F26EC92" w14:textId="4C381C6D" w:rsidR="009344C6" w:rsidRPr="00613168" w:rsidRDefault="009344C6">
      <w:pPr>
        <w:rPr>
          <w:b/>
          <w:bCs/>
        </w:rPr>
      </w:pPr>
      <w:r w:rsidRPr="00613168">
        <w:rPr>
          <w:rFonts w:ascii="宋体" w:hAnsi="宋体"/>
          <w:b/>
          <w:bCs/>
          <w:color w:val="000000"/>
          <w:szCs w:val="21"/>
        </w:rPr>
        <w:t>1</w:t>
      </w:r>
      <w:r w:rsidRPr="00613168">
        <w:rPr>
          <w:rFonts w:ascii="宋体" w:hAnsi="宋体" w:hint="eastAsia"/>
          <w:b/>
          <w:bCs/>
          <w:color w:val="000000"/>
          <w:szCs w:val="21"/>
        </w:rPr>
        <w:t>、分析阶段</w:t>
      </w:r>
    </w:p>
    <w:p w14:paraId="1145EE50" w14:textId="75D136B6" w:rsidR="00CA2C31" w:rsidRPr="00BA1139" w:rsidRDefault="005D11C1" w:rsidP="00120A91">
      <w:pPr>
        <w:ind w:firstLineChars="200" w:firstLine="420"/>
        <w:rPr>
          <w:rFonts w:ascii="宋体" w:hAnsi="宋体"/>
          <w:color w:val="000000"/>
          <w:szCs w:val="21"/>
        </w:rPr>
      </w:pPr>
      <w:r w:rsidRPr="00BA1139">
        <w:rPr>
          <w:rFonts w:ascii="宋体" w:hAnsi="宋体" w:hint="eastAsia"/>
          <w:color w:val="000000"/>
          <w:szCs w:val="21"/>
        </w:rPr>
        <w:t>如图</w:t>
      </w:r>
      <w:r w:rsidRPr="00BA1139">
        <w:rPr>
          <w:rFonts w:ascii="宋体" w:hAnsi="宋体" w:hint="eastAsia"/>
          <w:color w:val="000000"/>
          <w:szCs w:val="21"/>
        </w:rPr>
        <w:t>1</w:t>
      </w:r>
      <w:r w:rsidRPr="00BA1139">
        <w:rPr>
          <w:rFonts w:ascii="宋体" w:hAnsi="宋体" w:hint="eastAsia"/>
          <w:color w:val="000000"/>
          <w:szCs w:val="21"/>
        </w:rPr>
        <w:t>所示，分析环节是整个教学设计框架的第一个环节，</w:t>
      </w:r>
      <w:r w:rsidR="00AB1AB0" w:rsidRPr="00BA1139">
        <w:rPr>
          <w:rFonts w:ascii="宋体" w:hAnsi="宋体" w:hint="eastAsia"/>
          <w:color w:val="000000"/>
          <w:szCs w:val="21"/>
        </w:rPr>
        <w:t>主要</w:t>
      </w:r>
      <w:r w:rsidRPr="00BA1139">
        <w:rPr>
          <w:rFonts w:ascii="宋体" w:hAnsi="宋体" w:hint="eastAsia"/>
          <w:color w:val="000000"/>
          <w:szCs w:val="21"/>
        </w:rPr>
        <w:t>包括</w:t>
      </w:r>
      <w:r w:rsidR="00AB1AB0" w:rsidRPr="00BA1139">
        <w:rPr>
          <w:rFonts w:hint="eastAsia"/>
        </w:rPr>
        <w:t>对学生的学习需求、教学内容以及教学条件等进行分析。</w:t>
      </w:r>
      <w:r w:rsidR="008B7DE2" w:rsidRPr="00BA1139">
        <w:rPr>
          <w:rFonts w:hint="eastAsia"/>
        </w:rPr>
        <w:t>在学习者需求上：</w:t>
      </w:r>
      <w:r w:rsidR="00AB1AB0" w:rsidRPr="00BA1139">
        <w:rPr>
          <w:rFonts w:ascii="宋体" w:hAnsi="宋体" w:hint="eastAsia"/>
          <w:color w:val="000000"/>
          <w:szCs w:val="21"/>
        </w:rPr>
        <w:t>本研究的授课对象主要针对公共事业管理专业</w:t>
      </w:r>
      <w:r w:rsidR="008B7DE2" w:rsidRPr="00BA1139">
        <w:rPr>
          <w:rFonts w:ascii="宋体" w:hAnsi="宋体" w:hint="eastAsia"/>
          <w:color w:val="000000"/>
          <w:szCs w:val="21"/>
        </w:rPr>
        <w:t>（卫生管理方向）</w:t>
      </w:r>
      <w:r w:rsidR="00AB1AB0" w:rsidRPr="00BA1139">
        <w:rPr>
          <w:rFonts w:ascii="宋体" w:hAnsi="宋体" w:hint="eastAsia"/>
          <w:color w:val="000000"/>
          <w:szCs w:val="21"/>
        </w:rPr>
        <w:t>大三的学生，这些学生已经步入了本科教育的高级阶段。</w:t>
      </w:r>
      <w:r w:rsidR="00D96FAA" w:rsidRPr="00BA1139">
        <w:rPr>
          <w:rFonts w:ascii="宋体" w:hAnsi="宋体" w:hint="eastAsia"/>
          <w:color w:val="000000"/>
          <w:szCs w:val="21"/>
        </w:rPr>
        <w:t>该专业学生毕业后的就业方向主要为医疗机构、卫生行政部门</w:t>
      </w:r>
      <w:proofErr w:type="gramStart"/>
      <w:r w:rsidR="00D96FAA" w:rsidRPr="00BA1139">
        <w:rPr>
          <w:rFonts w:ascii="宋体" w:hAnsi="宋体" w:hint="eastAsia"/>
          <w:color w:val="000000"/>
          <w:szCs w:val="21"/>
        </w:rPr>
        <w:t>以及疾控等</w:t>
      </w:r>
      <w:proofErr w:type="gramEnd"/>
      <w:r w:rsidR="00D96FAA" w:rsidRPr="00BA1139">
        <w:rPr>
          <w:rFonts w:ascii="宋体" w:hAnsi="宋体" w:hint="eastAsia"/>
          <w:color w:val="000000"/>
          <w:szCs w:val="21"/>
        </w:rPr>
        <w:t>机构，每学年开展的教学相长会上，</w:t>
      </w:r>
      <w:r w:rsidR="002C389E" w:rsidRPr="00BA1139">
        <w:rPr>
          <w:rFonts w:ascii="宋体" w:hAnsi="宋体" w:hint="eastAsia"/>
          <w:color w:val="000000"/>
          <w:szCs w:val="21"/>
        </w:rPr>
        <w:t>均</w:t>
      </w:r>
      <w:r w:rsidR="00D96FAA" w:rsidRPr="00BA1139">
        <w:rPr>
          <w:rFonts w:ascii="宋体" w:hAnsi="宋体" w:hint="eastAsia"/>
          <w:color w:val="000000"/>
          <w:szCs w:val="21"/>
        </w:rPr>
        <w:t>有</w:t>
      </w:r>
      <w:r w:rsidR="001048D9" w:rsidRPr="00BA1139">
        <w:rPr>
          <w:rFonts w:ascii="宋体" w:hAnsi="宋体" w:hint="eastAsia"/>
          <w:color w:val="000000"/>
          <w:szCs w:val="21"/>
        </w:rPr>
        <w:t>学生反馈能增加有助于</w:t>
      </w:r>
      <w:r w:rsidR="002C389E" w:rsidRPr="00BA1139">
        <w:rPr>
          <w:rFonts w:ascii="宋体" w:hAnsi="宋体" w:hint="eastAsia"/>
          <w:color w:val="000000"/>
          <w:szCs w:val="21"/>
        </w:rPr>
        <w:t>在就业岗位上分析和解决问题能力</w:t>
      </w:r>
      <w:r w:rsidR="001048D9" w:rsidRPr="00BA1139">
        <w:rPr>
          <w:rFonts w:ascii="宋体" w:hAnsi="宋体" w:hint="eastAsia"/>
          <w:color w:val="000000"/>
          <w:szCs w:val="21"/>
        </w:rPr>
        <w:t>锻炼和相关</w:t>
      </w:r>
      <w:r w:rsidR="002C389E" w:rsidRPr="00BA1139">
        <w:rPr>
          <w:rFonts w:ascii="宋体" w:hAnsi="宋体" w:hint="eastAsia"/>
          <w:color w:val="000000"/>
          <w:szCs w:val="21"/>
        </w:rPr>
        <w:t>知识的学习，</w:t>
      </w:r>
      <w:r w:rsidR="00120A91" w:rsidRPr="00BA1139">
        <w:rPr>
          <w:rFonts w:ascii="宋体" w:hAnsi="宋体" w:hint="eastAsia"/>
          <w:color w:val="000000"/>
          <w:szCs w:val="21"/>
        </w:rPr>
        <w:t>同时更喜欢情境式、主动式、互动式的学习方式。因此</w:t>
      </w:r>
      <w:r w:rsidR="002C389E" w:rsidRPr="00BA1139">
        <w:rPr>
          <w:rFonts w:ascii="宋体" w:hAnsi="宋体" w:hint="eastAsia"/>
          <w:color w:val="000000"/>
          <w:szCs w:val="21"/>
        </w:rPr>
        <w:t>在高年级阶段开设的《卫生经济学》、《卫生管理学》等课程</w:t>
      </w:r>
      <w:r w:rsidR="00120A91" w:rsidRPr="00BA1139">
        <w:rPr>
          <w:rFonts w:ascii="宋体" w:hAnsi="宋体" w:hint="eastAsia"/>
          <w:color w:val="000000"/>
          <w:szCs w:val="21"/>
        </w:rPr>
        <w:t>在课程设置上</w:t>
      </w:r>
      <w:r w:rsidR="002C389E" w:rsidRPr="00BA1139">
        <w:rPr>
          <w:rFonts w:ascii="宋体" w:hAnsi="宋体" w:hint="eastAsia"/>
          <w:color w:val="000000"/>
          <w:szCs w:val="21"/>
        </w:rPr>
        <w:t>满足了学生的需求，</w:t>
      </w:r>
      <w:r w:rsidR="007865A0" w:rsidRPr="00BA1139">
        <w:rPr>
          <w:rFonts w:ascii="宋体" w:hAnsi="宋体" w:hint="eastAsia"/>
          <w:color w:val="000000"/>
          <w:szCs w:val="21"/>
        </w:rPr>
        <w:t>而且</w:t>
      </w:r>
      <w:r w:rsidR="001048D9" w:rsidRPr="00BA1139">
        <w:rPr>
          <w:rFonts w:ascii="宋体" w:hAnsi="宋体" w:hint="eastAsia"/>
          <w:color w:val="000000"/>
          <w:szCs w:val="21"/>
        </w:rPr>
        <w:t>已经学习的</w:t>
      </w:r>
      <w:r w:rsidR="007865A0" w:rsidRPr="00BA1139">
        <w:rPr>
          <w:rFonts w:ascii="宋体" w:hAnsi="宋体" w:hint="eastAsia"/>
          <w:color w:val="000000"/>
          <w:szCs w:val="21"/>
        </w:rPr>
        <w:t>《</w:t>
      </w:r>
      <w:r w:rsidR="001048D9" w:rsidRPr="00BA1139">
        <w:rPr>
          <w:rFonts w:ascii="宋体" w:hAnsi="宋体" w:hint="eastAsia"/>
          <w:color w:val="000000"/>
          <w:szCs w:val="21"/>
        </w:rPr>
        <w:t>管理经济学》、《公共会计》等</w:t>
      </w:r>
      <w:r w:rsidR="007865A0" w:rsidRPr="00BA1139">
        <w:rPr>
          <w:rFonts w:ascii="宋体" w:hAnsi="宋体" w:hint="eastAsia"/>
          <w:color w:val="000000"/>
          <w:szCs w:val="21"/>
        </w:rPr>
        <w:t>课程</w:t>
      </w:r>
      <w:r w:rsidR="001048D9" w:rsidRPr="00BA1139">
        <w:rPr>
          <w:rFonts w:ascii="宋体" w:hAnsi="宋体" w:hint="eastAsia"/>
          <w:color w:val="000000"/>
          <w:szCs w:val="21"/>
        </w:rPr>
        <w:t>，使他们具备了一定的经济学基础知识，但</w:t>
      </w:r>
      <w:r w:rsidR="007865A0" w:rsidRPr="00BA1139">
        <w:rPr>
          <w:rFonts w:ascii="宋体" w:hAnsi="宋体" w:hint="eastAsia"/>
          <w:color w:val="000000"/>
          <w:szCs w:val="21"/>
        </w:rPr>
        <w:t>情境式和互动式的</w:t>
      </w:r>
      <w:r w:rsidR="002C389E" w:rsidRPr="00BA1139">
        <w:rPr>
          <w:rFonts w:ascii="宋体" w:hAnsi="宋体" w:hint="eastAsia"/>
          <w:color w:val="000000"/>
          <w:szCs w:val="21"/>
        </w:rPr>
        <w:t>教学方式</w:t>
      </w:r>
      <w:r w:rsidR="007865A0" w:rsidRPr="00BA1139">
        <w:rPr>
          <w:rFonts w:ascii="宋体" w:hAnsi="宋体" w:hint="eastAsia"/>
          <w:color w:val="000000"/>
          <w:szCs w:val="21"/>
        </w:rPr>
        <w:t>需求</w:t>
      </w:r>
      <w:r w:rsidR="002C389E" w:rsidRPr="00BA1139">
        <w:rPr>
          <w:rFonts w:ascii="宋体" w:hAnsi="宋体" w:hint="eastAsia"/>
          <w:color w:val="000000"/>
          <w:szCs w:val="21"/>
        </w:rPr>
        <w:t>给教师的教学提出了</w:t>
      </w:r>
      <w:r w:rsidR="007865A0" w:rsidRPr="00BA1139">
        <w:rPr>
          <w:rFonts w:ascii="宋体" w:hAnsi="宋体" w:hint="eastAsia"/>
          <w:color w:val="000000"/>
          <w:szCs w:val="21"/>
        </w:rPr>
        <w:t>新的</w:t>
      </w:r>
      <w:r w:rsidR="002C389E" w:rsidRPr="00BA1139">
        <w:rPr>
          <w:rFonts w:ascii="宋体" w:hAnsi="宋体" w:hint="eastAsia"/>
          <w:color w:val="000000"/>
          <w:szCs w:val="21"/>
        </w:rPr>
        <w:t>挑战。</w:t>
      </w:r>
    </w:p>
    <w:p w14:paraId="59E1FDB5" w14:textId="74F85909" w:rsidR="0025213E" w:rsidRPr="00BA1139" w:rsidRDefault="007865A0" w:rsidP="00414684">
      <w:pPr>
        <w:ind w:firstLineChars="200" w:firstLine="420"/>
        <w:rPr>
          <w:rFonts w:ascii="宋体" w:hAnsi="宋体"/>
          <w:color w:val="000000"/>
          <w:szCs w:val="21"/>
        </w:rPr>
      </w:pPr>
      <w:r w:rsidRPr="00BA1139">
        <w:rPr>
          <w:rFonts w:ascii="宋体" w:hAnsi="宋体" w:hint="eastAsia"/>
          <w:color w:val="000000"/>
          <w:szCs w:val="21"/>
        </w:rPr>
        <w:t>在</w:t>
      </w:r>
      <w:r w:rsidR="00EF0172" w:rsidRPr="00BA1139">
        <w:rPr>
          <w:rFonts w:ascii="宋体" w:hAnsi="宋体" w:hint="eastAsia"/>
          <w:color w:val="000000"/>
          <w:szCs w:val="21"/>
        </w:rPr>
        <w:t>教学内容</w:t>
      </w:r>
      <w:r w:rsidRPr="00BA1139">
        <w:rPr>
          <w:rFonts w:ascii="宋体" w:hAnsi="宋体" w:hint="eastAsia"/>
          <w:color w:val="000000"/>
          <w:szCs w:val="21"/>
        </w:rPr>
        <w:t>上</w:t>
      </w:r>
      <w:r w:rsidR="00EF0172" w:rsidRPr="00BA1139">
        <w:rPr>
          <w:rFonts w:ascii="宋体" w:hAnsi="宋体" w:hint="eastAsia"/>
          <w:color w:val="000000"/>
          <w:szCs w:val="21"/>
        </w:rPr>
        <w:t>：</w:t>
      </w:r>
      <w:r w:rsidR="0025213E" w:rsidRPr="00BA1139">
        <w:rPr>
          <w:rFonts w:ascii="宋体" w:hAnsi="宋体" w:hint="eastAsia"/>
          <w:color w:val="000000"/>
          <w:szCs w:val="21"/>
        </w:rPr>
        <w:t>我校</w:t>
      </w:r>
      <w:r w:rsidR="00EF0172" w:rsidRPr="00BA1139">
        <w:rPr>
          <w:rFonts w:ascii="宋体" w:hAnsi="宋体" w:hint="eastAsia"/>
          <w:color w:val="000000"/>
          <w:szCs w:val="21"/>
        </w:rPr>
        <w:t>卫生经济学教学内容主要以卫</w:t>
      </w:r>
      <w:r w:rsidR="0025213E" w:rsidRPr="00BA1139">
        <w:rPr>
          <w:rFonts w:ascii="宋体" w:hAnsi="宋体" w:hint="eastAsia"/>
          <w:color w:val="000000"/>
          <w:szCs w:val="21"/>
        </w:rPr>
        <w:t>健委</w:t>
      </w:r>
      <w:r w:rsidR="00EF0172" w:rsidRPr="00BA1139">
        <w:rPr>
          <w:rFonts w:ascii="宋体" w:hAnsi="宋体" w:hint="eastAsia"/>
          <w:color w:val="000000"/>
          <w:szCs w:val="21"/>
        </w:rPr>
        <w:t>规划教材为主</w:t>
      </w:r>
      <w:r w:rsidR="00EF0172" w:rsidRPr="00BA1139">
        <w:rPr>
          <w:rFonts w:ascii="宋体" w:hAnsi="宋体" w:hint="eastAsia"/>
          <w:color w:val="000000"/>
          <w:szCs w:val="21"/>
        </w:rPr>
        <w:t>,</w:t>
      </w:r>
      <w:r w:rsidR="00EF0172" w:rsidRPr="00BA1139">
        <w:rPr>
          <w:rFonts w:ascii="宋体" w:hAnsi="宋体" w:hint="eastAsia"/>
          <w:color w:val="000000"/>
          <w:szCs w:val="21"/>
        </w:rPr>
        <w:t>该教材形成了比较完整的理论体系</w:t>
      </w:r>
      <w:r w:rsidR="00EF0172" w:rsidRPr="00BA1139">
        <w:rPr>
          <w:rFonts w:ascii="宋体" w:hAnsi="宋体" w:hint="eastAsia"/>
          <w:color w:val="000000"/>
          <w:szCs w:val="21"/>
        </w:rPr>
        <w:t>,</w:t>
      </w:r>
      <w:r w:rsidR="00EF0172" w:rsidRPr="00BA1139">
        <w:rPr>
          <w:rFonts w:ascii="宋体" w:hAnsi="宋体" w:hint="eastAsia"/>
          <w:color w:val="000000"/>
          <w:szCs w:val="21"/>
        </w:rPr>
        <w:t>能满足基本理论和方法的教学要求。</w:t>
      </w:r>
      <w:r w:rsidR="00414684" w:rsidRPr="00BA1139">
        <w:rPr>
          <w:rFonts w:ascii="宋体" w:hAnsi="宋体" w:hint="eastAsia"/>
          <w:color w:val="000000"/>
          <w:szCs w:val="21"/>
        </w:rPr>
        <w:t>卫生经济学的教</w:t>
      </w:r>
      <w:r w:rsidR="0096053A" w:rsidRPr="00BA1139">
        <w:rPr>
          <w:rFonts w:ascii="宋体" w:hAnsi="宋体" w:hint="eastAsia"/>
          <w:color w:val="000000"/>
          <w:szCs w:val="21"/>
        </w:rPr>
        <w:t>学不</w:t>
      </w:r>
      <w:r w:rsidR="00414684" w:rsidRPr="00BA1139">
        <w:rPr>
          <w:rFonts w:ascii="宋体" w:hAnsi="宋体" w:hint="eastAsia"/>
          <w:color w:val="000000"/>
          <w:szCs w:val="21"/>
        </w:rPr>
        <w:t>仅是理论上的教学，对实际问题的分析和讨论也非常重要</w:t>
      </w:r>
      <w:r w:rsidR="00414684" w:rsidRPr="00BA1139">
        <w:rPr>
          <w:rFonts w:ascii="宋体" w:hAnsi="宋体" w:hint="eastAsia"/>
          <w:color w:val="000000"/>
          <w:szCs w:val="21"/>
        </w:rPr>
        <w:t>,</w:t>
      </w:r>
      <w:r w:rsidR="00414684" w:rsidRPr="00BA1139">
        <w:rPr>
          <w:rFonts w:ascii="宋体" w:hAnsi="宋体" w:hint="eastAsia"/>
          <w:color w:val="000000"/>
          <w:szCs w:val="21"/>
        </w:rPr>
        <w:t>然而该教材</w:t>
      </w:r>
      <w:r w:rsidR="00EF0172" w:rsidRPr="00BA1139">
        <w:rPr>
          <w:rFonts w:ascii="宋体" w:hAnsi="宋体" w:hint="eastAsia"/>
          <w:color w:val="000000"/>
          <w:szCs w:val="21"/>
        </w:rPr>
        <w:t>在结合中国的实际情况</w:t>
      </w:r>
      <w:r w:rsidR="0025213E" w:rsidRPr="00BA1139">
        <w:rPr>
          <w:rFonts w:ascii="宋体" w:hAnsi="宋体" w:hint="eastAsia"/>
          <w:color w:val="000000"/>
          <w:szCs w:val="21"/>
        </w:rPr>
        <w:t>以及</w:t>
      </w:r>
      <w:r w:rsidR="00EF0172" w:rsidRPr="00BA1139">
        <w:rPr>
          <w:rFonts w:ascii="宋体" w:hAnsi="宋体" w:hint="eastAsia"/>
          <w:color w:val="000000"/>
          <w:szCs w:val="21"/>
        </w:rPr>
        <w:t>卫生领</w:t>
      </w:r>
      <w:r w:rsidR="00EF0172" w:rsidRPr="00BA1139">
        <w:rPr>
          <w:rFonts w:ascii="宋体" w:hAnsi="宋体" w:hint="eastAsia"/>
          <w:color w:val="000000"/>
          <w:szCs w:val="21"/>
        </w:rPr>
        <w:lastRenderedPageBreak/>
        <w:t>域</w:t>
      </w:r>
      <w:r w:rsidR="0025213E" w:rsidRPr="00BA1139">
        <w:rPr>
          <w:rFonts w:ascii="宋体" w:hAnsi="宋体" w:hint="eastAsia"/>
          <w:color w:val="000000"/>
          <w:szCs w:val="21"/>
        </w:rPr>
        <w:t>热点</w:t>
      </w:r>
      <w:r w:rsidR="00EF0172" w:rsidRPr="00BA1139">
        <w:rPr>
          <w:rFonts w:ascii="宋体" w:hAnsi="宋体" w:hint="eastAsia"/>
          <w:color w:val="000000"/>
          <w:szCs w:val="21"/>
        </w:rPr>
        <w:t>的问题方面</w:t>
      </w:r>
      <w:r w:rsidR="0025213E" w:rsidRPr="00BA1139">
        <w:rPr>
          <w:rFonts w:ascii="宋体" w:hAnsi="宋体" w:hint="eastAsia"/>
          <w:color w:val="000000"/>
          <w:szCs w:val="21"/>
        </w:rPr>
        <w:t>案例</w:t>
      </w:r>
      <w:r w:rsidR="00EF0172" w:rsidRPr="00BA1139">
        <w:rPr>
          <w:rFonts w:ascii="宋体" w:hAnsi="宋体" w:hint="eastAsia"/>
          <w:color w:val="000000"/>
          <w:szCs w:val="21"/>
        </w:rPr>
        <w:t>非常欠缺。教材中</w:t>
      </w:r>
      <w:r w:rsidR="00414684" w:rsidRPr="00BA1139">
        <w:rPr>
          <w:rFonts w:ascii="宋体" w:hAnsi="宋体" w:hint="eastAsia"/>
          <w:color w:val="000000"/>
          <w:szCs w:val="21"/>
        </w:rPr>
        <w:t>不多的</w:t>
      </w:r>
      <w:r w:rsidR="00EF0172" w:rsidRPr="00BA1139">
        <w:rPr>
          <w:rFonts w:ascii="宋体" w:hAnsi="宋体" w:hint="eastAsia"/>
          <w:color w:val="000000"/>
          <w:szCs w:val="21"/>
        </w:rPr>
        <w:t>案例</w:t>
      </w:r>
      <w:r w:rsidR="00414684" w:rsidRPr="00BA1139">
        <w:rPr>
          <w:rFonts w:ascii="宋体" w:hAnsi="宋体" w:hint="eastAsia"/>
          <w:color w:val="000000"/>
          <w:szCs w:val="21"/>
        </w:rPr>
        <w:t>也大多</w:t>
      </w:r>
      <w:r w:rsidR="00EF0172" w:rsidRPr="00BA1139">
        <w:rPr>
          <w:rFonts w:ascii="宋体" w:hAnsi="宋体" w:hint="eastAsia"/>
          <w:color w:val="000000"/>
          <w:szCs w:val="21"/>
        </w:rPr>
        <w:t>均来自国外</w:t>
      </w:r>
      <w:r w:rsidR="00EF0172" w:rsidRPr="00BA1139">
        <w:rPr>
          <w:rFonts w:ascii="宋体" w:hAnsi="宋体" w:hint="eastAsia"/>
          <w:color w:val="000000"/>
          <w:szCs w:val="21"/>
        </w:rPr>
        <w:t>,</w:t>
      </w:r>
      <w:r w:rsidR="00EF0172" w:rsidRPr="00BA1139">
        <w:rPr>
          <w:rFonts w:ascii="宋体" w:hAnsi="宋体" w:hint="eastAsia"/>
          <w:color w:val="000000"/>
          <w:szCs w:val="21"/>
        </w:rPr>
        <w:t>不符合我国卫生改革与发展的实际情况</w:t>
      </w:r>
      <w:r w:rsidR="00EF0172" w:rsidRPr="00BA1139">
        <w:rPr>
          <w:rFonts w:ascii="宋体" w:hAnsi="宋体" w:hint="eastAsia"/>
          <w:color w:val="000000"/>
          <w:szCs w:val="21"/>
        </w:rPr>
        <w:t>,</w:t>
      </w:r>
      <w:r w:rsidR="00BE61F4" w:rsidRPr="00BA1139">
        <w:rPr>
          <w:rFonts w:ascii="宋体" w:hAnsi="宋体" w:hint="eastAsia"/>
          <w:color w:val="000000"/>
          <w:szCs w:val="21"/>
        </w:rPr>
        <w:t>不适合在</w:t>
      </w:r>
      <w:r w:rsidR="00EF0172" w:rsidRPr="00BA1139">
        <w:rPr>
          <w:rFonts w:ascii="宋体" w:hAnsi="宋体" w:hint="eastAsia"/>
          <w:color w:val="000000"/>
          <w:szCs w:val="21"/>
        </w:rPr>
        <w:t>教学中直接引用。</w:t>
      </w:r>
      <w:r w:rsidR="0096053A" w:rsidRPr="00BA1139">
        <w:rPr>
          <w:rFonts w:ascii="宋体" w:hAnsi="宋体" w:hint="eastAsia"/>
          <w:color w:val="000000"/>
          <w:szCs w:val="21"/>
        </w:rPr>
        <w:t>因此</w:t>
      </w:r>
      <w:r w:rsidR="00414684" w:rsidRPr="00BA1139">
        <w:rPr>
          <w:rFonts w:ascii="宋体" w:hAnsi="宋体" w:hint="eastAsia"/>
          <w:color w:val="000000"/>
          <w:szCs w:val="21"/>
        </w:rPr>
        <w:t>，围绕</w:t>
      </w:r>
      <w:r w:rsidR="00D735E4" w:rsidRPr="00BA1139">
        <w:rPr>
          <w:rFonts w:ascii="宋体" w:hAnsi="宋体" w:hint="eastAsia"/>
          <w:color w:val="000000"/>
          <w:szCs w:val="21"/>
        </w:rPr>
        <w:t>我国</w:t>
      </w:r>
      <w:r w:rsidR="00414684" w:rsidRPr="00BA1139">
        <w:rPr>
          <w:rFonts w:ascii="宋体" w:hAnsi="宋体" w:hint="eastAsia"/>
          <w:color w:val="000000"/>
          <w:szCs w:val="21"/>
        </w:rPr>
        <w:t>医药卫生体制改革的热点，大力加强课程案例的设计并合理使用就显得十分迫切和必要。</w:t>
      </w:r>
    </w:p>
    <w:p w14:paraId="2DA5FFCF" w14:textId="26294F86" w:rsidR="00E37C3A" w:rsidRPr="00BA1139" w:rsidRDefault="00D735E4" w:rsidP="000B272B">
      <w:pPr>
        <w:ind w:firstLineChars="200" w:firstLine="420"/>
        <w:rPr>
          <w:rFonts w:ascii="宋体" w:hAnsi="宋体"/>
          <w:color w:val="000000"/>
          <w:szCs w:val="21"/>
        </w:rPr>
      </w:pPr>
      <w:r w:rsidRPr="00BA1139">
        <w:rPr>
          <w:rFonts w:hint="eastAsia"/>
        </w:rPr>
        <w:t>在教学条件上：</w:t>
      </w:r>
      <w:r w:rsidR="00E37C3A" w:rsidRPr="00BA1139">
        <w:rPr>
          <w:rFonts w:ascii="宋体" w:hAnsi="宋体" w:hint="eastAsia"/>
          <w:color w:val="000000"/>
          <w:szCs w:val="21"/>
        </w:rPr>
        <w:t>我校具</w:t>
      </w:r>
      <w:r w:rsidR="00DB1603" w:rsidRPr="00BA1139">
        <w:rPr>
          <w:rFonts w:ascii="宋体" w:hAnsi="宋体" w:hint="eastAsia"/>
          <w:color w:val="000000"/>
          <w:szCs w:val="21"/>
        </w:rPr>
        <w:t>备较</w:t>
      </w:r>
      <w:r w:rsidR="00E37C3A" w:rsidRPr="00BA1139">
        <w:rPr>
          <w:rFonts w:ascii="宋体" w:hAnsi="宋体" w:hint="eastAsia"/>
          <w:color w:val="000000"/>
          <w:szCs w:val="21"/>
        </w:rPr>
        <w:t>先进的</w:t>
      </w:r>
      <w:r w:rsidR="00DB1603" w:rsidRPr="00BA1139">
        <w:rPr>
          <w:rFonts w:ascii="宋体" w:hAnsi="宋体" w:hint="eastAsia"/>
          <w:color w:val="000000"/>
          <w:szCs w:val="21"/>
        </w:rPr>
        <w:t>教学平台和</w:t>
      </w:r>
      <w:r w:rsidR="00E37C3A" w:rsidRPr="00BA1139">
        <w:rPr>
          <w:rFonts w:ascii="宋体" w:hAnsi="宋体" w:hint="eastAsia"/>
          <w:color w:val="000000"/>
          <w:szCs w:val="21"/>
        </w:rPr>
        <w:t>环境，可满足</w:t>
      </w:r>
      <w:r w:rsidR="00DB1603" w:rsidRPr="00BA1139">
        <w:rPr>
          <w:rFonts w:ascii="宋体" w:hAnsi="宋体" w:hint="eastAsia"/>
          <w:color w:val="000000"/>
          <w:szCs w:val="21"/>
        </w:rPr>
        <w:t>教学双方</w:t>
      </w:r>
      <w:r w:rsidR="00E37C3A" w:rsidRPr="00BA1139">
        <w:rPr>
          <w:rFonts w:ascii="宋体" w:hAnsi="宋体" w:hint="eastAsia"/>
          <w:color w:val="000000"/>
          <w:szCs w:val="21"/>
        </w:rPr>
        <w:t>一站式</w:t>
      </w:r>
      <w:r w:rsidR="000B272B" w:rsidRPr="00BA1139">
        <w:rPr>
          <w:rFonts w:ascii="宋体" w:hAnsi="宋体" w:hint="eastAsia"/>
          <w:color w:val="000000"/>
          <w:szCs w:val="21"/>
        </w:rPr>
        <w:t>的</w:t>
      </w:r>
      <w:r w:rsidR="00E37C3A" w:rsidRPr="00BA1139">
        <w:rPr>
          <w:rFonts w:ascii="宋体" w:hAnsi="宋体" w:hint="eastAsia"/>
          <w:color w:val="000000"/>
          <w:szCs w:val="21"/>
        </w:rPr>
        <w:t>学习</w:t>
      </w:r>
      <w:r w:rsidR="000B272B" w:rsidRPr="00BA1139">
        <w:rPr>
          <w:rFonts w:ascii="宋体" w:hAnsi="宋体" w:hint="eastAsia"/>
          <w:color w:val="000000"/>
          <w:szCs w:val="21"/>
        </w:rPr>
        <w:t>和教学</w:t>
      </w:r>
      <w:r w:rsidR="00E37C3A" w:rsidRPr="00BA1139">
        <w:rPr>
          <w:rFonts w:ascii="宋体" w:hAnsi="宋体" w:hint="eastAsia"/>
          <w:color w:val="000000"/>
          <w:szCs w:val="21"/>
        </w:rPr>
        <w:t>的</w:t>
      </w:r>
      <w:r w:rsidR="000B272B" w:rsidRPr="00BA1139">
        <w:rPr>
          <w:rFonts w:ascii="宋体" w:hAnsi="宋体" w:hint="eastAsia"/>
          <w:color w:val="000000"/>
          <w:szCs w:val="21"/>
        </w:rPr>
        <w:t>开展</w:t>
      </w:r>
      <w:r w:rsidR="00E37C3A" w:rsidRPr="00BA1139">
        <w:rPr>
          <w:rFonts w:ascii="宋体" w:hAnsi="宋体" w:hint="eastAsia"/>
          <w:color w:val="000000"/>
          <w:szCs w:val="21"/>
        </w:rPr>
        <w:t>。比如我校建立了较完善的网络教学平台，</w:t>
      </w:r>
      <w:r w:rsidR="00DB1603" w:rsidRPr="00BA1139">
        <w:rPr>
          <w:rFonts w:ascii="宋体" w:hAnsi="宋体" w:hint="eastAsia"/>
          <w:color w:val="000000"/>
          <w:szCs w:val="21"/>
        </w:rPr>
        <w:t>集教学资源（上传的课件、习题</w:t>
      </w:r>
      <w:r w:rsidR="000B272B" w:rsidRPr="00BA1139">
        <w:rPr>
          <w:rFonts w:ascii="宋体" w:hAnsi="宋体" w:hint="eastAsia"/>
          <w:color w:val="000000"/>
          <w:szCs w:val="21"/>
        </w:rPr>
        <w:t>等</w:t>
      </w:r>
      <w:r w:rsidR="00DB1603" w:rsidRPr="00BA1139">
        <w:rPr>
          <w:rFonts w:ascii="宋体" w:hAnsi="宋体" w:hint="eastAsia"/>
          <w:color w:val="000000"/>
          <w:szCs w:val="21"/>
        </w:rPr>
        <w:t>）</w:t>
      </w:r>
      <w:r w:rsidR="000B272B" w:rsidRPr="00BA1139">
        <w:rPr>
          <w:rFonts w:ascii="宋体" w:hAnsi="宋体" w:hint="eastAsia"/>
          <w:color w:val="000000"/>
          <w:szCs w:val="21"/>
        </w:rPr>
        <w:t>、</w:t>
      </w:r>
      <w:r w:rsidR="00DB1603" w:rsidRPr="00BA1139">
        <w:rPr>
          <w:rFonts w:ascii="宋体" w:hAnsi="宋体" w:hint="eastAsia"/>
          <w:color w:val="000000"/>
          <w:szCs w:val="21"/>
        </w:rPr>
        <w:t>M</w:t>
      </w:r>
      <w:r w:rsidR="00DB1603" w:rsidRPr="00BA1139">
        <w:rPr>
          <w:rFonts w:ascii="宋体" w:hAnsi="宋体"/>
          <w:color w:val="000000"/>
          <w:szCs w:val="21"/>
        </w:rPr>
        <w:t>OOC</w:t>
      </w:r>
      <w:r w:rsidR="00DB1603" w:rsidRPr="00BA1139">
        <w:rPr>
          <w:rFonts w:ascii="宋体" w:hAnsi="宋体" w:hint="eastAsia"/>
          <w:color w:val="000000"/>
          <w:szCs w:val="21"/>
        </w:rPr>
        <w:t>平台、教学管理、教学评价等一体，</w:t>
      </w:r>
      <w:r w:rsidR="000B272B" w:rsidRPr="00BA1139">
        <w:rPr>
          <w:rFonts w:ascii="宋体" w:hAnsi="宋体" w:hint="eastAsia"/>
          <w:color w:val="000000"/>
          <w:szCs w:val="21"/>
        </w:rPr>
        <w:t>既</w:t>
      </w:r>
      <w:r w:rsidR="00DB1603" w:rsidRPr="00BA1139">
        <w:rPr>
          <w:rFonts w:ascii="宋体" w:hAnsi="宋体" w:hint="eastAsia"/>
          <w:color w:val="000000"/>
          <w:szCs w:val="21"/>
        </w:rPr>
        <w:t>有助于</w:t>
      </w:r>
      <w:r w:rsidR="000B272B" w:rsidRPr="00BA1139">
        <w:rPr>
          <w:rFonts w:ascii="宋体" w:hAnsi="宋体" w:hint="eastAsia"/>
          <w:color w:val="000000"/>
          <w:szCs w:val="21"/>
        </w:rPr>
        <w:t>教师丰富教学手段和</w:t>
      </w:r>
      <w:r w:rsidR="00DB1603" w:rsidRPr="00BA1139">
        <w:rPr>
          <w:rFonts w:ascii="宋体" w:hAnsi="宋体" w:hint="eastAsia"/>
          <w:color w:val="000000"/>
          <w:szCs w:val="21"/>
        </w:rPr>
        <w:t>学生开展自主学习，也</w:t>
      </w:r>
      <w:r w:rsidR="000B272B" w:rsidRPr="00BA1139">
        <w:rPr>
          <w:rFonts w:ascii="宋体" w:hAnsi="宋体" w:hint="eastAsia"/>
          <w:color w:val="000000"/>
          <w:szCs w:val="21"/>
        </w:rPr>
        <w:t>可满足师生之间的互动需求，同时</w:t>
      </w:r>
      <w:r w:rsidR="00DB1603" w:rsidRPr="00BA1139">
        <w:rPr>
          <w:rFonts w:ascii="宋体" w:hAnsi="宋体" w:hint="eastAsia"/>
          <w:color w:val="000000"/>
          <w:szCs w:val="21"/>
        </w:rPr>
        <w:t>方便对教师的教学效果进行</w:t>
      </w:r>
      <w:r w:rsidR="000B272B" w:rsidRPr="00BA1139">
        <w:rPr>
          <w:rFonts w:ascii="宋体" w:hAnsi="宋体" w:hint="eastAsia"/>
          <w:color w:val="000000"/>
          <w:szCs w:val="21"/>
        </w:rPr>
        <w:t>即时和</w:t>
      </w:r>
      <w:r w:rsidR="00DB1603" w:rsidRPr="00BA1139">
        <w:rPr>
          <w:rFonts w:ascii="宋体" w:hAnsi="宋体" w:hint="eastAsia"/>
          <w:color w:val="000000"/>
          <w:szCs w:val="21"/>
        </w:rPr>
        <w:t>客观</w:t>
      </w:r>
      <w:r w:rsidR="000B272B" w:rsidRPr="00BA1139">
        <w:rPr>
          <w:rFonts w:ascii="宋体" w:hAnsi="宋体" w:hint="eastAsia"/>
          <w:color w:val="000000"/>
          <w:szCs w:val="21"/>
        </w:rPr>
        <w:t>的</w:t>
      </w:r>
      <w:r w:rsidR="00DB1603" w:rsidRPr="00BA1139">
        <w:rPr>
          <w:rFonts w:ascii="宋体" w:hAnsi="宋体" w:hint="eastAsia"/>
          <w:color w:val="000000"/>
          <w:szCs w:val="21"/>
        </w:rPr>
        <w:t>评价。</w:t>
      </w:r>
    </w:p>
    <w:p w14:paraId="4031E1F3" w14:textId="12EBC320" w:rsidR="009344C6" w:rsidRPr="00613168" w:rsidRDefault="009344C6" w:rsidP="00AC5553">
      <w:pPr>
        <w:rPr>
          <w:b/>
          <w:bCs/>
        </w:rPr>
      </w:pPr>
      <w:r w:rsidRPr="00613168">
        <w:rPr>
          <w:rFonts w:hint="eastAsia"/>
          <w:b/>
          <w:bCs/>
        </w:rPr>
        <w:t>2、设计阶段</w:t>
      </w:r>
    </w:p>
    <w:p w14:paraId="299C3503" w14:textId="0CB6DAFD" w:rsidR="00117759" w:rsidRPr="00BA1139" w:rsidRDefault="00117759" w:rsidP="00AC5553">
      <w:pPr>
        <w:ind w:firstLineChars="200" w:firstLine="420"/>
      </w:pPr>
      <w:r w:rsidRPr="00BA1139">
        <w:rPr>
          <w:rFonts w:hint="eastAsia"/>
        </w:rPr>
        <w:t>本阶段主要包括目标设计、内容设</w:t>
      </w:r>
      <w:r w:rsidR="003F5249" w:rsidRPr="00BA1139">
        <w:rPr>
          <w:rFonts w:hint="eastAsia"/>
        </w:rPr>
        <w:t>计以及策略设计三个方面，课程负责人据此</w:t>
      </w:r>
      <w:r w:rsidRPr="00BA1139">
        <w:rPr>
          <w:rFonts w:hint="eastAsia"/>
        </w:rPr>
        <w:t>对课程的教学大纲进行了修订。</w:t>
      </w:r>
    </w:p>
    <w:p w14:paraId="0D9A7461" w14:textId="1C167D81" w:rsidR="00034901" w:rsidRPr="00BA1139" w:rsidRDefault="008758F7" w:rsidP="008A1ABE">
      <w:pPr>
        <w:ind w:firstLineChars="200" w:firstLine="420"/>
        <w:jc w:val="left"/>
        <w:rPr>
          <w:rFonts w:ascii="Calibri" w:hAnsi="Calibri"/>
          <w:color w:val="000000"/>
          <w:szCs w:val="21"/>
        </w:rPr>
      </w:pPr>
      <w:r w:rsidRPr="00BA1139">
        <w:rPr>
          <w:rFonts w:ascii="Calibri" w:hAnsi="Calibri" w:hint="eastAsia"/>
          <w:color w:val="000000"/>
          <w:szCs w:val="21"/>
        </w:rPr>
        <w:t>（</w:t>
      </w:r>
      <w:r w:rsidRPr="00BA1139">
        <w:rPr>
          <w:rFonts w:ascii="Calibri" w:hAnsi="Calibri" w:hint="eastAsia"/>
          <w:color w:val="000000"/>
          <w:szCs w:val="21"/>
        </w:rPr>
        <w:t>1</w:t>
      </w:r>
      <w:r w:rsidRPr="00BA1139">
        <w:rPr>
          <w:rFonts w:ascii="Calibri" w:hAnsi="Calibri" w:hint="eastAsia"/>
          <w:color w:val="000000"/>
          <w:szCs w:val="21"/>
        </w:rPr>
        <w:t>）教学目标设计</w:t>
      </w:r>
      <w:r w:rsidR="00117759" w:rsidRPr="00BA1139">
        <w:rPr>
          <w:rFonts w:ascii="Calibri" w:hAnsi="Calibri" w:hint="eastAsia"/>
          <w:color w:val="000000"/>
          <w:szCs w:val="21"/>
        </w:rPr>
        <w:t>。</w:t>
      </w:r>
      <w:r w:rsidR="00034901" w:rsidRPr="00BA1139">
        <w:rPr>
          <w:rFonts w:ascii="Calibri" w:hAnsi="Calibri" w:hint="eastAsia"/>
          <w:color w:val="000000"/>
          <w:szCs w:val="21"/>
        </w:rPr>
        <w:t>根据课程特点</w:t>
      </w:r>
      <w:r w:rsidR="007F5608" w:rsidRPr="00BA1139">
        <w:rPr>
          <w:rFonts w:ascii="Calibri" w:hAnsi="Calibri" w:hint="eastAsia"/>
          <w:color w:val="000000"/>
          <w:szCs w:val="21"/>
        </w:rPr>
        <w:t>以及学情分析的基础上</w:t>
      </w:r>
      <w:r w:rsidR="00034901" w:rsidRPr="00BA1139">
        <w:rPr>
          <w:rFonts w:ascii="Calibri" w:hAnsi="Calibri" w:hint="eastAsia"/>
          <w:color w:val="000000"/>
          <w:szCs w:val="21"/>
        </w:rPr>
        <w:t>，在原来知识目标的基础上，增加了能力和素质目标。能力目标是能够对卫生领域中存在的问题从卫生经济学的角度进行系统的分析评价，并提出解决问题或改进政策的初步建议；素质目标是</w:t>
      </w:r>
      <w:r w:rsidR="00BE4325" w:rsidRPr="00BA1139">
        <w:rPr>
          <w:rFonts w:ascii="Calibri" w:hAnsi="Calibri" w:hint="eastAsia"/>
          <w:color w:val="000000"/>
          <w:szCs w:val="21"/>
        </w:rPr>
        <w:t>具备经济学的思维方式、</w:t>
      </w:r>
      <w:r w:rsidR="00034901" w:rsidRPr="00BA1139">
        <w:rPr>
          <w:rFonts w:ascii="Calibri" w:hAnsi="Calibri" w:hint="eastAsia"/>
          <w:color w:val="000000"/>
          <w:szCs w:val="21"/>
        </w:rPr>
        <w:t>价值观以及相应的逻辑思维、分析思维和创新思维。</w:t>
      </w:r>
      <w:r w:rsidR="00BE4325" w:rsidRPr="00BA1139">
        <w:rPr>
          <w:rFonts w:ascii="Calibri" w:hAnsi="Calibri" w:hint="eastAsia"/>
          <w:color w:val="000000"/>
          <w:szCs w:val="21"/>
        </w:rPr>
        <w:t>各个</w:t>
      </w:r>
      <w:r w:rsidR="00584EB4" w:rsidRPr="00BA1139">
        <w:rPr>
          <w:rFonts w:ascii="Calibri" w:hAnsi="Calibri" w:hint="eastAsia"/>
          <w:color w:val="000000"/>
          <w:szCs w:val="21"/>
        </w:rPr>
        <w:t>章节的单元</w:t>
      </w:r>
      <w:r w:rsidR="00BE4325" w:rsidRPr="00BA1139">
        <w:rPr>
          <w:rFonts w:ascii="Calibri" w:hAnsi="Calibri" w:hint="eastAsia"/>
          <w:color w:val="000000"/>
          <w:szCs w:val="21"/>
        </w:rPr>
        <w:t>目标根据总目标再进行细化。</w:t>
      </w:r>
    </w:p>
    <w:p w14:paraId="17C4B1D0" w14:textId="38260011" w:rsidR="006D4555" w:rsidRPr="00BA1139" w:rsidRDefault="00117759" w:rsidP="00AC5553">
      <w:pPr>
        <w:ind w:firstLineChars="200" w:firstLine="420"/>
      </w:pPr>
      <w:r w:rsidRPr="00BA1139">
        <w:rPr>
          <w:rFonts w:ascii="宋体" w:hAnsi="宋体" w:hint="eastAsia"/>
          <w:color w:val="000000"/>
          <w:szCs w:val="21"/>
        </w:rPr>
        <w:t>（</w:t>
      </w:r>
      <w:r w:rsidRPr="00BA1139">
        <w:rPr>
          <w:rFonts w:ascii="宋体" w:hAnsi="宋体" w:hint="eastAsia"/>
          <w:color w:val="000000"/>
          <w:szCs w:val="21"/>
        </w:rPr>
        <w:t>2</w:t>
      </w:r>
      <w:r w:rsidRPr="00BA1139">
        <w:rPr>
          <w:rFonts w:ascii="宋体" w:hAnsi="宋体" w:hint="eastAsia"/>
          <w:color w:val="000000"/>
          <w:szCs w:val="21"/>
        </w:rPr>
        <w:t>）</w:t>
      </w:r>
      <w:r w:rsidRPr="00BA1139">
        <w:rPr>
          <w:rFonts w:hint="eastAsia"/>
        </w:rPr>
        <w:t>教学内容设计</w:t>
      </w:r>
      <w:r w:rsidR="00D01BE7" w:rsidRPr="00BA1139">
        <w:rPr>
          <w:rFonts w:hint="eastAsia"/>
        </w:rPr>
        <w:t>。在明确了学习者需求</w:t>
      </w:r>
      <w:r w:rsidR="002E0A8E" w:rsidRPr="00BA1139">
        <w:rPr>
          <w:rFonts w:hint="eastAsia"/>
        </w:rPr>
        <w:t>以及教学目标的基础上，我校</w:t>
      </w:r>
      <w:r w:rsidR="00D01BE7" w:rsidRPr="00BA1139">
        <w:rPr>
          <w:rFonts w:hint="eastAsia"/>
        </w:rPr>
        <w:t>该</w:t>
      </w:r>
      <w:r w:rsidR="002E0A8E" w:rsidRPr="00BA1139">
        <w:rPr>
          <w:rFonts w:hint="eastAsia"/>
        </w:rPr>
        <w:t>课程的教学内容主要包含绪论、卫生服务需求</w:t>
      </w:r>
      <w:r w:rsidR="002D1424" w:rsidRPr="00BA1139">
        <w:rPr>
          <w:rFonts w:hint="eastAsia"/>
        </w:rPr>
        <w:t>与</w:t>
      </w:r>
      <w:r w:rsidR="002E0A8E" w:rsidRPr="00BA1139">
        <w:rPr>
          <w:rFonts w:hint="eastAsia"/>
        </w:rPr>
        <w:t>供给、卫生服务市场、卫生筹资的理论与实践、卫生总费用、卫生资源配置、卫生服务价格与价格管理、疾病经济负担、卫生经济分析与评价方法十个组成部分。</w:t>
      </w:r>
      <w:r w:rsidR="00E01E42" w:rsidRPr="00BA1139">
        <w:rPr>
          <w:rFonts w:hint="eastAsia"/>
        </w:rPr>
        <w:t>同时梳理出每个章节的重难点以及可以融入</w:t>
      </w:r>
      <w:proofErr w:type="gramStart"/>
      <w:r w:rsidR="00E01E42" w:rsidRPr="00BA1139">
        <w:rPr>
          <w:rFonts w:hint="eastAsia"/>
        </w:rPr>
        <w:t>的思政元素</w:t>
      </w:r>
      <w:proofErr w:type="gramEnd"/>
      <w:r w:rsidR="00E01E42" w:rsidRPr="00BA1139">
        <w:rPr>
          <w:rFonts w:hint="eastAsia"/>
        </w:rPr>
        <w:t>。</w:t>
      </w:r>
    </w:p>
    <w:p w14:paraId="136EF713" w14:textId="4A553EFF" w:rsidR="009344C6" w:rsidRPr="00BA1139" w:rsidRDefault="00117759" w:rsidP="000E1C6F">
      <w:pPr>
        <w:ind w:firstLineChars="200" w:firstLine="420"/>
        <w:rPr>
          <w:rFonts w:ascii="宋体" w:hAnsi="宋体"/>
          <w:color w:val="000000"/>
          <w:szCs w:val="21"/>
        </w:rPr>
      </w:pPr>
      <w:r w:rsidRPr="00BA1139">
        <w:rPr>
          <w:rFonts w:hint="eastAsia"/>
        </w:rPr>
        <w:t>（3）教学策略的设计</w:t>
      </w:r>
      <w:r w:rsidR="004407D8" w:rsidRPr="00BA1139">
        <w:rPr>
          <w:rFonts w:hint="eastAsia"/>
        </w:rPr>
        <w:t>。</w:t>
      </w:r>
      <w:r w:rsidR="006B6168" w:rsidRPr="00BA1139">
        <w:rPr>
          <w:rFonts w:ascii="宋体" w:hAnsi="宋体" w:hint="eastAsia"/>
          <w:color w:val="000000"/>
          <w:szCs w:val="21"/>
        </w:rPr>
        <w:t>在组织形式上，</w:t>
      </w:r>
      <w:r w:rsidR="00B82398" w:rsidRPr="00BA1139">
        <w:rPr>
          <w:rFonts w:ascii="宋体" w:hAnsi="宋体" w:hint="eastAsia"/>
          <w:color w:val="000000"/>
          <w:szCs w:val="21"/>
        </w:rPr>
        <w:t>重点转变传统</w:t>
      </w:r>
      <w:r w:rsidR="00990828" w:rsidRPr="00BA1139">
        <w:rPr>
          <w:rFonts w:ascii="宋体" w:hAnsi="宋体" w:hint="eastAsia"/>
          <w:color w:val="000000"/>
          <w:szCs w:val="21"/>
        </w:rPr>
        <w:t>结构式、知识灌输模式的课堂教学模式，加强学生的参与和实践；在教学过程中，</w:t>
      </w:r>
      <w:r w:rsidR="00CF5912" w:rsidRPr="00BA1139">
        <w:rPr>
          <w:rFonts w:ascii="宋体" w:hAnsi="宋体" w:hint="eastAsia"/>
          <w:color w:val="000000"/>
          <w:szCs w:val="21"/>
        </w:rPr>
        <w:t>除了理论讲授以外，</w:t>
      </w:r>
      <w:r w:rsidR="00990828" w:rsidRPr="00BA1139">
        <w:rPr>
          <w:rFonts w:ascii="宋体" w:hAnsi="宋体" w:hint="eastAsia"/>
          <w:color w:val="000000"/>
          <w:szCs w:val="21"/>
        </w:rPr>
        <w:t>重点设计并引入医药卫生体制改革相关热点案例、推行小组式</w:t>
      </w:r>
      <w:r w:rsidR="00CF5912" w:rsidRPr="00BA1139">
        <w:rPr>
          <w:rFonts w:ascii="宋体" w:hAnsi="宋体" w:hint="eastAsia"/>
          <w:color w:val="000000"/>
          <w:szCs w:val="21"/>
        </w:rPr>
        <w:t>教学和互动讨论</w:t>
      </w:r>
      <w:r w:rsidR="00990828" w:rsidRPr="00BA1139">
        <w:rPr>
          <w:rFonts w:ascii="宋体" w:hAnsi="宋体" w:hint="eastAsia"/>
          <w:color w:val="000000"/>
          <w:szCs w:val="21"/>
        </w:rPr>
        <w:t>为一体的教学模式，</w:t>
      </w:r>
      <w:r w:rsidR="00CF5912" w:rsidRPr="00BA1139">
        <w:rPr>
          <w:rFonts w:ascii="宋体" w:hAnsi="宋体" w:hint="eastAsia"/>
          <w:color w:val="000000"/>
          <w:szCs w:val="21"/>
        </w:rPr>
        <w:t>突出学生在学习中的主体性</w:t>
      </w:r>
      <w:r w:rsidR="000F5780" w:rsidRPr="00BA1139">
        <w:rPr>
          <w:rFonts w:ascii="宋体" w:hAnsi="宋体" w:hint="eastAsia"/>
          <w:color w:val="000000"/>
          <w:szCs w:val="21"/>
        </w:rPr>
        <w:t>；在教学方式上，广泛运用多媒体等现代化教学手段，</w:t>
      </w:r>
      <w:r w:rsidR="000E1C6F" w:rsidRPr="00BA1139">
        <w:rPr>
          <w:rFonts w:ascii="宋体" w:hAnsi="宋体" w:hint="eastAsia"/>
          <w:color w:val="000000"/>
          <w:szCs w:val="21"/>
        </w:rPr>
        <w:t>同时</w:t>
      </w:r>
      <w:r w:rsidR="00EF0172" w:rsidRPr="00BA1139">
        <w:rPr>
          <w:rFonts w:ascii="宋体" w:hAnsi="宋体" w:hint="eastAsia"/>
          <w:color w:val="000000"/>
          <w:szCs w:val="21"/>
        </w:rPr>
        <w:t>开发课内实践和课外科研调查相结合的第二课堂</w:t>
      </w:r>
      <w:r w:rsidR="000E1C6F" w:rsidRPr="00BA1139">
        <w:rPr>
          <w:rFonts w:ascii="宋体" w:hAnsi="宋体" w:hint="eastAsia"/>
          <w:color w:val="000000"/>
          <w:szCs w:val="21"/>
        </w:rPr>
        <w:t>。</w:t>
      </w:r>
    </w:p>
    <w:p w14:paraId="36F2BB2D" w14:textId="317EEA12" w:rsidR="009344C6" w:rsidRPr="00613168" w:rsidRDefault="009344C6" w:rsidP="00AC5553">
      <w:pPr>
        <w:rPr>
          <w:b/>
          <w:bCs/>
        </w:rPr>
      </w:pPr>
      <w:r w:rsidRPr="00613168">
        <w:rPr>
          <w:rFonts w:ascii="宋体" w:hAnsi="宋体" w:hint="eastAsia"/>
          <w:b/>
          <w:bCs/>
          <w:color w:val="000000"/>
          <w:szCs w:val="21"/>
        </w:rPr>
        <w:t>3</w:t>
      </w:r>
      <w:r w:rsidRPr="00613168">
        <w:rPr>
          <w:rFonts w:ascii="宋体" w:hAnsi="宋体" w:hint="eastAsia"/>
          <w:b/>
          <w:bCs/>
          <w:color w:val="000000"/>
          <w:szCs w:val="21"/>
        </w:rPr>
        <w:t>、开发阶段</w:t>
      </w:r>
    </w:p>
    <w:p w14:paraId="5A18AEF7" w14:textId="4D6841CD" w:rsidR="00DF1E88" w:rsidRPr="00BA1139" w:rsidRDefault="00A439A4" w:rsidP="00AC5553">
      <w:pPr>
        <w:ind w:firstLineChars="200" w:firstLine="420"/>
        <w:rPr>
          <w:rFonts w:ascii="宋体" w:hAnsi="宋体"/>
          <w:color w:val="000000"/>
          <w:szCs w:val="21"/>
        </w:rPr>
      </w:pPr>
      <w:r w:rsidRPr="00BA1139">
        <w:rPr>
          <w:rFonts w:ascii="Calibri" w:hAnsi="Calibri" w:hint="eastAsia"/>
          <w:color w:val="000000"/>
          <w:szCs w:val="21"/>
        </w:rPr>
        <w:t>根据前面的分析与设计</w:t>
      </w:r>
      <w:r w:rsidR="00667146" w:rsidRPr="00BA1139">
        <w:rPr>
          <w:rFonts w:ascii="Calibri" w:hAnsi="Calibri" w:hint="eastAsia"/>
          <w:color w:val="000000"/>
          <w:szCs w:val="21"/>
        </w:rPr>
        <w:t>，以</w:t>
      </w:r>
      <w:r w:rsidR="00A8732A" w:rsidRPr="00BA1139">
        <w:rPr>
          <w:rFonts w:ascii="Calibri" w:hAnsi="Calibri" w:hint="eastAsia"/>
          <w:color w:val="000000"/>
          <w:szCs w:val="21"/>
        </w:rPr>
        <w:t>案例为主的教学素材的开发成了</w:t>
      </w:r>
      <w:r w:rsidRPr="00BA1139">
        <w:rPr>
          <w:rFonts w:ascii="Calibri" w:hAnsi="Calibri" w:hint="eastAsia"/>
          <w:color w:val="000000"/>
          <w:szCs w:val="21"/>
        </w:rPr>
        <w:t>整个</w:t>
      </w:r>
      <w:r w:rsidR="00A8732A" w:rsidRPr="00BA1139">
        <w:rPr>
          <w:rFonts w:ascii="Calibri" w:hAnsi="Calibri" w:hint="eastAsia"/>
          <w:color w:val="000000"/>
          <w:szCs w:val="21"/>
        </w:rPr>
        <w:t>教学</w:t>
      </w:r>
      <w:r w:rsidR="00667146" w:rsidRPr="00BA1139">
        <w:rPr>
          <w:rFonts w:ascii="Calibri" w:hAnsi="Calibri" w:hint="eastAsia"/>
          <w:color w:val="000000"/>
          <w:szCs w:val="21"/>
        </w:rPr>
        <w:t>改革</w:t>
      </w:r>
      <w:r w:rsidR="00A8732A" w:rsidRPr="00BA1139">
        <w:rPr>
          <w:rFonts w:ascii="Calibri" w:hAnsi="Calibri" w:hint="eastAsia"/>
          <w:color w:val="000000"/>
          <w:szCs w:val="21"/>
        </w:rPr>
        <w:t>的关键环节，</w:t>
      </w:r>
      <w:r w:rsidR="004D6540" w:rsidRPr="00BA1139">
        <w:rPr>
          <w:rFonts w:ascii="宋体" w:hAnsi="宋体" w:hint="eastAsia"/>
          <w:color w:val="000000"/>
          <w:szCs w:val="21"/>
        </w:rPr>
        <w:t>这个阶段主要包括教学素材的收集与整理、教学案例的选取与制作两个步骤：</w:t>
      </w:r>
    </w:p>
    <w:p w14:paraId="6567BBAC" w14:textId="0EF7B7F2" w:rsidR="00B022AE" w:rsidRPr="00BA1139" w:rsidRDefault="00A8732A" w:rsidP="00AC5553">
      <w:pPr>
        <w:ind w:firstLineChars="200" w:firstLine="420"/>
        <w:rPr>
          <w:rFonts w:ascii="Calibri" w:hAnsi="Calibri"/>
          <w:color w:val="000000"/>
          <w:szCs w:val="21"/>
        </w:rPr>
      </w:pPr>
      <w:r w:rsidRPr="00BA1139">
        <w:rPr>
          <w:rFonts w:ascii="Calibri" w:hAnsi="Calibri" w:hint="eastAsia"/>
          <w:color w:val="000000"/>
          <w:szCs w:val="21"/>
        </w:rPr>
        <w:t>（</w:t>
      </w:r>
      <w:r w:rsidRPr="00BA1139">
        <w:rPr>
          <w:rFonts w:ascii="Calibri" w:hAnsi="Calibri" w:hint="eastAsia"/>
          <w:color w:val="000000"/>
          <w:szCs w:val="21"/>
        </w:rPr>
        <w:t>1</w:t>
      </w:r>
      <w:r w:rsidRPr="00BA1139">
        <w:rPr>
          <w:rFonts w:ascii="Calibri" w:hAnsi="Calibri" w:hint="eastAsia"/>
          <w:color w:val="000000"/>
          <w:szCs w:val="21"/>
        </w:rPr>
        <w:t>）</w:t>
      </w:r>
      <w:r w:rsidRPr="00BA1139">
        <w:rPr>
          <w:rFonts w:ascii="宋体" w:hAnsi="宋体" w:hint="eastAsia"/>
          <w:color w:val="000000"/>
          <w:szCs w:val="21"/>
        </w:rPr>
        <w:t>教学素材的收集与整理</w:t>
      </w:r>
      <w:r w:rsidRPr="00BA1139">
        <w:rPr>
          <w:rFonts w:ascii="Calibri" w:hAnsi="Calibri" w:hint="eastAsia"/>
          <w:color w:val="000000"/>
          <w:szCs w:val="21"/>
        </w:rPr>
        <w:t>。</w:t>
      </w:r>
      <w:r w:rsidR="00FE10A0" w:rsidRPr="00BA1139">
        <w:rPr>
          <w:rFonts w:ascii="宋体" w:hAnsi="宋体" w:hint="eastAsia"/>
          <w:color w:val="000000"/>
          <w:szCs w:val="21"/>
        </w:rPr>
        <w:t>我国正处于体制转型期，</w:t>
      </w:r>
      <w:r w:rsidR="00906125" w:rsidRPr="00BA1139">
        <w:rPr>
          <w:rFonts w:ascii="宋体" w:hAnsi="宋体" w:hint="eastAsia"/>
          <w:color w:val="000000"/>
          <w:szCs w:val="21"/>
        </w:rPr>
        <w:t>医疗卫生领域内存在的</w:t>
      </w:r>
      <w:r w:rsidR="00FE10A0" w:rsidRPr="00BA1139">
        <w:rPr>
          <w:rFonts w:ascii="宋体" w:hAnsi="宋体" w:hint="eastAsia"/>
          <w:color w:val="000000"/>
          <w:szCs w:val="21"/>
        </w:rPr>
        <w:t>很</w:t>
      </w:r>
      <w:r w:rsidR="00906125" w:rsidRPr="00BA1139">
        <w:rPr>
          <w:rFonts w:ascii="宋体" w:hAnsi="宋体" w:hint="eastAsia"/>
          <w:color w:val="000000"/>
          <w:szCs w:val="21"/>
        </w:rPr>
        <w:t>多问题</w:t>
      </w:r>
      <w:r w:rsidR="00FE10A0" w:rsidRPr="00BA1139">
        <w:rPr>
          <w:rFonts w:ascii="宋体" w:hAnsi="宋体" w:hint="eastAsia"/>
          <w:color w:val="000000"/>
          <w:szCs w:val="21"/>
        </w:rPr>
        <w:t>、现象</w:t>
      </w:r>
      <w:r w:rsidR="00906125" w:rsidRPr="00BA1139">
        <w:rPr>
          <w:rFonts w:ascii="宋体" w:hAnsi="宋体" w:hint="eastAsia"/>
          <w:color w:val="000000"/>
          <w:szCs w:val="21"/>
        </w:rPr>
        <w:t>以及改革，为诠释卫生经济学的相关理论提供了难得的社会环境。</w:t>
      </w:r>
      <w:r w:rsidR="00FE10A0" w:rsidRPr="00BA1139">
        <w:rPr>
          <w:rFonts w:ascii="Calibri" w:hAnsi="Calibri" w:hint="eastAsia"/>
          <w:color w:val="000000"/>
          <w:szCs w:val="21"/>
        </w:rPr>
        <w:t>课题组教师</w:t>
      </w:r>
      <w:r w:rsidR="00B022AE" w:rsidRPr="00BA1139">
        <w:rPr>
          <w:rFonts w:ascii="宋体" w:hAnsi="宋体" w:hint="eastAsia"/>
          <w:color w:val="000000"/>
          <w:szCs w:val="21"/>
        </w:rPr>
        <w:t>结合我国目前医药卫生体制改革的政策背景，抓住社会热点，</w:t>
      </w:r>
      <w:r w:rsidR="00261725" w:rsidRPr="00BA1139">
        <w:rPr>
          <w:rFonts w:ascii="Calibri" w:hAnsi="Calibri" w:hint="eastAsia"/>
          <w:color w:val="000000"/>
          <w:szCs w:val="21"/>
        </w:rPr>
        <w:t>通过大量的文献收集与分析，</w:t>
      </w:r>
      <w:r w:rsidR="00B022AE" w:rsidRPr="00BA1139">
        <w:rPr>
          <w:rFonts w:ascii="宋体" w:hAnsi="宋体" w:hint="eastAsia"/>
          <w:color w:val="000000"/>
          <w:szCs w:val="21"/>
        </w:rPr>
        <w:t>将本学科中最新研究进展以及报刊、杂志、网络中与卫生经济学相关的问题编制成视频或文本素材，</w:t>
      </w:r>
      <w:r w:rsidR="00C422B3" w:rsidRPr="00BA1139">
        <w:rPr>
          <w:rFonts w:ascii="宋体" w:hAnsi="宋体" w:hint="eastAsia"/>
          <w:color w:val="000000"/>
          <w:szCs w:val="21"/>
        </w:rPr>
        <w:t>这些教学素材</w:t>
      </w:r>
      <w:r w:rsidR="00B022AE" w:rsidRPr="00BA1139">
        <w:rPr>
          <w:rFonts w:ascii="宋体" w:hAnsi="宋体" w:hint="eastAsia"/>
          <w:color w:val="000000"/>
          <w:szCs w:val="21"/>
        </w:rPr>
        <w:t>既</w:t>
      </w:r>
      <w:r w:rsidR="00C422B3" w:rsidRPr="00BA1139">
        <w:rPr>
          <w:rFonts w:ascii="宋体" w:hAnsi="宋体" w:hint="eastAsia"/>
          <w:color w:val="000000"/>
          <w:szCs w:val="21"/>
        </w:rPr>
        <w:t>能</w:t>
      </w:r>
      <w:r w:rsidR="00B022AE" w:rsidRPr="00BA1139">
        <w:rPr>
          <w:rFonts w:ascii="宋体" w:hAnsi="宋体" w:hint="eastAsia"/>
          <w:color w:val="000000"/>
          <w:szCs w:val="21"/>
        </w:rPr>
        <w:t>较好地诠释</w:t>
      </w:r>
      <w:r w:rsidR="00C422B3" w:rsidRPr="00BA1139">
        <w:rPr>
          <w:rFonts w:ascii="宋体" w:hAnsi="宋体" w:hint="eastAsia"/>
          <w:color w:val="000000"/>
          <w:szCs w:val="21"/>
        </w:rPr>
        <w:t>相关</w:t>
      </w:r>
      <w:r w:rsidR="00314B54" w:rsidRPr="00BA1139">
        <w:rPr>
          <w:rFonts w:ascii="宋体" w:hAnsi="宋体" w:hint="eastAsia"/>
          <w:color w:val="000000"/>
          <w:szCs w:val="21"/>
        </w:rPr>
        <w:t>的</w:t>
      </w:r>
      <w:r w:rsidR="00B022AE" w:rsidRPr="00BA1139">
        <w:rPr>
          <w:rFonts w:ascii="宋体" w:hAnsi="宋体" w:hint="eastAsia"/>
          <w:color w:val="000000"/>
          <w:szCs w:val="21"/>
        </w:rPr>
        <w:t>理论知识，又</w:t>
      </w:r>
      <w:r w:rsidR="00AD5631" w:rsidRPr="00BA1139">
        <w:rPr>
          <w:rFonts w:ascii="宋体" w:hAnsi="宋体" w:hint="eastAsia"/>
          <w:color w:val="000000"/>
          <w:szCs w:val="21"/>
        </w:rPr>
        <w:t>紧密联系起</w:t>
      </w:r>
      <w:r w:rsidR="001B77A2" w:rsidRPr="00BA1139">
        <w:rPr>
          <w:rFonts w:ascii="宋体" w:hAnsi="宋体" w:hint="eastAsia"/>
          <w:color w:val="000000"/>
          <w:szCs w:val="21"/>
        </w:rPr>
        <w:t>具有典型性和</w:t>
      </w:r>
      <w:r w:rsidR="00314B54" w:rsidRPr="00BA1139">
        <w:rPr>
          <w:rFonts w:ascii="宋体" w:hAnsi="宋体" w:hint="eastAsia"/>
          <w:color w:val="000000"/>
          <w:szCs w:val="21"/>
        </w:rPr>
        <w:t>时代性</w:t>
      </w:r>
      <w:r w:rsidR="001B77A2" w:rsidRPr="00BA1139">
        <w:rPr>
          <w:rFonts w:ascii="宋体" w:hAnsi="宋体" w:hint="eastAsia"/>
          <w:color w:val="000000"/>
          <w:szCs w:val="21"/>
        </w:rPr>
        <w:t>的</w:t>
      </w:r>
      <w:r w:rsidR="00B022AE" w:rsidRPr="00BA1139">
        <w:rPr>
          <w:rFonts w:ascii="宋体" w:hAnsi="宋体" w:hint="eastAsia"/>
          <w:color w:val="000000"/>
          <w:szCs w:val="21"/>
        </w:rPr>
        <w:t>社会经济生活，使学生有较强的直观感受进而提高学习兴趣。</w:t>
      </w:r>
    </w:p>
    <w:p w14:paraId="5FFDE8A7" w14:textId="694E53F8" w:rsidR="007B60E3" w:rsidRPr="00BA1139" w:rsidRDefault="00D87944" w:rsidP="00AC5553">
      <w:pPr>
        <w:ind w:firstLineChars="200" w:firstLine="420"/>
        <w:rPr>
          <w:rFonts w:ascii="宋体" w:hAnsi="宋体"/>
          <w:color w:val="000000"/>
          <w:szCs w:val="21"/>
        </w:rPr>
      </w:pPr>
      <w:r w:rsidRPr="00BA1139">
        <w:rPr>
          <w:rFonts w:ascii="Calibri" w:hAnsi="Calibri" w:hint="eastAsia"/>
          <w:color w:val="000000"/>
          <w:szCs w:val="21"/>
        </w:rPr>
        <w:t>（</w:t>
      </w:r>
      <w:r w:rsidRPr="00BA1139">
        <w:rPr>
          <w:rFonts w:ascii="Calibri" w:hAnsi="Calibri" w:hint="eastAsia"/>
          <w:color w:val="000000"/>
          <w:szCs w:val="21"/>
        </w:rPr>
        <w:t>2</w:t>
      </w:r>
      <w:r w:rsidRPr="00BA1139">
        <w:rPr>
          <w:rFonts w:ascii="Calibri" w:hAnsi="Calibri" w:hint="eastAsia"/>
          <w:color w:val="000000"/>
          <w:szCs w:val="21"/>
        </w:rPr>
        <w:t>）</w:t>
      </w:r>
      <w:r w:rsidRPr="00BA1139">
        <w:rPr>
          <w:rFonts w:ascii="宋体" w:hAnsi="宋体" w:hint="eastAsia"/>
          <w:color w:val="000000"/>
          <w:szCs w:val="21"/>
        </w:rPr>
        <w:t>教学案例的选取与制作</w:t>
      </w:r>
      <w:r w:rsidRPr="00BA1139">
        <w:rPr>
          <w:rFonts w:ascii="Calibri" w:hAnsi="Calibri" w:hint="eastAsia"/>
          <w:color w:val="000000"/>
          <w:szCs w:val="21"/>
        </w:rPr>
        <w:t>。</w:t>
      </w:r>
      <w:r w:rsidR="002F3680" w:rsidRPr="00BA1139">
        <w:rPr>
          <w:rFonts w:ascii="Calibri" w:hAnsi="Calibri" w:hint="eastAsia"/>
          <w:color w:val="000000"/>
          <w:szCs w:val="21"/>
        </w:rPr>
        <w:t>根据前面收集整理的教学素材，</w:t>
      </w:r>
      <w:r w:rsidR="00A439A4" w:rsidRPr="00BA1139">
        <w:rPr>
          <w:rFonts w:ascii="Calibri" w:hAnsi="Calibri" w:hint="eastAsia"/>
          <w:color w:val="000000"/>
          <w:szCs w:val="21"/>
        </w:rPr>
        <w:t>本研究</w:t>
      </w:r>
      <w:r w:rsidR="002F3680" w:rsidRPr="00BA1139">
        <w:rPr>
          <w:rFonts w:ascii="宋体" w:hAnsi="宋体" w:hint="eastAsia"/>
          <w:color w:val="000000"/>
          <w:szCs w:val="21"/>
        </w:rPr>
        <w:t>开发了课前、课中和课后三种类型</w:t>
      </w:r>
      <w:r w:rsidR="007B60E3" w:rsidRPr="00BA1139">
        <w:rPr>
          <w:rFonts w:ascii="宋体" w:hAnsi="宋体" w:hint="eastAsia"/>
          <w:color w:val="000000"/>
          <w:szCs w:val="21"/>
        </w:rPr>
        <w:t>的案例</w:t>
      </w:r>
      <w:r w:rsidR="002F3680" w:rsidRPr="00BA1139">
        <w:rPr>
          <w:rFonts w:ascii="宋体" w:hAnsi="宋体" w:hint="eastAsia"/>
          <w:color w:val="000000"/>
          <w:szCs w:val="21"/>
        </w:rPr>
        <w:t>以应用</w:t>
      </w:r>
      <w:r w:rsidR="002F3680" w:rsidRPr="00BA1139">
        <w:rPr>
          <w:rFonts w:ascii="Calibri" w:hAnsi="Calibri" w:hint="eastAsia"/>
          <w:color w:val="000000"/>
          <w:szCs w:val="21"/>
        </w:rPr>
        <w:t>在</w:t>
      </w:r>
      <w:r w:rsidR="002F3680" w:rsidRPr="00BA1139">
        <w:rPr>
          <w:rFonts w:ascii="宋体" w:hAnsi="宋体" w:hint="eastAsia"/>
          <w:color w:val="000000"/>
          <w:szCs w:val="21"/>
        </w:rPr>
        <w:t>课程的不同阶段。</w:t>
      </w:r>
      <w:r w:rsidR="007B60E3" w:rsidRPr="00BA1139">
        <w:rPr>
          <w:rFonts w:ascii="宋体" w:hAnsi="宋体" w:hint="eastAsia"/>
          <w:color w:val="000000"/>
          <w:szCs w:val="21"/>
        </w:rPr>
        <w:t>课前案</w:t>
      </w:r>
      <w:r w:rsidR="002F3680" w:rsidRPr="00BA1139">
        <w:rPr>
          <w:rFonts w:ascii="宋体" w:hAnsi="宋体" w:hint="eastAsia"/>
          <w:color w:val="000000"/>
          <w:szCs w:val="21"/>
        </w:rPr>
        <w:t>例</w:t>
      </w:r>
      <w:r w:rsidR="007B60E3" w:rsidRPr="00BA1139">
        <w:rPr>
          <w:rFonts w:ascii="宋体" w:hAnsi="宋体" w:hint="eastAsia"/>
          <w:color w:val="000000"/>
          <w:szCs w:val="21"/>
        </w:rPr>
        <w:t>简短并具有启发意义，其主要作用是激发学生的求知欲和学习兴趣，并引发思考，为后面的教学作好铺垫，所以此时的案例设计仅要求和后面讲授的内容紧密结合即可</w:t>
      </w:r>
      <w:r w:rsidR="00016D8D" w:rsidRPr="00BA1139">
        <w:rPr>
          <w:rFonts w:ascii="宋体" w:hAnsi="宋体" w:hint="eastAsia"/>
          <w:color w:val="000000"/>
          <w:szCs w:val="21"/>
        </w:rPr>
        <w:t>，不宜过难，避免因为学生的知识储备不足影响案例的教学效果。课中</w:t>
      </w:r>
      <w:r w:rsidR="007B60E3" w:rsidRPr="00BA1139">
        <w:rPr>
          <w:rFonts w:ascii="宋体" w:hAnsi="宋体" w:hint="eastAsia"/>
          <w:color w:val="000000"/>
          <w:szCs w:val="21"/>
        </w:rPr>
        <w:t>设计</w:t>
      </w:r>
      <w:r w:rsidR="002F3680" w:rsidRPr="00BA1139">
        <w:rPr>
          <w:rFonts w:ascii="宋体" w:hAnsi="宋体" w:hint="eastAsia"/>
          <w:color w:val="000000"/>
          <w:szCs w:val="21"/>
        </w:rPr>
        <w:t>了</w:t>
      </w:r>
      <w:r w:rsidR="007B60E3" w:rsidRPr="00BA1139">
        <w:rPr>
          <w:rFonts w:ascii="宋体" w:hAnsi="宋体" w:hint="eastAsia"/>
          <w:color w:val="000000"/>
          <w:szCs w:val="21"/>
        </w:rPr>
        <w:t>针对性强的案例，通过案例分析激发学生的讨论，将所学的专业知识与理论运用到具体的实例中，其目的主要在于加强某一具体知识的理解、运用和掌握。课后</w:t>
      </w:r>
      <w:r w:rsidR="002F3680" w:rsidRPr="00BA1139">
        <w:rPr>
          <w:rFonts w:ascii="宋体" w:hAnsi="宋体" w:hint="eastAsia"/>
          <w:color w:val="000000"/>
          <w:szCs w:val="21"/>
        </w:rPr>
        <w:t>案例为</w:t>
      </w:r>
      <w:r w:rsidR="007B60E3" w:rsidRPr="00BA1139">
        <w:rPr>
          <w:rFonts w:ascii="宋体" w:hAnsi="宋体" w:hint="eastAsia"/>
          <w:color w:val="000000"/>
          <w:szCs w:val="21"/>
        </w:rPr>
        <w:t>综合性的案例，此</w:t>
      </w:r>
      <w:r w:rsidR="002F3680" w:rsidRPr="00BA1139">
        <w:rPr>
          <w:rFonts w:ascii="宋体" w:hAnsi="宋体" w:hint="eastAsia"/>
          <w:color w:val="000000"/>
          <w:szCs w:val="21"/>
        </w:rPr>
        <w:t>类案例</w:t>
      </w:r>
      <w:r w:rsidR="007B60E3" w:rsidRPr="00BA1139">
        <w:rPr>
          <w:rFonts w:ascii="宋体" w:hAnsi="宋体" w:hint="eastAsia"/>
          <w:color w:val="000000"/>
          <w:szCs w:val="21"/>
        </w:rPr>
        <w:t>具有一定的深度和广度，</w:t>
      </w:r>
      <w:r w:rsidR="00993D98" w:rsidRPr="00BA1139">
        <w:rPr>
          <w:rFonts w:ascii="宋体" w:hAnsi="宋体" w:hint="eastAsia"/>
          <w:color w:val="000000"/>
          <w:szCs w:val="21"/>
        </w:rPr>
        <w:t>因为</w:t>
      </w:r>
      <w:r w:rsidR="007B60E3" w:rsidRPr="00BA1139">
        <w:rPr>
          <w:rFonts w:ascii="宋体" w:hAnsi="宋体" w:hint="eastAsia"/>
          <w:color w:val="000000"/>
          <w:szCs w:val="21"/>
        </w:rPr>
        <w:t>过于简单既达不到教学要求，也会降低学生参与的兴趣。</w:t>
      </w:r>
      <w:r w:rsidR="00993D98" w:rsidRPr="00BA1139">
        <w:rPr>
          <w:rFonts w:ascii="宋体" w:hAnsi="宋体" w:hint="eastAsia"/>
          <w:color w:val="000000"/>
          <w:szCs w:val="21"/>
        </w:rPr>
        <w:t>主要</w:t>
      </w:r>
      <w:r w:rsidR="007B60E3" w:rsidRPr="00BA1139">
        <w:rPr>
          <w:rFonts w:ascii="宋体" w:hAnsi="宋体" w:hint="eastAsia"/>
          <w:color w:val="000000"/>
          <w:szCs w:val="21"/>
        </w:rPr>
        <w:t>考虑</w:t>
      </w:r>
      <w:r w:rsidR="00993D98" w:rsidRPr="00BA1139">
        <w:rPr>
          <w:rFonts w:ascii="宋体" w:hAnsi="宋体" w:hint="eastAsia"/>
          <w:color w:val="000000"/>
          <w:szCs w:val="21"/>
        </w:rPr>
        <w:t>了</w:t>
      </w:r>
      <w:r w:rsidR="007B60E3" w:rsidRPr="00BA1139">
        <w:rPr>
          <w:rFonts w:ascii="宋体" w:hAnsi="宋体" w:hint="eastAsia"/>
          <w:color w:val="000000"/>
          <w:szCs w:val="21"/>
        </w:rPr>
        <w:t>采取连环设局的方式，将几节课的重要知识点融合在案例材料中，或围绕一个主题将数个相关的案例串联起来，</w:t>
      </w:r>
      <w:r w:rsidR="00993D98" w:rsidRPr="00BA1139">
        <w:rPr>
          <w:rFonts w:ascii="宋体" w:hAnsi="宋体" w:hint="eastAsia"/>
          <w:color w:val="000000"/>
          <w:szCs w:val="21"/>
        </w:rPr>
        <w:t>主要</w:t>
      </w:r>
      <w:r w:rsidR="007B60E3" w:rsidRPr="00BA1139">
        <w:rPr>
          <w:rFonts w:ascii="宋体" w:hAnsi="宋体" w:hint="eastAsia"/>
          <w:color w:val="000000"/>
          <w:szCs w:val="21"/>
        </w:rPr>
        <w:t>考查学生对不同的知识点的掌握情况，锻炼学生的综合思维能力。</w:t>
      </w:r>
      <w:r w:rsidR="00993D98" w:rsidRPr="00BA1139">
        <w:rPr>
          <w:rFonts w:ascii="宋体" w:hAnsi="宋体" w:hint="eastAsia"/>
          <w:color w:val="000000"/>
          <w:szCs w:val="21"/>
        </w:rPr>
        <w:t>最后</w:t>
      </w:r>
      <w:r w:rsidR="00FE10A0" w:rsidRPr="00BA1139">
        <w:rPr>
          <w:rFonts w:ascii="宋体" w:hAnsi="宋体" w:hint="eastAsia"/>
          <w:color w:val="000000"/>
          <w:szCs w:val="21"/>
        </w:rPr>
        <w:t>将设计好不同种类的课程案例</w:t>
      </w:r>
      <w:r w:rsidR="007B60E3" w:rsidRPr="00BA1139">
        <w:rPr>
          <w:rFonts w:ascii="宋体" w:hAnsi="宋体" w:hint="eastAsia"/>
          <w:color w:val="000000"/>
          <w:szCs w:val="21"/>
        </w:rPr>
        <w:t>制作成案例</w:t>
      </w:r>
      <w:r w:rsidR="00993D98" w:rsidRPr="00BA1139">
        <w:rPr>
          <w:rFonts w:ascii="宋体" w:hAnsi="宋体" w:hint="eastAsia"/>
          <w:color w:val="000000"/>
          <w:szCs w:val="21"/>
        </w:rPr>
        <w:t>库</w:t>
      </w:r>
      <w:r w:rsidR="007B60E3" w:rsidRPr="00BA1139">
        <w:rPr>
          <w:rFonts w:ascii="宋体" w:hAnsi="宋体" w:hint="eastAsia"/>
          <w:color w:val="000000"/>
          <w:szCs w:val="21"/>
        </w:rPr>
        <w:t>。</w:t>
      </w:r>
    </w:p>
    <w:p w14:paraId="7476017F" w14:textId="13169E37" w:rsidR="00FB27E7" w:rsidRPr="00613168" w:rsidRDefault="009344C6" w:rsidP="00BB7960">
      <w:pPr>
        <w:outlineLvl w:val="0"/>
        <w:rPr>
          <w:rFonts w:ascii="宋体" w:hAnsi="宋体"/>
          <w:b/>
          <w:bCs/>
          <w:color w:val="000000"/>
          <w:szCs w:val="21"/>
        </w:rPr>
      </w:pPr>
      <w:r w:rsidRPr="00613168">
        <w:rPr>
          <w:rFonts w:ascii="宋体" w:hAnsi="宋体" w:hint="eastAsia"/>
          <w:b/>
          <w:bCs/>
          <w:color w:val="000000"/>
          <w:szCs w:val="21"/>
        </w:rPr>
        <w:lastRenderedPageBreak/>
        <w:t>4</w:t>
      </w:r>
      <w:r w:rsidRPr="00613168">
        <w:rPr>
          <w:rFonts w:ascii="宋体" w:hAnsi="宋体" w:hint="eastAsia"/>
          <w:b/>
          <w:bCs/>
          <w:color w:val="000000"/>
          <w:szCs w:val="21"/>
        </w:rPr>
        <w:t>、实施阶段</w:t>
      </w:r>
    </w:p>
    <w:p w14:paraId="5BF5686C" w14:textId="6F47435F" w:rsidR="009A0631" w:rsidRPr="00BA1139" w:rsidRDefault="004420A1" w:rsidP="009A0631">
      <w:pPr>
        <w:outlineLvl w:val="0"/>
        <w:rPr>
          <w:rFonts w:ascii="宋体" w:hAnsi="宋体"/>
          <w:color w:val="000000"/>
          <w:szCs w:val="21"/>
        </w:rPr>
      </w:pPr>
      <w:r w:rsidRPr="00BA1139">
        <w:rPr>
          <w:rFonts w:ascii="宋体" w:hAnsi="宋体" w:hint="eastAsia"/>
          <w:color w:val="000000"/>
          <w:szCs w:val="21"/>
        </w:rPr>
        <w:t>（</w:t>
      </w:r>
      <w:r w:rsidRPr="00BA1139">
        <w:rPr>
          <w:rFonts w:ascii="宋体" w:hAnsi="宋体" w:hint="eastAsia"/>
          <w:color w:val="000000"/>
          <w:szCs w:val="21"/>
        </w:rPr>
        <w:t>1</w:t>
      </w:r>
      <w:r w:rsidRPr="00BA1139">
        <w:rPr>
          <w:rFonts w:ascii="宋体" w:hAnsi="宋体" w:hint="eastAsia"/>
          <w:color w:val="000000"/>
          <w:szCs w:val="21"/>
        </w:rPr>
        <w:t>）课前自主学习。</w:t>
      </w:r>
    </w:p>
    <w:p w14:paraId="4185C928" w14:textId="5D67C160" w:rsidR="004420A1" w:rsidRPr="00BA1139" w:rsidRDefault="00C478F3" w:rsidP="00FB27E7">
      <w:pPr>
        <w:ind w:firstLineChars="200" w:firstLine="420"/>
        <w:outlineLvl w:val="0"/>
        <w:rPr>
          <w:rFonts w:ascii="宋体" w:hAnsi="宋体"/>
          <w:color w:val="000000"/>
          <w:szCs w:val="21"/>
        </w:rPr>
      </w:pPr>
      <w:r w:rsidRPr="00BA1139">
        <w:rPr>
          <w:rFonts w:ascii="宋体" w:hAnsi="宋体" w:hint="eastAsia"/>
          <w:color w:val="000000"/>
          <w:szCs w:val="21"/>
        </w:rPr>
        <w:t>根据课程大纲以及每个部分的教学目标，在每次课前均有自学内容或预习内容</w:t>
      </w:r>
      <w:r w:rsidR="00A50ADC" w:rsidRPr="00BA1139">
        <w:rPr>
          <w:rFonts w:ascii="宋体" w:hAnsi="宋体" w:hint="eastAsia"/>
          <w:color w:val="000000"/>
          <w:szCs w:val="21"/>
        </w:rPr>
        <w:t>的安排</w:t>
      </w:r>
      <w:r w:rsidR="00C756FF" w:rsidRPr="00BA1139">
        <w:rPr>
          <w:rFonts w:ascii="宋体" w:hAnsi="宋体" w:hint="eastAsia"/>
          <w:color w:val="000000"/>
          <w:szCs w:val="21"/>
        </w:rPr>
        <w:t>。</w:t>
      </w:r>
      <w:r w:rsidR="00A50ADC" w:rsidRPr="00BA1139">
        <w:rPr>
          <w:rFonts w:ascii="宋体" w:hAnsi="宋体" w:hint="eastAsia"/>
          <w:color w:val="000000"/>
          <w:szCs w:val="21"/>
        </w:rPr>
        <w:t>学生根据教师推送的教学资源</w:t>
      </w:r>
      <w:r w:rsidR="001A412A" w:rsidRPr="00BA1139">
        <w:rPr>
          <w:rFonts w:ascii="宋体" w:hAnsi="宋体" w:hint="eastAsia"/>
          <w:color w:val="000000"/>
          <w:szCs w:val="21"/>
        </w:rPr>
        <w:t>、参考资料或课前案例</w:t>
      </w:r>
      <w:r w:rsidR="00A50ADC" w:rsidRPr="00BA1139">
        <w:rPr>
          <w:rFonts w:ascii="宋体" w:hAnsi="宋体" w:hint="eastAsia"/>
          <w:color w:val="000000"/>
          <w:szCs w:val="21"/>
        </w:rPr>
        <w:t>完成</w:t>
      </w:r>
      <w:r w:rsidR="00FE10A0" w:rsidRPr="00BA1139">
        <w:rPr>
          <w:rFonts w:ascii="宋体" w:hAnsi="宋体" w:hint="eastAsia"/>
          <w:color w:val="000000"/>
          <w:szCs w:val="21"/>
        </w:rPr>
        <w:t>自学，下次课教师会通过提问、教学互动、小组</w:t>
      </w:r>
      <w:proofErr w:type="gramStart"/>
      <w:r w:rsidR="00FE10A0" w:rsidRPr="00BA1139">
        <w:rPr>
          <w:rFonts w:ascii="宋体" w:hAnsi="宋体" w:hint="eastAsia"/>
          <w:color w:val="000000"/>
          <w:szCs w:val="21"/>
        </w:rPr>
        <w:t>式讨论</w:t>
      </w:r>
      <w:proofErr w:type="gramEnd"/>
      <w:r w:rsidR="00FE10A0" w:rsidRPr="00BA1139">
        <w:rPr>
          <w:rFonts w:ascii="宋体" w:hAnsi="宋体" w:hint="eastAsia"/>
          <w:color w:val="000000"/>
          <w:szCs w:val="21"/>
        </w:rPr>
        <w:t>等方式检验学生</w:t>
      </w:r>
      <w:r w:rsidR="00A50ADC" w:rsidRPr="00BA1139">
        <w:rPr>
          <w:rFonts w:ascii="宋体" w:hAnsi="宋体" w:hint="eastAsia"/>
          <w:color w:val="000000"/>
          <w:szCs w:val="21"/>
        </w:rPr>
        <w:t>自主学习的效果。</w:t>
      </w:r>
    </w:p>
    <w:p w14:paraId="40D55021" w14:textId="5AC23A28" w:rsidR="009A0631" w:rsidRPr="00BA1139" w:rsidRDefault="004420A1" w:rsidP="009A0631">
      <w:pPr>
        <w:outlineLvl w:val="0"/>
        <w:rPr>
          <w:rFonts w:ascii="宋体" w:hAnsi="宋体"/>
          <w:color w:val="000000"/>
          <w:szCs w:val="21"/>
        </w:rPr>
      </w:pPr>
      <w:r w:rsidRPr="00BA1139">
        <w:rPr>
          <w:rFonts w:ascii="宋体" w:hAnsi="宋体" w:hint="eastAsia"/>
          <w:color w:val="000000"/>
          <w:szCs w:val="21"/>
        </w:rPr>
        <w:t>（</w:t>
      </w:r>
      <w:r w:rsidRPr="00BA1139">
        <w:rPr>
          <w:rFonts w:ascii="宋体" w:hAnsi="宋体" w:hint="eastAsia"/>
          <w:color w:val="000000"/>
          <w:szCs w:val="21"/>
        </w:rPr>
        <w:t>2</w:t>
      </w:r>
      <w:r w:rsidRPr="00BA1139">
        <w:rPr>
          <w:rFonts w:ascii="宋体" w:hAnsi="宋体" w:hint="eastAsia"/>
          <w:color w:val="000000"/>
          <w:szCs w:val="21"/>
        </w:rPr>
        <w:t>）课中实施</w:t>
      </w:r>
      <w:r w:rsidR="00F01934" w:rsidRPr="00BA1139">
        <w:rPr>
          <w:rFonts w:ascii="宋体" w:hAnsi="宋体" w:hint="eastAsia"/>
          <w:color w:val="000000"/>
          <w:szCs w:val="21"/>
        </w:rPr>
        <w:t>与</w:t>
      </w:r>
      <w:r w:rsidRPr="00BA1139">
        <w:rPr>
          <w:rFonts w:ascii="宋体" w:hAnsi="宋体" w:hint="eastAsia"/>
          <w:color w:val="000000"/>
          <w:szCs w:val="21"/>
        </w:rPr>
        <w:t>管理</w:t>
      </w:r>
      <w:r w:rsidR="00F01934" w:rsidRPr="00BA1139">
        <w:rPr>
          <w:rFonts w:ascii="宋体" w:hAnsi="宋体" w:hint="eastAsia"/>
          <w:color w:val="000000"/>
          <w:szCs w:val="21"/>
        </w:rPr>
        <w:t>。</w:t>
      </w:r>
    </w:p>
    <w:p w14:paraId="2E13DDFD" w14:textId="4EC87E61" w:rsidR="001B32EC" w:rsidRPr="00BA1139" w:rsidRDefault="00F01934" w:rsidP="001B32EC">
      <w:pPr>
        <w:ind w:firstLineChars="200" w:firstLine="420"/>
        <w:outlineLvl w:val="0"/>
        <w:rPr>
          <w:rFonts w:ascii="宋体" w:hAnsi="宋体"/>
          <w:color w:val="000000"/>
          <w:szCs w:val="21"/>
        </w:rPr>
      </w:pPr>
      <w:r w:rsidRPr="00BA1139">
        <w:rPr>
          <w:rFonts w:ascii="宋体" w:hAnsi="宋体" w:hint="eastAsia"/>
          <w:color w:val="000000"/>
          <w:szCs w:val="21"/>
        </w:rPr>
        <w:t>在课程的实施过程中，为贯彻以学生为主体的教学方式，</w:t>
      </w:r>
      <w:r w:rsidR="00FB02DD" w:rsidRPr="00BA1139">
        <w:rPr>
          <w:rFonts w:ascii="宋体" w:hAnsi="宋体" w:hint="eastAsia"/>
          <w:color w:val="000000"/>
          <w:szCs w:val="21"/>
        </w:rPr>
        <w:t>教学过程中教师多采用启发式和情景模拟，</w:t>
      </w:r>
      <w:r w:rsidR="00D1517F" w:rsidRPr="00BA1139">
        <w:rPr>
          <w:rFonts w:ascii="宋体" w:hAnsi="宋体" w:hint="eastAsia"/>
          <w:color w:val="000000"/>
          <w:szCs w:val="21"/>
        </w:rPr>
        <w:t>如</w:t>
      </w:r>
      <w:r w:rsidR="00EF2020" w:rsidRPr="00BA1139">
        <w:rPr>
          <w:rFonts w:ascii="宋体" w:hAnsi="宋体" w:hint="eastAsia"/>
          <w:color w:val="000000"/>
          <w:szCs w:val="21"/>
        </w:rPr>
        <w:t>通过</w:t>
      </w:r>
      <w:r w:rsidR="00FB02DD" w:rsidRPr="00BA1139">
        <w:rPr>
          <w:rFonts w:ascii="宋体" w:hAnsi="宋体" w:hint="eastAsia"/>
          <w:color w:val="000000"/>
          <w:szCs w:val="21"/>
        </w:rPr>
        <w:t>案例使学生进入特定的事件现场，经过独立思考或</w:t>
      </w:r>
      <w:r w:rsidR="00EF2020" w:rsidRPr="00BA1139">
        <w:rPr>
          <w:rFonts w:ascii="宋体" w:hAnsi="宋体" w:hint="eastAsia"/>
          <w:color w:val="000000"/>
          <w:szCs w:val="21"/>
        </w:rPr>
        <w:t>小组</w:t>
      </w:r>
      <w:r w:rsidR="00FB02DD" w:rsidRPr="00BA1139">
        <w:rPr>
          <w:rFonts w:ascii="宋体" w:hAnsi="宋体" w:hint="eastAsia"/>
          <w:color w:val="000000"/>
          <w:szCs w:val="21"/>
        </w:rPr>
        <w:t>讨论，</w:t>
      </w:r>
      <w:r w:rsidR="003A7B45" w:rsidRPr="00BA1139">
        <w:rPr>
          <w:rFonts w:ascii="宋体" w:hAnsi="宋体" w:hint="eastAsia"/>
          <w:color w:val="000000"/>
          <w:szCs w:val="21"/>
        </w:rPr>
        <w:t>不仅考察学生对不同知识点的掌握情况，同时锻炼其综合思维能力，</w:t>
      </w:r>
      <w:r w:rsidR="00EF2020" w:rsidRPr="00BA1139">
        <w:rPr>
          <w:rFonts w:ascii="宋体" w:hAnsi="宋体" w:hint="eastAsia"/>
          <w:color w:val="000000"/>
          <w:szCs w:val="21"/>
        </w:rPr>
        <w:t>并推动学生与学生以及学生与教师之间的深度互动。在开发阶段制作的课中案例或课后综合性案例为小组式教学方法的实施奠定了基础。</w:t>
      </w:r>
      <w:r w:rsidR="00FE78ED" w:rsidRPr="00BA1139">
        <w:rPr>
          <w:rFonts w:ascii="宋体" w:hAnsi="宋体" w:hint="eastAsia"/>
          <w:color w:val="000000"/>
          <w:szCs w:val="21"/>
        </w:rPr>
        <w:t>任课老师对本学期开设《卫生经济学》专业课的</w:t>
      </w:r>
      <w:r w:rsidR="00FE78ED" w:rsidRPr="00BA1139">
        <w:rPr>
          <w:rFonts w:ascii="宋体" w:hAnsi="宋体" w:hint="eastAsia"/>
          <w:color w:val="000000"/>
          <w:szCs w:val="21"/>
        </w:rPr>
        <w:t>20</w:t>
      </w:r>
      <w:r w:rsidR="001D5854" w:rsidRPr="00BA1139">
        <w:rPr>
          <w:rFonts w:ascii="宋体" w:hAnsi="宋体"/>
          <w:color w:val="000000"/>
          <w:szCs w:val="21"/>
        </w:rPr>
        <w:t>20</w:t>
      </w:r>
      <w:r w:rsidR="00FE78ED" w:rsidRPr="00BA1139">
        <w:rPr>
          <w:rFonts w:ascii="宋体" w:hAnsi="宋体" w:hint="eastAsia"/>
          <w:color w:val="000000"/>
          <w:szCs w:val="21"/>
        </w:rPr>
        <w:t>级公管</w:t>
      </w:r>
      <w:r w:rsidR="00FE78ED" w:rsidRPr="00BA1139">
        <w:rPr>
          <w:rFonts w:ascii="宋体" w:hAnsi="宋体" w:hint="eastAsia"/>
          <w:color w:val="000000"/>
          <w:szCs w:val="21"/>
        </w:rPr>
        <w:t>1</w:t>
      </w:r>
      <w:r w:rsidR="00FE78ED" w:rsidRPr="00BA1139">
        <w:rPr>
          <w:rFonts w:ascii="宋体" w:hAnsi="宋体" w:hint="eastAsia"/>
          <w:color w:val="000000"/>
          <w:szCs w:val="21"/>
        </w:rPr>
        <w:t>班</w:t>
      </w:r>
      <w:r w:rsidR="00032A77" w:rsidRPr="00BA1139">
        <w:rPr>
          <w:rFonts w:ascii="宋体" w:hAnsi="宋体" w:hint="eastAsia"/>
          <w:color w:val="000000"/>
          <w:szCs w:val="21"/>
        </w:rPr>
        <w:t>和</w:t>
      </w:r>
      <w:r w:rsidR="00032A77" w:rsidRPr="00BA1139">
        <w:rPr>
          <w:rFonts w:ascii="宋体" w:hAnsi="宋体" w:hint="eastAsia"/>
          <w:color w:val="000000"/>
          <w:szCs w:val="21"/>
        </w:rPr>
        <w:t>2</w:t>
      </w:r>
      <w:r w:rsidR="00032A77" w:rsidRPr="00BA1139">
        <w:rPr>
          <w:rFonts w:ascii="宋体" w:hAnsi="宋体" w:hint="eastAsia"/>
          <w:color w:val="000000"/>
          <w:szCs w:val="21"/>
        </w:rPr>
        <w:t>班</w:t>
      </w:r>
      <w:r w:rsidR="00FE78ED" w:rsidRPr="00BA1139">
        <w:rPr>
          <w:rFonts w:ascii="宋体" w:hAnsi="宋体" w:hint="eastAsia"/>
          <w:color w:val="000000"/>
          <w:szCs w:val="21"/>
        </w:rPr>
        <w:t>实施了教学方法改革</w:t>
      </w:r>
      <w:r w:rsidR="00D1517F" w:rsidRPr="00BA1139">
        <w:rPr>
          <w:rFonts w:ascii="宋体" w:hAnsi="宋体" w:hint="eastAsia"/>
          <w:color w:val="000000"/>
          <w:szCs w:val="21"/>
        </w:rPr>
        <w:t>，每个班</w:t>
      </w:r>
      <w:r w:rsidR="00FE78ED" w:rsidRPr="00BA1139">
        <w:rPr>
          <w:rFonts w:ascii="宋体" w:hAnsi="宋体" w:hint="eastAsia"/>
          <w:color w:val="000000"/>
          <w:szCs w:val="21"/>
        </w:rPr>
        <w:t>实施了</w:t>
      </w:r>
      <w:r w:rsidR="00FE78ED" w:rsidRPr="00BA1139">
        <w:rPr>
          <w:rFonts w:ascii="宋体" w:hAnsi="宋体" w:hint="eastAsia"/>
          <w:color w:val="000000"/>
          <w:szCs w:val="21"/>
        </w:rPr>
        <w:t>1</w:t>
      </w:r>
      <w:r w:rsidR="00FE78ED" w:rsidRPr="00BA1139">
        <w:rPr>
          <w:rFonts w:ascii="宋体" w:hAnsi="宋体"/>
          <w:color w:val="000000"/>
          <w:szCs w:val="21"/>
        </w:rPr>
        <w:t>1</w:t>
      </w:r>
      <w:r w:rsidR="00D1517F" w:rsidRPr="00BA1139">
        <w:rPr>
          <w:rFonts w:ascii="宋体" w:hAnsi="宋体" w:hint="eastAsia"/>
          <w:color w:val="000000"/>
          <w:szCs w:val="21"/>
        </w:rPr>
        <w:t>个课时的互动式案例</w:t>
      </w:r>
      <w:r w:rsidR="00FE78ED" w:rsidRPr="00BA1139">
        <w:rPr>
          <w:rFonts w:ascii="宋体" w:hAnsi="宋体" w:hint="eastAsia"/>
          <w:color w:val="000000"/>
          <w:szCs w:val="21"/>
        </w:rPr>
        <w:t>分析和小组式教学。根据</w:t>
      </w:r>
      <w:r w:rsidR="00032A77" w:rsidRPr="00BA1139">
        <w:rPr>
          <w:rFonts w:ascii="宋体" w:hAnsi="宋体" w:hint="eastAsia"/>
          <w:color w:val="000000"/>
          <w:szCs w:val="21"/>
        </w:rPr>
        <w:t>每个</w:t>
      </w:r>
      <w:r w:rsidR="00FE78ED" w:rsidRPr="00BA1139">
        <w:rPr>
          <w:rFonts w:ascii="宋体" w:hAnsi="宋体" w:hint="eastAsia"/>
          <w:color w:val="000000"/>
          <w:szCs w:val="21"/>
        </w:rPr>
        <w:t>班的学生规模，将</w:t>
      </w:r>
      <w:r w:rsidR="00032A77" w:rsidRPr="00BA1139">
        <w:rPr>
          <w:rFonts w:ascii="宋体" w:hAnsi="宋体" w:hint="eastAsia"/>
          <w:color w:val="000000"/>
          <w:szCs w:val="21"/>
        </w:rPr>
        <w:t>每个</w:t>
      </w:r>
      <w:r w:rsidR="001B32EC" w:rsidRPr="00BA1139">
        <w:rPr>
          <w:rFonts w:ascii="宋体" w:hAnsi="宋体" w:hint="eastAsia"/>
          <w:color w:val="000000"/>
          <w:szCs w:val="21"/>
        </w:rPr>
        <w:t>班</w:t>
      </w:r>
      <w:r w:rsidR="00FE78ED" w:rsidRPr="00BA1139">
        <w:rPr>
          <w:rFonts w:ascii="宋体" w:hAnsi="宋体" w:hint="eastAsia"/>
          <w:color w:val="000000"/>
          <w:szCs w:val="21"/>
        </w:rPr>
        <w:t>分</w:t>
      </w:r>
      <w:r w:rsidR="00032A77" w:rsidRPr="00BA1139">
        <w:rPr>
          <w:rFonts w:ascii="宋体" w:hAnsi="宋体" w:hint="eastAsia"/>
          <w:color w:val="000000"/>
          <w:szCs w:val="21"/>
        </w:rPr>
        <w:t>成</w:t>
      </w:r>
      <w:r w:rsidR="00032A77" w:rsidRPr="00BA1139">
        <w:rPr>
          <w:rFonts w:ascii="宋体" w:hAnsi="宋体"/>
          <w:color w:val="000000"/>
          <w:szCs w:val="21"/>
        </w:rPr>
        <w:t>N</w:t>
      </w:r>
      <w:proofErr w:type="gramStart"/>
      <w:r w:rsidR="00FE78ED" w:rsidRPr="00BA1139">
        <w:rPr>
          <w:rFonts w:ascii="宋体" w:hAnsi="宋体" w:hint="eastAsia"/>
          <w:color w:val="000000"/>
          <w:szCs w:val="21"/>
        </w:rPr>
        <w:t>个</w:t>
      </w:r>
      <w:proofErr w:type="gramEnd"/>
      <w:r w:rsidR="00FE78ED" w:rsidRPr="00BA1139">
        <w:rPr>
          <w:rFonts w:ascii="宋体" w:hAnsi="宋体" w:hint="eastAsia"/>
          <w:color w:val="000000"/>
          <w:szCs w:val="21"/>
        </w:rPr>
        <w:t>小组进行，</w:t>
      </w:r>
      <w:r w:rsidR="00FE78ED" w:rsidRPr="00BA1139">
        <w:rPr>
          <w:rFonts w:ascii="宋体" w:hAnsi="宋体" w:hint="eastAsia"/>
          <w:color w:val="000000"/>
          <w:szCs w:val="21"/>
        </w:rPr>
        <w:t>1-2</w:t>
      </w:r>
      <w:r w:rsidR="00FE78ED" w:rsidRPr="00BA1139">
        <w:rPr>
          <w:rFonts w:ascii="宋体" w:hAnsi="宋体" w:hint="eastAsia"/>
          <w:color w:val="000000"/>
          <w:szCs w:val="21"/>
        </w:rPr>
        <w:t>章实施一次，每次由</w:t>
      </w:r>
      <w:r w:rsidR="00FE78ED" w:rsidRPr="00BA1139">
        <w:rPr>
          <w:rFonts w:ascii="宋体" w:hAnsi="宋体" w:hint="eastAsia"/>
          <w:color w:val="000000"/>
          <w:szCs w:val="21"/>
        </w:rPr>
        <w:t>4</w:t>
      </w:r>
      <w:r w:rsidR="00FE78ED" w:rsidRPr="00BA1139">
        <w:rPr>
          <w:rFonts w:ascii="宋体" w:hAnsi="宋体" w:hint="eastAsia"/>
          <w:color w:val="000000"/>
          <w:szCs w:val="21"/>
        </w:rPr>
        <w:t>个小组进行，依次轮流。具体的过程一般为</w:t>
      </w:r>
      <w:r w:rsidR="004316FB" w:rsidRPr="00BA1139">
        <w:rPr>
          <w:rFonts w:ascii="宋体" w:hAnsi="宋体" w:hint="eastAsia"/>
          <w:color w:val="000000"/>
          <w:szCs w:val="21"/>
        </w:rPr>
        <w:t>：</w:t>
      </w:r>
      <w:r w:rsidR="00FE78ED" w:rsidRPr="00BA1139">
        <w:rPr>
          <w:rFonts w:ascii="宋体" w:hAnsi="宋体" w:hint="eastAsia"/>
          <w:color w:val="000000"/>
          <w:szCs w:val="21"/>
        </w:rPr>
        <w:t>学生分</w:t>
      </w:r>
      <w:r w:rsidR="004316FB" w:rsidRPr="00BA1139">
        <w:rPr>
          <w:rFonts w:ascii="宋体" w:hAnsi="宋体" w:hint="eastAsia"/>
          <w:color w:val="000000"/>
          <w:szCs w:val="21"/>
        </w:rPr>
        <w:t>组</w:t>
      </w:r>
      <w:r w:rsidR="004316FB" w:rsidRPr="00BA1139">
        <w:rPr>
          <w:rFonts w:asciiTheme="minorEastAsia" w:hAnsiTheme="minorEastAsia" w:hint="eastAsia"/>
          <w:color w:val="000000"/>
          <w:szCs w:val="21"/>
        </w:rPr>
        <w:t>→</w:t>
      </w:r>
      <w:r w:rsidR="00FE78ED" w:rsidRPr="00BA1139">
        <w:rPr>
          <w:rFonts w:ascii="宋体" w:hAnsi="宋体" w:hint="eastAsia"/>
          <w:color w:val="000000"/>
          <w:szCs w:val="21"/>
        </w:rPr>
        <w:t>展示案例</w:t>
      </w:r>
      <w:r w:rsidR="004316FB" w:rsidRPr="00BA1139">
        <w:rPr>
          <w:rFonts w:asciiTheme="minorEastAsia" w:hAnsiTheme="minorEastAsia" w:hint="eastAsia"/>
          <w:color w:val="000000"/>
          <w:szCs w:val="21"/>
        </w:rPr>
        <w:t>→</w:t>
      </w:r>
      <w:r w:rsidR="00FE78ED" w:rsidRPr="00BA1139">
        <w:rPr>
          <w:rFonts w:ascii="宋体" w:hAnsi="宋体" w:hint="eastAsia"/>
          <w:color w:val="000000"/>
          <w:szCs w:val="21"/>
        </w:rPr>
        <w:t>小组讨论</w:t>
      </w:r>
      <w:r w:rsidR="004316FB" w:rsidRPr="00BA1139">
        <w:rPr>
          <w:rFonts w:asciiTheme="minorEastAsia" w:hAnsiTheme="minorEastAsia" w:hint="eastAsia"/>
          <w:color w:val="000000"/>
          <w:szCs w:val="21"/>
        </w:rPr>
        <w:t>→</w:t>
      </w:r>
      <w:r w:rsidR="00FE78ED" w:rsidRPr="00BA1139">
        <w:rPr>
          <w:rFonts w:ascii="宋体" w:hAnsi="宋体" w:hint="eastAsia"/>
          <w:color w:val="000000"/>
          <w:szCs w:val="21"/>
        </w:rPr>
        <w:t>各小组组长发言</w:t>
      </w:r>
      <w:r w:rsidR="004316FB" w:rsidRPr="00BA1139">
        <w:rPr>
          <w:rFonts w:asciiTheme="minorEastAsia" w:hAnsiTheme="minorEastAsia" w:hint="eastAsia"/>
          <w:color w:val="000000"/>
          <w:szCs w:val="21"/>
        </w:rPr>
        <w:t>→</w:t>
      </w:r>
      <w:r w:rsidR="00FE78ED" w:rsidRPr="00BA1139">
        <w:rPr>
          <w:rFonts w:ascii="宋体" w:hAnsi="宋体" w:hint="eastAsia"/>
          <w:color w:val="000000"/>
          <w:szCs w:val="21"/>
        </w:rPr>
        <w:t>教师点评。</w:t>
      </w:r>
    </w:p>
    <w:p w14:paraId="71FD74A3" w14:textId="79732971" w:rsidR="006C5ECA" w:rsidRPr="00BA1139" w:rsidRDefault="002E46F7" w:rsidP="001B32EC">
      <w:pPr>
        <w:ind w:firstLineChars="200" w:firstLine="420"/>
        <w:outlineLvl w:val="0"/>
        <w:rPr>
          <w:rFonts w:ascii="宋体" w:hAnsi="宋体"/>
          <w:color w:val="000000"/>
          <w:szCs w:val="21"/>
        </w:rPr>
      </w:pPr>
      <w:r w:rsidRPr="00BA1139">
        <w:rPr>
          <w:rFonts w:ascii="宋体" w:hAnsi="宋体" w:hint="eastAsia"/>
          <w:color w:val="000000"/>
          <w:szCs w:val="21"/>
        </w:rPr>
        <w:t>在分组时</w:t>
      </w:r>
      <w:r w:rsidR="006C5ECA" w:rsidRPr="00BA1139">
        <w:rPr>
          <w:rFonts w:ascii="宋体" w:hAnsi="宋体" w:hint="eastAsia"/>
          <w:color w:val="000000"/>
          <w:szCs w:val="21"/>
        </w:rPr>
        <w:t>为保证每位同学都</w:t>
      </w:r>
      <w:r w:rsidR="004C13CD" w:rsidRPr="00BA1139">
        <w:rPr>
          <w:rFonts w:ascii="宋体" w:hAnsi="宋体" w:hint="eastAsia"/>
          <w:color w:val="000000"/>
          <w:szCs w:val="21"/>
        </w:rPr>
        <w:t>有机会</w:t>
      </w:r>
      <w:r w:rsidR="006C5ECA" w:rsidRPr="00BA1139">
        <w:rPr>
          <w:rFonts w:ascii="宋体" w:hAnsi="宋体" w:hint="eastAsia"/>
          <w:color w:val="000000"/>
          <w:szCs w:val="21"/>
        </w:rPr>
        <w:t>地参与进来，</w:t>
      </w:r>
      <w:r w:rsidR="00325D1E" w:rsidRPr="00BA1139">
        <w:rPr>
          <w:rFonts w:ascii="宋体" w:hAnsi="宋体" w:hint="eastAsia"/>
          <w:color w:val="000000"/>
          <w:szCs w:val="21"/>
        </w:rPr>
        <w:t>一般</w:t>
      </w:r>
      <w:r w:rsidRPr="00BA1139">
        <w:rPr>
          <w:rFonts w:ascii="宋体" w:hAnsi="宋体" w:hint="eastAsia"/>
          <w:color w:val="000000"/>
          <w:szCs w:val="21"/>
        </w:rPr>
        <w:t>每组</w:t>
      </w:r>
      <w:r w:rsidR="00325D1E" w:rsidRPr="00BA1139">
        <w:rPr>
          <w:rFonts w:ascii="宋体" w:hAnsi="宋体" w:hint="eastAsia"/>
          <w:color w:val="000000"/>
          <w:szCs w:val="21"/>
        </w:rPr>
        <w:t>5</w:t>
      </w:r>
      <w:r w:rsidR="00325D1E" w:rsidRPr="00BA1139">
        <w:rPr>
          <w:rFonts w:ascii="宋体" w:hAnsi="宋体" w:hint="eastAsia"/>
          <w:color w:val="000000"/>
          <w:szCs w:val="21"/>
        </w:rPr>
        <w:t>人</w:t>
      </w:r>
      <w:r w:rsidR="004C13CD" w:rsidRPr="00BA1139">
        <w:rPr>
          <w:rFonts w:ascii="宋体" w:hAnsi="宋体" w:hint="eastAsia"/>
          <w:color w:val="000000"/>
          <w:szCs w:val="21"/>
        </w:rPr>
        <w:t>左右</w:t>
      </w:r>
      <w:r w:rsidR="00325D1E" w:rsidRPr="00BA1139">
        <w:rPr>
          <w:rFonts w:ascii="宋体" w:hAnsi="宋体" w:hint="eastAsia"/>
          <w:color w:val="000000"/>
          <w:szCs w:val="21"/>
        </w:rPr>
        <w:t>较为合适，每次由</w:t>
      </w:r>
      <w:r w:rsidR="00325D1E" w:rsidRPr="00BA1139">
        <w:rPr>
          <w:rFonts w:ascii="宋体" w:hAnsi="宋体" w:hint="eastAsia"/>
          <w:color w:val="000000"/>
          <w:szCs w:val="21"/>
        </w:rPr>
        <w:t>4</w:t>
      </w:r>
      <w:r w:rsidR="00325D1E" w:rsidRPr="00BA1139">
        <w:rPr>
          <w:rFonts w:ascii="宋体" w:hAnsi="宋体" w:hint="eastAsia"/>
          <w:color w:val="000000"/>
          <w:szCs w:val="21"/>
        </w:rPr>
        <w:t>组展示，因为组数太多使得实施时间太长，会超过每次</w:t>
      </w:r>
      <w:r w:rsidR="00325D1E" w:rsidRPr="00BA1139">
        <w:rPr>
          <w:rFonts w:ascii="宋体" w:hAnsi="宋体" w:hint="eastAsia"/>
          <w:color w:val="000000"/>
          <w:szCs w:val="21"/>
        </w:rPr>
        <w:t>1-2</w:t>
      </w:r>
      <w:r w:rsidR="00325D1E" w:rsidRPr="00BA1139">
        <w:rPr>
          <w:rFonts w:ascii="宋体" w:hAnsi="宋体" w:hint="eastAsia"/>
          <w:color w:val="000000"/>
          <w:szCs w:val="21"/>
        </w:rPr>
        <w:t>个课时的教学计划。</w:t>
      </w:r>
      <w:r w:rsidR="006C5ECA" w:rsidRPr="00BA1139">
        <w:rPr>
          <w:rFonts w:ascii="宋体" w:hAnsi="宋体" w:hint="eastAsia"/>
          <w:color w:val="000000"/>
          <w:szCs w:val="21"/>
        </w:rPr>
        <w:t>小组</w:t>
      </w:r>
      <w:proofErr w:type="gramStart"/>
      <w:r w:rsidR="006C5ECA" w:rsidRPr="00BA1139">
        <w:rPr>
          <w:rFonts w:ascii="宋体" w:hAnsi="宋体" w:hint="eastAsia"/>
          <w:color w:val="000000"/>
          <w:szCs w:val="21"/>
        </w:rPr>
        <w:t>式讨论</w:t>
      </w:r>
      <w:proofErr w:type="gramEnd"/>
      <w:r w:rsidR="004C13CD" w:rsidRPr="00BA1139">
        <w:rPr>
          <w:rFonts w:ascii="宋体" w:hAnsi="宋体" w:hint="eastAsia"/>
          <w:color w:val="000000"/>
          <w:szCs w:val="21"/>
        </w:rPr>
        <w:t>教学</w:t>
      </w:r>
      <w:r w:rsidR="006C5ECA" w:rsidRPr="00BA1139">
        <w:rPr>
          <w:rFonts w:ascii="宋体" w:hAnsi="宋体" w:hint="eastAsia"/>
          <w:color w:val="000000"/>
          <w:szCs w:val="21"/>
        </w:rPr>
        <w:t>过程中应该灵活掌握，根据不同情况采取不同的方式，但为了减轻学生的课下负担，尽量采取课堂上展示案例，课堂上即时讨论，</w:t>
      </w:r>
      <w:r w:rsidR="004C13CD" w:rsidRPr="00BA1139">
        <w:rPr>
          <w:rFonts w:ascii="宋体" w:hAnsi="宋体" w:hint="eastAsia"/>
          <w:color w:val="000000"/>
          <w:szCs w:val="21"/>
        </w:rPr>
        <w:t>组长根据记录员的记录发言</w:t>
      </w:r>
      <w:r w:rsidR="006C5ECA" w:rsidRPr="00BA1139">
        <w:rPr>
          <w:rFonts w:ascii="宋体" w:hAnsi="宋体" w:hint="eastAsia"/>
          <w:color w:val="000000"/>
          <w:szCs w:val="21"/>
        </w:rPr>
        <w:t>。不同教师在实施小组式教学时，学生分组尽量统一，</w:t>
      </w:r>
      <w:r w:rsidR="004C13CD" w:rsidRPr="00BA1139">
        <w:rPr>
          <w:rFonts w:ascii="宋体" w:hAnsi="宋体" w:hint="eastAsia"/>
          <w:color w:val="000000"/>
          <w:szCs w:val="21"/>
        </w:rPr>
        <w:t>这样有利于学生们</w:t>
      </w:r>
      <w:r w:rsidR="006C5ECA" w:rsidRPr="00BA1139">
        <w:rPr>
          <w:rFonts w:ascii="宋体" w:hAnsi="宋体" w:hint="eastAsia"/>
          <w:color w:val="000000"/>
          <w:szCs w:val="21"/>
        </w:rPr>
        <w:t>在长时间内形成团队合作，</w:t>
      </w:r>
      <w:r w:rsidR="004C13CD" w:rsidRPr="00BA1139">
        <w:rPr>
          <w:rFonts w:ascii="宋体" w:hAnsi="宋体" w:hint="eastAsia"/>
          <w:color w:val="000000"/>
          <w:szCs w:val="21"/>
        </w:rPr>
        <w:t>而且</w:t>
      </w:r>
      <w:r w:rsidR="006C5ECA" w:rsidRPr="00BA1139">
        <w:rPr>
          <w:rFonts w:ascii="宋体" w:hAnsi="宋体" w:hint="eastAsia"/>
          <w:color w:val="000000"/>
          <w:szCs w:val="21"/>
        </w:rPr>
        <w:t>也方便课后教师的统计评分。</w:t>
      </w:r>
    </w:p>
    <w:p w14:paraId="39398551" w14:textId="47225192" w:rsidR="004420A1" w:rsidRPr="00BA1139" w:rsidRDefault="004420A1" w:rsidP="00E12D14">
      <w:pPr>
        <w:outlineLvl w:val="0"/>
        <w:rPr>
          <w:rFonts w:ascii="宋体" w:hAnsi="宋体"/>
          <w:color w:val="000000"/>
          <w:szCs w:val="21"/>
        </w:rPr>
      </w:pPr>
      <w:r w:rsidRPr="00BA1139">
        <w:rPr>
          <w:rFonts w:ascii="宋体" w:hAnsi="宋体" w:hint="eastAsia"/>
          <w:color w:val="000000"/>
          <w:szCs w:val="21"/>
        </w:rPr>
        <w:t>（</w:t>
      </w:r>
      <w:r w:rsidRPr="00BA1139">
        <w:rPr>
          <w:rFonts w:ascii="宋体" w:hAnsi="宋体" w:hint="eastAsia"/>
          <w:color w:val="000000"/>
          <w:szCs w:val="21"/>
        </w:rPr>
        <w:t>3</w:t>
      </w:r>
      <w:r w:rsidRPr="00BA1139">
        <w:rPr>
          <w:rFonts w:ascii="宋体" w:hAnsi="宋体" w:hint="eastAsia"/>
          <w:color w:val="000000"/>
          <w:szCs w:val="21"/>
        </w:rPr>
        <w:t>）课后总结反思</w:t>
      </w:r>
    </w:p>
    <w:p w14:paraId="3F2FCBFA" w14:textId="1785ADED" w:rsidR="002E46F7" w:rsidRPr="00BA1139" w:rsidRDefault="002E46F7" w:rsidP="00BB7960">
      <w:pPr>
        <w:ind w:firstLineChars="200" w:firstLine="420"/>
        <w:outlineLvl w:val="0"/>
        <w:rPr>
          <w:rFonts w:ascii="宋体" w:hAnsi="宋体"/>
          <w:color w:val="000000"/>
          <w:szCs w:val="21"/>
        </w:rPr>
      </w:pPr>
      <w:r w:rsidRPr="00BA1139">
        <w:rPr>
          <w:rFonts w:ascii="宋体" w:hAnsi="宋体" w:hint="eastAsia"/>
          <w:color w:val="000000"/>
          <w:szCs w:val="21"/>
        </w:rPr>
        <w:t>每次课结束后，教师均会针对教学目标、</w:t>
      </w:r>
      <w:r w:rsidR="00E12D14" w:rsidRPr="00BA1139">
        <w:rPr>
          <w:rFonts w:ascii="宋体" w:hAnsi="宋体" w:hint="eastAsia"/>
          <w:color w:val="000000"/>
          <w:szCs w:val="21"/>
        </w:rPr>
        <w:t>教学</w:t>
      </w:r>
      <w:r w:rsidRPr="00BA1139">
        <w:rPr>
          <w:rFonts w:ascii="宋体" w:hAnsi="宋体" w:hint="eastAsia"/>
          <w:color w:val="000000"/>
          <w:szCs w:val="21"/>
        </w:rPr>
        <w:t>内容与</w:t>
      </w:r>
      <w:r w:rsidR="00E12D14" w:rsidRPr="00BA1139">
        <w:rPr>
          <w:rFonts w:ascii="宋体" w:hAnsi="宋体" w:hint="eastAsia"/>
          <w:color w:val="000000"/>
          <w:szCs w:val="21"/>
        </w:rPr>
        <w:t>教学</w:t>
      </w:r>
      <w:r w:rsidRPr="00BA1139">
        <w:rPr>
          <w:rFonts w:ascii="宋体" w:hAnsi="宋体" w:hint="eastAsia"/>
          <w:color w:val="000000"/>
          <w:szCs w:val="21"/>
        </w:rPr>
        <w:t>策略</w:t>
      </w:r>
      <w:r w:rsidR="00E12D14" w:rsidRPr="00BA1139">
        <w:rPr>
          <w:rFonts w:ascii="宋体" w:hAnsi="宋体" w:hint="eastAsia"/>
          <w:color w:val="000000"/>
          <w:szCs w:val="21"/>
        </w:rPr>
        <w:t>在课堂中具体的实施情况以及效果进行分析与反思。通过回顾整个教学的过程来总结经验，并记录到教案中，为下一</w:t>
      </w:r>
      <w:r w:rsidR="00307C4C" w:rsidRPr="00BA1139">
        <w:rPr>
          <w:rFonts w:ascii="宋体" w:hAnsi="宋体" w:hint="eastAsia"/>
          <w:color w:val="000000"/>
          <w:szCs w:val="21"/>
        </w:rPr>
        <w:t>次该课程的开展提供改进</w:t>
      </w:r>
      <w:r w:rsidR="00E12D14" w:rsidRPr="00BA1139">
        <w:rPr>
          <w:rFonts w:ascii="宋体" w:hAnsi="宋体" w:hint="eastAsia"/>
          <w:color w:val="000000"/>
          <w:szCs w:val="21"/>
        </w:rPr>
        <w:t>思路。</w:t>
      </w:r>
    </w:p>
    <w:p w14:paraId="1BE0BD7A" w14:textId="431BCDC7" w:rsidR="009344C6" w:rsidRPr="00613168" w:rsidRDefault="009344C6">
      <w:pPr>
        <w:rPr>
          <w:rFonts w:ascii="宋体" w:hAnsi="宋体"/>
          <w:b/>
          <w:bCs/>
          <w:color w:val="000000"/>
          <w:szCs w:val="21"/>
        </w:rPr>
      </w:pPr>
      <w:r w:rsidRPr="00613168">
        <w:rPr>
          <w:rFonts w:ascii="宋体" w:hAnsi="宋体" w:hint="eastAsia"/>
          <w:b/>
          <w:bCs/>
          <w:color w:val="000000"/>
          <w:szCs w:val="21"/>
        </w:rPr>
        <w:t>5</w:t>
      </w:r>
      <w:r w:rsidRPr="00613168">
        <w:rPr>
          <w:rFonts w:ascii="宋体" w:hAnsi="宋体" w:hint="eastAsia"/>
          <w:b/>
          <w:bCs/>
          <w:color w:val="000000"/>
          <w:szCs w:val="21"/>
        </w:rPr>
        <w:t>、评</w:t>
      </w:r>
      <w:r w:rsidR="00C1355D" w:rsidRPr="00613168">
        <w:rPr>
          <w:rFonts w:ascii="宋体" w:hAnsi="宋体" w:hint="eastAsia"/>
          <w:b/>
          <w:bCs/>
          <w:color w:val="000000"/>
          <w:szCs w:val="21"/>
        </w:rPr>
        <w:t>价</w:t>
      </w:r>
      <w:r w:rsidRPr="00613168">
        <w:rPr>
          <w:rFonts w:ascii="宋体" w:hAnsi="宋体" w:hint="eastAsia"/>
          <w:b/>
          <w:bCs/>
          <w:color w:val="000000"/>
          <w:szCs w:val="21"/>
        </w:rPr>
        <w:t>阶段</w:t>
      </w:r>
    </w:p>
    <w:p w14:paraId="59DB3C91" w14:textId="381C66A9" w:rsidR="00690847" w:rsidRPr="00BA1139" w:rsidRDefault="00BC7B3F" w:rsidP="003E1F1E">
      <w:pPr>
        <w:ind w:firstLineChars="200" w:firstLine="420"/>
        <w:rPr>
          <w:rFonts w:ascii="宋体" w:hAnsi="宋体"/>
          <w:color w:val="000000"/>
          <w:szCs w:val="21"/>
        </w:rPr>
      </w:pPr>
      <w:r w:rsidRPr="00BA1139">
        <w:rPr>
          <w:rFonts w:ascii="宋体" w:hAnsi="宋体" w:hint="eastAsia"/>
          <w:color w:val="000000"/>
          <w:szCs w:val="21"/>
        </w:rPr>
        <w:t>评价是整个教学设计框架的最后一个阶段，也是</w:t>
      </w:r>
      <w:r w:rsidRPr="00BA1139">
        <w:rPr>
          <w:rFonts w:ascii="宋体" w:hAnsi="宋体"/>
          <w:color w:val="000000"/>
          <w:szCs w:val="21"/>
        </w:rPr>
        <w:t>核心</w:t>
      </w:r>
      <w:r w:rsidRPr="00BA1139">
        <w:rPr>
          <w:rFonts w:ascii="宋体" w:hAnsi="宋体" w:hint="eastAsia"/>
          <w:color w:val="000000"/>
          <w:szCs w:val="21"/>
        </w:rPr>
        <w:t>的</w:t>
      </w:r>
      <w:r w:rsidRPr="00BA1139">
        <w:rPr>
          <w:rFonts w:ascii="宋体" w:hAnsi="宋体"/>
          <w:color w:val="000000"/>
          <w:szCs w:val="21"/>
        </w:rPr>
        <w:t>环节</w:t>
      </w:r>
      <w:r w:rsidRPr="00BA1139">
        <w:rPr>
          <w:rFonts w:ascii="宋体" w:hAnsi="宋体" w:hint="eastAsia"/>
          <w:color w:val="000000"/>
          <w:szCs w:val="21"/>
        </w:rPr>
        <w:t>，因为这个环节不仅要</w:t>
      </w:r>
      <w:r w:rsidRPr="00BA1139">
        <w:rPr>
          <w:rFonts w:hint="eastAsia"/>
          <w:color w:val="000000"/>
          <w:szCs w:val="21"/>
        </w:rPr>
        <w:t>评价学习效果，而且根据评价结果对以上</w:t>
      </w:r>
      <w:r w:rsidRPr="00BA1139">
        <w:rPr>
          <w:color w:val="000000"/>
          <w:szCs w:val="21"/>
        </w:rPr>
        <w:t>4</w:t>
      </w:r>
      <w:r w:rsidRPr="00BA1139">
        <w:rPr>
          <w:rFonts w:hint="eastAsia"/>
          <w:color w:val="000000"/>
          <w:szCs w:val="21"/>
        </w:rPr>
        <w:t>个环节进行反馈与完善。</w:t>
      </w:r>
      <w:r w:rsidR="00C1355D" w:rsidRPr="00BA1139">
        <w:rPr>
          <w:rFonts w:ascii="宋体" w:hAnsi="宋体" w:hint="eastAsia"/>
          <w:color w:val="000000"/>
          <w:szCs w:val="21"/>
        </w:rPr>
        <w:t>评价包括即时评价和</w:t>
      </w:r>
      <w:r w:rsidR="003E1F1E" w:rsidRPr="00BA1139">
        <w:rPr>
          <w:rFonts w:ascii="宋体" w:hAnsi="宋体" w:hint="eastAsia"/>
          <w:color w:val="000000"/>
          <w:szCs w:val="21"/>
        </w:rPr>
        <w:t>课后</w:t>
      </w:r>
      <w:r w:rsidR="00C1355D" w:rsidRPr="00BA1139">
        <w:rPr>
          <w:rFonts w:ascii="宋体" w:hAnsi="宋体" w:hint="eastAsia"/>
          <w:color w:val="000000"/>
          <w:szCs w:val="21"/>
        </w:rPr>
        <w:t>评价</w:t>
      </w:r>
      <w:r w:rsidR="003E1F1E" w:rsidRPr="00BA1139">
        <w:rPr>
          <w:rFonts w:ascii="宋体" w:hAnsi="宋体" w:hint="eastAsia"/>
          <w:color w:val="000000"/>
          <w:szCs w:val="21"/>
        </w:rPr>
        <w:t>两个阶段。</w:t>
      </w:r>
      <w:r w:rsidR="00C1355D" w:rsidRPr="00BA1139">
        <w:rPr>
          <w:rFonts w:ascii="宋体" w:hAnsi="宋体" w:hint="eastAsia"/>
          <w:color w:val="000000"/>
          <w:szCs w:val="21"/>
        </w:rPr>
        <w:t>即时评价贯穿于整个教学，即在教学的过程中与同学们交流，得到学生</w:t>
      </w:r>
      <w:r w:rsidR="003E1F1E" w:rsidRPr="00BA1139">
        <w:rPr>
          <w:rFonts w:ascii="宋体" w:hAnsi="宋体" w:hint="eastAsia"/>
          <w:color w:val="000000"/>
          <w:szCs w:val="21"/>
        </w:rPr>
        <w:t>对授课内容及教学方式效果</w:t>
      </w:r>
      <w:r w:rsidR="00C1355D" w:rsidRPr="00BA1139">
        <w:rPr>
          <w:rFonts w:ascii="宋体" w:hAnsi="宋体" w:hint="eastAsia"/>
          <w:color w:val="000000"/>
          <w:szCs w:val="21"/>
        </w:rPr>
        <w:t>的反馈</w:t>
      </w:r>
      <w:r w:rsidR="003E1F1E" w:rsidRPr="00BA1139">
        <w:rPr>
          <w:rFonts w:ascii="宋体" w:hAnsi="宋体" w:hint="eastAsia"/>
          <w:color w:val="000000"/>
          <w:szCs w:val="21"/>
        </w:rPr>
        <w:t>和建议</w:t>
      </w:r>
      <w:r w:rsidR="00C1355D" w:rsidRPr="00BA1139">
        <w:rPr>
          <w:rFonts w:ascii="宋体" w:hAnsi="宋体" w:hint="eastAsia"/>
          <w:color w:val="000000"/>
          <w:szCs w:val="21"/>
        </w:rPr>
        <w:t>，</w:t>
      </w:r>
      <w:r w:rsidR="003E1F1E" w:rsidRPr="00BA1139">
        <w:rPr>
          <w:rFonts w:ascii="宋体" w:hAnsi="宋体" w:hint="eastAsia"/>
          <w:color w:val="000000"/>
          <w:szCs w:val="21"/>
        </w:rPr>
        <w:t>以有利于即时的改进教学，</w:t>
      </w:r>
      <w:r w:rsidR="00C1355D" w:rsidRPr="00BA1139">
        <w:rPr>
          <w:rFonts w:ascii="宋体" w:hAnsi="宋体" w:hint="eastAsia"/>
          <w:color w:val="000000"/>
          <w:szCs w:val="21"/>
        </w:rPr>
        <w:t>同时教师</w:t>
      </w:r>
      <w:r w:rsidR="003E1F1E" w:rsidRPr="00BA1139">
        <w:rPr>
          <w:rFonts w:ascii="宋体" w:hAnsi="宋体" w:hint="eastAsia"/>
          <w:color w:val="000000"/>
          <w:szCs w:val="21"/>
        </w:rPr>
        <w:t>也将学习情况</w:t>
      </w:r>
      <w:r w:rsidR="00C1355D" w:rsidRPr="00BA1139">
        <w:rPr>
          <w:rFonts w:ascii="宋体" w:hAnsi="宋体" w:hint="eastAsia"/>
          <w:color w:val="000000"/>
          <w:szCs w:val="21"/>
        </w:rPr>
        <w:t>及时</w:t>
      </w:r>
      <w:r w:rsidR="003E1F1E" w:rsidRPr="00BA1139">
        <w:rPr>
          <w:rFonts w:ascii="宋体" w:hAnsi="宋体" w:hint="eastAsia"/>
          <w:color w:val="000000"/>
          <w:szCs w:val="21"/>
        </w:rPr>
        <w:t>的</w:t>
      </w:r>
      <w:r w:rsidR="00C1355D" w:rsidRPr="00BA1139">
        <w:rPr>
          <w:rFonts w:ascii="宋体" w:hAnsi="宋体" w:hint="eastAsia"/>
          <w:color w:val="000000"/>
          <w:szCs w:val="21"/>
        </w:rPr>
        <w:t>反馈</w:t>
      </w:r>
      <w:r w:rsidR="003E1F1E" w:rsidRPr="00BA1139">
        <w:rPr>
          <w:rFonts w:ascii="宋体" w:hAnsi="宋体" w:hint="eastAsia"/>
          <w:color w:val="000000"/>
          <w:szCs w:val="21"/>
        </w:rPr>
        <w:t>给</w:t>
      </w:r>
      <w:r w:rsidR="00C1355D" w:rsidRPr="00BA1139">
        <w:rPr>
          <w:rFonts w:ascii="宋体" w:hAnsi="宋体" w:hint="eastAsia"/>
          <w:color w:val="000000"/>
          <w:szCs w:val="21"/>
        </w:rPr>
        <w:t>学生，形成双向反馈，共同提高。本项目在</w:t>
      </w:r>
      <w:r w:rsidR="00690847" w:rsidRPr="00BA1139">
        <w:rPr>
          <w:rFonts w:ascii="宋体" w:hAnsi="宋体" w:hint="eastAsia"/>
          <w:color w:val="000000"/>
          <w:szCs w:val="21"/>
        </w:rPr>
        <w:t>整个教学</w:t>
      </w:r>
      <w:r w:rsidR="00C1355D" w:rsidRPr="00BA1139">
        <w:rPr>
          <w:rFonts w:ascii="宋体" w:hAnsi="宋体" w:hint="eastAsia"/>
          <w:color w:val="000000"/>
          <w:szCs w:val="21"/>
        </w:rPr>
        <w:t>结束后，</w:t>
      </w:r>
      <w:r w:rsidR="00690847" w:rsidRPr="00BA1139">
        <w:rPr>
          <w:rFonts w:ascii="宋体" w:hAnsi="宋体" w:hint="eastAsia"/>
          <w:color w:val="000000"/>
          <w:szCs w:val="21"/>
        </w:rPr>
        <w:t>也进行了课后评价，对开展</w:t>
      </w:r>
      <w:proofErr w:type="gramStart"/>
      <w:r w:rsidR="00690847" w:rsidRPr="00BA1139">
        <w:rPr>
          <w:rFonts w:ascii="宋体" w:hAnsi="宋体" w:hint="eastAsia"/>
          <w:color w:val="000000"/>
          <w:szCs w:val="21"/>
        </w:rPr>
        <w:t>本教学</w:t>
      </w:r>
      <w:proofErr w:type="gramEnd"/>
      <w:r w:rsidR="00690847" w:rsidRPr="00BA1139">
        <w:rPr>
          <w:rFonts w:ascii="宋体" w:hAnsi="宋体" w:hint="eastAsia"/>
          <w:color w:val="000000"/>
          <w:szCs w:val="21"/>
        </w:rPr>
        <w:t>模式的</w:t>
      </w:r>
      <w:r w:rsidR="00690847" w:rsidRPr="00BA1139">
        <w:rPr>
          <w:rFonts w:ascii="宋体" w:hAnsi="宋体" w:hint="eastAsia"/>
          <w:color w:val="000000"/>
          <w:szCs w:val="21"/>
        </w:rPr>
        <w:t>2</w:t>
      </w:r>
      <w:r w:rsidR="00690847" w:rsidRPr="00BA1139">
        <w:rPr>
          <w:rFonts w:ascii="宋体" w:hAnsi="宋体"/>
          <w:color w:val="000000"/>
          <w:szCs w:val="21"/>
        </w:rPr>
        <w:t>020</w:t>
      </w:r>
      <w:r w:rsidR="00690847" w:rsidRPr="00BA1139">
        <w:rPr>
          <w:rFonts w:ascii="宋体" w:hAnsi="宋体" w:hint="eastAsia"/>
          <w:color w:val="000000"/>
          <w:szCs w:val="21"/>
        </w:rPr>
        <w:t>级公共事业管理</w:t>
      </w:r>
      <w:r w:rsidR="00B91D62" w:rsidRPr="00BA1139">
        <w:rPr>
          <w:rFonts w:ascii="宋体" w:hAnsi="宋体" w:hint="eastAsia"/>
          <w:color w:val="000000"/>
          <w:szCs w:val="21"/>
        </w:rPr>
        <w:t>专业</w:t>
      </w:r>
      <w:r w:rsidR="00690847" w:rsidRPr="00BA1139">
        <w:rPr>
          <w:rFonts w:ascii="宋体" w:hAnsi="宋体" w:hint="eastAsia"/>
          <w:color w:val="000000"/>
          <w:szCs w:val="21"/>
        </w:rPr>
        <w:t>两个班的同学进行</w:t>
      </w:r>
      <w:r w:rsidR="007C1941" w:rsidRPr="00BA1139">
        <w:rPr>
          <w:rFonts w:ascii="宋体" w:hAnsi="宋体" w:hint="eastAsia"/>
          <w:color w:val="000000"/>
          <w:szCs w:val="21"/>
        </w:rPr>
        <w:t>了</w:t>
      </w:r>
      <w:r w:rsidR="00690847" w:rsidRPr="00BA1139">
        <w:rPr>
          <w:rFonts w:ascii="宋体" w:hAnsi="宋体" w:hint="eastAsia"/>
          <w:color w:val="000000"/>
          <w:szCs w:val="21"/>
        </w:rPr>
        <w:t>问卷调查。</w:t>
      </w:r>
      <w:r w:rsidR="00FE007F" w:rsidRPr="00BA1139">
        <w:rPr>
          <w:rFonts w:ascii="宋体" w:hAnsi="宋体" w:hint="eastAsia"/>
          <w:color w:val="000000"/>
          <w:szCs w:val="21"/>
        </w:rPr>
        <w:t>通过问卷星</w:t>
      </w:r>
      <w:r w:rsidR="00690847" w:rsidRPr="00BA1139">
        <w:rPr>
          <w:rFonts w:ascii="宋体" w:hAnsi="宋体" w:hint="eastAsia"/>
          <w:color w:val="000000"/>
          <w:szCs w:val="21"/>
        </w:rPr>
        <w:t>发放调查问卷</w:t>
      </w:r>
      <w:r w:rsidR="00690847" w:rsidRPr="00BA1139">
        <w:rPr>
          <w:rFonts w:ascii="宋体" w:hAnsi="宋体" w:hint="eastAsia"/>
          <w:color w:val="000000"/>
          <w:szCs w:val="21"/>
        </w:rPr>
        <w:t>1</w:t>
      </w:r>
      <w:r w:rsidR="00690847" w:rsidRPr="00BA1139">
        <w:rPr>
          <w:rFonts w:ascii="宋体" w:hAnsi="宋体"/>
          <w:color w:val="000000"/>
          <w:szCs w:val="21"/>
        </w:rPr>
        <w:t>34</w:t>
      </w:r>
      <w:r w:rsidR="00690847" w:rsidRPr="00BA1139">
        <w:rPr>
          <w:rFonts w:ascii="宋体" w:hAnsi="宋体" w:hint="eastAsia"/>
          <w:color w:val="000000"/>
          <w:szCs w:val="21"/>
        </w:rPr>
        <w:t>份，收回</w:t>
      </w:r>
      <w:r w:rsidR="00690847" w:rsidRPr="00BA1139">
        <w:rPr>
          <w:rFonts w:ascii="宋体" w:hAnsi="宋体" w:hint="eastAsia"/>
          <w:color w:val="000000"/>
          <w:szCs w:val="21"/>
        </w:rPr>
        <w:t>1</w:t>
      </w:r>
      <w:r w:rsidR="00B1631F" w:rsidRPr="00BA1139">
        <w:rPr>
          <w:rFonts w:ascii="宋体" w:hAnsi="宋体"/>
          <w:color w:val="000000"/>
          <w:szCs w:val="21"/>
        </w:rPr>
        <w:t>09</w:t>
      </w:r>
      <w:r w:rsidR="00690847" w:rsidRPr="00BA1139">
        <w:rPr>
          <w:rFonts w:ascii="宋体" w:hAnsi="宋体" w:hint="eastAsia"/>
          <w:color w:val="000000"/>
          <w:szCs w:val="21"/>
        </w:rPr>
        <w:t>份，</w:t>
      </w:r>
      <w:r w:rsidR="00B1631F" w:rsidRPr="00BA1139">
        <w:rPr>
          <w:rFonts w:ascii="宋体" w:hAnsi="宋体" w:hint="eastAsia"/>
          <w:color w:val="000000"/>
          <w:szCs w:val="21"/>
        </w:rPr>
        <w:t>有效回收率</w:t>
      </w:r>
      <w:r w:rsidR="00B1631F" w:rsidRPr="00BA1139">
        <w:rPr>
          <w:rFonts w:ascii="宋体" w:hAnsi="宋体" w:hint="eastAsia"/>
          <w:color w:val="000000"/>
          <w:szCs w:val="21"/>
        </w:rPr>
        <w:t>8</w:t>
      </w:r>
      <w:r w:rsidR="00B1631F" w:rsidRPr="00BA1139">
        <w:rPr>
          <w:rFonts w:ascii="宋体" w:hAnsi="宋体"/>
          <w:color w:val="000000"/>
          <w:szCs w:val="21"/>
        </w:rPr>
        <w:t>1</w:t>
      </w:r>
      <w:r w:rsidR="00B1631F" w:rsidRPr="00BA1139">
        <w:rPr>
          <w:rFonts w:ascii="宋体" w:hAnsi="宋体" w:hint="eastAsia"/>
          <w:color w:val="000000"/>
          <w:szCs w:val="21"/>
        </w:rPr>
        <w:t>.3</w:t>
      </w:r>
      <w:r w:rsidR="00B1631F" w:rsidRPr="00BA1139">
        <w:rPr>
          <w:rFonts w:ascii="宋体" w:hAnsi="宋体"/>
          <w:color w:val="000000"/>
          <w:szCs w:val="21"/>
        </w:rPr>
        <w:t>4%</w:t>
      </w:r>
      <w:r w:rsidR="00B1631F" w:rsidRPr="00BA1139">
        <w:rPr>
          <w:rFonts w:ascii="宋体" w:hAnsi="宋体" w:hint="eastAsia"/>
          <w:color w:val="000000"/>
          <w:szCs w:val="21"/>
        </w:rPr>
        <w:t>。调查结果显示，</w:t>
      </w:r>
      <w:r w:rsidR="00652D62" w:rsidRPr="00BA1139">
        <w:rPr>
          <w:rFonts w:ascii="宋体" w:hAnsi="宋体" w:hint="eastAsia"/>
          <w:color w:val="000000"/>
          <w:szCs w:val="21"/>
        </w:rPr>
        <w:t>大部分同学均反映该教学模式实施以后，不仅有利于掌握基础的理论知识，而且调动了学习的兴趣，促进了学生的自主学习，提高了分析和解决问题的能力，</w:t>
      </w:r>
      <w:r w:rsidR="00652D62" w:rsidRPr="00BA1139">
        <w:rPr>
          <w:rFonts w:hint="eastAsia"/>
          <w:noProof/>
        </w:rPr>
        <w:t>增强了创新意识、</w:t>
      </w:r>
      <w:r w:rsidR="00652D62" w:rsidRPr="00BA1139">
        <w:rPr>
          <w:rFonts w:hint="eastAsia"/>
        </w:rPr>
        <w:t>促进了教师和同学的互动交流</w:t>
      </w:r>
      <w:r w:rsidR="00B91D62" w:rsidRPr="00BA1139">
        <w:rPr>
          <w:rFonts w:hint="eastAsia"/>
        </w:rPr>
        <w:t>，9</w:t>
      </w:r>
      <w:r w:rsidR="00B91D62" w:rsidRPr="00BA1139">
        <w:t>0</w:t>
      </w:r>
      <w:r w:rsidR="00B91D62" w:rsidRPr="00BA1139">
        <w:rPr>
          <w:rFonts w:hint="eastAsia"/>
        </w:rPr>
        <w:t>.</w:t>
      </w:r>
      <w:r w:rsidR="00B91D62" w:rsidRPr="00BA1139">
        <w:t>28</w:t>
      </w:r>
      <w:r w:rsidR="00B91D62" w:rsidRPr="00BA1139">
        <w:rPr>
          <w:rFonts w:hint="eastAsia"/>
        </w:rPr>
        <w:t>%的同学对该课程的教学模式表示满意（见表1）。</w:t>
      </w:r>
    </w:p>
    <w:p w14:paraId="3543FC92" w14:textId="790F80DD" w:rsidR="005172C9" w:rsidRPr="00BA1139" w:rsidRDefault="005172C9" w:rsidP="005172C9">
      <w:pPr>
        <w:autoSpaceDE w:val="0"/>
        <w:autoSpaceDN w:val="0"/>
        <w:adjustRightInd w:val="0"/>
        <w:ind w:firstLineChars="200" w:firstLine="420"/>
        <w:jc w:val="center"/>
        <w:rPr>
          <w:rFonts w:ascii="宋体" w:hAnsi="宋体" w:cs="FZSSK--GBK1-0"/>
          <w:color w:val="000000"/>
          <w:kern w:val="0"/>
          <w:szCs w:val="21"/>
        </w:rPr>
      </w:pPr>
      <w:r w:rsidRPr="00BA1139">
        <w:rPr>
          <w:rFonts w:ascii="宋体" w:hAnsi="宋体" w:cs="FZSSK--GBK1-0" w:hint="eastAsia"/>
          <w:color w:val="000000"/>
          <w:kern w:val="0"/>
          <w:szCs w:val="21"/>
        </w:rPr>
        <w:t>表</w:t>
      </w:r>
      <w:r w:rsidRPr="00BA1139">
        <w:rPr>
          <w:rFonts w:ascii="宋体" w:hAnsi="宋体" w:cs="FZSSK--GBK1-0" w:hint="eastAsia"/>
          <w:color w:val="000000"/>
          <w:kern w:val="0"/>
          <w:szCs w:val="21"/>
        </w:rPr>
        <w:t xml:space="preserve">1  </w:t>
      </w:r>
      <w:r w:rsidRPr="00BA1139">
        <w:rPr>
          <w:rFonts w:ascii="宋体" w:hAnsi="宋体" w:cs="FZSSK--GBK1-0" w:hint="eastAsia"/>
          <w:color w:val="000000"/>
          <w:kern w:val="0"/>
          <w:szCs w:val="21"/>
        </w:rPr>
        <w:t>学生对教学模式设计以及实施效果的评价表</w:t>
      </w:r>
    </w:p>
    <w:tbl>
      <w:tblPr>
        <w:tblpPr w:leftFromText="180" w:rightFromText="180" w:vertAnchor="text" w:horzAnchor="margin" w:tblpXSpec="center" w:tblpY="37"/>
        <w:tblW w:w="8405" w:type="dxa"/>
        <w:tblBorders>
          <w:top w:val="single" w:sz="4" w:space="0" w:color="auto"/>
          <w:bottom w:val="single" w:sz="4" w:space="0" w:color="auto"/>
        </w:tblBorders>
        <w:tblLayout w:type="fixed"/>
        <w:tblLook w:val="0000" w:firstRow="0" w:lastRow="0" w:firstColumn="0" w:lastColumn="0" w:noHBand="0" w:noVBand="0"/>
      </w:tblPr>
      <w:tblGrid>
        <w:gridCol w:w="5103"/>
        <w:gridCol w:w="1276"/>
        <w:gridCol w:w="851"/>
        <w:gridCol w:w="1175"/>
      </w:tblGrid>
      <w:tr w:rsidR="005172C9" w:rsidRPr="00BA1139" w14:paraId="0FF32C2A" w14:textId="77777777" w:rsidTr="00862695">
        <w:trPr>
          <w:trHeight w:val="405"/>
        </w:trPr>
        <w:tc>
          <w:tcPr>
            <w:tcW w:w="5103" w:type="dxa"/>
            <w:tcBorders>
              <w:top w:val="single" w:sz="4" w:space="0" w:color="auto"/>
              <w:bottom w:val="single" w:sz="4" w:space="0" w:color="auto"/>
            </w:tcBorders>
          </w:tcPr>
          <w:p w14:paraId="3B94F1B0" w14:textId="77777777" w:rsidR="005172C9" w:rsidRPr="00BA1139" w:rsidRDefault="005172C9" w:rsidP="00862695">
            <w:pPr>
              <w:widowControl/>
              <w:adjustRightInd w:val="0"/>
              <w:snapToGrid w:val="0"/>
              <w:spacing w:after="200"/>
              <w:jc w:val="left"/>
              <w:rPr>
                <w:noProof/>
              </w:rPr>
            </w:pPr>
            <w:r w:rsidRPr="00BA1139">
              <w:rPr>
                <w:rFonts w:hint="eastAsia"/>
                <w:noProof/>
              </w:rPr>
              <w:t>项目</w:t>
            </w:r>
          </w:p>
        </w:tc>
        <w:tc>
          <w:tcPr>
            <w:tcW w:w="1276" w:type="dxa"/>
            <w:tcBorders>
              <w:top w:val="single" w:sz="4" w:space="0" w:color="auto"/>
              <w:bottom w:val="single" w:sz="4" w:space="0" w:color="auto"/>
            </w:tcBorders>
          </w:tcPr>
          <w:p w14:paraId="5C08C354" w14:textId="77777777" w:rsidR="005172C9" w:rsidRPr="00BA1139" w:rsidRDefault="005172C9" w:rsidP="00862695">
            <w:pPr>
              <w:widowControl/>
              <w:adjustRightInd w:val="0"/>
              <w:snapToGrid w:val="0"/>
              <w:spacing w:after="200"/>
              <w:jc w:val="left"/>
              <w:rPr>
                <w:noProof/>
              </w:rPr>
            </w:pPr>
            <w:r w:rsidRPr="00BA1139">
              <w:rPr>
                <w:noProof/>
              </w:rPr>
              <w:t>选项内容</w:t>
            </w:r>
          </w:p>
        </w:tc>
        <w:tc>
          <w:tcPr>
            <w:tcW w:w="851" w:type="dxa"/>
            <w:tcBorders>
              <w:top w:val="single" w:sz="4" w:space="0" w:color="auto"/>
              <w:bottom w:val="single" w:sz="4" w:space="0" w:color="auto"/>
            </w:tcBorders>
          </w:tcPr>
          <w:p w14:paraId="573A57EA" w14:textId="77777777" w:rsidR="005172C9" w:rsidRPr="00BA1139" w:rsidRDefault="005172C9" w:rsidP="00862695">
            <w:pPr>
              <w:widowControl/>
              <w:adjustRightInd w:val="0"/>
              <w:snapToGrid w:val="0"/>
              <w:spacing w:after="200"/>
              <w:jc w:val="center"/>
              <w:rPr>
                <w:noProof/>
              </w:rPr>
            </w:pPr>
            <w:r w:rsidRPr="00BA1139">
              <w:rPr>
                <w:noProof/>
              </w:rPr>
              <w:t>人数</w:t>
            </w:r>
          </w:p>
        </w:tc>
        <w:tc>
          <w:tcPr>
            <w:tcW w:w="1175" w:type="dxa"/>
            <w:tcBorders>
              <w:top w:val="single" w:sz="4" w:space="0" w:color="auto"/>
              <w:bottom w:val="single" w:sz="4" w:space="0" w:color="auto"/>
            </w:tcBorders>
          </w:tcPr>
          <w:p w14:paraId="744B8326" w14:textId="77777777" w:rsidR="005172C9" w:rsidRPr="00BA1139" w:rsidRDefault="005172C9" w:rsidP="00862695">
            <w:pPr>
              <w:widowControl/>
              <w:adjustRightInd w:val="0"/>
              <w:snapToGrid w:val="0"/>
              <w:spacing w:after="200"/>
              <w:jc w:val="center"/>
              <w:rPr>
                <w:noProof/>
              </w:rPr>
            </w:pPr>
            <w:r w:rsidRPr="00BA1139">
              <w:rPr>
                <w:noProof/>
              </w:rPr>
              <w:t>比</w:t>
            </w:r>
            <w:r w:rsidRPr="00BA1139">
              <w:rPr>
                <w:rFonts w:hint="eastAsia"/>
                <w:noProof/>
              </w:rPr>
              <w:t>例（%）</w:t>
            </w:r>
          </w:p>
        </w:tc>
      </w:tr>
      <w:tr w:rsidR="005172C9" w:rsidRPr="00BA1139" w14:paraId="7493E765" w14:textId="77777777" w:rsidTr="00862695">
        <w:trPr>
          <w:trHeight w:val="476"/>
        </w:trPr>
        <w:tc>
          <w:tcPr>
            <w:tcW w:w="5103" w:type="dxa"/>
            <w:tcBorders>
              <w:top w:val="single" w:sz="4" w:space="0" w:color="auto"/>
              <w:bottom w:val="nil"/>
            </w:tcBorders>
          </w:tcPr>
          <w:p w14:paraId="7EF1F556" w14:textId="77777777" w:rsidR="005172C9" w:rsidRPr="00BA1139" w:rsidRDefault="005172C9" w:rsidP="00862695">
            <w:r w:rsidRPr="00BA1139">
              <w:rPr>
                <w:rFonts w:hint="eastAsia"/>
              </w:rPr>
              <w:t>课堂的教学模式</w:t>
            </w:r>
            <w:r w:rsidRPr="00BA1139">
              <w:rPr>
                <w:noProof/>
              </w:rPr>
              <w:t>能够帮助你理解课堂讲授的内容吗？</w:t>
            </w:r>
          </w:p>
        </w:tc>
        <w:tc>
          <w:tcPr>
            <w:tcW w:w="1276" w:type="dxa"/>
            <w:tcBorders>
              <w:top w:val="single" w:sz="4" w:space="0" w:color="auto"/>
              <w:bottom w:val="nil"/>
            </w:tcBorders>
          </w:tcPr>
          <w:p w14:paraId="235DD948" w14:textId="77777777" w:rsidR="005172C9" w:rsidRPr="00BA1139" w:rsidRDefault="005172C9" w:rsidP="00862695">
            <w:pPr>
              <w:widowControl/>
              <w:adjustRightInd w:val="0"/>
              <w:snapToGrid w:val="0"/>
              <w:spacing w:after="200"/>
              <w:jc w:val="left"/>
              <w:rPr>
                <w:noProof/>
              </w:rPr>
            </w:pPr>
            <w:r w:rsidRPr="00BA1139">
              <w:rPr>
                <w:noProof/>
              </w:rPr>
              <w:t>是</w:t>
            </w:r>
          </w:p>
        </w:tc>
        <w:tc>
          <w:tcPr>
            <w:tcW w:w="851" w:type="dxa"/>
            <w:tcBorders>
              <w:top w:val="single" w:sz="4" w:space="0" w:color="auto"/>
              <w:bottom w:val="nil"/>
            </w:tcBorders>
          </w:tcPr>
          <w:p w14:paraId="62656E81" w14:textId="17AD58D2" w:rsidR="005172C9" w:rsidRPr="00BA1139" w:rsidRDefault="005172C9" w:rsidP="00862695">
            <w:pPr>
              <w:widowControl/>
              <w:adjustRightInd w:val="0"/>
              <w:snapToGrid w:val="0"/>
              <w:spacing w:after="200"/>
              <w:jc w:val="center"/>
              <w:rPr>
                <w:noProof/>
              </w:rPr>
            </w:pPr>
            <w:r w:rsidRPr="00BA1139">
              <w:rPr>
                <w:noProof/>
              </w:rPr>
              <w:t>9</w:t>
            </w:r>
            <w:r w:rsidR="00B1631F" w:rsidRPr="00BA1139">
              <w:rPr>
                <w:noProof/>
              </w:rPr>
              <w:t>3</w:t>
            </w:r>
          </w:p>
        </w:tc>
        <w:tc>
          <w:tcPr>
            <w:tcW w:w="1175" w:type="dxa"/>
            <w:tcBorders>
              <w:top w:val="single" w:sz="4" w:space="0" w:color="auto"/>
              <w:bottom w:val="nil"/>
            </w:tcBorders>
          </w:tcPr>
          <w:p w14:paraId="684D3269" w14:textId="3CC48DF3" w:rsidR="005172C9" w:rsidRPr="00BA1139" w:rsidRDefault="005172C9" w:rsidP="00862695">
            <w:pPr>
              <w:widowControl/>
              <w:adjustRightInd w:val="0"/>
              <w:snapToGrid w:val="0"/>
              <w:spacing w:after="200"/>
              <w:jc w:val="center"/>
              <w:rPr>
                <w:noProof/>
              </w:rPr>
            </w:pPr>
            <w:r w:rsidRPr="00BA1139">
              <w:rPr>
                <w:rFonts w:hint="eastAsia"/>
                <w:noProof/>
              </w:rPr>
              <w:t>8</w:t>
            </w:r>
            <w:r w:rsidRPr="00BA1139">
              <w:rPr>
                <w:noProof/>
              </w:rPr>
              <w:t>5</w:t>
            </w:r>
            <w:r w:rsidRPr="00BA1139">
              <w:rPr>
                <w:rFonts w:hint="eastAsia"/>
                <w:noProof/>
              </w:rPr>
              <w:t>.</w:t>
            </w:r>
            <w:r w:rsidR="00B1631F" w:rsidRPr="00BA1139">
              <w:rPr>
                <w:noProof/>
              </w:rPr>
              <w:t>32</w:t>
            </w:r>
          </w:p>
        </w:tc>
      </w:tr>
      <w:tr w:rsidR="005172C9" w:rsidRPr="00BA1139" w14:paraId="06873A18" w14:textId="77777777" w:rsidTr="00862695">
        <w:trPr>
          <w:trHeight w:val="452"/>
        </w:trPr>
        <w:tc>
          <w:tcPr>
            <w:tcW w:w="5103" w:type="dxa"/>
            <w:tcBorders>
              <w:top w:val="nil"/>
              <w:bottom w:val="nil"/>
            </w:tcBorders>
          </w:tcPr>
          <w:p w14:paraId="6920F431" w14:textId="77777777" w:rsidR="005172C9" w:rsidRPr="00BA1139" w:rsidRDefault="005172C9" w:rsidP="00862695">
            <w:pPr>
              <w:widowControl/>
              <w:adjustRightInd w:val="0"/>
              <w:snapToGrid w:val="0"/>
              <w:spacing w:after="200"/>
              <w:jc w:val="left"/>
              <w:rPr>
                <w:noProof/>
              </w:rPr>
            </w:pPr>
            <w:r w:rsidRPr="00BA1139">
              <w:rPr>
                <w:rFonts w:hint="eastAsia"/>
              </w:rPr>
              <w:t>课堂的教学模式是否能提高</w:t>
            </w:r>
            <w:r w:rsidRPr="00BA1139">
              <w:rPr>
                <w:rFonts w:ascii="宋体" w:hAnsi="宋体" w:hint="eastAsia"/>
                <w:color w:val="000000"/>
                <w:szCs w:val="21"/>
              </w:rPr>
              <w:t>分析和解决问题能力</w:t>
            </w:r>
            <w:r w:rsidRPr="00BA1139">
              <w:rPr>
                <w:rFonts w:hint="eastAsia"/>
              </w:rPr>
              <w:t>？</w:t>
            </w:r>
          </w:p>
        </w:tc>
        <w:tc>
          <w:tcPr>
            <w:tcW w:w="1276" w:type="dxa"/>
            <w:tcBorders>
              <w:top w:val="nil"/>
              <w:bottom w:val="nil"/>
            </w:tcBorders>
          </w:tcPr>
          <w:p w14:paraId="3044E839" w14:textId="77777777" w:rsidR="005172C9" w:rsidRPr="00BA1139" w:rsidRDefault="005172C9" w:rsidP="00862695">
            <w:pPr>
              <w:widowControl/>
              <w:adjustRightInd w:val="0"/>
              <w:snapToGrid w:val="0"/>
              <w:spacing w:after="200"/>
              <w:jc w:val="left"/>
              <w:rPr>
                <w:noProof/>
              </w:rPr>
            </w:pPr>
            <w:r w:rsidRPr="00BA1139">
              <w:rPr>
                <w:rFonts w:hint="eastAsia"/>
                <w:noProof/>
              </w:rPr>
              <w:t>是</w:t>
            </w:r>
          </w:p>
        </w:tc>
        <w:tc>
          <w:tcPr>
            <w:tcW w:w="851" w:type="dxa"/>
            <w:tcBorders>
              <w:top w:val="nil"/>
              <w:bottom w:val="nil"/>
            </w:tcBorders>
          </w:tcPr>
          <w:p w14:paraId="5E8DA62D" w14:textId="5135BCAC" w:rsidR="005172C9" w:rsidRPr="00BA1139" w:rsidRDefault="005172C9" w:rsidP="00862695">
            <w:pPr>
              <w:widowControl/>
              <w:adjustRightInd w:val="0"/>
              <w:snapToGrid w:val="0"/>
              <w:spacing w:after="200"/>
              <w:jc w:val="center"/>
              <w:rPr>
                <w:noProof/>
              </w:rPr>
            </w:pPr>
            <w:r w:rsidRPr="00BA1139">
              <w:rPr>
                <w:noProof/>
              </w:rPr>
              <w:t>8</w:t>
            </w:r>
            <w:r w:rsidR="00B1631F" w:rsidRPr="00BA1139">
              <w:rPr>
                <w:noProof/>
              </w:rPr>
              <w:t>3</w:t>
            </w:r>
          </w:p>
        </w:tc>
        <w:tc>
          <w:tcPr>
            <w:tcW w:w="1175" w:type="dxa"/>
            <w:tcBorders>
              <w:top w:val="nil"/>
              <w:bottom w:val="nil"/>
            </w:tcBorders>
          </w:tcPr>
          <w:p w14:paraId="7B2CF385" w14:textId="3B8D8C06" w:rsidR="005172C9" w:rsidRPr="00BA1139" w:rsidRDefault="005172C9" w:rsidP="00862695">
            <w:pPr>
              <w:widowControl/>
              <w:adjustRightInd w:val="0"/>
              <w:snapToGrid w:val="0"/>
              <w:spacing w:after="200"/>
              <w:jc w:val="center"/>
              <w:rPr>
                <w:noProof/>
              </w:rPr>
            </w:pPr>
            <w:r w:rsidRPr="00BA1139">
              <w:rPr>
                <w:rFonts w:hint="eastAsia"/>
                <w:noProof/>
              </w:rPr>
              <w:t>7</w:t>
            </w:r>
            <w:r w:rsidRPr="00BA1139">
              <w:rPr>
                <w:noProof/>
              </w:rPr>
              <w:t>6</w:t>
            </w:r>
            <w:r w:rsidRPr="00BA1139">
              <w:rPr>
                <w:rFonts w:hint="eastAsia"/>
                <w:noProof/>
              </w:rPr>
              <w:t>.</w:t>
            </w:r>
            <w:r w:rsidR="00B1631F" w:rsidRPr="00BA1139">
              <w:rPr>
                <w:noProof/>
              </w:rPr>
              <w:t>15</w:t>
            </w:r>
          </w:p>
        </w:tc>
      </w:tr>
      <w:tr w:rsidR="005172C9" w:rsidRPr="00BA1139" w14:paraId="199A1E6E" w14:textId="77777777" w:rsidTr="00862695">
        <w:trPr>
          <w:trHeight w:val="518"/>
        </w:trPr>
        <w:tc>
          <w:tcPr>
            <w:tcW w:w="5103" w:type="dxa"/>
            <w:tcBorders>
              <w:top w:val="nil"/>
              <w:bottom w:val="nil"/>
            </w:tcBorders>
          </w:tcPr>
          <w:p w14:paraId="0CCC591A" w14:textId="77777777" w:rsidR="005172C9" w:rsidRPr="00BA1139" w:rsidRDefault="005172C9" w:rsidP="00862695">
            <w:pPr>
              <w:widowControl/>
              <w:adjustRightInd w:val="0"/>
              <w:snapToGrid w:val="0"/>
              <w:spacing w:after="200"/>
              <w:jc w:val="left"/>
              <w:rPr>
                <w:noProof/>
              </w:rPr>
            </w:pPr>
            <w:r w:rsidRPr="00BA1139">
              <w:rPr>
                <w:rFonts w:hint="eastAsia"/>
              </w:rPr>
              <w:t>课堂的教学模式</w:t>
            </w:r>
            <w:r w:rsidRPr="00BA1139">
              <w:rPr>
                <w:noProof/>
              </w:rPr>
              <w:t>是否促进了你自主学习能力？</w:t>
            </w:r>
          </w:p>
        </w:tc>
        <w:tc>
          <w:tcPr>
            <w:tcW w:w="1276" w:type="dxa"/>
            <w:tcBorders>
              <w:top w:val="nil"/>
              <w:bottom w:val="nil"/>
            </w:tcBorders>
          </w:tcPr>
          <w:p w14:paraId="1682FEA2" w14:textId="77777777" w:rsidR="005172C9" w:rsidRPr="00BA1139" w:rsidRDefault="005172C9" w:rsidP="00862695">
            <w:pPr>
              <w:widowControl/>
              <w:adjustRightInd w:val="0"/>
              <w:snapToGrid w:val="0"/>
              <w:spacing w:after="200"/>
              <w:jc w:val="left"/>
              <w:rPr>
                <w:noProof/>
              </w:rPr>
            </w:pPr>
            <w:r w:rsidRPr="00BA1139">
              <w:rPr>
                <w:rFonts w:hint="eastAsia"/>
                <w:noProof/>
              </w:rPr>
              <w:t>是</w:t>
            </w:r>
          </w:p>
        </w:tc>
        <w:tc>
          <w:tcPr>
            <w:tcW w:w="851" w:type="dxa"/>
            <w:tcBorders>
              <w:top w:val="nil"/>
              <w:bottom w:val="nil"/>
            </w:tcBorders>
          </w:tcPr>
          <w:p w14:paraId="3A6F4B91" w14:textId="301C7CB7" w:rsidR="005172C9" w:rsidRPr="00BA1139" w:rsidRDefault="005172C9" w:rsidP="00862695">
            <w:pPr>
              <w:widowControl/>
              <w:adjustRightInd w:val="0"/>
              <w:snapToGrid w:val="0"/>
              <w:spacing w:after="200"/>
              <w:jc w:val="center"/>
              <w:rPr>
                <w:noProof/>
              </w:rPr>
            </w:pPr>
            <w:r w:rsidRPr="00BA1139">
              <w:rPr>
                <w:noProof/>
              </w:rPr>
              <w:t>8</w:t>
            </w:r>
            <w:r w:rsidR="00B1631F" w:rsidRPr="00BA1139">
              <w:rPr>
                <w:noProof/>
              </w:rPr>
              <w:t>4</w:t>
            </w:r>
          </w:p>
        </w:tc>
        <w:tc>
          <w:tcPr>
            <w:tcW w:w="1175" w:type="dxa"/>
            <w:tcBorders>
              <w:top w:val="nil"/>
              <w:bottom w:val="nil"/>
            </w:tcBorders>
          </w:tcPr>
          <w:p w14:paraId="5AB2D4CA" w14:textId="0B78A313" w:rsidR="005172C9" w:rsidRPr="00BA1139" w:rsidRDefault="005172C9" w:rsidP="00862695">
            <w:pPr>
              <w:widowControl/>
              <w:adjustRightInd w:val="0"/>
              <w:snapToGrid w:val="0"/>
              <w:spacing w:after="200"/>
              <w:jc w:val="center"/>
              <w:rPr>
                <w:noProof/>
              </w:rPr>
            </w:pPr>
            <w:r w:rsidRPr="00BA1139">
              <w:rPr>
                <w:rFonts w:hint="eastAsia"/>
                <w:noProof/>
              </w:rPr>
              <w:t>7</w:t>
            </w:r>
            <w:r w:rsidRPr="00BA1139">
              <w:rPr>
                <w:noProof/>
              </w:rPr>
              <w:t>7</w:t>
            </w:r>
            <w:r w:rsidRPr="00BA1139">
              <w:rPr>
                <w:rFonts w:hint="eastAsia"/>
                <w:noProof/>
              </w:rPr>
              <w:t>.</w:t>
            </w:r>
            <w:r w:rsidR="00B1631F" w:rsidRPr="00BA1139">
              <w:rPr>
                <w:noProof/>
              </w:rPr>
              <w:t>06</w:t>
            </w:r>
          </w:p>
        </w:tc>
      </w:tr>
      <w:tr w:rsidR="005172C9" w:rsidRPr="00BA1139" w14:paraId="1319B2C4" w14:textId="77777777" w:rsidTr="00862695">
        <w:trPr>
          <w:trHeight w:val="579"/>
        </w:trPr>
        <w:tc>
          <w:tcPr>
            <w:tcW w:w="5103" w:type="dxa"/>
            <w:tcBorders>
              <w:top w:val="nil"/>
              <w:bottom w:val="nil"/>
            </w:tcBorders>
          </w:tcPr>
          <w:p w14:paraId="488E1BA8" w14:textId="77777777" w:rsidR="005172C9" w:rsidRPr="00BA1139" w:rsidRDefault="005172C9" w:rsidP="00862695">
            <w:pPr>
              <w:rPr>
                <w:noProof/>
              </w:rPr>
            </w:pPr>
            <w:r w:rsidRPr="00BA1139">
              <w:rPr>
                <w:rFonts w:hint="eastAsia"/>
              </w:rPr>
              <w:t>课堂的教学模式</w:t>
            </w:r>
            <w:r w:rsidRPr="00BA1139">
              <w:rPr>
                <w:noProof/>
              </w:rPr>
              <w:t>是否</w:t>
            </w:r>
            <w:r w:rsidRPr="00BA1139">
              <w:rPr>
                <w:rFonts w:hint="eastAsia"/>
                <w:noProof/>
              </w:rPr>
              <w:t>增强了创新意识？</w:t>
            </w:r>
          </w:p>
        </w:tc>
        <w:tc>
          <w:tcPr>
            <w:tcW w:w="1276" w:type="dxa"/>
            <w:tcBorders>
              <w:top w:val="nil"/>
              <w:bottom w:val="nil"/>
            </w:tcBorders>
          </w:tcPr>
          <w:p w14:paraId="0EC7D0A1" w14:textId="77777777" w:rsidR="005172C9" w:rsidRPr="00BA1139" w:rsidRDefault="005172C9" w:rsidP="00862695">
            <w:pPr>
              <w:widowControl/>
              <w:adjustRightInd w:val="0"/>
              <w:snapToGrid w:val="0"/>
              <w:spacing w:after="200"/>
              <w:jc w:val="left"/>
              <w:rPr>
                <w:noProof/>
              </w:rPr>
            </w:pPr>
            <w:r w:rsidRPr="00BA1139">
              <w:rPr>
                <w:rFonts w:hint="eastAsia"/>
                <w:noProof/>
              </w:rPr>
              <w:t>是</w:t>
            </w:r>
          </w:p>
        </w:tc>
        <w:tc>
          <w:tcPr>
            <w:tcW w:w="851" w:type="dxa"/>
            <w:tcBorders>
              <w:top w:val="nil"/>
              <w:bottom w:val="nil"/>
            </w:tcBorders>
          </w:tcPr>
          <w:p w14:paraId="229B66BD" w14:textId="2EE8460C" w:rsidR="005172C9" w:rsidRPr="00BA1139" w:rsidRDefault="00B1631F" w:rsidP="00862695">
            <w:pPr>
              <w:widowControl/>
              <w:adjustRightInd w:val="0"/>
              <w:snapToGrid w:val="0"/>
              <w:spacing w:after="200"/>
              <w:jc w:val="center"/>
              <w:rPr>
                <w:noProof/>
              </w:rPr>
            </w:pPr>
            <w:r w:rsidRPr="00BA1139">
              <w:rPr>
                <w:noProof/>
              </w:rPr>
              <w:t>80</w:t>
            </w:r>
          </w:p>
        </w:tc>
        <w:tc>
          <w:tcPr>
            <w:tcW w:w="1175" w:type="dxa"/>
            <w:tcBorders>
              <w:top w:val="nil"/>
              <w:bottom w:val="nil"/>
            </w:tcBorders>
          </w:tcPr>
          <w:p w14:paraId="3EC1279E" w14:textId="5500CBF8" w:rsidR="005172C9" w:rsidRPr="00BA1139" w:rsidRDefault="005172C9" w:rsidP="00862695">
            <w:pPr>
              <w:widowControl/>
              <w:adjustRightInd w:val="0"/>
              <w:snapToGrid w:val="0"/>
              <w:spacing w:after="200"/>
              <w:jc w:val="center"/>
              <w:rPr>
                <w:noProof/>
              </w:rPr>
            </w:pPr>
            <w:r w:rsidRPr="00BA1139">
              <w:rPr>
                <w:rFonts w:hint="eastAsia"/>
                <w:noProof/>
              </w:rPr>
              <w:t>7</w:t>
            </w:r>
            <w:r w:rsidRPr="00BA1139">
              <w:rPr>
                <w:noProof/>
              </w:rPr>
              <w:t>3</w:t>
            </w:r>
            <w:r w:rsidRPr="00BA1139">
              <w:rPr>
                <w:rFonts w:hint="eastAsia"/>
                <w:noProof/>
              </w:rPr>
              <w:t>.</w:t>
            </w:r>
            <w:r w:rsidR="00B1631F" w:rsidRPr="00BA1139">
              <w:rPr>
                <w:noProof/>
              </w:rPr>
              <w:t>39</w:t>
            </w:r>
          </w:p>
        </w:tc>
      </w:tr>
      <w:tr w:rsidR="005172C9" w:rsidRPr="00BA1139" w14:paraId="084F77B2" w14:textId="77777777" w:rsidTr="00862695">
        <w:trPr>
          <w:trHeight w:val="374"/>
        </w:trPr>
        <w:tc>
          <w:tcPr>
            <w:tcW w:w="5103" w:type="dxa"/>
            <w:tcBorders>
              <w:top w:val="nil"/>
              <w:bottom w:val="nil"/>
            </w:tcBorders>
          </w:tcPr>
          <w:p w14:paraId="5BEBBEED" w14:textId="77777777" w:rsidR="005172C9" w:rsidRPr="00BA1139" w:rsidRDefault="005172C9" w:rsidP="00862695">
            <w:pPr>
              <w:widowControl/>
              <w:adjustRightInd w:val="0"/>
              <w:snapToGrid w:val="0"/>
              <w:spacing w:after="200"/>
              <w:jc w:val="left"/>
              <w:rPr>
                <w:noProof/>
              </w:rPr>
            </w:pPr>
            <w:r w:rsidRPr="00BA1139">
              <w:rPr>
                <w:rFonts w:hint="eastAsia"/>
              </w:rPr>
              <w:lastRenderedPageBreak/>
              <w:t>课堂的教学模式</w:t>
            </w:r>
            <w:r w:rsidRPr="00BA1139">
              <w:rPr>
                <w:noProof/>
              </w:rPr>
              <w:t>是否</w:t>
            </w:r>
            <w:r w:rsidRPr="00BA1139">
              <w:rPr>
                <w:rFonts w:hint="eastAsia"/>
              </w:rPr>
              <w:t>促进了教师和同学的互动交流</w:t>
            </w:r>
          </w:p>
        </w:tc>
        <w:tc>
          <w:tcPr>
            <w:tcW w:w="1276" w:type="dxa"/>
            <w:tcBorders>
              <w:top w:val="nil"/>
              <w:bottom w:val="nil"/>
            </w:tcBorders>
          </w:tcPr>
          <w:p w14:paraId="7E086D00" w14:textId="77777777" w:rsidR="005172C9" w:rsidRPr="00BA1139" w:rsidRDefault="005172C9" w:rsidP="00862695">
            <w:pPr>
              <w:widowControl/>
              <w:adjustRightInd w:val="0"/>
              <w:snapToGrid w:val="0"/>
              <w:spacing w:after="200"/>
              <w:jc w:val="left"/>
              <w:rPr>
                <w:noProof/>
              </w:rPr>
            </w:pPr>
            <w:r w:rsidRPr="00BA1139">
              <w:rPr>
                <w:rFonts w:hint="eastAsia"/>
                <w:noProof/>
              </w:rPr>
              <w:t>是</w:t>
            </w:r>
          </w:p>
        </w:tc>
        <w:tc>
          <w:tcPr>
            <w:tcW w:w="851" w:type="dxa"/>
            <w:tcBorders>
              <w:top w:val="nil"/>
              <w:bottom w:val="nil"/>
            </w:tcBorders>
          </w:tcPr>
          <w:p w14:paraId="244A9037" w14:textId="31C1F732" w:rsidR="005172C9" w:rsidRPr="00BA1139" w:rsidRDefault="005172C9" w:rsidP="00862695">
            <w:pPr>
              <w:jc w:val="center"/>
              <w:rPr>
                <w:noProof/>
              </w:rPr>
            </w:pPr>
            <w:r w:rsidRPr="00BA1139">
              <w:rPr>
                <w:noProof/>
              </w:rPr>
              <w:t>9</w:t>
            </w:r>
            <w:r w:rsidR="00B1631F" w:rsidRPr="00BA1139">
              <w:rPr>
                <w:noProof/>
              </w:rPr>
              <w:t>6</w:t>
            </w:r>
          </w:p>
        </w:tc>
        <w:tc>
          <w:tcPr>
            <w:tcW w:w="1175" w:type="dxa"/>
            <w:tcBorders>
              <w:top w:val="nil"/>
              <w:bottom w:val="nil"/>
            </w:tcBorders>
          </w:tcPr>
          <w:p w14:paraId="5B8B4128" w14:textId="2266874E" w:rsidR="005172C9" w:rsidRPr="00BA1139" w:rsidRDefault="005172C9" w:rsidP="00862695">
            <w:pPr>
              <w:jc w:val="center"/>
              <w:rPr>
                <w:noProof/>
              </w:rPr>
            </w:pPr>
            <w:r w:rsidRPr="00BA1139">
              <w:rPr>
                <w:rFonts w:hint="eastAsia"/>
                <w:noProof/>
              </w:rPr>
              <w:t>8</w:t>
            </w:r>
            <w:r w:rsidRPr="00BA1139">
              <w:rPr>
                <w:noProof/>
              </w:rPr>
              <w:t>8</w:t>
            </w:r>
            <w:r w:rsidRPr="00BA1139">
              <w:rPr>
                <w:rFonts w:hint="eastAsia"/>
                <w:noProof/>
              </w:rPr>
              <w:t>.</w:t>
            </w:r>
            <w:r w:rsidR="00B1631F" w:rsidRPr="00BA1139">
              <w:rPr>
                <w:noProof/>
              </w:rPr>
              <w:t>07</w:t>
            </w:r>
          </w:p>
        </w:tc>
      </w:tr>
      <w:tr w:rsidR="005172C9" w:rsidRPr="00BA1139" w14:paraId="13117C0E" w14:textId="77777777" w:rsidTr="00862695">
        <w:trPr>
          <w:trHeight w:val="363"/>
        </w:trPr>
        <w:tc>
          <w:tcPr>
            <w:tcW w:w="5103" w:type="dxa"/>
            <w:tcBorders>
              <w:top w:val="nil"/>
              <w:bottom w:val="nil"/>
            </w:tcBorders>
          </w:tcPr>
          <w:p w14:paraId="6BAFAB2C" w14:textId="77777777" w:rsidR="005172C9" w:rsidRPr="00BA1139" w:rsidRDefault="005172C9" w:rsidP="00862695">
            <w:r w:rsidRPr="00BA1139">
              <w:rPr>
                <w:noProof/>
              </w:rPr>
              <w:t>你对该门课的课堂教学模式满意吗？</w:t>
            </w:r>
          </w:p>
        </w:tc>
        <w:tc>
          <w:tcPr>
            <w:tcW w:w="1276" w:type="dxa"/>
            <w:tcBorders>
              <w:top w:val="nil"/>
              <w:bottom w:val="nil"/>
            </w:tcBorders>
          </w:tcPr>
          <w:p w14:paraId="4D46AA13" w14:textId="77777777" w:rsidR="005172C9" w:rsidRPr="00BA1139" w:rsidRDefault="005172C9" w:rsidP="007C1941">
            <w:pPr>
              <w:widowControl/>
              <w:adjustRightInd w:val="0"/>
              <w:snapToGrid w:val="0"/>
              <w:spacing w:after="200" w:line="240" w:lineRule="atLeast"/>
              <w:jc w:val="left"/>
              <w:rPr>
                <w:noProof/>
              </w:rPr>
            </w:pPr>
            <w:r w:rsidRPr="00BA1139">
              <w:rPr>
                <w:noProof/>
              </w:rPr>
              <w:t>非常满意</w:t>
            </w:r>
            <w:r w:rsidRPr="00BA1139">
              <w:rPr>
                <w:rFonts w:hint="eastAsia"/>
                <w:noProof/>
              </w:rPr>
              <w:t>或基本满意</w:t>
            </w:r>
          </w:p>
        </w:tc>
        <w:tc>
          <w:tcPr>
            <w:tcW w:w="851" w:type="dxa"/>
            <w:tcBorders>
              <w:top w:val="nil"/>
              <w:bottom w:val="nil"/>
            </w:tcBorders>
          </w:tcPr>
          <w:p w14:paraId="2AF774BE" w14:textId="0E0A846D" w:rsidR="005172C9" w:rsidRPr="00BA1139" w:rsidRDefault="005172C9" w:rsidP="00862695">
            <w:pPr>
              <w:widowControl/>
              <w:jc w:val="center"/>
              <w:rPr>
                <w:noProof/>
              </w:rPr>
            </w:pPr>
            <w:r w:rsidRPr="00BA1139">
              <w:rPr>
                <w:rFonts w:hint="eastAsia"/>
                <w:noProof/>
              </w:rPr>
              <w:t>9</w:t>
            </w:r>
            <w:r w:rsidR="00B1631F" w:rsidRPr="00BA1139">
              <w:rPr>
                <w:noProof/>
              </w:rPr>
              <w:t>9</w:t>
            </w:r>
          </w:p>
        </w:tc>
        <w:tc>
          <w:tcPr>
            <w:tcW w:w="1175" w:type="dxa"/>
            <w:tcBorders>
              <w:top w:val="nil"/>
              <w:bottom w:val="nil"/>
            </w:tcBorders>
          </w:tcPr>
          <w:p w14:paraId="72466EB1" w14:textId="49676280" w:rsidR="005172C9" w:rsidRPr="00BA1139" w:rsidRDefault="00B1631F" w:rsidP="00862695">
            <w:pPr>
              <w:widowControl/>
              <w:jc w:val="center"/>
              <w:rPr>
                <w:noProof/>
              </w:rPr>
            </w:pPr>
            <w:r w:rsidRPr="00BA1139">
              <w:rPr>
                <w:noProof/>
              </w:rPr>
              <w:t>90</w:t>
            </w:r>
            <w:r w:rsidR="005172C9" w:rsidRPr="00BA1139">
              <w:rPr>
                <w:rFonts w:hint="eastAsia"/>
                <w:noProof/>
              </w:rPr>
              <w:t>.</w:t>
            </w:r>
            <w:r w:rsidRPr="00BA1139">
              <w:rPr>
                <w:noProof/>
              </w:rPr>
              <w:t>82</w:t>
            </w:r>
          </w:p>
        </w:tc>
      </w:tr>
      <w:tr w:rsidR="005172C9" w:rsidRPr="00BA1139" w14:paraId="10E43A5D" w14:textId="77777777" w:rsidTr="00862695">
        <w:trPr>
          <w:trHeight w:val="275"/>
        </w:trPr>
        <w:tc>
          <w:tcPr>
            <w:tcW w:w="5103" w:type="dxa"/>
            <w:tcBorders>
              <w:top w:val="nil"/>
            </w:tcBorders>
          </w:tcPr>
          <w:p w14:paraId="20D0F363" w14:textId="77777777" w:rsidR="005172C9" w:rsidRPr="00BA1139" w:rsidRDefault="005172C9" w:rsidP="00862695">
            <w:r w:rsidRPr="00BA1139">
              <w:rPr>
                <w:rFonts w:hint="eastAsia"/>
              </w:rPr>
              <w:t>你对该课程的兴趣是否增加</w:t>
            </w:r>
          </w:p>
        </w:tc>
        <w:tc>
          <w:tcPr>
            <w:tcW w:w="1276" w:type="dxa"/>
            <w:tcBorders>
              <w:top w:val="nil"/>
            </w:tcBorders>
          </w:tcPr>
          <w:p w14:paraId="0B15EFB0" w14:textId="77777777" w:rsidR="005172C9" w:rsidRPr="00BA1139" w:rsidRDefault="005172C9" w:rsidP="00862695">
            <w:pPr>
              <w:widowControl/>
              <w:adjustRightInd w:val="0"/>
              <w:snapToGrid w:val="0"/>
              <w:spacing w:after="200"/>
              <w:jc w:val="left"/>
              <w:rPr>
                <w:noProof/>
              </w:rPr>
            </w:pPr>
            <w:r w:rsidRPr="00BA1139">
              <w:rPr>
                <w:rFonts w:hint="eastAsia"/>
                <w:noProof/>
              </w:rPr>
              <w:t>是</w:t>
            </w:r>
          </w:p>
        </w:tc>
        <w:tc>
          <w:tcPr>
            <w:tcW w:w="851" w:type="dxa"/>
            <w:tcBorders>
              <w:top w:val="nil"/>
            </w:tcBorders>
          </w:tcPr>
          <w:p w14:paraId="6398FACB" w14:textId="4C43BF60" w:rsidR="005172C9" w:rsidRPr="00BA1139" w:rsidRDefault="005172C9" w:rsidP="00862695">
            <w:pPr>
              <w:jc w:val="center"/>
              <w:rPr>
                <w:noProof/>
              </w:rPr>
            </w:pPr>
            <w:r w:rsidRPr="00BA1139">
              <w:rPr>
                <w:noProof/>
              </w:rPr>
              <w:t>8</w:t>
            </w:r>
            <w:r w:rsidR="00B1631F" w:rsidRPr="00BA1139">
              <w:rPr>
                <w:noProof/>
              </w:rPr>
              <w:t>8</w:t>
            </w:r>
          </w:p>
        </w:tc>
        <w:tc>
          <w:tcPr>
            <w:tcW w:w="1175" w:type="dxa"/>
            <w:tcBorders>
              <w:top w:val="nil"/>
            </w:tcBorders>
          </w:tcPr>
          <w:p w14:paraId="7EDA1F00" w14:textId="7527BF80" w:rsidR="005172C9" w:rsidRPr="00BA1139" w:rsidRDefault="005172C9" w:rsidP="00862695">
            <w:pPr>
              <w:jc w:val="center"/>
              <w:rPr>
                <w:noProof/>
              </w:rPr>
            </w:pPr>
            <w:r w:rsidRPr="00BA1139">
              <w:rPr>
                <w:rFonts w:hint="eastAsia"/>
                <w:noProof/>
              </w:rPr>
              <w:t>8</w:t>
            </w:r>
            <w:r w:rsidRPr="00BA1139">
              <w:rPr>
                <w:noProof/>
              </w:rPr>
              <w:t>0</w:t>
            </w:r>
            <w:r w:rsidRPr="00BA1139">
              <w:rPr>
                <w:rFonts w:hint="eastAsia"/>
                <w:noProof/>
              </w:rPr>
              <w:t>.</w:t>
            </w:r>
            <w:r w:rsidR="00B1631F" w:rsidRPr="00BA1139">
              <w:rPr>
                <w:noProof/>
              </w:rPr>
              <w:t>73</w:t>
            </w:r>
          </w:p>
        </w:tc>
      </w:tr>
    </w:tbl>
    <w:p w14:paraId="1E9FC2E6" w14:textId="77777777" w:rsidR="005172C9" w:rsidRPr="00BA1139" w:rsidRDefault="005172C9" w:rsidP="005172C9">
      <w:pPr>
        <w:autoSpaceDE w:val="0"/>
        <w:autoSpaceDN w:val="0"/>
        <w:adjustRightInd w:val="0"/>
        <w:jc w:val="left"/>
        <w:rPr>
          <w:rFonts w:ascii="宋体" w:hAnsi="宋体" w:cs="FZSSK--GBK1-0"/>
          <w:color w:val="000000"/>
          <w:kern w:val="0"/>
          <w:szCs w:val="21"/>
        </w:rPr>
      </w:pPr>
    </w:p>
    <w:p w14:paraId="1EB66A40" w14:textId="3534B8C7" w:rsidR="009344C6" w:rsidRPr="00BB7960" w:rsidRDefault="00BF2801">
      <w:pPr>
        <w:rPr>
          <w:b/>
          <w:bCs/>
        </w:rPr>
      </w:pPr>
      <w:r w:rsidRPr="00BB7960">
        <w:rPr>
          <w:rFonts w:hint="eastAsia"/>
          <w:b/>
          <w:bCs/>
        </w:rPr>
        <w:t>四</w:t>
      </w:r>
      <w:r w:rsidR="009344C6" w:rsidRPr="00BB7960">
        <w:rPr>
          <w:rFonts w:hint="eastAsia"/>
          <w:b/>
          <w:bCs/>
        </w:rPr>
        <w:t>、结论</w:t>
      </w:r>
    </w:p>
    <w:p w14:paraId="3C8265C8" w14:textId="248FFE4E" w:rsidR="00C63BBF" w:rsidRPr="00BA1139" w:rsidRDefault="00CF5160" w:rsidP="00FF2AEA">
      <w:pPr>
        <w:ind w:firstLineChars="200" w:firstLine="420"/>
        <w:rPr>
          <w:rFonts w:ascii="宋体" w:hAnsi="宋体"/>
          <w:color w:val="000000"/>
          <w:szCs w:val="21"/>
        </w:rPr>
      </w:pPr>
      <w:r w:rsidRPr="00BA1139">
        <w:rPr>
          <w:rFonts w:ascii="宋体" w:hAnsi="宋体" w:hint="eastAsia"/>
          <w:color w:val="000000"/>
          <w:szCs w:val="21"/>
        </w:rPr>
        <w:t>本课题</w:t>
      </w:r>
      <w:r w:rsidR="00C63BBF" w:rsidRPr="00BA1139">
        <w:rPr>
          <w:rFonts w:ascii="宋体" w:hAnsi="宋体" w:hint="eastAsia"/>
          <w:color w:val="000000"/>
          <w:szCs w:val="21"/>
        </w:rPr>
        <w:t>基于</w:t>
      </w:r>
      <w:r w:rsidR="00C63BBF" w:rsidRPr="00BA1139">
        <w:rPr>
          <w:rFonts w:ascii="宋体" w:hAnsi="宋体" w:hint="eastAsia"/>
          <w:color w:val="000000"/>
          <w:szCs w:val="21"/>
        </w:rPr>
        <w:t>ADDIE</w:t>
      </w:r>
      <w:r w:rsidR="00C63BBF" w:rsidRPr="00BA1139">
        <w:rPr>
          <w:rFonts w:ascii="宋体" w:hAnsi="宋体" w:hint="eastAsia"/>
          <w:color w:val="000000"/>
          <w:szCs w:val="21"/>
        </w:rPr>
        <w:t>模型对卫生经济学课程进行</w:t>
      </w:r>
      <w:r w:rsidR="007C1941" w:rsidRPr="00BA1139">
        <w:rPr>
          <w:rFonts w:ascii="宋体" w:hAnsi="宋体" w:hint="eastAsia"/>
          <w:color w:val="000000"/>
          <w:szCs w:val="21"/>
        </w:rPr>
        <w:t>了</w:t>
      </w:r>
      <w:r w:rsidR="00C63BBF" w:rsidRPr="00BA1139">
        <w:rPr>
          <w:rFonts w:ascii="宋体" w:hAnsi="宋体" w:hint="eastAsia"/>
          <w:color w:val="000000"/>
          <w:szCs w:val="21"/>
        </w:rPr>
        <w:t>教学</w:t>
      </w:r>
      <w:r w:rsidRPr="00BA1139">
        <w:rPr>
          <w:rFonts w:ascii="宋体" w:hAnsi="宋体" w:hint="eastAsia"/>
          <w:color w:val="000000"/>
          <w:szCs w:val="21"/>
        </w:rPr>
        <w:t>设计、开发了相关的教学素材与教学案例，通过相应的教学手段与策略进行了教学实践。</w:t>
      </w:r>
      <w:r w:rsidR="00353F10" w:rsidRPr="00BA1139">
        <w:rPr>
          <w:rFonts w:ascii="宋体" w:hAnsi="宋体" w:hint="eastAsia"/>
          <w:color w:val="000000"/>
          <w:szCs w:val="21"/>
        </w:rPr>
        <w:t>一方面</w:t>
      </w:r>
      <w:r w:rsidR="00FF2AEA" w:rsidRPr="00BA1139">
        <w:rPr>
          <w:rFonts w:ascii="宋体" w:hAnsi="宋体" w:hint="eastAsia"/>
          <w:color w:val="000000"/>
          <w:szCs w:val="21"/>
        </w:rPr>
        <w:t>使教学方式</w:t>
      </w:r>
      <w:r w:rsidR="00353F10" w:rsidRPr="00BA1139">
        <w:rPr>
          <w:rFonts w:ascii="宋体" w:hAnsi="宋体" w:hint="eastAsia"/>
          <w:color w:val="000000"/>
          <w:szCs w:val="21"/>
        </w:rPr>
        <w:t>更加灵活有效，改善了课程的教学效果和质量</w:t>
      </w:r>
      <w:r w:rsidR="00FF2AEA" w:rsidRPr="00BA1139">
        <w:rPr>
          <w:rFonts w:ascii="宋体" w:hAnsi="宋体" w:hint="eastAsia"/>
          <w:color w:val="000000"/>
          <w:szCs w:val="21"/>
        </w:rPr>
        <w:t>，突</w:t>
      </w:r>
      <w:r w:rsidR="00353F10" w:rsidRPr="00BA1139">
        <w:rPr>
          <w:rFonts w:ascii="宋体" w:hAnsi="宋体" w:hint="eastAsia"/>
          <w:color w:val="000000"/>
          <w:szCs w:val="21"/>
        </w:rPr>
        <w:t>显了学生在学习过程中的主体性</w:t>
      </w:r>
      <w:r w:rsidR="00FF2AEA" w:rsidRPr="00BA1139">
        <w:rPr>
          <w:rFonts w:ascii="宋体" w:hAnsi="宋体" w:hint="eastAsia"/>
          <w:color w:val="000000"/>
          <w:szCs w:val="21"/>
        </w:rPr>
        <w:t>，实现了本课程的教学目标</w:t>
      </w:r>
      <w:r w:rsidR="00353F10" w:rsidRPr="00BA1139">
        <w:rPr>
          <w:rFonts w:ascii="宋体" w:hAnsi="宋体" w:hint="eastAsia"/>
          <w:color w:val="000000"/>
          <w:szCs w:val="21"/>
        </w:rPr>
        <w:t>；另一方面</w:t>
      </w:r>
      <w:r w:rsidR="00FF2AEA" w:rsidRPr="00BA1139">
        <w:rPr>
          <w:rFonts w:ascii="宋体" w:hAnsi="宋体" w:hint="eastAsia"/>
          <w:color w:val="000000"/>
          <w:szCs w:val="21"/>
        </w:rPr>
        <w:t>也</w:t>
      </w:r>
      <w:r w:rsidR="00C63BBF" w:rsidRPr="00BA1139">
        <w:rPr>
          <w:rFonts w:ascii="宋体" w:hAnsi="宋体" w:hint="eastAsia"/>
          <w:color w:val="000000"/>
          <w:szCs w:val="21"/>
        </w:rPr>
        <w:t>弥补</w:t>
      </w:r>
      <w:r w:rsidR="00FF2AEA" w:rsidRPr="00BA1139">
        <w:rPr>
          <w:rFonts w:ascii="宋体" w:hAnsi="宋体" w:hint="eastAsia"/>
          <w:color w:val="000000"/>
          <w:szCs w:val="21"/>
        </w:rPr>
        <w:t>了</w:t>
      </w:r>
      <w:r w:rsidR="00C63BBF" w:rsidRPr="00BA1139">
        <w:rPr>
          <w:rFonts w:ascii="宋体" w:hAnsi="宋体" w:hint="eastAsia"/>
          <w:color w:val="000000"/>
          <w:szCs w:val="21"/>
        </w:rPr>
        <w:t>部分青年教师实践经验的不足，本身也是对这门课程的进一步完善。</w:t>
      </w:r>
      <w:r w:rsidR="001313DD" w:rsidRPr="00BA1139">
        <w:rPr>
          <w:rFonts w:ascii="宋体" w:hAnsi="宋体" w:hint="eastAsia"/>
          <w:color w:val="000000"/>
          <w:szCs w:val="21"/>
        </w:rPr>
        <w:t>然而基于</w:t>
      </w:r>
      <w:r w:rsidR="001313DD" w:rsidRPr="00BA1139">
        <w:rPr>
          <w:rFonts w:ascii="宋体" w:hAnsi="宋体" w:hint="eastAsia"/>
          <w:color w:val="000000"/>
          <w:szCs w:val="21"/>
        </w:rPr>
        <w:t>ADDIE</w:t>
      </w:r>
      <w:r w:rsidR="001313DD" w:rsidRPr="00BA1139">
        <w:rPr>
          <w:rFonts w:ascii="宋体" w:hAnsi="宋体" w:hint="eastAsia"/>
          <w:color w:val="000000"/>
          <w:szCs w:val="21"/>
        </w:rPr>
        <w:t>模型的教学设计没有终点，我们今后将根据评价反馈的结果不断的完善课程内容与更新教学资源，进而持续的改进教学质量。</w:t>
      </w:r>
    </w:p>
    <w:p w14:paraId="5CFD55FB" w14:textId="77777777" w:rsidR="009344C6" w:rsidRPr="0004439C" w:rsidRDefault="009344C6" w:rsidP="0004439C">
      <w:pPr>
        <w:ind w:firstLineChars="200" w:firstLine="420"/>
        <w:rPr>
          <w:rFonts w:ascii="宋体" w:hAnsi="宋体"/>
          <w:color w:val="000000"/>
          <w:szCs w:val="21"/>
        </w:rPr>
      </w:pPr>
    </w:p>
    <w:p w14:paraId="728CEF21" w14:textId="678BC6F6" w:rsidR="009344C6" w:rsidRPr="00613168" w:rsidRDefault="009344C6" w:rsidP="00A867CE">
      <w:pPr>
        <w:ind w:firstLineChars="200" w:firstLine="420"/>
        <w:jc w:val="center"/>
        <w:rPr>
          <w:rFonts w:ascii="宋体" w:hAnsi="宋体"/>
          <w:b/>
          <w:bCs/>
          <w:color w:val="000000"/>
          <w:szCs w:val="21"/>
        </w:rPr>
      </w:pPr>
      <w:r w:rsidRPr="00613168">
        <w:rPr>
          <w:rFonts w:ascii="宋体" w:hAnsi="宋体" w:hint="eastAsia"/>
          <w:b/>
          <w:bCs/>
          <w:color w:val="000000"/>
          <w:szCs w:val="21"/>
        </w:rPr>
        <w:t>参考文献</w:t>
      </w:r>
    </w:p>
    <w:p w14:paraId="40BDDCF3" w14:textId="0AD8B1C6" w:rsidR="005C6705" w:rsidRDefault="005C6705" w:rsidP="005C6705">
      <w:pPr>
        <w:rPr>
          <w:rFonts w:ascii="宋体" w:hAnsi="宋体"/>
          <w:color w:val="000000"/>
          <w:szCs w:val="21"/>
        </w:rPr>
      </w:pPr>
      <w:r w:rsidRPr="005C6705">
        <w:rPr>
          <w:rFonts w:ascii="宋体" w:hAnsi="宋体"/>
          <w:color w:val="000000"/>
          <w:szCs w:val="21"/>
        </w:rPr>
        <w:t>[</w:t>
      </w:r>
      <w:r w:rsidR="00B43AE7">
        <w:rPr>
          <w:rFonts w:ascii="宋体" w:hAnsi="宋体" w:hint="eastAsia"/>
          <w:color w:val="000000"/>
          <w:szCs w:val="21"/>
        </w:rPr>
        <w:t>1</w:t>
      </w:r>
      <w:r w:rsidRPr="005C6705">
        <w:rPr>
          <w:rFonts w:ascii="宋体" w:hAnsi="宋体"/>
          <w:color w:val="000000"/>
          <w:szCs w:val="21"/>
        </w:rPr>
        <w:t>]</w:t>
      </w:r>
      <w:r w:rsidRPr="005C6705">
        <w:rPr>
          <w:rFonts w:ascii="宋体" w:hAnsi="宋体"/>
          <w:color w:val="000000"/>
          <w:szCs w:val="21"/>
        </w:rPr>
        <w:t>李明宸</w:t>
      </w:r>
      <w:r w:rsidRPr="005C6705">
        <w:rPr>
          <w:rFonts w:ascii="宋体" w:hAnsi="宋体"/>
          <w:color w:val="000000"/>
          <w:szCs w:val="21"/>
        </w:rPr>
        <w:t>,</w:t>
      </w:r>
      <w:r w:rsidRPr="005C6705">
        <w:rPr>
          <w:rFonts w:ascii="宋体" w:hAnsi="宋体"/>
          <w:color w:val="000000"/>
          <w:szCs w:val="21"/>
        </w:rPr>
        <w:t>莫永华</w:t>
      </w:r>
      <w:r w:rsidRPr="005C6705">
        <w:rPr>
          <w:rFonts w:ascii="宋体" w:hAnsi="宋体"/>
          <w:color w:val="000000"/>
          <w:szCs w:val="21"/>
        </w:rPr>
        <w:t>.</w:t>
      </w:r>
      <w:r w:rsidRPr="005C6705">
        <w:rPr>
          <w:rFonts w:ascii="宋体" w:hAnsi="宋体"/>
          <w:color w:val="000000"/>
          <w:szCs w:val="21"/>
        </w:rPr>
        <w:t>基于</w:t>
      </w:r>
      <w:r w:rsidRPr="005C6705">
        <w:rPr>
          <w:rFonts w:ascii="宋体" w:hAnsi="宋体"/>
          <w:color w:val="000000"/>
          <w:szCs w:val="21"/>
        </w:rPr>
        <w:t>ADDIE</w:t>
      </w:r>
      <w:r w:rsidRPr="005C6705">
        <w:rPr>
          <w:rFonts w:ascii="宋体" w:hAnsi="宋体"/>
          <w:color w:val="000000"/>
          <w:szCs w:val="21"/>
        </w:rPr>
        <w:t>模型的混合式</w:t>
      </w:r>
      <w:r w:rsidRPr="005C6705">
        <w:rPr>
          <w:rFonts w:ascii="宋体" w:hAnsi="宋体"/>
          <w:color w:val="000000"/>
          <w:szCs w:val="21"/>
        </w:rPr>
        <w:t>"</w:t>
      </w:r>
      <w:proofErr w:type="gramStart"/>
      <w:r w:rsidRPr="005C6705">
        <w:rPr>
          <w:rFonts w:ascii="宋体" w:hAnsi="宋体"/>
          <w:color w:val="000000"/>
          <w:szCs w:val="21"/>
        </w:rPr>
        <w:t>金课</w:t>
      </w:r>
      <w:proofErr w:type="gramEnd"/>
      <w:r w:rsidRPr="005C6705">
        <w:rPr>
          <w:rFonts w:ascii="宋体" w:hAnsi="宋体"/>
          <w:color w:val="000000"/>
          <w:szCs w:val="21"/>
        </w:rPr>
        <w:t>"</w:t>
      </w:r>
      <w:r w:rsidRPr="005C6705">
        <w:rPr>
          <w:rFonts w:ascii="宋体" w:hAnsi="宋体"/>
          <w:color w:val="000000"/>
          <w:szCs w:val="21"/>
        </w:rPr>
        <w:t>教学设计方法研究</w:t>
      </w:r>
      <w:r w:rsidRPr="005C6705">
        <w:rPr>
          <w:rFonts w:ascii="宋体" w:hAnsi="宋体"/>
          <w:color w:val="000000"/>
          <w:szCs w:val="21"/>
        </w:rPr>
        <w:t>——</w:t>
      </w:r>
      <w:r w:rsidRPr="005C6705">
        <w:rPr>
          <w:rFonts w:ascii="宋体" w:hAnsi="宋体"/>
          <w:color w:val="000000"/>
          <w:szCs w:val="21"/>
        </w:rPr>
        <w:t>以多媒体课件设计与开发为例</w:t>
      </w:r>
      <w:r w:rsidRPr="005C6705">
        <w:rPr>
          <w:rFonts w:ascii="宋体" w:hAnsi="宋体"/>
          <w:color w:val="000000"/>
          <w:szCs w:val="21"/>
        </w:rPr>
        <w:t>[J].</w:t>
      </w:r>
      <w:r w:rsidRPr="005C6705">
        <w:rPr>
          <w:rFonts w:ascii="宋体" w:hAnsi="宋体"/>
          <w:color w:val="000000"/>
          <w:szCs w:val="21"/>
        </w:rPr>
        <w:t>大学教育</w:t>
      </w:r>
      <w:r w:rsidRPr="005C6705">
        <w:rPr>
          <w:rFonts w:ascii="宋体" w:hAnsi="宋体"/>
          <w:color w:val="000000"/>
          <w:szCs w:val="21"/>
        </w:rPr>
        <w:t>,2022(5):</w:t>
      </w:r>
      <w:r>
        <w:rPr>
          <w:rFonts w:ascii="宋体" w:hAnsi="宋体"/>
          <w:color w:val="000000"/>
          <w:szCs w:val="21"/>
        </w:rPr>
        <w:t>2</w:t>
      </w:r>
      <w:r w:rsidRPr="005C6705">
        <w:rPr>
          <w:rFonts w:ascii="宋体" w:hAnsi="宋体"/>
          <w:color w:val="000000"/>
          <w:szCs w:val="21"/>
        </w:rPr>
        <w:t>5</w:t>
      </w:r>
      <w:r>
        <w:rPr>
          <w:rFonts w:ascii="宋体" w:hAnsi="宋体" w:hint="eastAsia"/>
          <w:color w:val="000000"/>
          <w:szCs w:val="21"/>
        </w:rPr>
        <w:t>-</w:t>
      </w:r>
      <w:r>
        <w:rPr>
          <w:rFonts w:ascii="宋体" w:hAnsi="宋体"/>
          <w:color w:val="000000"/>
          <w:szCs w:val="21"/>
        </w:rPr>
        <w:t>38</w:t>
      </w:r>
      <w:r w:rsidRPr="005C6705">
        <w:rPr>
          <w:rFonts w:ascii="宋体" w:hAnsi="宋体"/>
          <w:color w:val="000000"/>
          <w:szCs w:val="21"/>
        </w:rPr>
        <w:t>.</w:t>
      </w:r>
    </w:p>
    <w:p w14:paraId="4799DF0D" w14:textId="512E93D3" w:rsidR="005C6705" w:rsidRDefault="005C6705" w:rsidP="005C6705">
      <w:pPr>
        <w:rPr>
          <w:rFonts w:ascii="宋体" w:hAnsi="宋体"/>
          <w:color w:val="000000"/>
          <w:szCs w:val="21"/>
        </w:rPr>
      </w:pPr>
      <w:r w:rsidRPr="005C6705">
        <w:rPr>
          <w:rFonts w:ascii="宋体" w:hAnsi="宋体"/>
          <w:color w:val="000000"/>
          <w:szCs w:val="21"/>
        </w:rPr>
        <w:t>[</w:t>
      </w:r>
      <w:r w:rsidR="00B43AE7">
        <w:rPr>
          <w:rFonts w:ascii="宋体" w:hAnsi="宋体" w:hint="eastAsia"/>
          <w:color w:val="000000"/>
          <w:szCs w:val="21"/>
        </w:rPr>
        <w:t>2</w:t>
      </w:r>
      <w:r w:rsidRPr="005C6705">
        <w:rPr>
          <w:rFonts w:ascii="宋体" w:hAnsi="宋体"/>
          <w:color w:val="000000"/>
          <w:szCs w:val="21"/>
        </w:rPr>
        <w:t>]</w:t>
      </w:r>
      <w:proofErr w:type="gramStart"/>
      <w:r w:rsidRPr="005C6705">
        <w:rPr>
          <w:rFonts w:ascii="宋体" w:hAnsi="宋体"/>
          <w:color w:val="000000"/>
          <w:szCs w:val="21"/>
        </w:rPr>
        <w:t>林敏思</w:t>
      </w:r>
      <w:proofErr w:type="gramEnd"/>
      <w:r w:rsidRPr="005C6705">
        <w:rPr>
          <w:rFonts w:ascii="宋体" w:hAnsi="宋体"/>
          <w:color w:val="000000"/>
          <w:szCs w:val="21"/>
        </w:rPr>
        <w:t>.</w:t>
      </w:r>
      <w:r w:rsidRPr="005C6705">
        <w:rPr>
          <w:rFonts w:ascii="宋体" w:hAnsi="宋体"/>
          <w:color w:val="000000"/>
          <w:szCs w:val="21"/>
        </w:rPr>
        <w:t>基于</w:t>
      </w:r>
      <w:r w:rsidRPr="005C6705">
        <w:rPr>
          <w:rFonts w:ascii="宋体" w:hAnsi="宋体"/>
          <w:color w:val="000000"/>
          <w:szCs w:val="21"/>
        </w:rPr>
        <w:t>ADDIE</w:t>
      </w:r>
      <w:r w:rsidRPr="005C6705">
        <w:rPr>
          <w:rFonts w:ascii="宋体" w:hAnsi="宋体"/>
          <w:color w:val="000000"/>
          <w:szCs w:val="21"/>
        </w:rPr>
        <w:t>模型的金融企业会计课程教学设计</w:t>
      </w:r>
      <w:r w:rsidRPr="005C6705">
        <w:rPr>
          <w:rFonts w:ascii="宋体" w:hAnsi="宋体"/>
          <w:color w:val="000000"/>
          <w:szCs w:val="21"/>
        </w:rPr>
        <w:t>[J].</w:t>
      </w:r>
      <w:r w:rsidRPr="005C6705">
        <w:rPr>
          <w:rFonts w:ascii="宋体" w:hAnsi="宋体"/>
          <w:color w:val="000000"/>
          <w:szCs w:val="21"/>
        </w:rPr>
        <w:t>河北能源职业技术学院学报</w:t>
      </w:r>
      <w:r w:rsidRPr="005C6705">
        <w:rPr>
          <w:rFonts w:ascii="宋体" w:hAnsi="宋体"/>
          <w:color w:val="000000"/>
          <w:szCs w:val="21"/>
        </w:rPr>
        <w:t>, 2022(</w:t>
      </w:r>
      <w:r w:rsidR="00A867CE">
        <w:rPr>
          <w:rFonts w:ascii="宋体" w:hAnsi="宋体"/>
          <w:color w:val="000000"/>
          <w:szCs w:val="21"/>
        </w:rPr>
        <w:t>3</w:t>
      </w:r>
      <w:r w:rsidRPr="005C6705">
        <w:rPr>
          <w:rFonts w:ascii="宋体" w:hAnsi="宋体"/>
          <w:color w:val="000000"/>
          <w:szCs w:val="21"/>
        </w:rPr>
        <w:t>):73-76.</w:t>
      </w:r>
    </w:p>
    <w:p w14:paraId="2797C3A1" w14:textId="0837BB58" w:rsidR="00B43AE7" w:rsidRPr="00B43AE7" w:rsidRDefault="00B43AE7" w:rsidP="005C6705">
      <w:pPr>
        <w:rPr>
          <w:rFonts w:ascii="宋体" w:hAnsi="宋体"/>
          <w:color w:val="000000"/>
          <w:szCs w:val="21"/>
        </w:rPr>
      </w:pPr>
      <w:r>
        <w:rPr>
          <w:rFonts w:ascii="宋体" w:hAnsi="宋体"/>
          <w:color w:val="000000"/>
          <w:szCs w:val="21"/>
        </w:rPr>
        <w:t>[</w:t>
      </w:r>
      <w:r>
        <w:rPr>
          <w:rFonts w:ascii="宋体" w:hAnsi="宋体" w:hint="eastAsia"/>
          <w:color w:val="000000"/>
          <w:szCs w:val="21"/>
        </w:rPr>
        <w:t>3</w:t>
      </w:r>
      <w:r w:rsidRPr="005C6705">
        <w:rPr>
          <w:rFonts w:ascii="宋体" w:hAnsi="宋体"/>
          <w:color w:val="000000"/>
          <w:szCs w:val="21"/>
        </w:rPr>
        <w:t>]</w:t>
      </w:r>
      <w:r w:rsidRPr="005C6705">
        <w:rPr>
          <w:rFonts w:ascii="宋体" w:hAnsi="宋体"/>
          <w:color w:val="000000"/>
          <w:szCs w:val="21"/>
        </w:rPr>
        <w:t>孙南竹</w:t>
      </w:r>
      <w:r w:rsidRPr="005C6705">
        <w:rPr>
          <w:rFonts w:ascii="宋体" w:hAnsi="宋体"/>
          <w:color w:val="000000"/>
          <w:szCs w:val="21"/>
        </w:rPr>
        <w:t>,</w:t>
      </w:r>
      <w:r w:rsidRPr="005C6705">
        <w:rPr>
          <w:rFonts w:ascii="宋体" w:hAnsi="宋体"/>
          <w:color w:val="000000"/>
          <w:szCs w:val="21"/>
        </w:rPr>
        <w:t>林华</w:t>
      </w:r>
      <w:r w:rsidRPr="005C6705">
        <w:rPr>
          <w:rFonts w:ascii="宋体" w:hAnsi="宋体"/>
          <w:color w:val="000000"/>
          <w:szCs w:val="21"/>
        </w:rPr>
        <w:t>,</w:t>
      </w:r>
      <w:r w:rsidRPr="005C6705">
        <w:rPr>
          <w:rFonts w:ascii="宋体" w:hAnsi="宋体"/>
          <w:color w:val="000000"/>
          <w:szCs w:val="21"/>
        </w:rPr>
        <w:t>张丽霞</w:t>
      </w:r>
      <w:r w:rsidRPr="005C6705">
        <w:rPr>
          <w:rFonts w:ascii="宋体" w:hAnsi="宋体"/>
          <w:color w:val="000000"/>
          <w:szCs w:val="21"/>
        </w:rPr>
        <w:t>,</w:t>
      </w:r>
      <w:r w:rsidRPr="005C6705">
        <w:rPr>
          <w:rFonts w:ascii="宋体" w:hAnsi="宋体"/>
          <w:color w:val="000000"/>
          <w:szCs w:val="21"/>
        </w:rPr>
        <w:t>等</w:t>
      </w:r>
      <w:r w:rsidRPr="005C6705">
        <w:rPr>
          <w:rFonts w:ascii="宋体" w:hAnsi="宋体"/>
          <w:color w:val="000000"/>
          <w:szCs w:val="21"/>
        </w:rPr>
        <w:t>.</w:t>
      </w:r>
      <w:r w:rsidRPr="005C6705">
        <w:rPr>
          <w:rFonts w:ascii="宋体" w:hAnsi="宋体"/>
          <w:color w:val="000000"/>
          <w:szCs w:val="21"/>
        </w:rPr>
        <w:t>基于</w:t>
      </w:r>
      <w:r w:rsidRPr="005C6705">
        <w:rPr>
          <w:rFonts w:ascii="宋体" w:hAnsi="宋体"/>
          <w:color w:val="000000"/>
          <w:szCs w:val="21"/>
        </w:rPr>
        <w:t>ADDIE</w:t>
      </w:r>
      <w:r w:rsidRPr="005C6705">
        <w:rPr>
          <w:rFonts w:ascii="宋体" w:hAnsi="宋体"/>
          <w:color w:val="000000"/>
          <w:szCs w:val="21"/>
        </w:rPr>
        <w:t>模型的康复护理学基础在线开放课程设计与实践研究</w:t>
      </w:r>
      <w:r w:rsidRPr="005C6705">
        <w:rPr>
          <w:rFonts w:ascii="宋体" w:hAnsi="宋体"/>
          <w:color w:val="000000"/>
          <w:szCs w:val="21"/>
        </w:rPr>
        <w:t>[J].</w:t>
      </w:r>
      <w:r w:rsidRPr="005C6705">
        <w:rPr>
          <w:rFonts w:ascii="宋体" w:hAnsi="宋体"/>
          <w:color w:val="000000"/>
          <w:szCs w:val="21"/>
        </w:rPr>
        <w:t>卫生职业教育</w:t>
      </w:r>
      <w:r w:rsidRPr="005C6705">
        <w:rPr>
          <w:rFonts w:ascii="宋体" w:hAnsi="宋体"/>
          <w:color w:val="000000"/>
          <w:szCs w:val="21"/>
        </w:rPr>
        <w:t>, 2023,41(16):92-96.</w:t>
      </w:r>
    </w:p>
    <w:p w14:paraId="2CFB6721" w14:textId="677BE816" w:rsidR="005C6705" w:rsidRDefault="005C6705" w:rsidP="005C6705">
      <w:pPr>
        <w:rPr>
          <w:rFonts w:ascii="宋体" w:hAnsi="宋体"/>
          <w:color w:val="000000"/>
          <w:szCs w:val="21"/>
        </w:rPr>
      </w:pPr>
      <w:r w:rsidRPr="005C6705">
        <w:rPr>
          <w:rFonts w:ascii="宋体" w:hAnsi="宋体"/>
          <w:color w:val="000000"/>
          <w:szCs w:val="21"/>
        </w:rPr>
        <w:t>[</w:t>
      </w:r>
      <w:r>
        <w:rPr>
          <w:rFonts w:ascii="宋体" w:hAnsi="宋体"/>
          <w:color w:val="000000"/>
          <w:szCs w:val="21"/>
        </w:rPr>
        <w:t>4</w:t>
      </w:r>
      <w:r w:rsidRPr="005C6705">
        <w:rPr>
          <w:rFonts w:ascii="宋体" w:hAnsi="宋体"/>
          <w:color w:val="000000"/>
          <w:szCs w:val="21"/>
        </w:rPr>
        <w:t>]</w:t>
      </w:r>
      <w:r w:rsidRPr="005C6705">
        <w:rPr>
          <w:rFonts w:ascii="宋体" w:hAnsi="宋体"/>
          <w:color w:val="000000"/>
          <w:szCs w:val="21"/>
        </w:rPr>
        <w:t>高鹤文</w:t>
      </w:r>
      <w:r w:rsidRPr="005C6705">
        <w:rPr>
          <w:rFonts w:ascii="宋体" w:hAnsi="宋体"/>
          <w:color w:val="000000"/>
          <w:szCs w:val="21"/>
        </w:rPr>
        <w:t>,</w:t>
      </w:r>
      <w:r w:rsidRPr="005C6705">
        <w:rPr>
          <w:rFonts w:ascii="宋体" w:hAnsi="宋体"/>
          <w:color w:val="000000"/>
          <w:szCs w:val="21"/>
        </w:rPr>
        <w:t>罗斯丹</w:t>
      </w:r>
      <w:r w:rsidRPr="005C6705">
        <w:rPr>
          <w:rFonts w:ascii="宋体" w:hAnsi="宋体"/>
          <w:color w:val="000000"/>
          <w:szCs w:val="21"/>
        </w:rPr>
        <w:t>,</w:t>
      </w:r>
      <w:r w:rsidRPr="005C6705">
        <w:rPr>
          <w:rFonts w:ascii="宋体" w:hAnsi="宋体"/>
          <w:color w:val="000000"/>
          <w:szCs w:val="21"/>
        </w:rPr>
        <w:t>梁海音</w:t>
      </w:r>
      <w:r w:rsidRPr="005C6705">
        <w:rPr>
          <w:rFonts w:ascii="宋体" w:hAnsi="宋体"/>
          <w:color w:val="000000"/>
          <w:szCs w:val="21"/>
        </w:rPr>
        <w:t>.</w:t>
      </w:r>
      <w:r w:rsidRPr="005C6705">
        <w:rPr>
          <w:rFonts w:ascii="宋体" w:hAnsi="宋体"/>
          <w:color w:val="000000"/>
          <w:szCs w:val="21"/>
        </w:rPr>
        <w:t>基于</w:t>
      </w:r>
      <w:r w:rsidRPr="005C6705">
        <w:rPr>
          <w:rFonts w:ascii="宋体" w:hAnsi="宋体"/>
          <w:color w:val="000000"/>
          <w:szCs w:val="21"/>
        </w:rPr>
        <w:t>ADDIE</w:t>
      </w:r>
      <w:r w:rsidRPr="005C6705">
        <w:rPr>
          <w:rFonts w:ascii="宋体" w:hAnsi="宋体"/>
          <w:color w:val="000000"/>
          <w:szCs w:val="21"/>
        </w:rPr>
        <w:t>模型的</w:t>
      </w:r>
      <w:r w:rsidRPr="005C6705">
        <w:rPr>
          <w:rFonts w:ascii="宋体" w:hAnsi="宋体"/>
          <w:color w:val="000000"/>
          <w:szCs w:val="21"/>
        </w:rPr>
        <w:t>"</w:t>
      </w:r>
      <w:r w:rsidRPr="005C6705">
        <w:rPr>
          <w:rFonts w:ascii="宋体" w:hAnsi="宋体"/>
          <w:color w:val="000000"/>
          <w:szCs w:val="21"/>
        </w:rPr>
        <w:t>微观经济学</w:t>
      </w:r>
      <w:r w:rsidRPr="005C6705">
        <w:rPr>
          <w:rFonts w:ascii="宋体" w:hAnsi="宋体"/>
          <w:color w:val="000000"/>
          <w:szCs w:val="21"/>
        </w:rPr>
        <w:t>"</w:t>
      </w:r>
      <w:r w:rsidRPr="005C6705">
        <w:rPr>
          <w:rFonts w:ascii="宋体" w:hAnsi="宋体"/>
          <w:color w:val="000000"/>
          <w:szCs w:val="21"/>
        </w:rPr>
        <w:t>课程智慧课堂设计效果分析</w:t>
      </w:r>
      <w:r w:rsidRPr="005C6705">
        <w:rPr>
          <w:rFonts w:ascii="宋体" w:hAnsi="宋体"/>
          <w:color w:val="000000"/>
          <w:szCs w:val="21"/>
        </w:rPr>
        <w:t>[J].</w:t>
      </w:r>
      <w:r w:rsidRPr="005C6705">
        <w:rPr>
          <w:rFonts w:ascii="宋体" w:hAnsi="宋体"/>
          <w:color w:val="000000"/>
          <w:szCs w:val="21"/>
        </w:rPr>
        <w:t>通化师范学院学报</w:t>
      </w:r>
      <w:r w:rsidRPr="005C6705">
        <w:rPr>
          <w:rFonts w:ascii="宋体" w:hAnsi="宋体"/>
          <w:color w:val="000000"/>
          <w:szCs w:val="21"/>
        </w:rPr>
        <w:t xml:space="preserve"> </w:t>
      </w:r>
      <w:r>
        <w:rPr>
          <w:rFonts w:ascii="宋体" w:hAnsi="宋体"/>
          <w:color w:val="000000"/>
          <w:szCs w:val="21"/>
        </w:rPr>
        <w:t>2021</w:t>
      </w:r>
      <w:r w:rsidR="00A867CE" w:rsidRPr="005C6705">
        <w:rPr>
          <w:rFonts w:ascii="宋体" w:hAnsi="宋体"/>
          <w:color w:val="000000"/>
          <w:szCs w:val="21"/>
        </w:rPr>
        <w:t>,</w:t>
      </w:r>
      <w:r w:rsidRPr="005C6705">
        <w:rPr>
          <w:rFonts w:ascii="宋体" w:hAnsi="宋体"/>
          <w:color w:val="000000"/>
          <w:szCs w:val="21"/>
        </w:rPr>
        <w:t>42</w:t>
      </w:r>
      <w:r w:rsidR="00A867CE" w:rsidRPr="005C6705">
        <w:rPr>
          <w:rFonts w:ascii="宋体" w:hAnsi="宋体"/>
          <w:color w:val="000000"/>
          <w:szCs w:val="21"/>
        </w:rPr>
        <w:t>(</w:t>
      </w:r>
      <w:r w:rsidR="00A867CE">
        <w:rPr>
          <w:rFonts w:ascii="宋体" w:hAnsi="宋体"/>
          <w:color w:val="000000"/>
          <w:szCs w:val="21"/>
        </w:rPr>
        <w:t>7</w:t>
      </w:r>
      <w:r w:rsidR="00A867CE" w:rsidRPr="005C6705">
        <w:rPr>
          <w:rFonts w:ascii="宋体" w:hAnsi="宋体"/>
          <w:color w:val="000000"/>
          <w:szCs w:val="21"/>
        </w:rPr>
        <w:t>):</w:t>
      </w:r>
      <w:r>
        <w:rPr>
          <w:rFonts w:ascii="宋体" w:hAnsi="宋体" w:hint="eastAsia"/>
          <w:color w:val="000000"/>
          <w:szCs w:val="21"/>
        </w:rPr>
        <w:t>1</w:t>
      </w:r>
      <w:r>
        <w:rPr>
          <w:rFonts w:ascii="宋体" w:hAnsi="宋体"/>
          <w:color w:val="000000"/>
          <w:szCs w:val="21"/>
        </w:rPr>
        <w:t>27</w:t>
      </w:r>
      <w:r>
        <w:rPr>
          <w:rFonts w:ascii="宋体" w:hAnsi="宋体" w:hint="eastAsia"/>
          <w:color w:val="000000"/>
          <w:szCs w:val="21"/>
        </w:rPr>
        <w:t>-</w:t>
      </w:r>
      <w:r>
        <w:rPr>
          <w:rFonts w:ascii="宋体" w:hAnsi="宋体"/>
          <w:color w:val="000000"/>
          <w:szCs w:val="21"/>
        </w:rPr>
        <w:t>130</w:t>
      </w:r>
    </w:p>
    <w:p w14:paraId="2CEB55D7" w14:textId="7CEEA35E" w:rsidR="00BA3862" w:rsidRDefault="00BA3862" w:rsidP="005C6705">
      <w:pPr>
        <w:rPr>
          <w:rFonts w:ascii="宋体" w:hAnsi="宋体"/>
          <w:color w:val="000000"/>
          <w:szCs w:val="21"/>
        </w:rPr>
      </w:pPr>
      <w:r w:rsidRPr="00BA3862">
        <w:rPr>
          <w:rFonts w:ascii="宋体" w:hAnsi="宋体"/>
          <w:color w:val="000000"/>
          <w:szCs w:val="21"/>
        </w:rPr>
        <w:t>[</w:t>
      </w:r>
      <w:r>
        <w:rPr>
          <w:rFonts w:ascii="宋体" w:hAnsi="宋体"/>
          <w:color w:val="000000"/>
          <w:szCs w:val="21"/>
        </w:rPr>
        <w:t>5</w:t>
      </w:r>
      <w:r w:rsidRPr="00BA3862">
        <w:rPr>
          <w:rFonts w:ascii="宋体" w:hAnsi="宋体"/>
          <w:color w:val="000000"/>
          <w:szCs w:val="21"/>
        </w:rPr>
        <w:t>]</w:t>
      </w:r>
      <w:r w:rsidRPr="00BA3862">
        <w:rPr>
          <w:rFonts w:ascii="宋体" w:hAnsi="宋体"/>
          <w:color w:val="000000"/>
          <w:szCs w:val="21"/>
        </w:rPr>
        <w:t>陈方</w:t>
      </w:r>
      <w:r w:rsidRPr="00BA3862">
        <w:rPr>
          <w:rFonts w:ascii="宋体" w:hAnsi="宋体"/>
          <w:color w:val="000000"/>
          <w:szCs w:val="21"/>
        </w:rPr>
        <w:t>,</w:t>
      </w:r>
      <w:r w:rsidRPr="00BA3862">
        <w:rPr>
          <w:rFonts w:ascii="宋体" w:hAnsi="宋体"/>
          <w:color w:val="000000"/>
          <w:szCs w:val="21"/>
        </w:rPr>
        <w:t>宋军华</w:t>
      </w:r>
      <w:r w:rsidRPr="00BA3862">
        <w:rPr>
          <w:rFonts w:ascii="宋体" w:hAnsi="宋体"/>
          <w:color w:val="000000"/>
          <w:szCs w:val="21"/>
        </w:rPr>
        <w:t>,</w:t>
      </w:r>
      <w:r w:rsidRPr="00BA3862">
        <w:rPr>
          <w:rFonts w:ascii="宋体" w:hAnsi="宋体"/>
          <w:color w:val="000000"/>
          <w:szCs w:val="21"/>
        </w:rPr>
        <w:t>艾福花</w:t>
      </w:r>
      <w:r w:rsidRPr="00BA3862">
        <w:rPr>
          <w:rFonts w:ascii="宋体" w:hAnsi="宋体"/>
          <w:color w:val="000000"/>
          <w:szCs w:val="21"/>
        </w:rPr>
        <w:t>,</w:t>
      </w:r>
      <w:r w:rsidRPr="00BA3862">
        <w:rPr>
          <w:rFonts w:ascii="宋体" w:hAnsi="宋体"/>
          <w:color w:val="000000"/>
          <w:szCs w:val="21"/>
        </w:rPr>
        <w:t>等</w:t>
      </w:r>
      <w:r w:rsidRPr="00BA3862">
        <w:rPr>
          <w:rFonts w:ascii="宋体" w:hAnsi="宋体"/>
          <w:color w:val="000000"/>
          <w:szCs w:val="21"/>
        </w:rPr>
        <w:t>.</w:t>
      </w:r>
      <w:r w:rsidRPr="00BA3862">
        <w:rPr>
          <w:rFonts w:ascii="宋体" w:hAnsi="宋体"/>
          <w:color w:val="000000"/>
          <w:szCs w:val="21"/>
        </w:rPr>
        <w:t>基于</w:t>
      </w:r>
      <w:r w:rsidRPr="00BA3862">
        <w:rPr>
          <w:rFonts w:ascii="宋体" w:hAnsi="宋体"/>
          <w:color w:val="000000"/>
          <w:szCs w:val="21"/>
        </w:rPr>
        <w:t>ADDIE</w:t>
      </w:r>
      <w:r w:rsidRPr="00BA3862">
        <w:rPr>
          <w:rFonts w:ascii="宋体" w:hAnsi="宋体"/>
          <w:color w:val="000000"/>
          <w:szCs w:val="21"/>
        </w:rPr>
        <w:t>模型的深度学习智慧课堂教学设计</w:t>
      </w:r>
      <w:r w:rsidRPr="00BA3862">
        <w:rPr>
          <w:rFonts w:ascii="宋体" w:hAnsi="宋体"/>
          <w:color w:val="000000"/>
          <w:szCs w:val="21"/>
        </w:rPr>
        <w:t>[J].</w:t>
      </w:r>
      <w:r w:rsidRPr="00BA3862">
        <w:rPr>
          <w:rFonts w:ascii="宋体" w:hAnsi="宋体"/>
          <w:color w:val="000000"/>
          <w:szCs w:val="21"/>
        </w:rPr>
        <w:t>卫生职业教育</w:t>
      </w:r>
      <w:r w:rsidRPr="00BA3862">
        <w:rPr>
          <w:rFonts w:ascii="宋体" w:hAnsi="宋体"/>
          <w:color w:val="000000"/>
          <w:szCs w:val="21"/>
        </w:rPr>
        <w:t>, 2023, 41(16):58-61.</w:t>
      </w:r>
    </w:p>
    <w:p w14:paraId="58F92953" w14:textId="5D6D508C" w:rsidR="00BA3862" w:rsidRDefault="00BA3862" w:rsidP="005C6705">
      <w:pPr>
        <w:rPr>
          <w:rFonts w:ascii="宋体" w:hAnsi="宋体"/>
          <w:color w:val="000000"/>
          <w:szCs w:val="21"/>
        </w:rPr>
      </w:pPr>
      <w:r w:rsidRPr="00BA3862">
        <w:rPr>
          <w:rFonts w:ascii="宋体" w:hAnsi="宋体"/>
          <w:color w:val="000000"/>
          <w:szCs w:val="21"/>
        </w:rPr>
        <w:t>[</w:t>
      </w:r>
      <w:r>
        <w:rPr>
          <w:rFonts w:ascii="宋体" w:hAnsi="宋体"/>
          <w:color w:val="000000"/>
          <w:szCs w:val="21"/>
        </w:rPr>
        <w:t>6</w:t>
      </w:r>
      <w:r w:rsidRPr="00BA3862">
        <w:rPr>
          <w:rFonts w:ascii="宋体" w:hAnsi="宋体"/>
          <w:color w:val="000000"/>
          <w:szCs w:val="21"/>
        </w:rPr>
        <w:t>]</w:t>
      </w:r>
      <w:proofErr w:type="gramStart"/>
      <w:r w:rsidRPr="00BA3862">
        <w:rPr>
          <w:rFonts w:ascii="宋体" w:hAnsi="宋体"/>
          <w:color w:val="000000"/>
          <w:szCs w:val="21"/>
        </w:rPr>
        <w:t>谢晖颖</w:t>
      </w:r>
      <w:proofErr w:type="gramEnd"/>
      <w:r w:rsidRPr="00BA3862">
        <w:rPr>
          <w:rFonts w:ascii="宋体" w:hAnsi="宋体"/>
          <w:color w:val="000000"/>
          <w:szCs w:val="21"/>
        </w:rPr>
        <w:t>.</w:t>
      </w:r>
      <w:r w:rsidRPr="00BA3862">
        <w:rPr>
          <w:rFonts w:ascii="宋体" w:hAnsi="宋体"/>
          <w:color w:val="000000"/>
          <w:szCs w:val="21"/>
        </w:rPr>
        <w:t>基于</w:t>
      </w:r>
      <w:r w:rsidRPr="00BA3862">
        <w:rPr>
          <w:rFonts w:ascii="宋体" w:hAnsi="宋体"/>
          <w:color w:val="000000"/>
          <w:szCs w:val="21"/>
        </w:rPr>
        <w:t>ADDIE</w:t>
      </w:r>
      <w:r w:rsidRPr="00BA3862">
        <w:rPr>
          <w:rFonts w:ascii="宋体" w:hAnsi="宋体"/>
          <w:color w:val="000000"/>
          <w:szCs w:val="21"/>
        </w:rPr>
        <w:t>模型的数智会计教学模式设计研究</w:t>
      </w:r>
      <w:r w:rsidRPr="00BA3862">
        <w:rPr>
          <w:rFonts w:ascii="宋体" w:hAnsi="宋体"/>
          <w:color w:val="000000"/>
          <w:szCs w:val="21"/>
        </w:rPr>
        <w:t>[J].</w:t>
      </w:r>
      <w:r w:rsidRPr="00BA3862">
        <w:rPr>
          <w:rFonts w:ascii="宋体" w:hAnsi="宋体"/>
          <w:color w:val="000000"/>
          <w:szCs w:val="21"/>
        </w:rPr>
        <w:t>黑龙江生态工程职业学院学报</w:t>
      </w:r>
      <w:r w:rsidRPr="00BA3862">
        <w:rPr>
          <w:rFonts w:ascii="宋体" w:hAnsi="宋体"/>
          <w:color w:val="000000"/>
          <w:szCs w:val="21"/>
        </w:rPr>
        <w:t>, 2022, 35(5):144-147.</w:t>
      </w:r>
    </w:p>
    <w:p w14:paraId="2387F139" w14:textId="393F46EC" w:rsidR="00B66503" w:rsidRDefault="00B66503" w:rsidP="005C6705">
      <w:pPr>
        <w:rPr>
          <w:rFonts w:ascii="宋体" w:hAnsi="宋体"/>
          <w:color w:val="000000"/>
          <w:szCs w:val="21"/>
        </w:rPr>
      </w:pPr>
      <w:r w:rsidRPr="00B66503">
        <w:rPr>
          <w:rFonts w:ascii="宋体" w:hAnsi="宋体"/>
          <w:color w:val="000000"/>
          <w:szCs w:val="21"/>
        </w:rPr>
        <w:t>[</w:t>
      </w:r>
      <w:r>
        <w:rPr>
          <w:rFonts w:ascii="宋体" w:hAnsi="宋体"/>
          <w:color w:val="000000"/>
          <w:szCs w:val="21"/>
        </w:rPr>
        <w:t>7</w:t>
      </w:r>
      <w:r w:rsidRPr="00B66503">
        <w:rPr>
          <w:rFonts w:ascii="宋体" w:hAnsi="宋体"/>
          <w:color w:val="000000"/>
          <w:szCs w:val="21"/>
        </w:rPr>
        <w:t>]</w:t>
      </w:r>
      <w:r w:rsidRPr="00B66503">
        <w:rPr>
          <w:rFonts w:ascii="宋体" w:hAnsi="宋体"/>
          <w:color w:val="000000"/>
          <w:szCs w:val="21"/>
        </w:rPr>
        <w:t>金丽</w:t>
      </w:r>
      <w:r w:rsidRPr="00B66503">
        <w:rPr>
          <w:rFonts w:ascii="宋体" w:hAnsi="宋体"/>
          <w:color w:val="000000"/>
          <w:szCs w:val="21"/>
        </w:rPr>
        <w:t>.</w:t>
      </w:r>
      <w:r w:rsidRPr="00B66503">
        <w:rPr>
          <w:rFonts w:ascii="宋体" w:hAnsi="宋体"/>
          <w:color w:val="000000"/>
          <w:szCs w:val="21"/>
        </w:rPr>
        <w:t>基于</w:t>
      </w:r>
      <w:r w:rsidRPr="00B66503">
        <w:rPr>
          <w:rFonts w:ascii="宋体" w:hAnsi="宋体"/>
          <w:color w:val="000000"/>
          <w:szCs w:val="21"/>
        </w:rPr>
        <w:t>ADDIE</w:t>
      </w:r>
      <w:r w:rsidRPr="00B66503">
        <w:rPr>
          <w:rFonts w:ascii="宋体" w:hAnsi="宋体"/>
          <w:color w:val="000000"/>
          <w:szCs w:val="21"/>
        </w:rPr>
        <w:t>模型的中国医学史课程</w:t>
      </w:r>
      <w:proofErr w:type="gramStart"/>
      <w:r w:rsidRPr="00B66503">
        <w:rPr>
          <w:rFonts w:ascii="宋体" w:hAnsi="宋体"/>
          <w:color w:val="000000"/>
          <w:szCs w:val="21"/>
        </w:rPr>
        <w:t>思政教学</w:t>
      </w:r>
      <w:proofErr w:type="gramEnd"/>
      <w:r w:rsidRPr="00B66503">
        <w:rPr>
          <w:rFonts w:ascii="宋体" w:hAnsi="宋体"/>
          <w:color w:val="000000"/>
          <w:szCs w:val="21"/>
        </w:rPr>
        <w:t>研究</w:t>
      </w:r>
      <w:r w:rsidRPr="00B66503">
        <w:rPr>
          <w:rFonts w:ascii="宋体" w:hAnsi="宋体"/>
          <w:color w:val="000000"/>
          <w:szCs w:val="21"/>
        </w:rPr>
        <w:t>[J].</w:t>
      </w:r>
      <w:r w:rsidRPr="00B66503">
        <w:rPr>
          <w:rFonts w:ascii="宋体" w:hAnsi="宋体"/>
          <w:color w:val="000000"/>
          <w:szCs w:val="21"/>
        </w:rPr>
        <w:t>中国中医药图书情报杂志</w:t>
      </w:r>
      <w:r w:rsidRPr="00B66503">
        <w:rPr>
          <w:rFonts w:ascii="宋体" w:hAnsi="宋体"/>
          <w:color w:val="000000"/>
          <w:szCs w:val="21"/>
        </w:rPr>
        <w:t>, 2022, 46(6):67-70.</w:t>
      </w:r>
    </w:p>
    <w:p w14:paraId="08467D67" w14:textId="5ACE129B" w:rsidR="00B66503" w:rsidRDefault="00B66503" w:rsidP="005C6705">
      <w:pPr>
        <w:rPr>
          <w:rFonts w:ascii="宋体" w:hAnsi="宋体"/>
          <w:color w:val="000000"/>
          <w:szCs w:val="21"/>
        </w:rPr>
      </w:pPr>
      <w:r w:rsidRPr="00B66503">
        <w:rPr>
          <w:rFonts w:ascii="宋体" w:hAnsi="宋体"/>
          <w:color w:val="000000"/>
          <w:szCs w:val="21"/>
        </w:rPr>
        <w:t>[</w:t>
      </w:r>
      <w:r>
        <w:rPr>
          <w:rFonts w:ascii="宋体" w:hAnsi="宋体"/>
          <w:color w:val="000000"/>
          <w:szCs w:val="21"/>
        </w:rPr>
        <w:t>8</w:t>
      </w:r>
      <w:r w:rsidRPr="00B66503">
        <w:rPr>
          <w:rFonts w:ascii="宋体" w:hAnsi="宋体"/>
          <w:color w:val="000000"/>
          <w:szCs w:val="21"/>
        </w:rPr>
        <w:t>]</w:t>
      </w:r>
      <w:r w:rsidRPr="00B66503">
        <w:rPr>
          <w:rFonts w:ascii="宋体" w:hAnsi="宋体"/>
          <w:color w:val="000000"/>
          <w:szCs w:val="21"/>
        </w:rPr>
        <w:t>侯姝君</w:t>
      </w:r>
      <w:r w:rsidRPr="00B66503">
        <w:rPr>
          <w:rFonts w:ascii="宋体" w:hAnsi="宋体"/>
          <w:color w:val="000000"/>
          <w:szCs w:val="21"/>
        </w:rPr>
        <w:t>.</w:t>
      </w:r>
      <w:r w:rsidRPr="00B66503">
        <w:rPr>
          <w:rFonts w:ascii="宋体" w:hAnsi="宋体"/>
          <w:color w:val="000000"/>
          <w:szCs w:val="21"/>
        </w:rPr>
        <w:t>基于</w:t>
      </w:r>
      <w:r w:rsidRPr="00B66503">
        <w:rPr>
          <w:rFonts w:ascii="宋体" w:hAnsi="宋体"/>
          <w:color w:val="000000"/>
          <w:szCs w:val="21"/>
        </w:rPr>
        <w:t>ADDIE</w:t>
      </w:r>
      <w:r w:rsidRPr="00B66503">
        <w:rPr>
          <w:rFonts w:ascii="宋体" w:hAnsi="宋体"/>
          <w:color w:val="000000"/>
          <w:szCs w:val="21"/>
        </w:rPr>
        <w:t>模型的体育课程改革设计研究</w:t>
      </w:r>
      <w:r w:rsidRPr="00B66503">
        <w:rPr>
          <w:rFonts w:ascii="宋体" w:hAnsi="宋体"/>
          <w:color w:val="000000"/>
          <w:szCs w:val="21"/>
        </w:rPr>
        <w:t>[J].</w:t>
      </w:r>
      <w:r w:rsidRPr="00B66503">
        <w:rPr>
          <w:rFonts w:ascii="宋体" w:hAnsi="宋体"/>
          <w:color w:val="000000"/>
          <w:szCs w:val="21"/>
        </w:rPr>
        <w:t>体育科技文献通报</w:t>
      </w:r>
      <w:r w:rsidRPr="00B66503">
        <w:rPr>
          <w:rFonts w:ascii="宋体" w:hAnsi="宋体"/>
          <w:color w:val="000000"/>
          <w:szCs w:val="21"/>
        </w:rPr>
        <w:t>, 2023, 31(5):129-130.</w:t>
      </w:r>
    </w:p>
    <w:p w14:paraId="1E0AF4D6" w14:textId="77777777" w:rsidR="00C3314C" w:rsidRDefault="00C3314C" w:rsidP="005C6705">
      <w:pPr>
        <w:rPr>
          <w:rFonts w:ascii="宋体" w:hAnsi="宋体"/>
          <w:color w:val="000000"/>
          <w:szCs w:val="21"/>
        </w:rPr>
      </w:pPr>
    </w:p>
    <w:p w14:paraId="5CCF476A" w14:textId="77777777" w:rsidR="00C3314C" w:rsidRDefault="00C3314C" w:rsidP="005C6705">
      <w:pPr>
        <w:rPr>
          <w:rFonts w:ascii="宋体" w:hAnsi="宋体"/>
          <w:color w:val="000000"/>
          <w:szCs w:val="21"/>
        </w:rPr>
      </w:pPr>
    </w:p>
    <w:p w14:paraId="64A9C5EB" w14:textId="77777777" w:rsidR="00C3314C" w:rsidRDefault="00C3314C" w:rsidP="005C6705">
      <w:pPr>
        <w:rPr>
          <w:rFonts w:ascii="宋体" w:hAnsi="宋体"/>
          <w:color w:val="000000"/>
          <w:szCs w:val="21"/>
        </w:rPr>
      </w:pPr>
    </w:p>
    <w:p w14:paraId="7DD2A97A" w14:textId="77777777" w:rsidR="00C3314C" w:rsidRDefault="00C3314C" w:rsidP="005C6705">
      <w:pPr>
        <w:rPr>
          <w:rFonts w:ascii="宋体" w:hAnsi="宋体"/>
          <w:color w:val="000000"/>
          <w:szCs w:val="21"/>
        </w:rPr>
      </w:pPr>
    </w:p>
    <w:p w14:paraId="022EA14C" w14:textId="77777777" w:rsidR="00C3314C" w:rsidRDefault="00C3314C" w:rsidP="005C6705">
      <w:pPr>
        <w:rPr>
          <w:rFonts w:ascii="宋体" w:hAnsi="宋体"/>
          <w:color w:val="000000"/>
          <w:szCs w:val="21"/>
        </w:rPr>
      </w:pPr>
    </w:p>
    <w:p w14:paraId="5E3E69A5" w14:textId="5ACB665C" w:rsidR="00C3314C" w:rsidRPr="00C43C8E" w:rsidRDefault="00C3314C" w:rsidP="00C3314C">
      <w:pPr>
        <w:rPr>
          <w:rFonts w:ascii="Times New Roman" w:eastAsia="宋体" w:hAnsi="Times New Roman" w:cs="Times New Roman"/>
          <w:sz w:val="18"/>
          <w:szCs w:val="18"/>
        </w:rPr>
      </w:pPr>
      <w:r>
        <w:rPr>
          <w:rFonts w:ascii="Times New Roman" w:eastAsia="宋体" w:hAnsi="Times New Roman" w:cs="Times New Roman" w:hint="eastAsia"/>
          <w:sz w:val="18"/>
          <w:szCs w:val="18"/>
        </w:rPr>
        <w:t>通讯</w:t>
      </w:r>
      <w:r w:rsidRPr="00C43C8E">
        <w:rPr>
          <w:rFonts w:ascii="Times New Roman" w:eastAsia="宋体" w:hAnsi="Times New Roman" w:cs="Times New Roman" w:hint="eastAsia"/>
          <w:sz w:val="18"/>
          <w:szCs w:val="18"/>
        </w:rPr>
        <w:t>作者简介：冯毅，（</w:t>
      </w:r>
      <w:r w:rsidRPr="00C43C8E">
        <w:rPr>
          <w:rFonts w:ascii="Times New Roman" w:eastAsia="宋体" w:hAnsi="Times New Roman" w:cs="Times New Roman" w:hint="eastAsia"/>
          <w:sz w:val="18"/>
          <w:szCs w:val="18"/>
        </w:rPr>
        <w:t>1977</w:t>
      </w:r>
      <w:r w:rsidRPr="00C43C8E">
        <w:rPr>
          <w:rFonts w:ascii="Times New Roman" w:eastAsia="宋体" w:hAnsi="Times New Roman" w:cs="Times New Roman" w:hint="eastAsia"/>
          <w:sz w:val="18"/>
          <w:szCs w:val="18"/>
        </w:rPr>
        <w:t>—），男</w:t>
      </w:r>
      <w:r>
        <w:rPr>
          <w:rFonts w:ascii="Times New Roman" w:eastAsia="宋体" w:hAnsi="Times New Roman" w:cs="Times New Roman" w:hint="eastAsia"/>
          <w:sz w:val="18"/>
          <w:szCs w:val="18"/>
        </w:rPr>
        <w:t>，</w:t>
      </w:r>
      <w:r w:rsidRPr="00C43C8E">
        <w:rPr>
          <w:rFonts w:ascii="Times New Roman" w:eastAsia="宋体" w:hAnsi="Times New Roman" w:cs="Times New Roman" w:hint="eastAsia"/>
          <w:sz w:val="18"/>
          <w:szCs w:val="18"/>
        </w:rPr>
        <w:t>博士，</w:t>
      </w:r>
      <w:r>
        <w:rPr>
          <w:rFonts w:ascii="Times New Roman" w:eastAsia="宋体" w:hAnsi="Times New Roman" w:cs="Times New Roman" w:hint="eastAsia"/>
          <w:sz w:val="18"/>
          <w:szCs w:val="18"/>
        </w:rPr>
        <w:t>遵义医科大学管理学院</w:t>
      </w:r>
      <w:r w:rsidRPr="00C43C8E">
        <w:rPr>
          <w:rFonts w:ascii="Times New Roman" w:eastAsia="宋体" w:hAnsi="Times New Roman" w:cs="Times New Roman" w:hint="eastAsia"/>
          <w:sz w:val="18"/>
          <w:szCs w:val="18"/>
        </w:rPr>
        <w:t>教授，主要研究方向：卫生经济</w:t>
      </w:r>
      <w:r>
        <w:rPr>
          <w:rFonts w:ascii="Times New Roman" w:eastAsia="宋体" w:hAnsi="Times New Roman" w:cs="Times New Roman" w:hint="eastAsia"/>
          <w:sz w:val="18"/>
          <w:szCs w:val="18"/>
        </w:rPr>
        <w:t>与卫生政策</w:t>
      </w:r>
      <w:r w:rsidRPr="00C43C8E">
        <w:rPr>
          <w:rFonts w:ascii="Times New Roman" w:eastAsia="宋体" w:hAnsi="Times New Roman" w:cs="Times New Roman" w:hint="eastAsia"/>
          <w:sz w:val="18"/>
          <w:szCs w:val="18"/>
        </w:rPr>
        <w:t>。</w:t>
      </w:r>
      <w:r w:rsidRPr="00C43C8E">
        <w:rPr>
          <w:rFonts w:ascii="Times New Roman" w:eastAsia="宋体" w:hAnsi="Times New Roman" w:cs="Times New Roman" w:hint="eastAsia"/>
          <w:sz w:val="18"/>
          <w:szCs w:val="18"/>
        </w:rPr>
        <w:t xml:space="preserve">E-mail: </w:t>
      </w:r>
      <w:hyperlink r:id="rId10" w:history="1">
        <w:r w:rsidRPr="00C3314C">
          <w:rPr>
            <w:rFonts w:ascii="Times New Roman" w:eastAsia="宋体" w:hAnsi="Times New Roman" w:cs="Times New Roman" w:hint="eastAsia"/>
            <w:sz w:val="18"/>
            <w:szCs w:val="18"/>
          </w:rPr>
          <w:t>fyspecial168@sina.com</w:t>
        </w:r>
      </w:hyperlink>
      <w:r w:rsidRPr="00C3314C">
        <w:rPr>
          <w:rFonts w:ascii="Times New Roman" w:eastAsia="宋体" w:hAnsi="Times New Roman" w:cs="Times New Roman" w:hint="eastAsia"/>
          <w:sz w:val="18"/>
          <w:szCs w:val="18"/>
        </w:rPr>
        <w:t>；电话：</w:t>
      </w:r>
      <w:r w:rsidRPr="00C3314C">
        <w:rPr>
          <w:rFonts w:ascii="Times New Roman" w:eastAsia="宋体" w:hAnsi="Times New Roman" w:cs="Times New Roman" w:hint="eastAsia"/>
          <w:sz w:val="18"/>
          <w:szCs w:val="18"/>
        </w:rPr>
        <w:t>1</w:t>
      </w:r>
      <w:r w:rsidRPr="00C3314C">
        <w:rPr>
          <w:rFonts w:ascii="Times New Roman" w:eastAsia="宋体" w:hAnsi="Times New Roman" w:cs="Times New Roman"/>
          <w:sz w:val="18"/>
          <w:szCs w:val="18"/>
        </w:rPr>
        <w:t>8076263925</w:t>
      </w:r>
    </w:p>
    <w:p w14:paraId="18570A9A" w14:textId="178291AE" w:rsidR="00C3314C" w:rsidRPr="00ED5DDF" w:rsidRDefault="00ED5DDF" w:rsidP="005C6705">
      <w:pPr>
        <w:rPr>
          <w:rFonts w:ascii="Times New Roman" w:eastAsia="宋体" w:hAnsi="Times New Roman" w:cs="Times New Roman"/>
          <w:sz w:val="18"/>
          <w:szCs w:val="18"/>
        </w:rPr>
      </w:pPr>
      <w:r w:rsidRPr="00ED5DDF">
        <w:rPr>
          <w:rFonts w:ascii="Times New Roman" w:eastAsia="宋体" w:hAnsi="Times New Roman" w:cs="Times New Roman" w:hint="eastAsia"/>
          <w:sz w:val="18"/>
          <w:szCs w:val="18"/>
        </w:rPr>
        <w:t>通讯地址：贵州省遵义市新蒲新区学府西路</w:t>
      </w:r>
      <w:r w:rsidRPr="00ED5DDF">
        <w:rPr>
          <w:rFonts w:ascii="Times New Roman" w:eastAsia="宋体" w:hAnsi="Times New Roman" w:cs="Times New Roman" w:hint="eastAsia"/>
          <w:sz w:val="18"/>
          <w:szCs w:val="18"/>
        </w:rPr>
        <w:t>6</w:t>
      </w:r>
      <w:r w:rsidRPr="00ED5DDF">
        <w:rPr>
          <w:rFonts w:ascii="Times New Roman" w:eastAsia="宋体" w:hAnsi="Times New Roman" w:cs="Times New Roman" w:hint="eastAsia"/>
          <w:sz w:val="18"/>
          <w:szCs w:val="18"/>
        </w:rPr>
        <w:t>号遵义医科大学管理学院</w:t>
      </w:r>
      <w:r>
        <w:rPr>
          <w:rFonts w:ascii="Times New Roman" w:eastAsia="宋体" w:hAnsi="Times New Roman" w:cs="Times New Roman" w:hint="eastAsia"/>
          <w:sz w:val="18"/>
          <w:szCs w:val="18"/>
        </w:rPr>
        <w:t>，邮编：</w:t>
      </w:r>
      <w:r>
        <w:rPr>
          <w:rFonts w:ascii="Times New Roman" w:eastAsia="宋体" w:hAnsi="Times New Roman" w:cs="Times New Roman" w:hint="eastAsia"/>
          <w:sz w:val="18"/>
          <w:szCs w:val="18"/>
        </w:rPr>
        <w:t>5</w:t>
      </w:r>
      <w:r>
        <w:rPr>
          <w:rFonts w:ascii="Times New Roman" w:eastAsia="宋体" w:hAnsi="Times New Roman" w:cs="Times New Roman"/>
          <w:sz w:val="18"/>
          <w:szCs w:val="18"/>
        </w:rPr>
        <w:t>63000</w:t>
      </w:r>
    </w:p>
    <w:sectPr w:rsidR="00C3314C" w:rsidRPr="00ED5D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80C6" w14:textId="77777777" w:rsidR="00F31B49" w:rsidRDefault="00F31B49" w:rsidP="0025213E">
      <w:r>
        <w:separator/>
      </w:r>
    </w:p>
  </w:endnote>
  <w:endnote w:type="continuationSeparator" w:id="0">
    <w:p w14:paraId="22A751AE" w14:textId="77777777" w:rsidR="00F31B49" w:rsidRDefault="00F31B49" w:rsidP="0025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ZSSK--GBK1-0">
    <w:altName w:val="方正兰亭超细黑简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10A0" w14:textId="77777777" w:rsidR="00F31B49" w:rsidRDefault="00F31B49" w:rsidP="0025213E">
      <w:r>
        <w:separator/>
      </w:r>
    </w:p>
  </w:footnote>
  <w:footnote w:type="continuationSeparator" w:id="0">
    <w:p w14:paraId="7CA3BDB6" w14:textId="77777777" w:rsidR="00F31B49" w:rsidRDefault="00F31B49" w:rsidP="0025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2F0B"/>
    <w:multiLevelType w:val="hybridMultilevel"/>
    <w:tmpl w:val="678CF8A4"/>
    <w:lvl w:ilvl="0" w:tplc="0A8C01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141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F84"/>
    <w:rsid w:val="00001436"/>
    <w:rsid w:val="0001569E"/>
    <w:rsid w:val="00016D8D"/>
    <w:rsid w:val="00032A77"/>
    <w:rsid w:val="00034901"/>
    <w:rsid w:val="00041709"/>
    <w:rsid w:val="0004439C"/>
    <w:rsid w:val="000635EB"/>
    <w:rsid w:val="000A549B"/>
    <w:rsid w:val="000B272B"/>
    <w:rsid w:val="000B74A3"/>
    <w:rsid w:val="000E1C6F"/>
    <w:rsid w:val="000E7D46"/>
    <w:rsid w:val="000F2084"/>
    <w:rsid w:val="000F5780"/>
    <w:rsid w:val="001048D9"/>
    <w:rsid w:val="00117759"/>
    <w:rsid w:val="00120A91"/>
    <w:rsid w:val="001313DD"/>
    <w:rsid w:val="001619E3"/>
    <w:rsid w:val="00174573"/>
    <w:rsid w:val="001A412A"/>
    <w:rsid w:val="001A5105"/>
    <w:rsid w:val="001A756C"/>
    <w:rsid w:val="001B15EB"/>
    <w:rsid w:val="001B32EC"/>
    <w:rsid w:val="001B415C"/>
    <w:rsid w:val="001B77A2"/>
    <w:rsid w:val="001C4127"/>
    <w:rsid w:val="001D4539"/>
    <w:rsid w:val="001D5854"/>
    <w:rsid w:val="001E28A0"/>
    <w:rsid w:val="00246409"/>
    <w:rsid w:val="0025213E"/>
    <w:rsid w:val="00255553"/>
    <w:rsid w:val="00261725"/>
    <w:rsid w:val="00277F1A"/>
    <w:rsid w:val="00296AC4"/>
    <w:rsid w:val="002A138C"/>
    <w:rsid w:val="002A387D"/>
    <w:rsid w:val="002B2007"/>
    <w:rsid w:val="002C389E"/>
    <w:rsid w:val="002D1424"/>
    <w:rsid w:val="002D34C8"/>
    <w:rsid w:val="002E0A8E"/>
    <w:rsid w:val="002E46F7"/>
    <w:rsid w:val="002F3680"/>
    <w:rsid w:val="002F3DFF"/>
    <w:rsid w:val="002F61D4"/>
    <w:rsid w:val="00307C4C"/>
    <w:rsid w:val="00314B54"/>
    <w:rsid w:val="00315A54"/>
    <w:rsid w:val="00325D1E"/>
    <w:rsid w:val="00342739"/>
    <w:rsid w:val="0034690A"/>
    <w:rsid w:val="00353F10"/>
    <w:rsid w:val="00354506"/>
    <w:rsid w:val="00357599"/>
    <w:rsid w:val="0036763C"/>
    <w:rsid w:val="00376EC2"/>
    <w:rsid w:val="003779BF"/>
    <w:rsid w:val="0039669A"/>
    <w:rsid w:val="003A1A33"/>
    <w:rsid w:val="003A7B45"/>
    <w:rsid w:val="003C2430"/>
    <w:rsid w:val="003C50C3"/>
    <w:rsid w:val="003C5143"/>
    <w:rsid w:val="003E1F1E"/>
    <w:rsid w:val="003E4A1B"/>
    <w:rsid w:val="003E54D3"/>
    <w:rsid w:val="003F5249"/>
    <w:rsid w:val="00400558"/>
    <w:rsid w:val="00414684"/>
    <w:rsid w:val="00423422"/>
    <w:rsid w:val="004316FB"/>
    <w:rsid w:val="004407D8"/>
    <w:rsid w:val="004420A1"/>
    <w:rsid w:val="00446EF7"/>
    <w:rsid w:val="00452CC7"/>
    <w:rsid w:val="004734C5"/>
    <w:rsid w:val="00496123"/>
    <w:rsid w:val="004C13CD"/>
    <w:rsid w:val="004D293C"/>
    <w:rsid w:val="004D3E85"/>
    <w:rsid w:val="004D6540"/>
    <w:rsid w:val="004D7A84"/>
    <w:rsid w:val="004E6303"/>
    <w:rsid w:val="00503155"/>
    <w:rsid w:val="00505D9C"/>
    <w:rsid w:val="005172C9"/>
    <w:rsid w:val="00522629"/>
    <w:rsid w:val="00543BC4"/>
    <w:rsid w:val="005747D6"/>
    <w:rsid w:val="005801DE"/>
    <w:rsid w:val="00584EB4"/>
    <w:rsid w:val="00585F94"/>
    <w:rsid w:val="00591C7A"/>
    <w:rsid w:val="005A6F70"/>
    <w:rsid w:val="005C0446"/>
    <w:rsid w:val="005C6705"/>
    <w:rsid w:val="005C7618"/>
    <w:rsid w:val="005D11C1"/>
    <w:rsid w:val="005D5A8C"/>
    <w:rsid w:val="005E0527"/>
    <w:rsid w:val="005E7048"/>
    <w:rsid w:val="005F4D3A"/>
    <w:rsid w:val="00612310"/>
    <w:rsid w:val="00613168"/>
    <w:rsid w:val="006142A8"/>
    <w:rsid w:val="006244CB"/>
    <w:rsid w:val="00626A66"/>
    <w:rsid w:val="00640914"/>
    <w:rsid w:val="00652D62"/>
    <w:rsid w:val="00653728"/>
    <w:rsid w:val="00661690"/>
    <w:rsid w:val="00667146"/>
    <w:rsid w:val="00670B5E"/>
    <w:rsid w:val="00675DAD"/>
    <w:rsid w:val="0068011D"/>
    <w:rsid w:val="00684FDC"/>
    <w:rsid w:val="00690847"/>
    <w:rsid w:val="0069347A"/>
    <w:rsid w:val="0069648B"/>
    <w:rsid w:val="006A3D7D"/>
    <w:rsid w:val="006B0D78"/>
    <w:rsid w:val="006B1C26"/>
    <w:rsid w:val="006B55EF"/>
    <w:rsid w:val="006B6168"/>
    <w:rsid w:val="006C5ECA"/>
    <w:rsid w:val="006D4555"/>
    <w:rsid w:val="006F025F"/>
    <w:rsid w:val="00733D49"/>
    <w:rsid w:val="0073497A"/>
    <w:rsid w:val="00743226"/>
    <w:rsid w:val="00772184"/>
    <w:rsid w:val="00774E73"/>
    <w:rsid w:val="0078390A"/>
    <w:rsid w:val="007865A0"/>
    <w:rsid w:val="00787DCA"/>
    <w:rsid w:val="007B24A7"/>
    <w:rsid w:val="007B60E3"/>
    <w:rsid w:val="007B73EF"/>
    <w:rsid w:val="007C1941"/>
    <w:rsid w:val="007C43B7"/>
    <w:rsid w:val="007E0B2F"/>
    <w:rsid w:val="007F5608"/>
    <w:rsid w:val="00800129"/>
    <w:rsid w:val="008758F7"/>
    <w:rsid w:val="008A1ABE"/>
    <w:rsid w:val="008B7DE2"/>
    <w:rsid w:val="008C209D"/>
    <w:rsid w:val="008C3A0F"/>
    <w:rsid w:val="008C4B33"/>
    <w:rsid w:val="008F09FC"/>
    <w:rsid w:val="00906125"/>
    <w:rsid w:val="00911139"/>
    <w:rsid w:val="0091616B"/>
    <w:rsid w:val="00916B34"/>
    <w:rsid w:val="0092384A"/>
    <w:rsid w:val="009344C6"/>
    <w:rsid w:val="00937B04"/>
    <w:rsid w:val="00945DA5"/>
    <w:rsid w:val="0096053A"/>
    <w:rsid w:val="00990828"/>
    <w:rsid w:val="0099165B"/>
    <w:rsid w:val="00993D98"/>
    <w:rsid w:val="00995E99"/>
    <w:rsid w:val="00995FE3"/>
    <w:rsid w:val="0099662D"/>
    <w:rsid w:val="009A0631"/>
    <w:rsid w:val="009F1868"/>
    <w:rsid w:val="00A072AA"/>
    <w:rsid w:val="00A22F4F"/>
    <w:rsid w:val="00A3394C"/>
    <w:rsid w:val="00A412B5"/>
    <w:rsid w:val="00A439A4"/>
    <w:rsid w:val="00A449E8"/>
    <w:rsid w:val="00A50ADC"/>
    <w:rsid w:val="00A704A9"/>
    <w:rsid w:val="00A867CE"/>
    <w:rsid w:val="00A8732A"/>
    <w:rsid w:val="00AB1AB0"/>
    <w:rsid w:val="00AB6217"/>
    <w:rsid w:val="00AC0010"/>
    <w:rsid w:val="00AC5553"/>
    <w:rsid w:val="00AD5631"/>
    <w:rsid w:val="00AE0011"/>
    <w:rsid w:val="00AE373A"/>
    <w:rsid w:val="00B01F41"/>
    <w:rsid w:val="00B022AE"/>
    <w:rsid w:val="00B07A05"/>
    <w:rsid w:val="00B14206"/>
    <w:rsid w:val="00B1631F"/>
    <w:rsid w:val="00B32DA0"/>
    <w:rsid w:val="00B341B6"/>
    <w:rsid w:val="00B35947"/>
    <w:rsid w:val="00B43AE7"/>
    <w:rsid w:val="00B64493"/>
    <w:rsid w:val="00B66503"/>
    <w:rsid w:val="00B82398"/>
    <w:rsid w:val="00B91D62"/>
    <w:rsid w:val="00BA1139"/>
    <w:rsid w:val="00BA211E"/>
    <w:rsid w:val="00BA3862"/>
    <w:rsid w:val="00BA434C"/>
    <w:rsid w:val="00BA5868"/>
    <w:rsid w:val="00BB1E03"/>
    <w:rsid w:val="00BB2BBD"/>
    <w:rsid w:val="00BB7960"/>
    <w:rsid w:val="00BC7B3F"/>
    <w:rsid w:val="00BE4325"/>
    <w:rsid w:val="00BE57D0"/>
    <w:rsid w:val="00BE61F4"/>
    <w:rsid w:val="00BF1C4B"/>
    <w:rsid w:val="00BF2801"/>
    <w:rsid w:val="00C005B7"/>
    <w:rsid w:val="00C10C8F"/>
    <w:rsid w:val="00C10EAC"/>
    <w:rsid w:val="00C1355D"/>
    <w:rsid w:val="00C148F5"/>
    <w:rsid w:val="00C3314C"/>
    <w:rsid w:val="00C339B1"/>
    <w:rsid w:val="00C33FC9"/>
    <w:rsid w:val="00C422B3"/>
    <w:rsid w:val="00C43C8E"/>
    <w:rsid w:val="00C478F3"/>
    <w:rsid w:val="00C545DE"/>
    <w:rsid w:val="00C63BBF"/>
    <w:rsid w:val="00C74D0E"/>
    <w:rsid w:val="00C756FF"/>
    <w:rsid w:val="00CA2C31"/>
    <w:rsid w:val="00CA484C"/>
    <w:rsid w:val="00CF5160"/>
    <w:rsid w:val="00CF5912"/>
    <w:rsid w:val="00D01BE7"/>
    <w:rsid w:val="00D12820"/>
    <w:rsid w:val="00D1517F"/>
    <w:rsid w:val="00D354B1"/>
    <w:rsid w:val="00D43471"/>
    <w:rsid w:val="00D51746"/>
    <w:rsid w:val="00D72404"/>
    <w:rsid w:val="00D735E4"/>
    <w:rsid w:val="00D76FE9"/>
    <w:rsid w:val="00D80CD1"/>
    <w:rsid w:val="00D87944"/>
    <w:rsid w:val="00D96FAA"/>
    <w:rsid w:val="00DB1603"/>
    <w:rsid w:val="00DC6545"/>
    <w:rsid w:val="00DC748B"/>
    <w:rsid w:val="00DD06A6"/>
    <w:rsid w:val="00DD562A"/>
    <w:rsid w:val="00DD5F84"/>
    <w:rsid w:val="00DD7879"/>
    <w:rsid w:val="00DD7BF6"/>
    <w:rsid w:val="00DE130E"/>
    <w:rsid w:val="00DF1E88"/>
    <w:rsid w:val="00E01E42"/>
    <w:rsid w:val="00E123DD"/>
    <w:rsid w:val="00E12D14"/>
    <w:rsid w:val="00E37C3A"/>
    <w:rsid w:val="00E62968"/>
    <w:rsid w:val="00E81AD0"/>
    <w:rsid w:val="00E83CEB"/>
    <w:rsid w:val="00E85E87"/>
    <w:rsid w:val="00E87EA0"/>
    <w:rsid w:val="00EA16FA"/>
    <w:rsid w:val="00EB1571"/>
    <w:rsid w:val="00ED189E"/>
    <w:rsid w:val="00ED5DDF"/>
    <w:rsid w:val="00EF0172"/>
    <w:rsid w:val="00EF2020"/>
    <w:rsid w:val="00F01934"/>
    <w:rsid w:val="00F22014"/>
    <w:rsid w:val="00F224AE"/>
    <w:rsid w:val="00F31B49"/>
    <w:rsid w:val="00F36D67"/>
    <w:rsid w:val="00F442E8"/>
    <w:rsid w:val="00F52531"/>
    <w:rsid w:val="00F664C0"/>
    <w:rsid w:val="00F9337E"/>
    <w:rsid w:val="00FB02DD"/>
    <w:rsid w:val="00FB27E7"/>
    <w:rsid w:val="00FC02B7"/>
    <w:rsid w:val="00FC67EB"/>
    <w:rsid w:val="00FE007F"/>
    <w:rsid w:val="00FE10A0"/>
    <w:rsid w:val="00FE4342"/>
    <w:rsid w:val="00FE7036"/>
    <w:rsid w:val="00FE78ED"/>
    <w:rsid w:val="00FF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0445"/>
  <w15:docId w15:val="{7936C6F9-51A1-40EB-9CAC-37FEE05A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4C6"/>
    <w:pPr>
      <w:ind w:firstLineChars="200" w:firstLine="420"/>
    </w:pPr>
  </w:style>
  <w:style w:type="paragraph" w:styleId="a4">
    <w:name w:val="Balloon Text"/>
    <w:basedOn w:val="a"/>
    <w:link w:val="a5"/>
    <w:uiPriority w:val="99"/>
    <w:semiHidden/>
    <w:unhideWhenUsed/>
    <w:rsid w:val="00945DA5"/>
    <w:rPr>
      <w:sz w:val="18"/>
      <w:szCs w:val="18"/>
    </w:rPr>
  </w:style>
  <w:style w:type="character" w:customStyle="1" w:styleId="a5">
    <w:name w:val="批注框文本 字符"/>
    <w:basedOn w:val="a0"/>
    <w:link w:val="a4"/>
    <w:uiPriority w:val="99"/>
    <w:semiHidden/>
    <w:rsid w:val="00945DA5"/>
    <w:rPr>
      <w:sz w:val="18"/>
      <w:szCs w:val="18"/>
    </w:rPr>
  </w:style>
  <w:style w:type="paragraph" w:styleId="a6">
    <w:name w:val="header"/>
    <w:basedOn w:val="a"/>
    <w:link w:val="a7"/>
    <w:uiPriority w:val="99"/>
    <w:unhideWhenUsed/>
    <w:rsid w:val="0025213E"/>
    <w:pPr>
      <w:tabs>
        <w:tab w:val="center" w:pos="4153"/>
        <w:tab w:val="right" w:pos="8306"/>
      </w:tabs>
      <w:snapToGrid w:val="0"/>
      <w:jc w:val="center"/>
    </w:pPr>
    <w:rPr>
      <w:sz w:val="18"/>
      <w:szCs w:val="18"/>
    </w:rPr>
  </w:style>
  <w:style w:type="character" w:customStyle="1" w:styleId="a7">
    <w:name w:val="页眉 字符"/>
    <w:basedOn w:val="a0"/>
    <w:link w:val="a6"/>
    <w:uiPriority w:val="99"/>
    <w:rsid w:val="0025213E"/>
    <w:rPr>
      <w:sz w:val="18"/>
      <w:szCs w:val="18"/>
    </w:rPr>
  </w:style>
  <w:style w:type="paragraph" w:styleId="a8">
    <w:name w:val="footer"/>
    <w:basedOn w:val="a"/>
    <w:link w:val="a9"/>
    <w:uiPriority w:val="99"/>
    <w:unhideWhenUsed/>
    <w:rsid w:val="0025213E"/>
    <w:pPr>
      <w:tabs>
        <w:tab w:val="center" w:pos="4153"/>
        <w:tab w:val="right" w:pos="8306"/>
      </w:tabs>
      <w:snapToGrid w:val="0"/>
      <w:jc w:val="left"/>
    </w:pPr>
    <w:rPr>
      <w:sz w:val="18"/>
      <w:szCs w:val="18"/>
    </w:rPr>
  </w:style>
  <w:style w:type="character" w:customStyle="1" w:styleId="a9">
    <w:name w:val="页脚 字符"/>
    <w:basedOn w:val="a0"/>
    <w:link w:val="a8"/>
    <w:uiPriority w:val="99"/>
    <w:rsid w:val="0025213E"/>
    <w:rPr>
      <w:sz w:val="18"/>
      <w:szCs w:val="18"/>
    </w:rPr>
  </w:style>
  <w:style w:type="paragraph" w:styleId="aa">
    <w:name w:val="Normal (Web)"/>
    <w:basedOn w:val="a"/>
    <w:uiPriority w:val="99"/>
    <w:semiHidden/>
    <w:unhideWhenUsed/>
    <w:rsid w:val="00BC7B3F"/>
    <w:pPr>
      <w:widowControl/>
      <w:spacing w:before="100" w:beforeAutospacing="1" w:after="100" w:afterAutospacing="1"/>
      <w:jc w:val="left"/>
    </w:pPr>
    <w:rPr>
      <w:rFonts w:ascii="宋体" w:eastAsia="宋体" w:hAnsi="宋体" w:cs="宋体"/>
      <w:kern w:val="0"/>
      <w:sz w:val="24"/>
      <w:szCs w:val="24"/>
    </w:rPr>
  </w:style>
  <w:style w:type="paragraph" w:styleId="ab">
    <w:name w:val="footnote text"/>
    <w:basedOn w:val="a"/>
    <w:link w:val="1"/>
    <w:rsid w:val="00BA1139"/>
    <w:pPr>
      <w:snapToGrid w:val="0"/>
      <w:jc w:val="left"/>
    </w:pPr>
    <w:rPr>
      <w:rFonts w:ascii="Times New Roman" w:eastAsia="宋体" w:hAnsi="Times New Roman" w:cs="Times New Roman"/>
      <w:sz w:val="18"/>
      <w:szCs w:val="18"/>
    </w:rPr>
  </w:style>
  <w:style w:type="character" w:customStyle="1" w:styleId="ac">
    <w:name w:val="脚注文本 字符"/>
    <w:basedOn w:val="a0"/>
    <w:uiPriority w:val="99"/>
    <w:semiHidden/>
    <w:rsid w:val="00BA1139"/>
    <w:rPr>
      <w:sz w:val="18"/>
      <w:szCs w:val="18"/>
    </w:rPr>
  </w:style>
  <w:style w:type="character" w:customStyle="1" w:styleId="1">
    <w:name w:val="脚注文本 字符1"/>
    <w:link w:val="ab"/>
    <w:rsid w:val="00BA1139"/>
    <w:rPr>
      <w:rFonts w:ascii="Times New Roman" w:eastAsia="宋体" w:hAnsi="Times New Roman" w:cs="Times New Roman"/>
      <w:sz w:val="18"/>
      <w:szCs w:val="18"/>
    </w:rPr>
  </w:style>
  <w:style w:type="character" w:styleId="ad">
    <w:name w:val="Hyperlink"/>
    <w:basedOn w:val="a0"/>
    <w:unhideWhenUsed/>
    <w:rsid w:val="00BA1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4026">
      <w:bodyDiv w:val="1"/>
      <w:marLeft w:val="0"/>
      <w:marRight w:val="0"/>
      <w:marTop w:val="0"/>
      <w:marBottom w:val="0"/>
      <w:divBdr>
        <w:top w:val="none" w:sz="0" w:space="0" w:color="auto"/>
        <w:left w:val="none" w:sz="0" w:space="0" w:color="auto"/>
        <w:bottom w:val="none" w:sz="0" w:space="0" w:color="auto"/>
        <w:right w:val="none" w:sz="0" w:space="0" w:color="auto"/>
      </w:divBdr>
      <w:divsChild>
        <w:div w:id="824472855">
          <w:marLeft w:val="0"/>
          <w:marRight w:val="0"/>
          <w:marTop w:val="0"/>
          <w:marBottom w:val="0"/>
          <w:divBdr>
            <w:top w:val="none" w:sz="0" w:space="0" w:color="auto"/>
            <w:left w:val="none" w:sz="0" w:space="0" w:color="auto"/>
            <w:bottom w:val="none" w:sz="0" w:space="0" w:color="auto"/>
            <w:right w:val="none" w:sz="0" w:space="0" w:color="auto"/>
          </w:divBdr>
        </w:div>
      </w:divsChild>
    </w:div>
    <w:div w:id="1189680631">
      <w:bodyDiv w:val="1"/>
      <w:marLeft w:val="0"/>
      <w:marRight w:val="0"/>
      <w:marTop w:val="0"/>
      <w:marBottom w:val="0"/>
      <w:divBdr>
        <w:top w:val="none" w:sz="0" w:space="0" w:color="auto"/>
        <w:left w:val="none" w:sz="0" w:space="0" w:color="auto"/>
        <w:bottom w:val="none" w:sz="0" w:space="0" w:color="auto"/>
        <w:right w:val="none" w:sz="0" w:space="0" w:color="auto"/>
      </w:divBdr>
      <w:divsChild>
        <w:div w:id="1261064169">
          <w:marLeft w:val="0"/>
          <w:marRight w:val="0"/>
          <w:marTop w:val="0"/>
          <w:marBottom w:val="0"/>
          <w:divBdr>
            <w:top w:val="none" w:sz="0" w:space="0" w:color="auto"/>
            <w:left w:val="none" w:sz="0" w:space="0" w:color="auto"/>
            <w:bottom w:val="none" w:sz="0" w:space="0" w:color="auto"/>
            <w:right w:val="none" w:sz="0" w:space="0" w:color="auto"/>
          </w:divBdr>
        </w:div>
      </w:divsChild>
    </w:div>
    <w:div w:id="1282806698">
      <w:bodyDiv w:val="1"/>
      <w:marLeft w:val="0"/>
      <w:marRight w:val="0"/>
      <w:marTop w:val="0"/>
      <w:marBottom w:val="0"/>
      <w:divBdr>
        <w:top w:val="none" w:sz="0" w:space="0" w:color="auto"/>
        <w:left w:val="none" w:sz="0" w:space="0" w:color="auto"/>
        <w:bottom w:val="none" w:sz="0" w:space="0" w:color="auto"/>
        <w:right w:val="none" w:sz="0" w:space="0" w:color="auto"/>
      </w:divBdr>
      <w:divsChild>
        <w:div w:id="1418743155">
          <w:marLeft w:val="0"/>
          <w:marRight w:val="0"/>
          <w:marTop w:val="0"/>
          <w:marBottom w:val="0"/>
          <w:divBdr>
            <w:top w:val="none" w:sz="0" w:space="0" w:color="auto"/>
            <w:left w:val="none" w:sz="0" w:space="0" w:color="auto"/>
            <w:bottom w:val="none" w:sz="0" w:space="0" w:color="auto"/>
            <w:right w:val="none" w:sz="0" w:space="0" w:color="auto"/>
          </w:divBdr>
        </w:div>
      </w:divsChild>
    </w:div>
    <w:div w:id="1404717461">
      <w:bodyDiv w:val="1"/>
      <w:marLeft w:val="0"/>
      <w:marRight w:val="0"/>
      <w:marTop w:val="0"/>
      <w:marBottom w:val="0"/>
      <w:divBdr>
        <w:top w:val="none" w:sz="0" w:space="0" w:color="auto"/>
        <w:left w:val="none" w:sz="0" w:space="0" w:color="auto"/>
        <w:bottom w:val="none" w:sz="0" w:space="0" w:color="auto"/>
        <w:right w:val="none" w:sz="0" w:space="0" w:color="auto"/>
      </w:divBdr>
    </w:div>
    <w:div w:id="1686982056">
      <w:bodyDiv w:val="1"/>
      <w:marLeft w:val="0"/>
      <w:marRight w:val="0"/>
      <w:marTop w:val="0"/>
      <w:marBottom w:val="0"/>
      <w:divBdr>
        <w:top w:val="none" w:sz="0" w:space="0" w:color="auto"/>
        <w:left w:val="none" w:sz="0" w:space="0" w:color="auto"/>
        <w:bottom w:val="none" w:sz="0" w:space="0" w:color="auto"/>
        <w:right w:val="none" w:sz="0" w:space="0" w:color="auto"/>
      </w:divBdr>
      <w:divsChild>
        <w:div w:id="1082408260">
          <w:marLeft w:val="0"/>
          <w:marRight w:val="0"/>
          <w:marTop w:val="0"/>
          <w:marBottom w:val="0"/>
          <w:divBdr>
            <w:top w:val="none" w:sz="0" w:space="0" w:color="auto"/>
            <w:left w:val="none" w:sz="0" w:space="0" w:color="auto"/>
            <w:bottom w:val="none" w:sz="0" w:space="0" w:color="auto"/>
            <w:right w:val="none" w:sz="0" w:space="0" w:color="auto"/>
          </w:divBdr>
        </w:div>
      </w:divsChild>
    </w:div>
    <w:div w:id="1760637588">
      <w:bodyDiv w:val="1"/>
      <w:marLeft w:val="0"/>
      <w:marRight w:val="0"/>
      <w:marTop w:val="0"/>
      <w:marBottom w:val="0"/>
      <w:divBdr>
        <w:top w:val="none" w:sz="0" w:space="0" w:color="auto"/>
        <w:left w:val="none" w:sz="0" w:space="0" w:color="auto"/>
        <w:bottom w:val="none" w:sz="0" w:space="0" w:color="auto"/>
        <w:right w:val="none" w:sz="0" w:space="0" w:color="auto"/>
      </w:divBdr>
      <w:divsChild>
        <w:div w:id="10328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yspecial168@sin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0EC3-0311-453E-A224-AFDFB842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5</Pages>
  <Words>3118</Words>
  <Characters>3837</Characters>
  <Application>Microsoft Office Word</Application>
  <DocSecurity>0</DocSecurity>
  <Lines>132</Lines>
  <Paragraphs>89</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Feng</dc:creator>
  <cp:keywords/>
  <dc:description/>
  <cp:lastModifiedBy>Yi Feng</cp:lastModifiedBy>
  <cp:revision>201</cp:revision>
  <dcterms:created xsi:type="dcterms:W3CDTF">2023-10-16T08:30:00Z</dcterms:created>
  <dcterms:modified xsi:type="dcterms:W3CDTF">2023-11-13T14:13:00Z</dcterms:modified>
</cp:coreProperties>
</file>