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36"/>
          <w:szCs w:val="36"/>
          <w:lang w:val="en-US" w:eastAsia="zh-CN"/>
        </w:rPr>
      </w:pPr>
      <w:bookmarkStart w:id="0" w:name="_GoBack"/>
      <w:bookmarkEnd w:id="0"/>
      <w:r>
        <w:rPr>
          <w:rFonts w:hint="eastAsia" w:ascii="黑体" w:hAnsi="黑体" w:eastAsia="黑体" w:cs="黑体"/>
          <w:b/>
          <w:bCs/>
          <w:color w:val="000000"/>
          <w:sz w:val="36"/>
          <w:szCs w:val="36"/>
          <w:lang w:val="en-US" w:eastAsia="zh-CN"/>
        </w:rPr>
        <w:t>初中英语阅读深度学习探究</w:t>
      </w:r>
    </w:p>
    <w:p>
      <w:pPr>
        <w:jc w:val="center"/>
        <w:rPr>
          <w:rFonts w:hint="eastAsia" w:ascii="黑体" w:hAnsi="黑体" w:eastAsia="黑体" w:cs="黑体"/>
          <w:sz w:val="21"/>
          <w:szCs w:val="24"/>
          <w:lang w:val="en-US" w:eastAsia="zh-CN"/>
        </w:rPr>
      </w:pPr>
      <w:r>
        <w:rPr>
          <w:rFonts w:hint="eastAsia" w:ascii="黑体" w:hAnsi="黑体" w:eastAsia="黑体" w:cs="黑体"/>
          <w:sz w:val="21"/>
          <w:szCs w:val="24"/>
          <w:lang w:val="en-US" w:eastAsia="zh-CN"/>
        </w:rPr>
        <w:t>刘晓凡，王志平</w:t>
      </w:r>
    </w:p>
    <w:p>
      <w:pPr>
        <w:jc w:val="center"/>
        <w:rPr>
          <w:rFonts w:hint="default"/>
          <w:sz w:val="24"/>
          <w:szCs w:val="32"/>
          <w:lang w:val="en-US" w:eastAsia="zh-CN"/>
        </w:rPr>
      </w:pPr>
    </w:p>
    <w:p>
      <w:pPr>
        <w:rPr>
          <w:rFonts w:hint="eastAsia" w:ascii="楷体" w:hAnsi="楷体" w:eastAsia="楷体" w:cs="楷体"/>
          <w:color w:val="000000"/>
          <w:lang w:val="en-US" w:eastAsia="zh-CN"/>
        </w:rPr>
      </w:pPr>
      <w:r>
        <w:rPr>
          <w:rFonts w:hint="eastAsia" w:ascii="黑体" w:hAnsi="黑体" w:eastAsia="黑体" w:cs="黑体"/>
          <w:b w:val="0"/>
          <w:bCs w:val="0"/>
          <w:lang w:val="en-US" w:eastAsia="zh-CN"/>
        </w:rPr>
        <w:t>[摘 要]</w:t>
      </w:r>
      <w:r>
        <w:rPr>
          <w:rFonts w:hint="eastAsia" w:ascii="楷体" w:hAnsi="楷体" w:eastAsia="楷体" w:cs="楷体"/>
          <w:b w:val="0"/>
          <w:bCs w:val="0"/>
          <w:color w:val="000000"/>
          <w:lang w:val="en-US" w:eastAsia="zh-CN"/>
        </w:rPr>
        <w:t>随着新课程改革的实施，深度学习在教育领域逐渐得到认可和应用，并为实现英语学科育人目标提供了新的视角。</w:t>
      </w:r>
      <w:r>
        <w:rPr>
          <w:rFonts w:hint="eastAsia" w:ascii="楷体" w:hAnsi="楷体" w:eastAsia="楷体" w:cs="楷体"/>
          <w:color w:val="000000"/>
          <w:lang w:val="en-US" w:eastAsia="zh-CN"/>
        </w:rPr>
        <w:t>阅读教学作为英语教学的重要组成部分，对学生语言能力和思维品质的发展起着关键作用。但目前初中英语阅读教学尚缺乏深度和挑战度，侧重学生对于语言知识的掌握。因此本文通过分析当前初中英语阅读教学中存在的问题，探索初中英语阅读深度学习的有效路径，以培养学生的思维品质，促进学生英语学科核心素养的发展。</w:t>
      </w:r>
    </w:p>
    <w:p>
      <w:pPr>
        <w:rPr>
          <w:rFonts w:hint="eastAsia" w:ascii="楷体" w:hAnsi="楷体" w:eastAsia="楷体" w:cs="楷体"/>
          <w:lang w:val="en-US" w:eastAsia="zh-CN"/>
        </w:rPr>
      </w:pPr>
      <w:r>
        <w:rPr>
          <w:rFonts w:hint="eastAsia" w:ascii="黑体" w:hAnsi="黑体" w:eastAsia="黑体" w:cs="黑体"/>
          <w:b w:val="0"/>
          <w:bCs w:val="0"/>
          <w:lang w:val="en-US" w:eastAsia="zh-CN"/>
        </w:rPr>
        <w:t>[关键词]</w:t>
      </w:r>
      <w:r>
        <w:rPr>
          <w:rFonts w:hint="eastAsia" w:ascii="楷体" w:hAnsi="楷体" w:eastAsia="楷体" w:cs="楷体"/>
          <w:lang w:val="en-US" w:eastAsia="zh-CN"/>
        </w:rPr>
        <w:t>初中英语；阅读教学；深度学习；思维品质</w:t>
      </w:r>
    </w:p>
    <w:p>
      <w:pPr>
        <w:numPr>
          <w:ilvl w:val="0"/>
          <w:numId w:val="0"/>
        </w:numPr>
        <w:rPr>
          <w:rFonts w:hint="eastAsia"/>
          <w:lang w:val="en-US" w:eastAsia="zh-CN"/>
        </w:rPr>
      </w:pP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我国教育部颁发的《义务教育课程标准（2022年版）》全面贯彻党的教育方针，落实立德树人的根本任务，发挥核心素养的统领作用，并明确提出思维品质是英语学科核心素养之一</w:t>
      </w:r>
      <w:r>
        <w:rPr>
          <w:rFonts w:hint="eastAsia" w:ascii="宋体" w:hAnsi="宋体" w:eastAsia="宋体" w:cs="宋体"/>
          <w:vertAlign w:val="superscript"/>
          <w:lang w:val="en-US" w:eastAsia="zh-CN"/>
        </w:rPr>
        <w:t>[1]</w:t>
      </w:r>
      <w:r>
        <w:rPr>
          <w:rFonts w:hint="eastAsia" w:ascii="宋体" w:hAnsi="宋体" w:eastAsia="宋体" w:cs="宋体"/>
          <w:lang w:val="en-US" w:eastAsia="zh-CN"/>
        </w:rPr>
        <w:t>。阅读作为积累语言、认识世界、发展思维的重要途径，在英语教学中占有举足轻重的地位。初中阶段是培养学生英语阅读能力的关键时期，深度学习对于提高学生的思维品质和英语综合能力具有重要作用。然而，传统的初中英语阅读教学尚缺乏深度和挑战度，大多仍停留在以记忆、背诵为主的浅层学习，过于注重词汇和语法的讲解，忽视了学生阅读能力和思维品质的培养。因此，本文将深度学习的理念与英语阅读教学相结合，探讨初中英语阅读深度学习的方法，以培养学生的思维品质，促进学生英语学科核心素养的发展。</w:t>
      </w:r>
    </w:p>
    <w:p>
      <w:pPr>
        <w:numPr>
          <w:ilvl w:val="0"/>
          <w:numId w:val="1"/>
        </w:numPr>
        <w:ind w:left="0" w:leftChars="0" w:firstLine="42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初中英语阅读教学的现状</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随着新课标的颁布和实施，英语阅读教学受到了一定程度的重视。相关的新教育理念不断普及，阅读教学模式不断丰富，阅读教学质量也随之提高。但初中英语阅读教学仍存在一些亟待解决的问题。首先，</w:t>
      </w:r>
      <w:r>
        <w:rPr>
          <w:rFonts w:hint="eastAsia" w:ascii="宋体" w:hAnsi="宋体" w:eastAsia="宋体" w:cs="宋体"/>
          <w:highlight w:val="none"/>
          <w:lang w:val="en-US" w:eastAsia="zh-CN"/>
        </w:rPr>
        <w:t>教学内容缺乏深度</w:t>
      </w:r>
      <w:r>
        <w:rPr>
          <w:rFonts w:hint="eastAsia" w:ascii="宋体" w:hAnsi="宋体" w:eastAsia="宋体" w:cs="宋体"/>
          <w:lang w:val="en-US" w:eastAsia="zh-CN"/>
        </w:rPr>
        <w:t>，语言应是文化和思维的载体，而当前大多初中英语阅读教学的内容仅局限于词汇、句式、语法知识等，忽略教授语篇背后传达给学生的深层含义，忽视单元学习内容的整合，由此制定的教学目标也缺乏挑战度，不能称为真正的阅读教学。其次，</w:t>
      </w:r>
      <w:r>
        <w:rPr>
          <w:rFonts w:hint="eastAsia" w:ascii="宋体" w:hAnsi="宋体" w:eastAsia="宋体" w:cs="宋体"/>
          <w:highlight w:val="none"/>
          <w:lang w:val="en-US" w:eastAsia="zh-CN"/>
        </w:rPr>
        <w:t>教学活动较为单一</w:t>
      </w:r>
      <w:r>
        <w:rPr>
          <w:rFonts w:hint="eastAsia" w:ascii="宋体" w:hAnsi="宋体" w:eastAsia="宋体" w:cs="宋体"/>
          <w:lang w:val="en-US" w:eastAsia="zh-CN"/>
        </w:rPr>
        <w:t>，在一些阅读教学活动设计中，教师往往占据主导地位，沿用传统的教学方式，如逐词讲解、全文翻译等，一节课“满堂灌”，学生缺乏独立思考和讨论的机会。教学活动缺乏多样性和互动性，仍把重点放在学生对于语言知识的掌握上，无法激发学生的阅读兴趣，更无法培养他们的阅读能力和思维品质。最后，</w:t>
      </w:r>
      <w:r>
        <w:rPr>
          <w:rFonts w:hint="eastAsia" w:ascii="宋体" w:hAnsi="宋体" w:eastAsia="宋体" w:cs="宋体"/>
          <w:highlight w:val="none"/>
          <w:lang w:val="en-US" w:eastAsia="zh-CN"/>
        </w:rPr>
        <w:t>教学评价不合理，</w:t>
      </w:r>
      <w:r>
        <w:rPr>
          <w:rFonts w:hint="eastAsia" w:ascii="宋体" w:hAnsi="宋体" w:eastAsia="宋体" w:cs="宋体"/>
          <w:lang w:val="en-US" w:eastAsia="zh-CN"/>
        </w:rPr>
        <w:t>部分教师过于注重学生的考试成绩，缺乏过程性评价，这样不仅无法全面反映学生的阅读能力，而且忽视了阅读教学的真正意义，忽视了对学生阅读策略的专业指导，导致学生无法真正掌握阅读技巧。</w:t>
      </w:r>
      <w:r>
        <w:rPr>
          <w:rFonts w:hint="eastAsia" w:ascii="宋体" w:hAnsi="宋体" w:eastAsia="宋体" w:cs="宋体"/>
          <w:color w:val="auto"/>
          <w:lang w:val="en-US" w:eastAsia="zh-CN"/>
        </w:rPr>
        <w:t>此外，</w:t>
      </w:r>
      <w:r>
        <w:rPr>
          <w:rFonts w:hint="eastAsia" w:ascii="宋体" w:hAnsi="宋体" w:eastAsia="宋体" w:cs="宋体"/>
          <w:lang w:val="en-US" w:eastAsia="zh-CN"/>
        </w:rPr>
        <w:t>阅读材料的选择过于陈旧和局限</w:t>
      </w:r>
      <w:r>
        <w:rPr>
          <w:rFonts w:hint="eastAsia" w:ascii="宋体" w:hAnsi="宋体" w:eastAsia="宋体" w:cs="宋体"/>
          <w:color w:val="auto"/>
          <w:lang w:val="en-US" w:eastAsia="zh-CN"/>
        </w:rPr>
        <w:t>、学生参与度不高等也是目前初中英语阅读教学中迫切需要解决的问题。</w:t>
      </w:r>
    </w:p>
    <w:p>
      <w:pPr>
        <w:numPr>
          <w:ilvl w:val="0"/>
          <w:numId w:val="1"/>
        </w:numPr>
        <w:ind w:left="0" w:leftChars="0" w:firstLine="42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初中英语阅读深度学习的特点</w:t>
      </w:r>
    </w:p>
    <w:p>
      <w:pPr>
        <w:numPr>
          <w:ilvl w:val="0"/>
          <w:numId w:val="0"/>
        </w:numPr>
        <w:ind w:firstLine="420"/>
        <w:rPr>
          <w:rFonts w:hint="eastAsia" w:ascii="宋体" w:hAnsi="宋体" w:eastAsia="宋体" w:cs="宋体"/>
          <w:b w:val="0"/>
          <w:bCs w:val="0"/>
          <w:lang w:val="en-US" w:eastAsia="zh-CN"/>
        </w:rPr>
      </w:pPr>
      <w:r>
        <w:rPr>
          <w:rFonts w:hint="eastAsia" w:ascii="宋体" w:hAnsi="宋体" w:eastAsia="宋体" w:cs="宋体"/>
          <w:b w:val="0"/>
          <w:bCs w:val="0"/>
          <w:lang w:val="en-US" w:eastAsia="zh-CN"/>
        </w:rPr>
        <w:t>早在1976年，在瑞典工作的两位美国学者</w:t>
      </w:r>
      <w:r>
        <w:rPr>
          <w:rFonts w:hint="default" w:ascii="Times New Roman" w:hAnsi="Times New Roman" w:cs="Times New Roman"/>
          <w:b w:val="0"/>
          <w:bCs w:val="0"/>
          <w:lang w:val="en-US" w:eastAsia="zh-CN"/>
        </w:rPr>
        <w:t>Ference Marton</w:t>
      </w:r>
      <w:r>
        <w:rPr>
          <w:rFonts w:hint="eastAsia" w:ascii="宋体" w:hAnsi="宋体" w:eastAsia="宋体" w:cs="宋体"/>
          <w:b w:val="0"/>
          <w:bCs w:val="0"/>
          <w:lang w:val="en-US" w:eastAsia="zh-CN"/>
        </w:rPr>
        <w:t>和</w:t>
      </w:r>
      <w:r>
        <w:rPr>
          <w:rFonts w:hint="default" w:ascii="Times New Roman" w:hAnsi="Times New Roman" w:cs="Times New Roman"/>
          <w:b w:val="0"/>
          <w:bCs w:val="0"/>
          <w:lang w:val="en-US" w:eastAsia="zh-CN"/>
        </w:rPr>
        <w:t>Roger Säljö</w:t>
      </w:r>
      <w:r>
        <w:rPr>
          <w:rFonts w:hint="eastAsia" w:ascii="宋体" w:hAnsi="宋体" w:eastAsia="宋体" w:cs="宋体"/>
          <w:b w:val="0"/>
          <w:bCs w:val="0"/>
          <w:lang w:val="en-US" w:eastAsia="zh-CN"/>
        </w:rPr>
        <w:t>通过对学生阅读专业文章的学习过程进行实验研究，区分并阐述了以记忆、背诵为主的浅层学习和以理解、迁移为主的深度学习。在我国教育领域，何玲和黎加厚（2005）最早界定了深度学习的概念，他们认为深度学习是指在理解学习的基础上，学习者能够批判性地学习新的思想和事实， 并将它们融入原有的认知结构中，能够在众多思想间进行联系，并能够将已有的知识迁移到新 的情境中，作出决策和解决问题的学习，并指出深度学习的特点有三：理解与批判、联系与构建、迁移与应用</w:t>
      </w:r>
      <w:r>
        <w:rPr>
          <w:rFonts w:hint="eastAsia" w:ascii="宋体" w:hAnsi="宋体" w:eastAsia="宋体" w:cs="宋体"/>
          <w:b w:val="0"/>
          <w:bCs w:val="0"/>
          <w:vertAlign w:val="superscript"/>
          <w:lang w:val="en-US" w:eastAsia="zh-CN"/>
        </w:rPr>
        <w:t>[2]</w:t>
      </w:r>
      <w:r>
        <w:rPr>
          <w:rFonts w:hint="eastAsia" w:ascii="宋体" w:hAnsi="宋体" w:eastAsia="宋体" w:cs="宋体"/>
          <w:b w:val="0"/>
          <w:bCs w:val="0"/>
          <w:lang w:val="en-US" w:eastAsia="zh-CN"/>
        </w:rPr>
        <w:t>。此外，段金菊和余胜泉（2013）提出深度学习注重的是对学生分析、评价、创新等高级思维水平的培养</w:t>
      </w:r>
      <w:r>
        <w:rPr>
          <w:rFonts w:hint="eastAsia" w:ascii="宋体" w:hAnsi="宋体" w:eastAsia="宋体" w:cs="宋体"/>
          <w:b w:val="0"/>
          <w:bCs w:val="0"/>
          <w:vertAlign w:val="superscript"/>
          <w:lang w:val="en-US" w:eastAsia="zh-CN"/>
        </w:rPr>
        <w:t>[3]</w:t>
      </w:r>
      <w:r>
        <w:rPr>
          <w:rFonts w:hint="eastAsia" w:ascii="宋体" w:hAnsi="宋体" w:eastAsia="宋体" w:cs="宋体"/>
          <w:b w:val="0"/>
          <w:bCs w:val="0"/>
          <w:lang w:val="en-US" w:eastAsia="zh-CN"/>
        </w:rPr>
        <w:t>。在此基础上，郭华（2019）总结归纳了深度学习的五个特征，即联想与结构、活动与体验、本质与变式、迁移与应用、价值与评价</w:t>
      </w:r>
      <w:r>
        <w:rPr>
          <w:rFonts w:hint="eastAsia" w:ascii="宋体" w:hAnsi="宋体" w:eastAsia="宋体" w:cs="宋体"/>
          <w:b w:val="0"/>
          <w:bCs w:val="0"/>
          <w:vertAlign w:val="superscript"/>
          <w:lang w:val="en-US" w:eastAsia="zh-CN"/>
        </w:rPr>
        <w:t>[4]</w:t>
      </w:r>
      <w:r>
        <w:rPr>
          <w:rFonts w:hint="eastAsia" w:ascii="宋体" w:hAnsi="宋体" w:eastAsia="宋体" w:cs="宋体"/>
          <w:b w:val="0"/>
          <w:bCs w:val="0"/>
          <w:lang w:val="en-US" w:eastAsia="zh-CN"/>
        </w:rPr>
        <w:t>。虽然学者们对于深度学习的理解并不完全相同，但其旨意是共通的。</w:t>
      </w:r>
    </w:p>
    <w:p>
      <w:pPr>
        <w:numPr>
          <w:ilvl w:val="0"/>
          <w:numId w:val="0"/>
        </w:numPr>
        <w:ind w:firstLine="420"/>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深度学习作为教育领域的通识概念，在具体学科的教学过程中会因学科内容和认知规律的不同而表现不同的特点。因此，本文认为在初中英语阅读中深度学习的特点主要表现在以下几个方面： </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首先，深度学习注重理解与批判。这意味着在阅读过程中，学生不仅要理解英语语言知识和文本表面的意思，更要深入理解文章的深层含义，挖掘作者的写作意图和观点以及文本所反映的文化背景等。同时，学生应具备批判性思维，能够对文本内容进行分析、推断、质疑和评价，形成自己的独立见解。</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其次，深度学习重视整合与结构。教师要重视整合意义联结的单元学习内容，注重学生经验与课堂知识之间的联系。同时在阅读过程中，要引导学生将当下学习内容与已有经验进行整合，建立知识间的紧密联系，构建结构化的知识体系，发展学生的系统化思维。</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最后，深度学习强调迁移与创造。学生在阅读过程中，应能够将所学的语言知识和阅读技能迁移到其他阅读材料和实际情境中，综合运用语言技能，开展多元思维，创造性地解决陌生情境中的问题，理性表达自己的观点和态度，形成正确的价值观。同时，学生还需要通过不断的阅读和实践，丰富自己的知识储备，提高自己的阅读素养。</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b w:val="0"/>
          <w:bCs w:val="0"/>
          <w:lang w:val="en-US" w:eastAsia="zh-CN"/>
        </w:rPr>
        <w:t>综上所述，初中英语深度学习的特点主要体现在理解与批判、整合与结构、迁移和创造等方面。这些特点均有助于培养学生的阅读能力和思维品质，促进学生英语学科核心素养的发展，实现英语学科育人目标。</w:t>
      </w:r>
    </w:p>
    <w:p>
      <w:pPr>
        <w:numPr>
          <w:ilvl w:val="0"/>
          <w:numId w:val="1"/>
        </w:numPr>
        <w:ind w:left="0" w:leftChars="0" w:firstLine="42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初中英语阅读深度学习的实施路径</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为了更好地促进学生的深度学习，培养学生的思维品质，本文基于对初中英语阅读教学现状的分析，结合初中英语阅读深度学习的特点，从教学内容，教学活动和教学评价三方面探讨实现初中英语阅读深度学习的思路和方法。</w:t>
      </w:r>
    </w:p>
    <w:p>
      <w:pPr>
        <w:numPr>
          <w:ilvl w:val="0"/>
          <w:numId w:val="2"/>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明确教学内容，关注知识联结</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深度学习重视整合化、结构化的教学内容，因此教师需要对教材进行深入的解读和分析。首先，教师应了解教材的知识体系和结构，整合意义联结的单元学习内容，明确每个单元的主题和重点内容，搭建起由单元主题引领、内容相互关联的教学单元，并制定具有挑战度的单元教学目标。其次，教师要明确具体语篇的内容，挖掘语篇背后的深层含义，基于单元目标，制定课时目标。再次，教师需要关注教材中有关思维品质培养的元素，挖掘教材中蕴含的思维品质培养的机会和素材。此外，教师还应关注知识的联结，结合学生的已有经验和认知特点，对教材进行适当的调整和补充，以满足学生的需求。</w:t>
      </w:r>
    </w:p>
    <w:p>
      <w:pPr>
        <w:numPr>
          <w:ilvl w:val="0"/>
          <w:numId w:val="2"/>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优化教学活动，强调思维培养</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深度教学强调学生对知识的主动建构和深层理解，因此在英语阅读教学中，教师要引导学生在积极主动参与活动的过程中发展阅读能力和核心素养。首先，教师要重视学生经验与课堂知识之间的联系。在阅读前，教师可以通过提问、讨论、图片、视频等方式引入与主题相关的背景知识或已有经验，激活学生的前知，帮助学生建立新旧知识之间的联系。其次，在阅读过程中教师可以设置</w:t>
      </w:r>
      <w:r>
        <w:rPr>
          <w:rFonts w:hint="eastAsia" w:ascii="宋体" w:hAnsi="宋体" w:eastAsia="宋体" w:cs="宋体"/>
          <w:b w:val="0"/>
          <w:bCs w:val="0"/>
          <w:lang w:val="en-US" w:eastAsia="zh-CN"/>
        </w:rPr>
        <w:t>一</w:t>
      </w:r>
      <w:r>
        <w:rPr>
          <w:rFonts w:hint="eastAsia" w:ascii="宋体" w:hAnsi="宋体" w:eastAsia="宋体" w:cs="宋体"/>
          <w:lang w:val="en-US" w:eastAsia="zh-CN"/>
        </w:rPr>
        <w:t>些高阶思维问题，引导学生展开深入思考和讨论。这些问题可以帮助学生更好地理解语篇，同时培养他们的批判性思维和创新能力。再次，为了增强深度学习的效果，教师可以采用互动、合作和探究式的教学方法，设计多样化的阅读活动，如角色扮演、小组讨论、思维导图、辩论、写作等。这些可以让学生在实践中运用所学知识，</w:t>
      </w:r>
      <w:r>
        <w:rPr>
          <w:rFonts w:hint="eastAsia" w:ascii="宋体" w:hAnsi="宋体" w:eastAsia="宋体" w:cs="宋体"/>
          <w:kern w:val="2"/>
          <w:sz w:val="21"/>
          <w:szCs w:val="24"/>
          <w:lang w:val="en-US" w:eastAsia="zh-CN" w:bidi="ar-SA"/>
        </w:rPr>
        <w:t>积极思考并表达自己的见解，激发学生的创造性思维，</w:t>
      </w:r>
      <w:r>
        <w:rPr>
          <w:rFonts w:hint="eastAsia" w:ascii="宋体" w:hAnsi="宋体" w:eastAsia="宋体" w:cs="宋体"/>
          <w:lang w:val="en-US" w:eastAsia="zh-CN"/>
        </w:rPr>
        <w:t>促进学生之间的交流与合作。最后，教师可拓展适合学生水平的相关英语阅读材料，涵盖不同的文体，包括短文、文章、故事、新闻等，帮助学生拓展视野，提高阅读深度，发展思维能力。</w:t>
      </w:r>
    </w:p>
    <w:p>
      <w:pPr>
        <w:numPr>
          <w:ilvl w:val="0"/>
          <w:numId w:val="2"/>
        </w:numPr>
        <w:ind w:left="0" w:leftChars="0" w:firstLine="420" w:firstLineChars="200"/>
        <w:rPr>
          <w:rFonts w:hint="eastAsia" w:ascii="楷体" w:hAnsi="楷体" w:eastAsia="楷体" w:cs="楷体"/>
          <w:u w:val="single"/>
          <w:lang w:val="en-US" w:eastAsia="zh-CN"/>
        </w:rPr>
      </w:pPr>
      <w:r>
        <w:rPr>
          <w:rFonts w:hint="eastAsia" w:ascii="楷体" w:hAnsi="楷体" w:eastAsia="楷体" w:cs="楷体"/>
          <w:lang w:val="en-US" w:eastAsia="zh-CN"/>
        </w:rPr>
        <w:t>完善评价体系，注重过程评价</w:t>
      </w:r>
    </w:p>
    <w:p>
      <w:pPr>
        <w:numPr>
          <w:ilvl w:val="0"/>
          <w:numId w:val="0"/>
        </w:numPr>
        <w:ind w:leftChars="0" w:firstLine="420" w:firstLineChars="200"/>
        <w:rPr>
          <w:rFonts w:hint="eastAsia" w:ascii="宋体" w:hAnsi="宋体" w:eastAsia="宋体" w:cs="宋体"/>
          <w:lang w:val="en-US" w:eastAsia="zh-CN"/>
        </w:rPr>
      </w:pPr>
      <w:r>
        <w:rPr>
          <w:rFonts w:hint="eastAsia" w:ascii="宋体" w:hAnsi="宋体" w:eastAsia="宋体" w:cs="宋体"/>
          <w:u w:val="none"/>
          <w:lang w:val="en-US" w:eastAsia="zh-CN"/>
        </w:rPr>
        <w:t>评价也是深度学习的重要环节。在英语阅读教学过程中，教师需要</w:t>
      </w:r>
      <w:r>
        <w:rPr>
          <w:rFonts w:hint="eastAsia" w:ascii="宋体" w:hAnsi="宋体" w:eastAsia="宋体" w:cs="宋体"/>
          <w:lang w:val="en-US" w:eastAsia="zh-CN"/>
        </w:rPr>
        <w:t>制定明确的评价标准和多样化的评价方式，</w:t>
      </w:r>
      <w:r>
        <w:rPr>
          <w:rFonts w:hint="eastAsia" w:ascii="宋体" w:hAnsi="宋体" w:eastAsia="宋体" w:cs="宋体"/>
          <w:u w:val="none"/>
          <w:lang w:val="en-US" w:eastAsia="zh-CN"/>
        </w:rPr>
        <w:t>关</w:t>
      </w:r>
      <w:r>
        <w:rPr>
          <w:rFonts w:hint="eastAsia" w:ascii="宋体" w:hAnsi="宋体" w:eastAsia="宋体" w:cs="宋体"/>
          <w:lang w:val="en-US" w:eastAsia="zh-CN"/>
        </w:rPr>
        <w:t>注学生在课堂中的表现，持续评估学生的学习过程和效果，利用形成性评价调动学生的阅读思维，及时给予反馈和指导。这可以帮助学生及时纠正错误，调整学习策略，促进他们的深度学习进程。同时，教师也需要对最终的教学效果进行深度思考，以不断改进教学方法，完善评价的内容和方式，更好地培养学生的阅读能力和思维品质，进而提升阅读教学的效果。</w:t>
      </w:r>
    </w:p>
    <w:p>
      <w:pPr>
        <w:numPr>
          <w:ilvl w:val="0"/>
          <w:numId w:val="1"/>
        </w:numPr>
        <w:ind w:left="0" w:leftChars="0" w:firstLine="42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教学设计案例分析</w:t>
      </w:r>
    </w:p>
    <w:p>
      <w:pPr>
        <w:numPr>
          <w:ilvl w:val="0"/>
          <w:numId w:val="0"/>
        </w:numPr>
        <w:ind w:leftChars="0" w:firstLine="420" w:firstLineChars="200"/>
        <w:rPr>
          <w:rFonts w:hint="default"/>
          <w:color w:val="000000"/>
          <w:lang w:val="en-US" w:eastAsia="zh-CN"/>
        </w:rPr>
      </w:pPr>
      <w:r>
        <w:rPr>
          <w:rFonts w:hint="eastAsia" w:ascii="宋体" w:hAnsi="宋体" w:eastAsia="宋体" w:cs="宋体"/>
          <w:color w:val="000000"/>
          <w:lang w:val="en-US" w:eastAsia="zh-CN"/>
        </w:rPr>
        <w:t>下面本文将通过具体的教学案例来阐述如何在初中英语阅读教学中进行教学设计，以提升学生的阅读能力，</w:t>
      </w:r>
      <w:r>
        <w:rPr>
          <w:rFonts w:hint="eastAsia" w:ascii="宋体" w:hAnsi="宋体" w:eastAsia="宋体" w:cs="宋体"/>
          <w:b w:val="0"/>
          <w:bCs w:val="0"/>
          <w:i w:val="0"/>
          <w:iCs w:val="0"/>
          <w:color w:val="000000"/>
          <w:kern w:val="2"/>
          <w:sz w:val="21"/>
          <w:szCs w:val="24"/>
          <w:highlight w:val="none"/>
          <w:vertAlign w:val="baseline"/>
          <w:lang w:val="en-US" w:eastAsia="zh-CN" w:bidi="ar-SA"/>
        </w:rPr>
        <w:t>培养学生的思维品质，进而实现英语阅读的深度学习。</w:t>
      </w:r>
      <w:r>
        <w:rPr>
          <w:rFonts w:hint="eastAsia" w:ascii="宋体" w:hAnsi="宋体" w:eastAsia="宋体" w:cs="宋体"/>
          <w:color w:val="000000"/>
          <w:lang w:val="en-US" w:eastAsia="zh-CN"/>
        </w:rPr>
        <w:t>本案例材料选自外研版八年级上册“</w:t>
      </w:r>
      <w:r>
        <w:rPr>
          <w:rFonts w:hint="default" w:ascii="Times New Roman" w:hAnsi="Times New Roman" w:cs="Times New Roman"/>
          <w:color w:val="000000"/>
          <w:lang w:val="en-US" w:eastAsia="zh-CN"/>
        </w:rPr>
        <w:t>Module</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val="en-US" w:eastAsia="zh-CN"/>
        </w:rPr>
        <w:t>6 Animals in danger</w:t>
      </w:r>
      <w:r>
        <w:rPr>
          <w:rFonts w:hint="eastAsia" w:ascii="宋体" w:hAnsi="宋体" w:eastAsia="宋体" w:cs="宋体"/>
          <w:color w:val="000000"/>
          <w:lang w:val="en-US" w:eastAsia="zh-CN"/>
        </w:rPr>
        <w:t>”。</w:t>
      </w:r>
    </w:p>
    <w:p>
      <w:pPr>
        <w:numPr>
          <w:ilvl w:val="0"/>
          <w:numId w:val="3"/>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明确单元教学内容</w:t>
      </w:r>
    </w:p>
    <w:p>
      <w:pPr>
        <w:numPr>
          <w:ilvl w:val="0"/>
          <w:numId w:val="0"/>
        </w:numPr>
        <w:ind w:firstLine="420"/>
        <w:rPr>
          <w:rFonts w:hint="eastAsia" w:ascii="Times New Roman" w:hAnsi="Times New Roman" w:cs="Times New Roman"/>
          <w:lang w:val="en-US" w:eastAsia="zh-CN"/>
        </w:rPr>
      </w:pPr>
      <w:r>
        <w:rPr>
          <w:rFonts w:hint="eastAsia"/>
          <w:lang w:val="en-US" w:eastAsia="zh-CN"/>
        </w:rPr>
        <w:t>“</w:t>
      </w:r>
      <w:r>
        <w:rPr>
          <w:rFonts w:hint="default" w:ascii="Times New Roman" w:hAnsi="Times New Roman" w:cs="Times New Roman"/>
          <w:lang w:val="en-US" w:eastAsia="zh-CN"/>
        </w:rPr>
        <w:t>Animals in danger</w:t>
      </w:r>
      <w:r>
        <w:rPr>
          <w:rFonts w:hint="eastAsia" w:ascii="Times New Roman" w:hAnsi="Times New Roman" w:cs="Times New Roman"/>
          <w:lang w:val="en-US" w:eastAsia="zh-CN"/>
        </w:rPr>
        <w:t>”这一模块指属于“人与自然”的主题范畴，涉及主题群“自然生态”中的子主题“热爱与敬畏自然，与自然和谐共生”，主要包含对话语篇、阅读语篇和语法巩固练习单元。</w:t>
      </w:r>
    </w:p>
    <w:p>
      <w:pPr>
        <w:numPr>
          <w:ilvl w:val="0"/>
          <w:numId w:val="0"/>
        </w:numPr>
        <w:ind w:firstLine="420"/>
        <w:rPr>
          <w:rFonts w:hint="default" w:ascii="Times New Roman" w:hAnsi="Times New Roman" w:cs="Times New Roman"/>
          <w:lang w:val="en-US" w:eastAsia="zh-CN"/>
        </w:rPr>
      </w:pPr>
      <w:r>
        <w:rPr>
          <w:rFonts w:hint="eastAsia" w:ascii="Times New Roman" w:hAnsi="Times New Roman" w:cs="Times New Roman"/>
          <w:lang w:val="en-US" w:eastAsia="zh-CN"/>
        </w:rPr>
        <w:t>其中，对话语篇的主要内容是Lingling和Betty从动物园出来后开展的有关保护动物的讨论。整个对话围绕熊猫等野生动物的生存现状，面临的生存威胁以及人们保护野生动物的措施等内容展开，呼吁学生践行保护动物、热爱自然的理念。阅读语篇是一篇说明文，主要介绍了熊猫的生存现状和保护措施。文章提到我国现有大熊猫数量稀少，阐述了大熊猫的生活习性且繁殖困难、食物短缺，以及政府建立自然保护区等以保护濒危大熊猫，并介绍了自然基金会（WWF）的存在及其意义，呼吁人们关爱濒危动物，与自然和谐共生。语法巩固单元旨在使学生练习动词不定式作宾语补足语、目的状语的用法，并引导学生对此目标语法进行归纳总结。另有一篇书信，描述了帮助濒临灭绝动物的动物园以及科学家制定了保护濒危动物的计划，增加学生对于濒危动物情况的了解，增强学生保护动物的意识。</w:t>
      </w:r>
    </w:p>
    <w:p>
      <w:pPr>
        <w:numPr>
          <w:ilvl w:val="0"/>
          <w:numId w:val="0"/>
        </w:numPr>
        <w:ind w:firstLine="420"/>
        <w:rPr>
          <w:rFonts w:hint="default" w:ascii="Times New Roman" w:hAnsi="Times New Roman" w:cs="Times New Roman"/>
          <w:lang w:val="en-US" w:eastAsia="zh-CN"/>
        </w:rPr>
      </w:pPr>
      <w:r>
        <w:rPr>
          <w:rFonts w:hint="eastAsia" w:ascii="Times New Roman" w:hAnsi="Times New Roman" w:cs="Times New Roman"/>
          <w:lang w:val="en-US" w:eastAsia="zh-CN"/>
        </w:rPr>
        <w:t>此外，基于单元主题和内容，加深学生对于濒危动物情况的认识，增强学生保护动物、热爱自然的意识，为学生提供</w:t>
      </w:r>
      <w:r>
        <w:rPr>
          <w:rFonts w:hint="eastAsia" w:ascii="Times New Roman" w:hAnsi="Times New Roman" w:cs="Times New Roman"/>
          <w:u w:val="none"/>
          <w:lang w:val="en-US" w:eastAsia="zh-CN"/>
        </w:rPr>
        <w:t>拓展阅读语篇“Saving the World's Endangered Species”和“The Power of Nature：Why We Should Love and Protect It”。</w:t>
      </w:r>
    </w:p>
    <w:p>
      <w:pPr>
        <w:numPr>
          <w:ilvl w:val="0"/>
          <w:numId w:val="3"/>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确定单元教学目标</w:t>
      </w:r>
    </w:p>
    <w:p>
      <w:pPr>
        <w:numPr>
          <w:ilvl w:val="0"/>
          <w:numId w:val="0"/>
        </w:numPr>
        <w:ind w:leftChars="0" w:firstLine="420"/>
        <w:rPr>
          <w:rFonts w:hint="eastAsia"/>
          <w:lang w:val="en-US" w:eastAsia="zh-CN"/>
        </w:rPr>
      </w:pPr>
      <w:r>
        <w:rPr>
          <w:rFonts w:hint="eastAsia"/>
          <w:lang w:val="en-US" w:eastAsia="zh-CN"/>
        </w:rPr>
        <w:t>单元目标的实现取决于学生对每个语篇的深度学习，基于对单元内容的研读和分析，本单元教学目标设计如下：</w:t>
      </w:r>
    </w:p>
    <w:p>
      <w:pPr>
        <w:numPr>
          <w:ilvl w:val="0"/>
          <w:numId w:val="0"/>
        </w:numPr>
        <w:ind w:firstLine="420" w:firstLineChars="200"/>
        <w:rPr>
          <w:rFonts w:hint="default"/>
          <w:lang w:val="en-US" w:eastAsia="zh-CN"/>
        </w:rPr>
      </w:pPr>
      <w:r>
        <w:rPr>
          <w:rFonts w:hint="eastAsia"/>
          <w:lang w:val="en-US" w:eastAsia="zh-CN"/>
        </w:rPr>
        <w:t>语言能力：熟练掌握与濒危动物话题相关的词汇和表达；理解有关动物保护和濒危动物现状的对话和文章，通过思维导图等明确主旨大意，梳理细节信息；总结运用动词不定式作宾语补足语和目的状语的用法。</w:t>
      </w:r>
    </w:p>
    <w:p>
      <w:pPr>
        <w:numPr>
          <w:ilvl w:val="0"/>
          <w:numId w:val="0"/>
        </w:numPr>
        <w:ind w:firstLine="420" w:firstLineChars="200"/>
        <w:rPr>
          <w:rFonts w:hint="default"/>
          <w:lang w:val="en-US" w:eastAsia="zh-CN"/>
        </w:rPr>
      </w:pPr>
      <w:r>
        <w:rPr>
          <w:rFonts w:hint="eastAsia"/>
          <w:lang w:val="en-US" w:eastAsia="zh-CN"/>
        </w:rPr>
        <w:t>文化意识：增强保护动物、热爱自然的责任感和自觉性，呼吁人们与自然和谐共生。</w:t>
      </w:r>
    </w:p>
    <w:p>
      <w:pPr>
        <w:numPr>
          <w:ilvl w:val="0"/>
          <w:numId w:val="0"/>
        </w:numPr>
        <w:ind w:firstLine="420" w:firstLineChars="200"/>
        <w:rPr>
          <w:rFonts w:hint="default"/>
          <w:lang w:val="en-US" w:eastAsia="zh-CN"/>
        </w:rPr>
      </w:pPr>
      <w:r>
        <w:rPr>
          <w:rFonts w:hint="eastAsia"/>
          <w:lang w:val="en-US" w:eastAsia="zh-CN"/>
        </w:rPr>
        <w:t>思维品质：思考动物濒临灭绝的原因、解决措施及为什么我们要保护动物；批判性思考语篇内容，判断各方保护措施的可行性，创新性地提出其他保护措施。</w:t>
      </w:r>
    </w:p>
    <w:p>
      <w:pPr>
        <w:numPr>
          <w:ilvl w:val="0"/>
          <w:numId w:val="0"/>
        </w:numPr>
        <w:ind w:firstLine="420" w:firstLineChars="200"/>
        <w:rPr>
          <w:rFonts w:hint="default"/>
          <w:lang w:val="en-US" w:eastAsia="zh-CN"/>
        </w:rPr>
      </w:pPr>
      <w:r>
        <w:rPr>
          <w:rFonts w:hint="eastAsia"/>
          <w:lang w:val="en-US" w:eastAsia="zh-CN"/>
        </w:rPr>
        <w:t>学习能力：在听力、阅读中运用适当策略获取指定信息，了解语篇内容；课堂中独立思考和主动学习，小组活动中积极与他人合作，共同完成学习任务。</w:t>
      </w:r>
    </w:p>
    <w:p>
      <w:pPr>
        <w:numPr>
          <w:ilvl w:val="0"/>
          <w:numId w:val="3"/>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基于单元目标和语篇内容，设计课时目标和教学活动</w:t>
      </w:r>
    </w:p>
    <w:p>
      <w:pPr>
        <w:numPr>
          <w:ilvl w:val="0"/>
          <w:numId w:val="0"/>
        </w:numPr>
        <w:ind w:leftChars="0" w:firstLine="420" w:firstLineChars="200"/>
        <w:rPr>
          <w:rFonts w:hint="eastAsia"/>
          <w:lang w:val="en-US" w:eastAsia="zh-CN"/>
        </w:rPr>
      </w:pPr>
      <w:r>
        <w:rPr>
          <w:rFonts w:hint="eastAsia"/>
          <w:lang w:val="en-US" w:eastAsia="zh-CN"/>
        </w:rPr>
        <w:t>（以“</w:t>
      </w:r>
      <w:r>
        <w:rPr>
          <w:rFonts w:hint="default" w:ascii="Times New Roman" w:hAnsi="Times New Roman" w:cs="Times New Roman"/>
          <w:lang w:val="en-US" w:eastAsia="zh-CN"/>
        </w:rPr>
        <w:t>Unit2 The WWF is working hard to save them all</w:t>
      </w:r>
      <w:r>
        <w:rPr>
          <w:rFonts w:hint="eastAsia"/>
          <w:lang w:val="en-US" w:eastAsia="zh-CN"/>
        </w:rPr>
        <w:t>”阅读语篇为例）</w:t>
      </w:r>
    </w:p>
    <w:p>
      <w:pPr>
        <w:numPr>
          <w:ilvl w:val="0"/>
          <w:numId w:val="0"/>
        </w:numPr>
        <w:ind w:firstLine="420" w:firstLineChars="200"/>
        <w:rPr>
          <w:rFonts w:hint="eastAsia"/>
          <w:lang w:val="en-US" w:eastAsia="zh-CN"/>
        </w:rPr>
      </w:pPr>
      <w:r>
        <w:rPr>
          <w:rFonts w:hint="eastAsia"/>
          <w:lang w:val="en-US" w:eastAsia="zh-CN"/>
        </w:rPr>
        <w:t>语篇分析：</w:t>
      </w:r>
    </w:p>
    <w:p>
      <w:pPr>
        <w:numPr>
          <w:ilvl w:val="0"/>
          <w:numId w:val="0"/>
        </w:numPr>
        <w:ind w:firstLine="420" w:firstLineChars="200"/>
        <w:rPr>
          <w:rFonts w:hint="default" w:ascii="Times New Roman" w:hAnsi="Times New Roman" w:cs="Times New Roman"/>
          <w:lang w:val="en-US" w:eastAsia="zh-CN"/>
        </w:rPr>
      </w:pPr>
      <w:r>
        <w:rPr>
          <w:rFonts w:hint="eastAsia"/>
          <w:lang w:val="en-US" w:eastAsia="zh-CN"/>
        </w:rPr>
        <w:t>【</w:t>
      </w:r>
      <w:r>
        <w:rPr>
          <w:rFonts w:hint="default" w:ascii="Times New Roman" w:hAnsi="Times New Roman" w:cs="Times New Roman"/>
          <w:lang w:val="en-US" w:eastAsia="zh-CN"/>
        </w:rPr>
        <w:t>What</w:t>
      </w:r>
      <w:r>
        <w:rPr>
          <w:rFonts w:hint="eastAsia"/>
          <w:lang w:val="en-US" w:eastAsia="zh-CN"/>
        </w:rPr>
        <w:t>】“</w:t>
      </w:r>
      <w:r>
        <w:rPr>
          <w:rFonts w:hint="default" w:ascii="Times New Roman" w:hAnsi="Times New Roman" w:cs="Times New Roman"/>
          <w:lang w:val="en-US" w:eastAsia="zh-CN"/>
        </w:rPr>
        <w:t>Unit2 The WWF is working hard to save them all</w:t>
      </w:r>
      <w:r>
        <w:rPr>
          <w:rFonts w:hint="eastAsia"/>
          <w:lang w:val="en-US" w:eastAsia="zh-CN"/>
        </w:rPr>
        <w:t>”语篇的主要内容为大</w:t>
      </w:r>
      <w:r>
        <w:rPr>
          <w:rFonts w:hint="eastAsia" w:ascii="Times New Roman" w:hAnsi="Times New Roman" w:cs="Times New Roman"/>
          <w:lang w:val="en-US" w:eastAsia="zh-CN"/>
        </w:rPr>
        <w:t>熊猫的生存现状以及政府等为拯救大熊猫采取的措施。语篇提到我国现有大熊猫的数量稀少阐述了熊猫的生活习性且繁殖困难、食物短缺，政府建立自然保护区等以保护熊猫，以及上升到国际高度，介绍了自然基金会（WWF）以大熊猫为其象征，致力于拯救所有濒危动物。【Why】语篇在介绍濒危大熊猫现状的同时，阐述了保护大熊猫采取的措施，并在语篇末尾指出除了大熊猫之外，还有许多动物也处于困境之中。旨在让学生思考保护濒危动物的措施，增强保护动物、热爱自然的自觉性和责任感，与自然和谐共生。【How】语篇类型为说明文，共分为四个段落。第一、二两段通过确切的数字说明了大熊猫的濒危现状。用一般现在时和现在进行时两种不同的时态分别描述问题的常态化和持续化。第三段介绍政府采取的保护措施，用现在进行时表明各种措施的持续性，以及用动词不定式表明各种措施的目的。第四段以案例案例说明法介绍自然基金会（WWF）以大熊猫为象征，致力于拯救所有濒危动物。亦用一般现在时和现在进行时分别描述WWF致力于保护所有动物的意愿和其持续性的努力以及动词不定式如“to save them”等表达目的。</w:t>
      </w:r>
    </w:p>
    <w:p>
      <w:pPr>
        <w:numPr>
          <w:ilvl w:val="0"/>
          <w:numId w:val="0"/>
        </w:numPr>
        <w:ind w:firstLine="420" w:firstLineChars="200"/>
        <w:rPr>
          <w:rFonts w:hint="eastAsia"/>
          <w:lang w:val="en-US" w:eastAsia="zh-CN"/>
        </w:rPr>
      </w:pPr>
      <w:r>
        <w:rPr>
          <w:rFonts w:hint="eastAsia"/>
          <w:lang w:val="en-US" w:eastAsia="zh-CN"/>
        </w:rPr>
        <w:t>学生完成本课时的学习后，能够：</w:t>
      </w:r>
    </w:p>
    <w:p>
      <w:pPr>
        <w:numPr>
          <w:ilvl w:val="0"/>
          <w:numId w:val="0"/>
        </w:numPr>
        <w:ind w:firstLine="420" w:firstLineChars="200"/>
        <w:rPr>
          <w:rFonts w:hint="eastAsia"/>
          <w:lang w:val="en-US" w:eastAsia="zh-CN"/>
        </w:rPr>
      </w:pPr>
      <w:r>
        <w:rPr>
          <w:rFonts w:hint="eastAsia"/>
          <w:lang w:val="en-US" w:eastAsia="zh-CN"/>
        </w:rPr>
        <w:t>熟练掌握本课时与濒危动物话题相关的词汇和表达，理解并运用动词不定式作目的状语的用法；读懂有关濒危动物现状的文章，明确其主旨和布局，了解案例说明法的写作策略。</w:t>
      </w:r>
    </w:p>
    <w:p>
      <w:pPr>
        <w:numPr>
          <w:ilvl w:val="0"/>
          <w:numId w:val="0"/>
        </w:numPr>
        <w:ind w:firstLine="420" w:firstLineChars="200"/>
        <w:rPr>
          <w:rFonts w:hint="eastAsia"/>
          <w:lang w:val="en-US" w:eastAsia="zh-CN"/>
        </w:rPr>
      </w:pPr>
      <w:r>
        <w:rPr>
          <w:rFonts w:hint="eastAsia"/>
          <w:lang w:val="en-US" w:eastAsia="zh-CN"/>
        </w:rPr>
        <w:t>增强保护濒危动物、热爱自然的责任感和自觉性。</w:t>
      </w:r>
    </w:p>
    <w:p>
      <w:pPr>
        <w:numPr>
          <w:ilvl w:val="0"/>
          <w:numId w:val="0"/>
        </w:numPr>
        <w:ind w:firstLine="420" w:firstLineChars="200"/>
        <w:rPr>
          <w:rFonts w:hint="eastAsia"/>
          <w:lang w:val="en-US" w:eastAsia="zh-CN"/>
        </w:rPr>
      </w:pPr>
      <w:r>
        <w:rPr>
          <w:rFonts w:hint="eastAsia"/>
          <w:lang w:val="en-US" w:eastAsia="zh-CN"/>
        </w:rPr>
        <w:t>制作关于保护大熊猫的海报；思考动物濒临灭绝的原因、解决措施及为什么人类要保护动物。</w:t>
      </w:r>
    </w:p>
    <w:p>
      <w:pPr>
        <w:numPr>
          <w:ilvl w:val="0"/>
          <w:numId w:val="0"/>
        </w:numPr>
        <w:ind w:firstLine="420" w:firstLineChars="200"/>
        <w:rPr>
          <w:rFonts w:hint="eastAsia"/>
          <w:sz w:val="24"/>
          <w:szCs w:val="24"/>
          <w:lang w:val="en-US" w:eastAsia="zh-CN"/>
        </w:rPr>
      </w:pPr>
      <w:r>
        <w:rPr>
          <w:rFonts w:hint="eastAsia"/>
          <w:lang w:val="en-US" w:eastAsia="zh-CN"/>
        </w:rPr>
        <w:t>在阅读中运用适当策略获取指定信息，了解语篇内容，提升阅读能力；课堂中独立思考和主动学习，小组活动中积极与他人合作，共同完成学习任务。</w:t>
      </w:r>
    </w:p>
    <w:p>
      <w:pPr>
        <w:numPr>
          <w:ilvl w:val="0"/>
          <w:numId w:val="0"/>
        </w:numPr>
        <w:ind w:firstLine="420" w:firstLineChars="200"/>
        <w:rPr>
          <w:rFonts w:hint="eastAsia"/>
          <w:color w:val="000000"/>
          <w:lang w:val="en-US" w:eastAsia="zh-CN"/>
        </w:rPr>
      </w:pPr>
      <w:r>
        <w:rPr>
          <w:rFonts w:hint="eastAsia"/>
          <w:color w:val="000000"/>
          <w:lang w:val="en-US" w:eastAsia="zh-CN"/>
        </w:rPr>
        <w:t>结合初中英语阅读深度学习的特点，基于上述教学目标，本课时主要设计了以下教学活动和阅读任务：</w:t>
      </w:r>
    </w:p>
    <w:p>
      <w:pPr>
        <w:numPr>
          <w:ilvl w:val="0"/>
          <w:numId w:val="0"/>
        </w:numPr>
        <w:ind w:firstLine="420" w:firstLineChars="200"/>
        <w:rPr>
          <w:rFonts w:hint="default"/>
          <w:lang w:val="en-US" w:eastAsia="zh-CN"/>
        </w:rPr>
      </w:pPr>
      <w:r>
        <w:rPr>
          <w:rFonts w:hint="eastAsia"/>
          <w:lang w:val="en-US" w:eastAsia="zh-CN"/>
        </w:rPr>
        <w:t>课前导入：通过熊猫知识问答互动，激活学生关于大熊猫已有的背景知识，引出本节课的主题。</w:t>
      </w:r>
    </w:p>
    <w:p>
      <w:pPr>
        <w:numPr>
          <w:ilvl w:val="0"/>
          <w:numId w:val="0"/>
        </w:numPr>
        <w:ind w:firstLine="420"/>
        <w:rPr>
          <w:rFonts w:hint="eastAsia"/>
          <w:lang w:val="en-US" w:eastAsia="zh-CN"/>
        </w:rPr>
      </w:pPr>
      <w:r>
        <w:rPr>
          <w:rFonts w:hint="eastAsia"/>
          <w:lang w:val="en-US" w:eastAsia="zh-CN"/>
        </w:rPr>
        <w:t>设计问题链：基于语篇，紧扣深度学习的理念和学生思维的发展过程，教师设计以下层层递进的问题链。在教师的引导下，学生运用阅读技巧通读文章，通过自己的思考和探索回答以下问题。</w:t>
      </w:r>
    </w:p>
    <w:p>
      <w:pPr>
        <w:numPr>
          <w:ilvl w:val="0"/>
          <w:numId w:val="0"/>
        </w:numPr>
        <w:ind w:firstLine="420"/>
        <w:rPr>
          <w:rFonts w:hint="eastAsia" w:ascii="Times New Roman" w:hAnsi="Times New Roman" w:cs="Times New Roman"/>
          <w:lang w:val="en-US" w:eastAsia="zh-CN"/>
        </w:rPr>
      </w:pPr>
      <w:r>
        <w:rPr>
          <w:rFonts w:hint="eastAsia" w:ascii="Times New Roman" w:hAnsi="Times New Roman" w:cs="Times New Roman"/>
          <w:lang w:val="en-US" w:eastAsia="zh-CN"/>
        </w:rPr>
        <w:t>How many pandas are there in the world?</w:t>
      </w:r>
    </w:p>
    <w:p>
      <w:pPr>
        <w:numPr>
          <w:ilvl w:val="0"/>
          <w:numId w:val="0"/>
        </w:numPr>
        <w:ind w:firstLine="420"/>
        <w:rPr>
          <w:rFonts w:hint="eastAsia" w:ascii="Times New Roman" w:hAnsi="Times New Roman" w:cs="Times New Roman"/>
          <w:lang w:val="en-US" w:eastAsia="zh-CN"/>
        </w:rPr>
      </w:pPr>
      <w:r>
        <w:rPr>
          <w:rFonts w:hint="eastAsia" w:ascii="Times New Roman" w:hAnsi="Times New Roman" w:cs="Times New Roman"/>
          <w:lang w:val="en-US" w:eastAsia="zh-CN"/>
        </w:rPr>
        <w:t>Where do pandas live?</w:t>
      </w:r>
    </w:p>
    <w:p>
      <w:pPr>
        <w:numPr>
          <w:ilvl w:val="0"/>
          <w:numId w:val="0"/>
        </w:numPr>
        <w:ind w:firstLine="2100" w:firstLineChars="1000"/>
        <w:jc w:val="left"/>
        <w:rPr>
          <w:rFonts w:hint="default" w:ascii="Times New Roman" w:hAnsi="Times New Roman" w:cs="Times New Roman"/>
          <w:lang w:val="en-US" w:eastAsia="zh-CN"/>
        </w:rPr>
      </w:pPr>
      <w:r>
        <w:rPr>
          <w:rFonts w:hint="default" w:ascii="Arial" w:hAnsi="Arial" w:cs="Arial"/>
          <w:lang w:val="en-US" w:eastAsia="zh-CN"/>
        </w:rPr>
        <w:t>↓</w:t>
      </w:r>
    </w:p>
    <w:p>
      <w:pPr>
        <w:numPr>
          <w:ilvl w:val="0"/>
          <w:numId w:val="0"/>
        </w:numPr>
        <w:ind w:firstLine="420"/>
        <w:rPr>
          <w:rFonts w:hint="eastAsia" w:ascii="Times New Roman" w:hAnsi="Times New Roman" w:cs="Times New Roman"/>
          <w:lang w:val="en-US" w:eastAsia="zh-CN"/>
        </w:rPr>
      </w:pPr>
      <w:r>
        <w:rPr>
          <w:rFonts w:hint="default" w:ascii="Times New Roman" w:hAnsi="Times New Roman" w:cs="Times New Roman"/>
          <w:lang w:val="en-US" w:eastAsia="zh-CN"/>
        </w:rPr>
        <w:t>Why are pandas in danger?</w:t>
      </w:r>
    </w:p>
    <w:p>
      <w:pPr>
        <w:numPr>
          <w:ilvl w:val="0"/>
          <w:numId w:val="0"/>
        </w:numPr>
        <w:ind w:firstLine="420"/>
        <w:rPr>
          <w:rFonts w:hint="default" w:ascii="Times New Roman" w:hAnsi="Times New Roman" w:cs="Times New Roman"/>
          <w:lang w:val="en-US" w:eastAsia="zh-CN"/>
        </w:rPr>
      </w:pPr>
      <w:r>
        <w:rPr>
          <w:rFonts w:hint="eastAsia" w:ascii="Times New Roman" w:hAnsi="Times New Roman" w:cs="Times New Roman"/>
          <w:lang w:val="en-US" w:eastAsia="zh-CN"/>
        </w:rPr>
        <w:t>What is the WWF working hard to do?</w:t>
      </w:r>
    </w:p>
    <w:p>
      <w:pPr>
        <w:numPr>
          <w:ilvl w:val="0"/>
          <w:numId w:val="0"/>
        </w:numPr>
        <w:ind w:firstLine="2100" w:firstLineChars="1000"/>
        <w:jc w:val="left"/>
        <w:rPr>
          <w:rFonts w:hint="default" w:ascii="Times New Roman" w:hAnsi="Times New Roman" w:cs="Times New Roman"/>
          <w:lang w:val="en-US" w:eastAsia="zh-CN"/>
        </w:rPr>
      </w:pPr>
      <w:r>
        <w:rPr>
          <w:rFonts w:hint="default" w:ascii="Arial" w:hAnsi="Arial" w:cs="Arial"/>
          <w:lang w:val="en-US" w:eastAsia="zh-CN"/>
        </w:rPr>
        <w:t>↓</w:t>
      </w:r>
    </w:p>
    <w:p>
      <w:pPr>
        <w:numPr>
          <w:ilvl w:val="0"/>
          <w:numId w:val="0"/>
        </w:numPr>
        <w:ind w:firstLine="420"/>
        <w:rPr>
          <w:rFonts w:hint="eastAsia" w:ascii="Times New Roman" w:hAnsi="Times New Roman" w:cs="Times New Roman"/>
          <w:lang w:val="en-US" w:eastAsia="zh-CN"/>
        </w:rPr>
      </w:pPr>
      <w:r>
        <w:rPr>
          <w:rFonts w:hint="eastAsia" w:ascii="Times New Roman" w:hAnsi="Times New Roman" w:cs="Times New Roman"/>
          <w:lang w:val="en-US" w:eastAsia="zh-CN"/>
        </w:rPr>
        <w:t xml:space="preserve">Why should we protect animals? </w:t>
      </w:r>
    </w:p>
    <w:p>
      <w:pPr>
        <w:numPr>
          <w:ilvl w:val="0"/>
          <w:numId w:val="0"/>
        </w:numPr>
        <w:ind w:firstLine="420"/>
        <w:rPr>
          <w:rFonts w:hint="default" w:ascii="Times New Roman" w:hAnsi="Times New Roman" w:cs="Times New Roman"/>
          <w:lang w:val="en-US" w:eastAsia="zh-CN"/>
        </w:rPr>
      </w:pPr>
      <w:r>
        <w:rPr>
          <w:rFonts w:hint="eastAsia" w:ascii="Times New Roman" w:hAnsi="Times New Roman" w:cs="Times New Roman"/>
          <w:lang w:val="en-US" w:eastAsia="zh-CN"/>
        </w:rPr>
        <w:t>How do people protect the animals in danger?</w:t>
      </w:r>
    </w:p>
    <w:p>
      <w:pPr>
        <w:numPr>
          <w:ilvl w:val="0"/>
          <w:numId w:val="0"/>
        </w:numPr>
        <w:ind w:firstLine="420" w:firstLineChars="200"/>
        <w:rPr>
          <w:rFonts w:hint="default"/>
          <w:lang w:val="en-US" w:eastAsia="zh-CN"/>
        </w:rPr>
      </w:pPr>
      <w:r>
        <w:rPr>
          <w:rFonts w:hint="eastAsia"/>
          <w:lang w:val="en-US" w:eastAsia="zh-CN"/>
        </w:rPr>
        <w:t>思维导图：利用思维导图总结梳理文章内容和逻辑结构，形成结构性知识，明确语篇传达的主题意义。</w:t>
      </w:r>
    </w:p>
    <w:p>
      <w:pPr>
        <w:numPr>
          <w:ilvl w:val="0"/>
          <w:numId w:val="0"/>
        </w:numPr>
        <w:ind w:firstLine="420" w:firstLineChars="200"/>
        <w:rPr>
          <w:rFonts w:hint="default"/>
          <w:lang w:val="en-US" w:eastAsia="zh-CN"/>
        </w:rPr>
      </w:pPr>
      <w:r>
        <w:rPr>
          <w:rFonts w:hint="eastAsia"/>
          <w:lang w:val="en-US" w:eastAsia="zh-CN"/>
        </w:rPr>
        <w:t>海报制作：通过小组合作，结合语篇内容，共同讨论保护大熊猫等濒危动物的措施，制作相关的海报并进行简短演讲，输出本节课所学知识，培养学生的迁移创新能力。</w:t>
      </w:r>
    </w:p>
    <w:p>
      <w:pPr>
        <w:numPr>
          <w:ilvl w:val="0"/>
          <w:numId w:val="0"/>
        </w:numPr>
        <w:ind w:firstLine="420"/>
        <w:rPr>
          <w:rFonts w:hint="default"/>
          <w:lang w:val="en-US" w:eastAsia="zh-CN"/>
        </w:rPr>
      </w:pPr>
      <w:r>
        <w:rPr>
          <w:rFonts w:hint="eastAsia"/>
          <w:lang w:val="en-US" w:eastAsia="zh-CN"/>
        </w:rPr>
        <w:t>拓展阅读语篇：阅读补充文本，了解更多有关濒危动物的情况，增加学生的阅读量，培养学生的批判性思维，更加深入地了解语篇传达的主题意义。</w:t>
      </w:r>
    </w:p>
    <w:p>
      <w:pPr>
        <w:numPr>
          <w:ilvl w:val="0"/>
          <w:numId w:val="3"/>
        </w:numPr>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设计教学评价</w:t>
      </w:r>
    </w:p>
    <w:p>
      <w:pPr>
        <w:numPr>
          <w:ilvl w:val="0"/>
          <w:numId w:val="0"/>
        </w:numPr>
        <w:ind w:leftChars="0" w:firstLine="420"/>
        <w:rPr>
          <w:rFonts w:hint="eastAsia"/>
          <w:lang w:val="en-US" w:eastAsia="zh-CN"/>
        </w:rPr>
      </w:pPr>
      <w:r>
        <w:rPr>
          <w:rFonts w:hint="eastAsia"/>
          <w:lang w:val="en-US" w:eastAsia="zh-CN"/>
        </w:rPr>
        <w:t>完成自评表格（</w:t>
      </w:r>
      <w:r>
        <w:rPr>
          <w:rFonts w:hint="eastAsia" w:ascii="Times New Roman" w:hAnsi="Times New Roman" w:cs="Times New Roman"/>
          <w:lang w:val="en-US" w:eastAsia="zh-CN"/>
        </w:rPr>
        <w:t>见表1</w:t>
      </w:r>
      <w:r>
        <w:rPr>
          <w:rFonts w:hint="eastAsia"/>
          <w:lang w:val="en-US" w:eastAsia="zh-CN"/>
        </w:rPr>
        <w:t>），学生根据自己的表现和掌握情况，反思自己的学习成效，在对应的等级下打“√”。</w:t>
      </w:r>
    </w:p>
    <w:p>
      <w:pPr>
        <w:numPr>
          <w:ilvl w:val="0"/>
          <w:numId w:val="0"/>
        </w:numPr>
        <w:ind w:leftChars="0" w:firstLine="420"/>
        <w:jc w:val="left"/>
        <w:rPr>
          <w:rFonts w:hint="eastAsia"/>
          <w:lang w:val="en-US" w:eastAsia="zh-CN"/>
        </w:rPr>
      </w:pPr>
    </w:p>
    <w:p>
      <w:pPr>
        <w:numPr>
          <w:ilvl w:val="0"/>
          <w:numId w:val="0"/>
        </w:numPr>
        <w:ind w:leftChars="0" w:firstLine="420"/>
        <w:jc w:val="left"/>
        <w:rPr>
          <w:rFonts w:hint="eastAsia"/>
          <w:lang w:val="en-US" w:eastAsia="zh-CN"/>
        </w:rPr>
      </w:pPr>
    </w:p>
    <w:p>
      <w:pPr>
        <w:numPr>
          <w:ilvl w:val="0"/>
          <w:numId w:val="0"/>
        </w:numPr>
        <w:ind w:leftChars="0" w:firstLine="420"/>
        <w:jc w:val="left"/>
        <w:rPr>
          <w:rFonts w:hint="default"/>
          <w:lang w:val="en-US" w:eastAsia="zh-CN"/>
        </w:rPr>
      </w:pPr>
      <w:r>
        <w:rPr>
          <w:rFonts w:hint="eastAsia"/>
          <w:lang w:val="en-US" w:eastAsia="zh-CN"/>
        </w:rPr>
        <w:t>表1 语篇“</w:t>
      </w:r>
      <w:r>
        <w:rPr>
          <w:rFonts w:hint="default" w:ascii="Times New Roman" w:hAnsi="Times New Roman" w:cs="Times New Roman"/>
          <w:lang w:val="en-US" w:eastAsia="zh-CN"/>
        </w:rPr>
        <w:t>The WWF is working hard to save them all</w:t>
      </w:r>
      <w:r>
        <w:rPr>
          <w:rFonts w:hint="eastAsia"/>
          <w:lang w:val="en-US" w:eastAsia="zh-CN"/>
        </w:rPr>
        <w:t>”学习效果自我评价表</w:t>
      </w:r>
    </w:p>
    <w:tbl>
      <w:tblPr>
        <w:tblStyle w:val="4"/>
        <w:tblW w:w="7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491"/>
        <w:gridCol w:w="656"/>
        <w:gridCol w:w="874"/>
        <w:gridCol w:w="109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456" w:type="dxa"/>
            <w:gridSpan w:val="6"/>
          </w:tcPr>
          <w:p>
            <w:pPr>
              <w:numPr>
                <w:ilvl w:val="0"/>
                <w:numId w:val="0"/>
              </w:numPr>
              <w:jc w:val="center"/>
              <w:rPr>
                <w:rFonts w:hint="default"/>
                <w:lang w:val="en-US" w:eastAsia="zh-CN"/>
              </w:rPr>
            </w:pPr>
            <w:r>
              <w:rPr>
                <w:rFonts w:hint="eastAsia"/>
                <w:lang w:val="en-US" w:eastAsia="zh-CN"/>
              </w:rPr>
              <w:t>学习效果自我评价表</w:t>
            </w:r>
          </w:p>
          <w:p>
            <w:pPr>
              <w:numPr>
                <w:ilvl w:val="0"/>
                <w:numId w:val="0"/>
              </w:numPr>
              <w:rPr>
                <w:rFonts w:hint="eastAsia"/>
                <w:vertAlign w:val="baseline"/>
                <w:lang w:val="en-US" w:eastAsia="zh-CN"/>
              </w:rPr>
            </w:pPr>
            <w:r>
              <w:rPr>
                <w:rFonts w:hint="eastAsia"/>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6" w:type="dxa"/>
          </w:tcPr>
          <w:p>
            <w:pPr>
              <w:numPr>
                <w:ilvl w:val="0"/>
                <w:numId w:val="0"/>
              </w:numPr>
              <w:jc w:val="left"/>
              <w:rPr>
                <w:rFonts w:hint="default"/>
                <w:vertAlign w:val="baseline"/>
                <w:lang w:val="en-US" w:eastAsia="zh-CN"/>
              </w:rPr>
            </w:pPr>
            <w:r>
              <w:rPr>
                <w:rFonts w:hint="default" w:ascii="Times New Roman" w:hAnsi="Times New Roman" w:cs="Times New Roman"/>
                <w:vertAlign w:val="baseline"/>
                <w:lang w:val="en-US" w:eastAsia="zh-CN"/>
              </w:rPr>
              <w:t>Items</w:t>
            </w:r>
          </w:p>
        </w:tc>
        <w:tc>
          <w:tcPr>
            <w:tcW w:w="491" w:type="dxa"/>
          </w:tcPr>
          <w:p>
            <w:pPr>
              <w:numPr>
                <w:ilvl w:val="0"/>
                <w:numId w:val="0"/>
              </w:numPr>
              <w:rPr>
                <w:rFonts w:hint="default"/>
                <w:vertAlign w:val="baseline"/>
                <w:lang w:val="en-US" w:eastAsia="zh-CN"/>
              </w:rPr>
            </w:pPr>
            <w:r>
              <w:rPr>
                <w:rFonts w:hint="eastAsia"/>
                <w:vertAlign w:val="baseline"/>
                <w:lang w:val="en-US" w:eastAsia="zh-CN"/>
              </w:rPr>
              <w:t>⭐</w:t>
            </w:r>
          </w:p>
        </w:tc>
        <w:tc>
          <w:tcPr>
            <w:tcW w:w="656" w:type="dxa"/>
          </w:tcPr>
          <w:p>
            <w:pPr>
              <w:numPr>
                <w:ilvl w:val="0"/>
                <w:numId w:val="0"/>
              </w:numPr>
              <w:rPr>
                <w:rFonts w:hint="eastAsia"/>
                <w:vertAlign w:val="baseline"/>
                <w:lang w:val="en-US" w:eastAsia="zh-CN"/>
              </w:rPr>
            </w:pPr>
            <w:r>
              <w:rPr>
                <w:rFonts w:hint="eastAsia"/>
                <w:vertAlign w:val="baseline"/>
                <w:lang w:val="en-US" w:eastAsia="zh-CN"/>
              </w:rPr>
              <w:t>⭐⭐</w:t>
            </w:r>
          </w:p>
        </w:tc>
        <w:tc>
          <w:tcPr>
            <w:tcW w:w="874" w:type="dxa"/>
          </w:tcPr>
          <w:p>
            <w:pPr>
              <w:numPr>
                <w:ilvl w:val="0"/>
                <w:numId w:val="0"/>
              </w:numPr>
              <w:rPr>
                <w:rFonts w:hint="eastAsia"/>
                <w:vertAlign w:val="baseline"/>
                <w:lang w:val="en-US" w:eastAsia="zh-CN"/>
              </w:rPr>
            </w:pPr>
            <w:r>
              <w:rPr>
                <w:rFonts w:hint="eastAsia"/>
                <w:vertAlign w:val="baseline"/>
                <w:lang w:val="en-US" w:eastAsia="zh-CN"/>
              </w:rPr>
              <w:t>⭐⭐⭐</w:t>
            </w:r>
          </w:p>
        </w:tc>
        <w:tc>
          <w:tcPr>
            <w:tcW w:w="1091" w:type="dxa"/>
          </w:tcPr>
          <w:p>
            <w:pPr>
              <w:numPr>
                <w:ilvl w:val="0"/>
                <w:numId w:val="0"/>
              </w:numPr>
              <w:rPr>
                <w:rFonts w:hint="eastAsia"/>
                <w:vertAlign w:val="baseline"/>
                <w:lang w:val="en-US" w:eastAsia="zh-CN"/>
              </w:rPr>
            </w:pPr>
            <w:r>
              <w:rPr>
                <w:rFonts w:hint="eastAsia"/>
                <w:vertAlign w:val="baseline"/>
                <w:lang w:val="en-US" w:eastAsia="zh-CN"/>
              </w:rPr>
              <w:t>⭐⭐⭐⭐</w:t>
            </w:r>
          </w:p>
        </w:tc>
        <w:tc>
          <w:tcPr>
            <w:tcW w:w="1308" w:type="dxa"/>
          </w:tcPr>
          <w:p>
            <w:pPr>
              <w:numPr>
                <w:ilvl w:val="0"/>
                <w:numId w:val="0"/>
              </w:numP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6" w:type="dxa"/>
          </w:tcPr>
          <w:p>
            <w:pPr>
              <w:numPr>
                <w:ilvl w:val="0"/>
                <w:numId w:val="4"/>
              </w:numPr>
              <w:rPr>
                <w:rFonts w:hint="default"/>
                <w:vertAlign w:val="baseline"/>
                <w:lang w:val="en-US" w:eastAsia="zh-CN"/>
              </w:rPr>
            </w:pPr>
            <w:r>
              <w:rPr>
                <w:rFonts w:hint="default" w:ascii="Times New Roman" w:hAnsi="Times New Roman" w:cs="Times New Roman"/>
                <w:vertAlign w:val="baseline"/>
                <w:lang w:val="en-US" w:eastAsia="zh-CN"/>
              </w:rPr>
              <w:t>I can master the new words</w:t>
            </w:r>
            <w:r>
              <w:rPr>
                <w:rFonts w:hint="eastAsia" w:ascii="Times New Roman" w:hAnsi="Times New Roman" w:cs="Times New Roman"/>
                <w:vertAlign w:val="baseline"/>
                <w:lang w:val="en-US" w:eastAsia="zh-CN"/>
              </w:rPr>
              <w:t>：situation, scientist, government, nature park, develop, symbol...</w:t>
            </w:r>
          </w:p>
        </w:tc>
        <w:tc>
          <w:tcPr>
            <w:tcW w:w="491" w:type="dxa"/>
          </w:tcPr>
          <w:p>
            <w:pPr>
              <w:numPr>
                <w:ilvl w:val="0"/>
                <w:numId w:val="0"/>
              </w:numPr>
              <w:rPr>
                <w:rFonts w:hint="eastAsia"/>
                <w:vertAlign w:val="baseline"/>
                <w:lang w:val="en-US" w:eastAsia="zh-CN"/>
              </w:rPr>
            </w:pPr>
          </w:p>
        </w:tc>
        <w:tc>
          <w:tcPr>
            <w:tcW w:w="656" w:type="dxa"/>
          </w:tcPr>
          <w:p>
            <w:pPr>
              <w:numPr>
                <w:ilvl w:val="0"/>
                <w:numId w:val="0"/>
              </w:numPr>
              <w:rPr>
                <w:rFonts w:hint="eastAsia"/>
                <w:vertAlign w:val="baseline"/>
                <w:lang w:val="en-US" w:eastAsia="zh-CN"/>
              </w:rPr>
            </w:pPr>
          </w:p>
        </w:tc>
        <w:tc>
          <w:tcPr>
            <w:tcW w:w="874" w:type="dxa"/>
          </w:tcPr>
          <w:p>
            <w:pPr>
              <w:numPr>
                <w:ilvl w:val="0"/>
                <w:numId w:val="0"/>
              </w:numPr>
              <w:rPr>
                <w:rFonts w:hint="eastAsia"/>
                <w:vertAlign w:val="baseline"/>
                <w:lang w:val="en-US" w:eastAsia="zh-CN"/>
              </w:rPr>
            </w:pPr>
          </w:p>
        </w:tc>
        <w:tc>
          <w:tcPr>
            <w:tcW w:w="1091" w:type="dxa"/>
          </w:tcPr>
          <w:p>
            <w:pPr>
              <w:numPr>
                <w:ilvl w:val="0"/>
                <w:numId w:val="0"/>
              </w:numPr>
              <w:rPr>
                <w:rFonts w:hint="eastAsia"/>
                <w:vertAlign w:val="baseline"/>
                <w:lang w:val="en-US" w:eastAsia="zh-CN"/>
              </w:rPr>
            </w:pPr>
          </w:p>
        </w:tc>
        <w:tc>
          <w:tcPr>
            <w:tcW w:w="1308" w:type="dxa"/>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036" w:type="dxa"/>
          </w:tcPr>
          <w:p>
            <w:pPr>
              <w:numPr>
                <w:ilvl w:val="0"/>
                <w:numId w:val="4"/>
              </w:numPr>
              <w:ind w:left="0" w:leftChars="0" w:firstLine="0" w:firstLineChars="0"/>
              <w:rPr>
                <w:rFonts w:hint="default"/>
                <w:vertAlign w:val="baseline"/>
                <w:lang w:val="en-US" w:eastAsia="zh-CN"/>
              </w:rPr>
            </w:pPr>
            <w:r>
              <w:rPr>
                <w:rFonts w:hint="default" w:ascii="Times New Roman" w:hAnsi="Times New Roman" w:cs="Times New Roman"/>
                <w:vertAlign w:val="baseline"/>
                <w:lang w:val="en-US" w:eastAsia="zh-CN"/>
              </w:rPr>
              <w:t>I can understand use</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to do</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 xml:space="preserve"> to express purpose.</w:t>
            </w:r>
          </w:p>
        </w:tc>
        <w:tc>
          <w:tcPr>
            <w:tcW w:w="491" w:type="dxa"/>
          </w:tcPr>
          <w:p>
            <w:pPr>
              <w:numPr>
                <w:ilvl w:val="0"/>
                <w:numId w:val="0"/>
              </w:numPr>
              <w:rPr>
                <w:rFonts w:hint="eastAsia"/>
                <w:vertAlign w:val="baseline"/>
                <w:lang w:val="en-US" w:eastAsia="zh-CN"/>
              </w:rPr>
            </w:pPr>
          </w:p>
        </w:tc>
        <w:tc>
          <w:tcPr>
            <w:tcW w:w="656" w:type="dxa"/>
          </w:tcPr>
          <w:p>
            <w:pPr>
              <w:numPr>
                <w:ilvl w:val="0"/>
                <w:numId w:val="0"/>
              </w:numPr>
              <w:rPr>
                <w:rFonts w:hint="eastAsia"/>
                <w:vertAlign w:val="baseline"/>
                <w:lang w:val="en-US" w:eastAsia="zh-CN"/>
              </w:rPr>
            </w:pPr>
          </w:p>
        </w:tc>
        <w:tc>
          <w:tcPr>
            <w:tcW w:w="874" w:type="dxa"/>
          </w:tcPr>
          <w:p>
            <w:pPr>
              <w:numPr>
                <w:ilvl w:val="0"/>
                <w:numId w:val="0"/>
              </w:numPr>
              <w:rPr>
                <w:rFonts w:hint="eastAsia"/>
                <w:vertAlign w:val="baseline"/>
                <w:lang w:val="en-US" w:eastAsia="zh-CN"/>
              </w:rPr>
            </w:pPr>
          </w:p>
        </w:tc>
        <w:tc>
          <w:tcPr>
            <w:tcW w:w="1091" w:type="dxa"/>
          </w:tcPr>
          <w:p>
            <w:pPr>
              <w:numPr>
                <w:ilvl w:val="0"/>
                <w:numId w:val="0"/>
              </w:numPr>
              <w:rPr>
                <w:rFonts w:hint="eastAsia"/>
                <w:vertAlign w:val="baseline"/>
                <w:lang w:val="en-US" w:eastAsia="zh-CN"/>
              </w:rPr>
            </w:pPr>
          </w:p>
        </w:tc>
        <w:tc>
          <w:tcPr>
            <w:tcW w:w="1308" w:type="dxa"/>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036" w:type="dxa"/>
          </w:tcPr>
          <w:p>
            <w:pPr>
              <w:numPr>
                <w:ilvl w:val="0"/>
                <w:numId w:val="4"/>
              </w:numPr>
              <w:ind w:left="0" w:leftChars="0" w:firstLine="0" w:firstLineChars="0"/>
              <w:rPr>
                <w:rFonts w:hint="default"/>
                <w:vertAlign w:val="baseline"/>
                <w:lang w:val="en-US" w:eastAsia="zh-CN"/>
              </w:rPr>
            </w:pPr>
            <w:r>
              <w:rPr>
                <w:rFonts w:hint="default" w:ascii="Times New Roman" w:hAnsi="Times New Roman" w:cs="Times New Roman"/>
                <w:vertAlign w:val="baseline"/>
                <w:lang w:val="en-US" w:eastAsia="zh-CN"/>
              </w:rPr>
              <w:t>I can use reading skills to read through the passage and answer some questions.</w:t>
            </w:r>
          </w:p>
        </w:tc>
        <w:tc>
          <w:tcPr>
            <w:tcW w:w="491" w:type="dxa"/>
          </w:tcPr>
          <w:p>
            <w:pPr>
              <w:numPr>
                <w:ilvl w:val="0"/>
                <w:numId w:val="0"/>
              </w:numPr>
              <w:rPr>
                <w:rFonts w:hint="eastAsia"/>
                <w:vertAlign w:val="baseline"/>
                <w:lang w:val="en-US" w:eastAsia="zh-CN"/>
              </w:rPr>
            </w:pPr>
          </w:p>
        </w:tc>
        <w:tc>
          <w:tcPr>
            <w:tcW w:w="656" w:type="dxa"/>
          </w:tcPr>
          <w:p>
            <w:pPr>
              <w:numPr>
                <w:ilvl w:val="0"/>
                <w:numId w:val="0"/>
              </w:numPr>
              <w:rPr>
                <w:rFonts w:hint="eastAsia"/>
                <w:vertAlign w:val="baseline"/>
                <w:lang w:val="en-US" w:eastAsia="zh-CN"/>
              </w:rPr>
            </w:pPr>
          </w:p>
        </w:tc>
        <w:tc>
          <w:tcPr>
            <w:tcW w:w="874" w:type="dxa"/>
          </w:tcPr>
          <w:p>
            <w:pPr>
              <w:numPr>
                <w:ilvl w:val="0"/>
                <w:numId w:val="0"/>
              </w:numPr>
              <w:rPr>
                <w:rFonts w:hint="eastAsia"/>
                <w:vertAlign w:val="baseline"/>
                <w:lang w:val="en-US" w:eastAsia="zh-CN"/>
              </w:rPr>
            </w:pPr>
          </w:p>
        </w:tc>
        <w:tc>
          <w:tcPr>
            <w:tcW w:w="1091" w:type="dxa"/>
          </w:tcPr>
          <w:p>
            <w:pPr>
              <w:numPr>
                <w:ilvl w:val="0"/>
                <w:numId w:val="0"/>
              </w:numPr>
              <w:rPr>
                <w:rFonts w:hint="eastAsia"/>
                <w:vertAlign w:val="baseline"/>
                <w:lang w:val="en-US" w:eastAsia="zh-CN"/>
              </w:rPr>
            </w:pPr>
          </w:p>
        </w:tc>
        <w:tc>
          <w:tcPr>
            <w:tcW w:w="1308" w:type="dxa"/>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036" w:type="dxa"/>
          </w:tcPr>
          <w:p>
            <w:pPr>
              <w:numPr>
                <w:ilvl w:val="0"/>
                <w:numId w:val="4"/>
              </w:numPr>
              <w:ind w:left="0" w:leftChars="0" w:firstLine="0" w:firstLineChars="0"/>
              <w:rPr>
                <w:rFonts w:hint="default"/>
                <w:vertAlign w:val="baseline"/>
                <w:lang w:val="en-US" w:eastAsia="zh-CN"/>
              </w:rPr>
            </w:pPr>
            <w:r>
              <w:rPr>
                <w:rFonts w:hint="default" w:ascii="Times New Roman" w:hAnsi="Times New Roman" w:cs="Times New Roman"/>
                <w:vertAlign w:val="baseline"/>
                <w:lang w:val="en-US" w:eastAsia="zh-CN"/>
              </w:rPr>
              <w:t>I can make a poster and make a speech about protecting animals with team members.</w:t>
            </w:r>
          </w:p>
        </w:tc>
        <w:tc>
          <w:tcPr>
            <w:tcW w:w="491" w:type="dxa"/>
          </w:tcPr>
          <w:p>
            <w:pPr>
              <w:numPr>
                <w:ilvl w:val="0"/>
                <w:numId w:val="0"/>
              </w:numPr>
              <w:rPr>
                <w:rFonts w:hint="eastAsia"/>
                <w:vertAlign w:val="baseline"/>
                <w:lang w:val="en-US" w:eastAsia="zh-CN"/>
              </w:rPr>
            </w:pPr>
          </w:p>
        </w:tc>
        <w:tc>
          <w:tcPr>
            <w:tcW w:w="656" w:type="dxa"/>
          </w:tcPr>
          <w:p>
            <w:pPr>
              <w:numPr>
                <w:ilvl w:val="0"/>
                <w:numId w:val="0"/>
              </w:numPr>
              <w:rPr>
                <w:rFonts w:hint="eastAsia"/>
                <w:vertAlign w:val="baseline"/>
                <w:lang w:val="en-US" w:eastAsia="zh-CN"/>
              </w:rPr>
            </w:pPr>
          </w:p>
        </w:tc>
        <w:tc>
          <w:tcPr>
            <w:tcW w:w="874" w:type="dxa"/>
          </w:tcPr>
          <w:p>
            <w:pPr>
              <w:numPr>
                <w:ilvl w:val="0"/>
                <w:numId w:val="0"/>
              </w:numPr>
              <w:rPr>
                <w:rFonts w:hint="eastAsia"/>
                <w:vertAlign w:val="baseline"/>
                <w:lang w:val="en-US" w:eastAsia="zh-CN"/>
              </w:rPr>
            </w:pPr>
          </w:p>
        </w:tc>
        <w:tc>
          <w:tcPr>
            <w:tcW w:w="1091" w:type="dxa"/>
          </w:tcPr>
          <w:p>
            <w:pPr>
              <w:numPr>
                <w:ilvl w:val="0"/>
                <w:numId w:val="0"/>
              </w:numPr>
              <w:rPr>
                <w:rFonts w:hint="eastAsia"/>
                <w:vertAlign w:val="baseline"/>
                <w:lang w:val="en-US" w:eastAsia="zh-CN"/>
              </w:rPr>
            </w:pPr>
          </w:p>
        </w:tc>
        <w:tc>
          <w:tcPr>
            <w:tcW w:w="1308" w:type="dxa"/>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36" w:type="dxa"/>
          </w:tcPr>
          <w:p>
            <w:pPr>
              <w:numPr>
                <w:ilvl w:val="0"/>
                <w:numId w:val="4"/>
              </w:numPr>
              <w:ind w:left="0" w:leftChars="0" w:firstLine="0" w:firstLineChars="0"/>
              <w:rPr>
                <w:rFonts w:hint="default"/>
                <w:vertAlign w:val="baseline"/>
                <w:lang w:val="en-US" w:eastAsia="zh-CN"/>
              </w:rPr>
            </w:pPr>
            <w:r>
              <w:rPr>
                <w:rFonts w:hint="default" w:ascii="Times New Roman" w:hAnsi="Times New Roman" w:cs="Times New Roman"/>
                <w:vertAlign w:val="baseline"/>
                <w:lang w:val="en-US" w:eastAsia="zh-CN"/>
              </w:rPr>
              <w:t>I can think about how to protect animals in danger.</w:t>
            </w:r>
          </w:p>
        </w:tc>
        <w:tc>
          <w:tcPr>
            <w:tcW w:w="491" w:type="dxa"/>
          </w:tcPr>
          <w:p>
            <w:pPr>
              <w:numPr>
                <w:ilvl w:val="0"/>
                <w:numId w:val="0"/>
              </w:numPr>
              <w:rPr>
                <w:rFonts w:hint="eastAsia"/>
                <w:vertAlign w:val="baseline"/>
                <w:lang w:val="en-US" w:eastAsia="zh-CN"/>
              </w:rPr>
            </w:pPr>
          </w:p>
        </w:tc>
        <w:tc>
          <w:tcPr>
            <w:tcW w:w="656" w:type="dxa"/>
          </w:tcPr>
          <w:p>
            <w:pPr>
              <w:numPr>
                <w:ilvl w:val="0"/>
                <w:numId w:val="0"/>
              </w:numPr>
              <w:rPr>
                <w:rFonts w:hint="eastAsia"/>
                <w:vertAlign w:val="baseline"/>
                <w:lang w:val="en-US" w:eastAsia="zh-CN"/>
              </w:rPr>
            </w:pPr>
          </w:p>
        </w:tc>
        <w:tc>
          <w:tcPr>
            <w:tcW w:w="874" w:type="dxa"/>
          </w:tcPr>
          <w:p>
            <w:pPr>
              <w:numPr>
                <w:ilvl w:val="0"/>
                <w:numId w:val="0"/>
              </w:numPr>
              <w:rPr>
                <w:rFonts w:hint="eastAsia"/>
                <w:vertAlign w:val="baseline"/>
                <w:lang w:val="en-US" w:eastAsia="zh-CN"/>
              </w:rPr>
            </w:pPr>
          </w:p>
        </w:tc>
        <w:tc>
          <w:tcPr>
            <w:tcW w:w="1091" w:type="dxa"/>
          </w:tcPr>
          <w:p>
            <w:pPr>
              <w:numPr>
                <w:ilvl w:val="0"/>
                <w:numId w:val="0"/>
              </w:numPr>
              <w:rPr>
                <w:rFonts w:hint="eastAsia"/>
                <w:vertAlign w:val="baseline"/>
                <w:lang w:val="en-US" w:eastAsia="zh-CN"/>
              </w:rPr>
            </w:pPr>
          </w:p>
        </w:tc>
        <w:tc>
          <w:tcPr>
            <w:tcW w:w="1308" w:type="dxa"/>
          </w:tcPr>
          <w:p>
            <w:pPr>
              <w:numPr>
                <w:ilvl w:val="0"/>
                <w:numId w:val="0"/>
              </w:numPr>
              <w:rPr>
                <w:rFonts w:hint="eastAsia"/>
                <w:vertAlign w:val="baseline"/>
                <w:lang w:val="en-US" w:eastAsia="zh-CN"/>
              </w:rPr>
            </w:pPr>
          </w:p>
        </w:tc>
      </w:tr>
    </w:tbl>
    <w:p>
      <w:pPr>
        <w:numPr>
          <w:ilvl w:val="0"/>
          <w:numId w:val="0"/>
        </w:numPr>
        <w:rPr>
          <w:rFonts w:hint="eastAsia"/>
          <w:lang w:val="en-US" w:eastAsia="zh-CN"/>
        </w:rPr>
      </w:pPr>
    </w:p>
    <w:p>
      <w:pPr>
        <w:numPr>
          <w:ilvl w:val="0"/>
          <w:numId w:val="0"/>
        </w:numPr>
        <w:ind w:leftChars="0" w:firstLine="420"/>
        <w:rPr>
          <w:rFonts w:hint="eastAsia"/>
          <w:lang w:val="en-US" w:eastAsia="zh-CN"/>
        </w:rPr>
      </w:pPr>
      <w:r>
        <w:rPr>
          <w:rFonts w:hint="eastAsia"/>
          <w:lang w:val="en-US" w:eastAsia="zh-CN"/>
        </w:rPr>
        <w:t>同时，从参与度、积极性、合作意识等维度开展组内生生互评；教师从学习成果、学习主动性、课堂互动度等多维度对学生进行全面评价，以更好地了解学生的学习情况，及时提供指导和反馈。</w:t>
      </w:r>
    </w:p>
    <w:p>
      <w:pPr>
        <w:numPr>
          <w:numId w:val="0"/>
        </w:numPr>
        <w:ind w:left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结语</w:t>
      </w:r>
    </w:p>
    <w:p>
      <w:pPr>
        <w:numPr>
          <w:ilvl w:val="0"/>
          <w:numId w:val="0"/>
        </w:numPr>
        <w:ind w:firstLine="420" w:firstLineChars="200"/>
        <w:rPr>
          <w:rFonts w:hint="eastAsia"/>
          <w:lang w:val="en-US" w:eastAsia="zh-CN"/>
        </w:rPr>
      </w:pPr>
      <w:r>
        <w:rPr>
          <w:rFonts w:hint="eastAsia"/>
          <w:lang w:val="en-US" w:eastAsia="zh-CN"/>
        </w:rPr>
        <w:t>如今，较多初中英语阅读课堂还停留在浅层学习，根深蒂固的传统教学方法已经无法满足学生的学习需求。随着教育改革的深入，深度学习为实现英语学科育人目标提供了新的视角。在深度学习的理念下，英语阅读教学不仅仅是教授词汇和语法知识，更重要的是培养学生的语言能力和思维品质。本文结合具体的初中英语阅读教学设计案例，探索了</w:t>
      </w:r>
      <w:r>
        <w:rPr>
          <w:rFonts w:hint="default"/>
          <w:lang w:val="en-US" w:eastAsia="zh-CN"/>
        </w:rPr>
        <w:t>初中英语阅读深度学习</w:t>
      </w:r>
      <w:r>
        <w:rPr>
          <w:rFonts w:hint="eastAsia"/>
          <w:lang w:val="en-US" w:eastAsia="zh-CN"/>
        </w:rPr>
        <w:t>的实施路径。教师要通过明确教学内容，优化教学活动，完善教学评价等，改变阅读教学中存在的问题，从而实现从浅层学习到深度学习的跨越式发展，提高学生的阅读能力，培养学生的思维品质。</w:t>
      </w: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参考文献：</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[1]教育部. 义务教育英语课程标准（2022年版）[M].北京:北京师范大学出版社，2022.</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[2]何玲，黎加厚. 促进学生深度学习[J].现代教学，2005，(5):29-30.</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[3]段金菊，余胜泉. 学习科学视域下的e-Learning深度学习研究[J].远程教育杂志，2013，31(4):45-53.</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[4]郭华. 深度学习的五个特征[J].人民教育，2019，(6):76-80.</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[5]王蔷. 核心素养背景下英语阅读教学：问题、原则、目标与路径[J].英语学习，2017，(2):19-23.</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[6]王蔷. 指向深度学习的高中英语单元整体教学设计[J].外语教育研究前言，2021，4(1):17-25.</w:t>
      </w:r>
    </w:p>
    <w:p>
      <w:pPr>
        <w:numPr>
          <w:ilvl w:val="0"/>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[7]张奇源. 深度学习视域下初中英语阅读教学策略探究[J].国家通用语言文字教学与研究, 2023，(161):88-90.</w:t>
      </w:r>
    </w:p>
    <w:p>
      <w:pPr>
        <w:numPr>
          <w:ilvl w:val="0"/>
          <w:numId w:val="0"/>
        </w:numPr>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3F6D2"/>
    <w:multiLevelType w:val="singleLevel"/>
    <w:tmpl w:val="EA93F6D2"/>
    <w:lvl w:ilvl="0" w:tentative="0">
      <w:start w:val="1"/>
      <w:numFmt w:val="chineseCounting"/>
      <w:suff w:val="space"/>
      <w:lvlText w:val="%1、"/>
      <w:lvlJc w:val="left"/>
      <w:rPr>
        <w:rFonts w:hint="eastAsia"/>
      </w:rPr>
    </w:lvl>
  </w:abstractNum>
  <w:abstractNum w:abstractNumId="1">
    <w:nsid w:val="00000000"/>
    <w:multiLevelType w:val="singleLevel"/>
    <w:tmpl w:val="00000000"/>
    <w:lvl w:ilvl="0" w:tentative="0">
      <w:start w:val="1"/>
      <w:numFmt w:val="decimal"/>
      <w:suff w:val="space"/>
      <w:lvlText w:val="%1."/>
      <w:lvlJc w:val="left"/>
    </w:lvl>
  </w:abstractNum>
  <w:abstractNum w:abstractNumId="2">
    <w:nsid w:val="03715E06"/>
    <w:multiLevelType w:val="singleLevel"/>
    <w:tmpl w:val="03715E06"/>
    <w:lvl w:ilvl="0" w:tentative="0">
      <w:start w:val="1"/>
      <w:numFmt w:val="chineseCounting"/>
      <w:suff w:val="nothing"/>
      <w:lvlText w:val="（%1）"/>
      <w:lvlJc w:val="left"/>
      <w:pPr>
        <w:ind w:left="0" w:firstLine="420"/>
      </w:pPr>
      <w:rPr>
        <w:rFonts w:hint="eastAsia"/>
      </w:rPr>
    </w:lvl>
  </w:abstractNum>
  <w:abstractNum w:abstractNumId="3">
    <w:nsid w:val="6F0BEA12"/>
    <w:multiLevelType w:val="singleLevel"/>
    <w:tmpl w:val="6F0BEA12"/>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TNkMTQ3ZjU1MWYyZDBjMGQwZTk0MzQ4Y2VmY2YifQ=="/>
  </w:docVars>
  <w:rsids>
    <w:rsidRoot w:val="00000000"/>
    <w:rsid w:val="01233A9E"/>
    <w:rsid w:val="064D0923"/>
    <w:rsid w:val="09446871"/>
    <w:rsid w:val="18381785"/>
    <w:rsid w:val="19A60DEB"/>
    <w:rsid w:val="2AFC6BD7"/>
    <w:rsid w:val="34FD3711"/>
    <w:rsid w:val="380A4A95"/>
    <w:rsid w:val="38623B94"/>
    <w:rsid w:val="4AC63C2F"/>
    <w:rsid w:val="4E807407"/>
    <w:rsid w:val="5D410B1A"/>
    <w:rsid w:val="62A825ED"/>
    <w:rsid w:val="6765330F"/>
    <w:rsid w:val="67694A84"/>
    <w:rsid w:val="681542C4"/>
    <w:rsid w:val="6FE77AEB"/>
    <w:rsid w:val="708223AA"/>
    <w:rsid w:val="74D5014E"/>
    <w:rsid w:val="779571D0"/>
    <w:rsid w:val="7E156974"/>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5841</Words>
  <Characters>6556</Characters>
  <Paragraphs>123</Paragraphs>
  <TotalTime>8</TotalTime>
  <ScaleCrop>false</ScaleCrop>
  <LinksUpToDate>false</LinksUpToDate>
  <CharactersWithSpaces>6695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2024-03-18T03:13:00Z</dcterms:created>
  <dc:creator>hp</dc:creator>
  <cp:lastModifiedBy>hp</cp:lastModifiedBy>
  <dcterms:modified xsi:type="dcterms:W3CDTF">2024-04-18T13:06:11Z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330c2b71f9e54d0caac143c0f2cd234b_23</vt:lpwstr>
  </property>
</Properties>
</file>