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FF24" w14:textId="77777777" w:rsidR="00685807" w:rsidRDefault="003D7112" w:rsidP="00685807">
      <w:pPr>
        <w:spacing w:beforeLines="100" w:before="312" w:afterLines="100" w:after="312"/>
        <w:jc w:val="center"/>
        <w:rPr>
          <w:rFonts w:ascii="黑体" w:eastAsia="黑体" w:hAnsi="黑体"/>
          <w:b/>
          <w:sz w:val="36"/>
          <w:szCs w:val="36"/>
        </w:rPr>
      </w:pPr>
      <w:bookmarkStart w:id="0" w:name="_Hlk163588406"/>
      <w:r w:rsidRPr="00AD15BE">
        <w:rPr>
          <w:rFonts w:ascii="黑体" w:eastAsia="黑体" w:hAnsi="黑体" w:hint="eastAsia"/>
          <w:b/>
          <w:sz w:val="36"/>
          <w:szCs w:val="36"/>
        </w:rPr>
        <w:t>核电子学</w:t>
      </w:r>
      <w:r w:rsidR="00225DBF" w:rsidRPr="00AD15BE">
        <w:rPr>
          <w:rFonts w:ascii="黑体" w:eastAsia="黑体" w:hAnsi="黑体" w:hint="eastAsia"/>
          <w:b/>
          <w:sz w:val="36"/>
          <w:szCs w:val="36"/>
        </w:rPr>
        <w:t>课程</w:t>
      </w:r>
      <w:proofErr w:type="gramStart"/>
      <w:r w:rsidR="00225DBF" w:rsidRPr="00AD15BE">
        <w:rPr>
          <w:rFonts w:ascii="黑体" w:eastAsia="黑体" w:hAnsi="黑体" w:hint="eastAsia"/>
          <w:b/>
          <w:sz w:val="36"/>
          <w:szCs w:val="36"/>
        </w:rPr>
        <w:t>思政</w:t>
      </w:r>
      <w:r w:rsidRPr="00AD15BE">
        <w:rPr>
          <w:rFonts w:ascii="黑体" w:eastAsia="黑体" w:hAnsi="黑体" w:hint="eastAsia"/>
          <w:b/>
          <w:sz w:val="36"/>
          <w:szCs w:val="36"/>
        </w:rPr>
        <w:t>教学</w:t>
      </w:r>
      <w:proofErr w:type="gramEnd"/>
      <w:r w:rsidRPr="00AD15BE">
        <w:rPr>
          <w:rFonts w:ascii="黑体" w:eastAsia="黑体" w:hAnsi="黑体" w:hint="eastAsia"/>
          <w:b/>
          <w:sz w:val="36"/>
          <w:szCs w:val="36"/>
        </w:rPr>
        <w:t>初探</w:t>
      </w:r>
    </w:p>
    <w:p w14:paraId="3C07C644" w14:textId="5BEB2A42" w:rsidR="001D2C55" w:rsidRPr="004A2482" w:rsidRDefault="001D2C55" w:rsidP="00685807">
      <w:pPr>
        <w:spacing w:beforeLines="100" w:before="312" w:afterLines="100" w:after="312"/>
        <w:jc w:val="center"/>
        <w:rPr>
          <w:rFonts w:ascii="宋体" w:eastAsia="宋体" w:hAnsi="宋体"/>
          <w:sz w:val="24"/>
          <w:szCs w:val="24"/>
        </w:rPr>
      </w:pPr>
      <w:r w:rsidRPr="004A2482">
        <w:rPr>
          <w:rFonts w:ascii="宋体" w:eastAsia="宋体" w:hAnsi="宋体" w:hint="eastAsia"/>
          <w:sz w:val="24"/>
          <w:szCs w:val="24"/>
        </w:rPr>
        <w:t>范新峰，周</w:t>
      </w:r>
      <w:r w:rsidR="005F299E">
        <w:rPr>
          <w:rFonts w:ascii="宋体" w:eastAsia="宋体" w:hAnsi="宋体" w:hint="eastAsia"/>
          <w:sz w:val="24"/>
          <w:szCs w:val="24"/>
        </w:rPr>
        <w:t xml:space="preserve"> </w:t>
      </w:r>
      <w:r w:rsidRPr="004A2482">
        <w:rPr>
          <w:rFonts w:ascii="宋体" w:eastAsia="宋体" w:hAnsi="宋体" w:hint="eastAsia"/>
          <w:sz w:val="24"/>
          <w:szCs w:val="24"/>
        </w:rPr>
        <w:t>满，姚青旭</w:t>
      </w:r>
    </w:p>
    <w:p w14:paraId="114DF8B2" w14:textId="02F79ADE" w:rsidR="00225DBF" w:rsidRPr="004A2482" w:rsidRDefault="001D2C55" w:rsidP="001D2C55">
      <w:pPr>
        <w:jc w:val="center"/>
        <w:rPr>
          <w:rFonts w:ascii="宋体" w:eastAsia="宋体" w:hAnsi="宋体"/>
          <w:sz w:val="24"/>
          <w:szCs w:val="24"/>
        </w:rPr>
      </w:pPr>
      <w:r w:rsidRPr="004A2482">
        <w:rPr>
          <w:rFonts w:ascii="宋体" w:eastAsia="宋体" w:hAnsi="宋体" w:hint="eastAsia"/>
          <w:sz w:val="24"/>
          <w:szCs w:val="24"/>
        </w:rPr>
        <w:t>（火箭军工程大学</w:t>
      </w:r>
      <w:r w:rsidR="005F299E">
        <w:rPr>
          <w:rFonts w:ascii="宋体" w:eastAsia="宋体" w:hAnsi="宋体" w:hint="eastAsia"/>
          <w:sz w:val="24"/>
          <w:szCs w:val="24"/>
        </w:rPr>
        <w:t xml:space="preserve"> 核工程学院</w:t>
      </w:r>
      <w:r w:rsidRPr="004A2482">
        <w:rPr>
          <w:rFonts w:ascii="宋体" w:eastAsia="宋体" w:hAnsi="宋体" w:hint="eastAsia"/>
          <w:sz w:val="24"/>
          <w:szCs w:val="24"/>
        </w:rPr>
        <w:t>，陕西 西</w:t>
      </w:r>
      <w:r w:rsidRPr="00396A5E">
        <w:rPr>
          <w:rFonts w:ascii="Times New Roman" w:eastAsia="宋体" w:hAnsi="Times New Roman" w:cs="Times New Roman"/>
          <w:sz w:val="24"/>
          <w:szCs w:val="24"/>
        </w:rPr>
        <w:t>安</w:t>
      </w:r>
      <w:r w:rsidRPr="00396A5E">
        <w:rPr>
          <w:rFonts w:ascii="Times New Roman" w:eastAsia="宋体" w:hAnsi="Times New Roman" w:cs="Times New Roman"/>
          <w:sz w:val="24"/>
          <w:szCs w:val="24"/>
        </w:rPr>
        <w:t xml:space="preserve"> 710025</w:t>
      </w:r>
      <w:r w:rsidRPr="00396A5E">
        <w:rPr>
          <w:rFonts w:ascii="Times New Roman" w:eastAsia="宋体" w:hAnsi="Times New Roman" w:cs="Times New Roman"/>
          <w:sz w:val="24"/>
          <w:szCs w:val="24"/>
        </w:rPr>
        <w:t>）</w:t>
      </w:r>
    </w:p>
    <w:p w14:paraId="774A7DE8" w14:textId="77777777" w:rsidR="00225DBF" w:rsidRDefault="00225DBF" w:rsidP="00225DBF">
      <w:pPr>
        <w:ind w:firstLineChars="200" w:firstLine="420"/>
        <w:rPr>
          <w:b/>
        </w:rPr>
      </w:pPr>
    </w:p>
    <w:p w14:paraId="7FCD24CA" w14:textId="250A67FB" w:rsidR="00225DBF" w:rsidRPr="00396A5E" w:rsidRDefault="0099051F" w:rsidP="00225DBF">
      <w:pPr>
        <w:ind w:firstLineChars="200" w:firstLine="422"/>
        <w:rPr>
          <w:rFonts w:ascii="Times New Roman" w:eastAsia="楷体" w:hAnsi="Times New Roman" w:cs="Times New Roman"/>
          <w:b/>
        </w:rPr>
      </w:pPr>
      <w:r w:rsidRPr="00396A5E">
        <w:rPr>
          <w:rFonts w:ascii="Times New Roman" w:eastAsia="楷体" w:hAnsi="Times New Roman" w:cs="Times New Roman"/>
          <w:b/>
          <w:bCs/>
        </w:rPr>
        <w:t>[</w:t>
      </w:r>
      <w:r w:rsidRPr="00396A5E">
        <w:rPr>
          <w:rFonts w:ascii="Times New Roman" w:eastAsia="楷体" w:hAnsi="Times New Roman" w:cs="Times New Roman"/>
          <w:b/>
          <w:bCs/>
        </w:rPr>
        <w:t>摘要</w:t>
      </w:r>
      <w:r w:rsidRPr="00396A5E">
        <w:rPr>
          <w:rFonts w:ascii="Times New Roman" w:eastAsia="楷体" w:hAnsi="Times New Roman" w:cs="Times New Roman"/>
          <w:b/>
          <w:bCs/>
        </w:rPr>
        <w:t>]</w:t>
      </w:r>
      <w:r w:rsidR="001D2C55" w:rsidRPr="00396A5E">
        <w:rPr>
          <w:rFonts w:ascii="Times New Roman" w:eastAsia="楷体" w:hAnsi="Times New Roman" w:cs="Times New Roman"/>
        </w:rPr>
        <w:t>为了适应新时期教育强国路线，在专业课中开展</w:t>
      </w:r>
      <w:proofErr w:type="gramStart"/>
      <w:r w:rsidR="001D2C55" w:rsidRPr="00396A5E">
        <w:rPr>
          <w:rFonts w:ascii="Times New Roman" w:eastAsia="楷体" w:hAnsi="Times New Roman" w:cs="Times New Roman"/>
        </w:rPr>
        <w:t>课程思政</w:t>
      </w:r>
      <w:r w:rsidR="00FD68CE">
        <w:rPr>
          <w:rFonts w:ascii="Times New Roman" w:eastAsia="楷体" w:hAnsi="Times New Roman" w:cs="Times New Roman" w:hint="eastAsia"/>
        </w:rPr>
        <w:t>显得</w:t>
      </w:r>
      <w:proofErr w:type="gramEnd"/>
      <w:r w:rsidR="001D2C55" w:rsidRPr="00396A5E">
        <w:rPr>
          <w:rFonts w:ascii="Times New Roman" w:eastAsia="楷体" w:hAnsi="Times New Roman" w:cs="Times New Roman"/>
        </w:rPr>
        <w:t>十分必要，也是落实立德树人根本任务的重要举措。</w:t>
      </w:r>
      <w:r w:rsidR="00FD68CE">
        <w:rPr>
          <w:rFonts w:ascii="Times New Roman" w:eastAsia="楷体" w:hAnsi="Times New Roman" w:cs="Times New Roman" w:hint="eastAsia"/>
        </w:rPr>
        <w:t>在此背景下，</w:t>
      </w:r>
      <w:r w:rsidR="001D2C55" w:rsidRPr="00396A5E">
        <w:rPr>
          <w:rFonts w:ascii="Times New Roman" w:eastAsia="楷体" w:hAnsi="Times New Roman" w:cs="Times New Roman"/>
        </w:rPr>
        <w:t>如何将专业教育与</w:t>
      </w:r>
      <w:proofErr w:type="gramStart"/>
      <w:r w:rsidR="001D2C55" w:rsidRPr="00396A5E">
        <w:rPr>
          <w:rFonts w:ascii="Times New Roman" w:eastAsia="楷体" w:hAnsi="Times New Roman" w:cs="Times New Roman"/>
        </w:rPr>
        <w:t>思政教育</w:t>
      </w:r>
      <w:proofErr w:type="gramEnd"/>
      <w:r w:rsidR="001D2C55" w:rsidRPr="00396A5E">
        <w:rPr>
          <w:rFonts w:ascii="Times New Roman" w:eastAsia="楷体" w:hAnsi="Times New Roman" w:cs="Times New Roman"/>
        </w:rPr>
        <w:t>有机融合，是</w:t>
      </w:r>
      <w:proofErr w:type="gramStart"/>
      <w:r w:rsidR="001D2C55" w:rsidRPr="00396A5E">
        <w:rPr>
          <w:rFonts w:ascii="Times New Roman" w:eastAsia="楷体" w:hAnsi="Times New Roman" w:cs="Times New Roman"/>
        </w:rPr>
        <w:t>课程思政建设</w:t>
      </w:r>
      <w:proofErr w:type="gramEnd"/>
      <w:r w:rsidR="001D2C55" w:rsidRPr="00396A5E">
        <w:rPr>
          <w:rFonts w:ascii="Times New Roman" w:eastAsia="楷体" w:hAnsi="Times New Roman" w:cs="Times New Roman"/>
        </w:rPr>
        <w:t>的重点问题。</w:t>
      </w:r>
      <w:r w:rsidR="00FD68CE">
        <w:rPr>
          <w:rFonts w:ascii="Times New Roman" w:eastAsia="楷体" w:hAnsi="Times New Roman" w:cs="Times New Roman" w:hint="eastAsia"/>
        </w:rPr>
        <w:t>在</w:t>
      </w:r>
      <w:proofErr w:type="gramStart"/>
      <w:r w:rsidR="001D2C55" w:rsidRPr="00396A5E">
        <w:rPr>
          <w:rFonts w:ascii="Times New Roman" w:eastAsia="楷体" w:hAnsi="Times New Roman" w:cs="Times New Roman"/>
        </w:rPr>
        <w:t>课程思政导向</w:t>
      </w:r>
      <w:proofErr w:type="gramEnd"/>
      <w:r w:rsidR="004C389E">
        <w:rPr>
          <w:rFonts w:ascii="Times New Roman" w:eastAsia="楷体" w:hAnsi="Times New Roman" w:cs="Times New Roman" w:hint="eastAsia"/>
        </w:rPr>
        <w:t>下</w:t>
      </w:r>
      <w:r w:rsidR="001D2C55" w:rsidRPr="00396A5E">
        <w:rPr>
          <w:rFonts w:ascii="Times New Roman" w:eastAsia="楷体" w:hAnsi="Times New Roman" w:cs="Times New Roman"/>
        </w:rPr>
        <w:t>，</w:t>
      </w:r>
      <w:r w:rsidR="001D2C55" w:rsidRPr="00396A5E">
        <w:rPr>
          <w:rFonts w:ascii="Times New Roman" w:eastAsia="楷体" w:hAnsi="Times New Roman" w:cs="Times New Roman"/>
        </w:rPr>
        <w:t>“</w:t>
      </w:r>
      <w:r w:rsidR="001D2C55" w:rsidRPr="00396A5E">
        <w:rPr>
          <w:rFonts w:ascii="Times New Roman" w:eastAsia="楷体" w:hAnsi="Times New Roman" w:cs="Times New Roman"/>
        </w:rPr>
        <w:t>核电子学</w:t>
      </w:r>
      <w:r w:rsidR="001D2C55" w:rsidRPr="00396A5E">
        <w:rPr>
          <w:rFonts w:ascii="Times New Roman" w:eastAsia="楷体" w:hAnsi="Times New Roman" w:cs="Times New Roman"/>
        </w:rPr>
        <w:t>”</w:t>
      </w:r>
      <w:r w:rsidR="001D2C55" w:rsidRPr="00396A5E">
        <w:rPr>
          <w:rFonts w:ascii="Times New Roman" w:eastAsia="楷体" w:hAnsi="Times New Roman" w:cs="Times New Roman"/>
        </w:rPr>
        <w:t>课程</w:t>
      </w:r>
      <w:r w:rsidR="00331CF5">
        <w:rPr>
          <w:rFonts w:ascii="Times New Roman" w:eastAsia="楷体" w:hAnsi="Times New Roman" w:cs="Times New Roman" w:hint="eastAsia"/>
        </w:rPr>
        <w:t>团队</w:t>
      </w:r>
      <w:r w:rsidR="001D2C55" w:rsidRPr="00396A5E">
        <w:rPr>
          <w:rFonts w:ascii="Times New Roman" w:eastAsia="楷体" w:hAnsi="Times New Roman" w:cs="Times New Roman"/>
        </w:rPr>
        <w:t>针对性地将</w:t>
      </w:r>
      <w:r w:rsidR="00331CF5">
        <w:rPr>
          <w:rFonts w:ascii="Times New Roman" w:eastAsia="楷体" w:hAnsi="Times New Roman" w:cs="Times New Roman" w:hint="eastAsia"/>
        </w:rPr>
        <w:t>科学</w:t>
      </w:r>
      <w:r w:rsidR="001D2C55" w:rsidRPr="00396A5E">
        <w:rPr>
          <w:rFonts w:ascii="Times New Roman" w:eastAsia="楷体" w:hAnsi="Times New Roman" w:cs="Times New Roman"/>
        </w:rPr>
        <w:t>文化中</w:t>
      </w:r>
      <w:proofErr w:type="gramStart"/>
      <w:r w:rsidR="001D2C55" w:rsidRPr="00396A5E">
        <w:rPr>
          <w:rFonts w:ascii="Times New Roman" w:eastAsia="楷体" w:hAnsi="Times New Roman" w:cs="Times New Roman"/>
        </w:rPr>
        <w:t>的思政元素</w:t>
      </w:r>
      <w:proofErr w:type="gramEnd"/>
      <w:r w:rsidR="001D2C55" w:rsidRPr="00396A5E">
        <w:rPr>
          <w:rFonts w:ascii="Times New Roman" w:eastAsia="楷体" w:hAnsi="Times New Roman" w:cs="Times New Roman"/>
        </w:rPr>
        <w:t>融入课程教学中，进行了文化育人初步探索，为</w:t>
      </w:r>
      <w:proofErr w:type="gramStart"/>
      <w:r w:rsidR="001D2C55" w:rsidRPr="00396A5E">
        <w:rPr>
          <w:rFonts w:ascii="Times New Roman" w:eastAsia="楷体" w:hAnsi="Times New Roman" w:cs="Times New Roman"/>
        </w:rPr>
        <w:t>课程思政在</w:t>
      </w:r>
      <w:proofErr w:type="gramEnd"/>
      <w:r w:rsidR="001D2C55" w:rsidRPr="00396A5E">
        <w:rPr>
          <w:rFonts w:ascii="Times New Roman" w:eastAsia="楷体" w:hAnsi="Times New Roman" w:cs="Times New Roman"/>
        </w:rPr>
        <w:t>辐射防护与核安全专业课程中的实施提供了理论依据和参考价值。</w:t>
      </w:r>
    </w:p>
    <w:p w14:paraId="7C094ECB" w14:textId="5FDA041A" w:rsidR="00225DBF" w:rsidRPr="00396A5E" w:rsidRDefault="0099051F" w:rsidP="00225DBF">
      <w:pPr>
        <w:ind w:firstLineChars="200" w:firstLine="422"/>
        <w:rPr>
          <w:rFonts w:ascii="Times New Roman" w:eastAsia="楷体" w:hAnsi="Times New Roman" w:cs="Times New Roman"/>
          <w:szCs w:val="21"/>
        </w:rPr>
      </w:pPr>
      <w:r w:rsidRPr="00396A5E">
        <w:rPr>
          <w:rFonts w:ascii="Times New Roman" w:eastAsia="楷体" w:hAnsi="Times New Roman" w:cs="Times New Roman"/>
          <w:b/>
          <w:bCs/>
        </w:rPr>
        <w:t>[</w:t>
      </w:r>
      <w:r w:rsidR="00225DBF" w:rsidRPr="00396A5E">
        <w:rPr>
          <w:rFonts w:ascii="Times New Roman" w:eastAsia="楷体" w:hAnsi="Times New Roman" w:cs="Times New Roman"/>
          <w:b/>
          <w:bCs/>
        </w:rPr>
        <w:t>关键</w:t>
      </w:r>
      <w:r w:rsidRPr="00396A5E">
        <w:rPr>
          <w:rFonts w:ascii="Times New Roman" w:eastAsia="楷体" w:hAnsi="Times New Roman" w:cs="Times New Roman"/>
          <w:b/>
          <w:bCs/>
        </w:rPr>
        <w:t>词</w:t>
      </w:r>
      <w:r w:rsidRPr="00396A5E">
        <w:rPr>
          <w:rFonts w:ascii="Times New Roman" w:eastAsia="楷体" w:hAnsi="Times New Roman" w:cs="Times New Roman"/>
          <w:b/>
          <w:bCs/>
        </w:rPr>
        <w:t>]</w:t>
      </w:r>
      <w:r w:rsidR="001D2C55" w:rsidRPr="00396A5E">
        <w:rPr>
          <w:rFonts w:ascii="Times New Roman" w:eastAsia="楷体" w:hAnsi="Times New Roman" w:cs="Times New Roman"/>
          <w:szCs w:val="21"/>
        </w:rPr>
        <w:t>核电子学；课程思政；文化育人</w:t>
      </w:r>
    </w:p>
    <w:p w14:paraId="243A64C4" w14:textId="77D830E1" w:rsidR="00396A5E" w:rsidRDefault="00396A5E" w:rsidP="00225DBF">
      <w:pPr>
        <w:ind w:firstLineChars="200" w:firstLine="422"/>
        <w:rPr>
          <w:rFonts w:ascii="Times New Roman" w:eastAsia="楷体" w:hAnsi="Times New Roman" w:cs="Times New Roman"/>
        </w:rPr>
      </w:pPr>
      <w:r w:rsidRPr="00396A5E">
        <w:rPr>
          <w:rFonts w:ascii="Times New Roman" w:eastAsia="楷体" w:hAnsi="Times New Roman" w:cs="Times New Roman"/>
          <w:b/>
          <w:bCs/>
        </w:rPr>
        <w:t>[</w:t>
      </w:r>
      <w:r w:rsidRPr="00396A5E">
        <w:rPr>
          <w:rFonts w:ascii="Times New Roman" w:eastAsia="楷体" w:hAnsi="Times New Roman" w:cs="Times New Roman"/>
          <w:b/>
          <w:bCs/>
        </w:rPr>
        <w:t>基金项目</w:t>
      </w:r>
      <w:r w:rsidRPr="00396A5E">
        <w:rPr>
          <w:rFonts w:ascii="Times New Roman" w:eastAsia="楷体" w:hAnsi="Times New Roman" w:cs="Times New Roman"/>
          <w:b/>
          <w:bCs/>
        </w:rPr>
        <w:t>]</w:t>
      </w:r>
      <w:r w:rsidRPr="00396A5E">
        <w:rPr>
          <w:rFonts w:ascii="Times New Roman" w:hAnsi="Times New Roman" w:cs="Times New Roman"/>
        </w:rPr>
        <w:t xml:space="preserve"> </w:t>
      </w:r>
      <w:r w:rsidRPr="00396A5E">
        <w:rPr>
          <w:rFonts w:ascii="Times New Roman" w:eastAsia="楷体" w:hAnsi="Times New Roman" w:cs="Times New Roman"/>
        </w:rPr>
        <w:t>2023</w:t>
      </w:r>
      <w:r w:rsidRPr="00396A5E">
        <w:rPr>
          <w:rFonts w:ascii="Times New Roman" w:eastAsia="楷体" w:hAnsi="Times New Roman" w:cs="Times New Roman"/>
        </w:rPr>
        <w:t>年陕西高等教育教学改革研究项目</w:t>
      </w:r>
      <w:proofErr w:type="gramStart"/>
      <w:r w:rsidRPr="00396A5E">
        <w:rPr>
          <w:rFonts w:ascii="Times New Roman" w:eastAsia="楷体" w:hAnsi="Times New Roman" w:cs="Times New Roman"/>
        </w:rPr>
        <w:t>“</w:t>
      </w:r>
      <w:proofErr w:type="gramEnd"/>
      <w:r w:rsidRPr="00396A5E">
        <w:rPr>
          <w:rFonts w:ascii="Times New Roman" w:eastAsia="楷体" w:hAnsi="Times New Roman" w:cs="Times New Roman"/>
        </w:rPr>
        <w:t>聚</w:t>
      </w:r>
      <w:proofErr w:type="gramStart"/>
      <w:r w:rsidRPr="00396A5E">
        <w:rPr>
          <w:rFonts w:ascii="Times New Roman" w:eastAsia="楷体" w:hAnsi="Times New Roman" w:cs="Times New Roman"/>
        </w:rPr>
        <w:t>“</w:t>
      </w:r>
      <w:r w:rsidRPr="00396A5E">
        <w:rPr>
          <w:rFonts w:ascii="Times New Roman" w:eastAsia="楷体" w:hAnsi="Times New Roman" w:cs="Times New Roman"/>
        </w:rPr>
        <w:t>核</w:t>
      </w:r>
      <w:r w:rsidRPr="00396A5E">
        <w:rPr>
          <w:rFonts w:ascii="Times New Roman" w:eastAsia="楷体" w:hAnsi="Times New Roman" w:cs="Times New Roman"/>
        </w:rPr>
        <w:t>”</w:t>
      </w:r>
      <w:r w:rsidRPr="00396A5E">
        <w:rPr>
          <w:rFonts w:ascii="Times New Roman" w:eastAsia="楷体" w:hAnsi="Times New Roman" w:cs="Times New Roman"/>
        </w:rPr>
        <w:t>筑魂</w:t>
      </w:r>
      <w:proofErr w:type="gramEnd"/>
      <w:r w:rsidRPr="00396A5E">
        <w:rPr>
          <w:rFonts w:ascii="Times New Roman" w:eastAsia="楷体" w:hAnsi="Times New Roman" w:cs="Times New Roman"/>
        </w:rPr>
        <w:t xml:space="preserve"> </w:t>
      </w:r>
      <w:r w:rsidRPr="00396A5E">
        <w:rPr>
          <w:rFonts w:ascii="Times New Roman" w:eastAsia="楷体" w:hAnsi="Times New Roman" w:cs="Times New Roman"/>
        </w:rPr>
        <w:t>为战育人</w:t>
      </w:r>
      <w:r w:rsidRPr="00396A5E">
        <w:rPr>
          <w:rFonts w:ascii="Times New Roman" w:eastAsia="楷体" w:hAnsi="Times New Roman" w:cs="Times New Roman"/>
        </w:rPr>
        <w:t xml:space="preserve"> </w:t>
      </w:r>
      <w:r w:rsidRPr="00396A5E">
        <w:rPr>
          <w:rFonts w:ascii="Times New Roman" w:eastAsia="楷体" w:hAnsi="Times New Roman" w:cs="Times New Roman"/>
        </w:rPr>
        <w:t>辐射防护与核安全专业课程群思政体系研究与实践</w:t>
      </w:r>
      <w:proofErr w:type="gramStart"/>
      <w:r w:rsidRPr="00396A5E">
        <w:rPr>
          <w:rFonts w:ascii="Times New Roman" w:eastAsia="楷体" w:hAnsi="Times New Roman" w:cs="Times New Roman"/>
        </w:rPr>
        <w:t>”</w:t>
      </w:r>
      <w:proofErr w:type="gramEnd"/>
      <w:r w:rsidRPr="00396A5E">
        <w:rPr>
          <w:rFonts w:ascii="Times New Roman" w:eastAsia="楷体" w:hAnsi="Times New Roman" w:cs="Times New Roman"/>
        </w:rPr>
        <w:t>（项目编号</w:t>
      </w:r>
      <w:r w:rsidRPr="00396A5E">
        <w:rPr>
          <w:rFonts w:ascii="Times New Roman" w:eastAsia="楷体" w:hAnsi="Times New Roman" w:cs="Times New Roman"/>
        </w:rPr>
        <w:t>23BY212</w:t>
      </w:r>
      <w:r w:rsidRPr="00396A5E">
        <w:rPr>
          <w:rFonts w:ascii="Times New Roman" w:eastAsia="楷体" w:hAnsi="Times New Roman" w:cs="Times New Roman"/>
        </w:rPr>
        <w:t>）；</w:t>
      </w:r>
      <w:r>
        <w:rPr>
          <w:rFonts w:ascii="Times New Roman" w:eastAsia="楷体" w:hAnsi="Times New Roman" w:cs="Times New Roman" w:hint="eastAsia"/>
        </w:rPr>
        <w:t>2</w:t>
      </w:r>
      <w:r>
        <w:rPr>
          <w:rFonts w:ascii="Times New Roman" w:eastAsia="楷体" w:hAnsi="Times New Roman" w:cs="Times New Roman"/>
        </w:rPr>
        <w:t>023</w:t>
      </w:r>
      <w:r>
        <w:rPr>
          <w:rFonts w:ascii="Times New Roman" w:eastAsia="楷体" w:hAnsi="Times New Roman" w:cs="Times New Roman" w:hint="eastAsia"/>
        </w:rPr>
        <w:t>年</w:t>
      </w:r>
      <w:r w:rsidRPr="00396A5E">
        <w:rPr>
          <w:rFonts w:ascii="Times New Roman" w:eastAsia="楷体" w:hAnsi="Times New Roman" w:cs="Times New Roman"/>
        </w:rPr>
        <w:t>火箭军工程大学教育教学研究项目（项目编号</w:t>
      </w:r>
      <w:r w:rsidRPr="00396A5E">
        <w:rPr>
          <w:rFonts w:ascii="Times New Roman" w:eastAsia="楷体" w:hAnsi="Times New Roman" w:cs="Times New Roman"/>
        </w:rPr>
        <w:t>HJJKT-A2023001</w:t>
      </w:r>
      <w:r w:rsidRPr="00396A5E">
        <w:rPr>
          <w:rFonts w:ascii="Times New Roman" w:eastAsia="楷体" w:hAnsi="Times New Roman" w:cs="Times New Roman"/>
        </w:rPr>
        <w:t>）</w:t>
      </w:r>
    </w:p>
    <w:p w14:paraId="7BC84714" w14:textId="4B780A20" w:rsidR="00431EA0" w:rsidRPr="00396A5E" w:rsidRDefault="00431EA0" w:rsidP="00225DBF">
      <w:pPr>
        <w:ind w:firstLineChars="200" w:firstLine="422"/>
        <w:rPr>
          <w:rFonts w:ascii="Times New Roman" w:eastAsia="楷体" w:hAnsi="Times New Roman" w:cs="Times New Roman"/>
          <w:b/>
        </w:rPr>
      </w:pPr>
      <w:r w:rsidRPr="00396A5E">
        <w:rPr>
          <w:rFonts w:ascii="Times New Roman" w:eastAsia="楷体" w:hAnsi="Times New Roman" w:cs="Times New Roman"/>
          <w:b/>
          <w:bCs/>
        </w:rPr>
        <w:t>[</w:t>
      </w:r>
      <w:r>
        <w:rPr>
          <w:rFonts w:ascii="Times New Roman" w:eastAsia="楷体" w:hAnsi="Times New Roman" w:cs="Times New Roman" w:hint="eastAsia"/>
          <w:b/>
          <w:bCs/>
        </w:rPr>
        <w:t>作者简介</w:t>
      </w:r>
      <w:r w:rsidRPr="00396A5E">
        <w:rPr>
          <w:rFonts w:ascii="Times New Roman" w:eastAsia="楷体" w:hAnsi="Times New Roman" w:cs="Times New Roman"/>
          <w:b/>
          <w:bCs/>
        </w:rPr>
        <w:t>]</w:t>
      </w:r>
      <w:r w:rsidR="00AE1BBB" w:rsidRPr="00AE1BBB">
        <w:rPr>
          <w:rFonts w:hint="eastAsia"/>
        </w:rPr>
        <w:t xml:space="preserve"> </w:t>
      </w:r>
      <w:r w:rsidR="00AE1BBB" w:rsidRPr="00AE1BBB">
        <w:rPr>
          <w:rFonts w:ascii="Times New Roman" w:eastAsia="楷体" w:hAnsi="Times New Roman" w:cs="Times New Roman" w:hint="eastAsia"/>
        </w:rPr>
        <w:t>范新峰（</w:t>
      </w:r>
      <w:r w:rsidR="00AE1BBB" w:rsidRPr="00AE1BBB">
        <w:rPr>
          <w:rFonts w:ascii="Times New Roman" w:eastAsia="楷体" w:hAnsi="Times New Roman" w:cs="Times New Roman"/>
        </w:rPr>
        <w:t>1990—</w:t>
      </w:r>
      <w:r w:rsidR="00AE1BBB" w:rsidRPr="00AE1BBB">
        <w:rPr>
          <w:rFonts w:ascii="Times New Roman" w:eastAsia="楷体" w:hAnsi="Times New Roman" w:cs="Times New Roman"/>
        </w:rPr>
        <w:t>），男，</w:t>
      </w:r>
      <w:r w:rsidR="00AE1BBB">
        <w:rPr>
          <w:rFonts w:ascii="Times New Roman" w:eastAsia="楷体" w:hAnsi="Times New Roman" w:cs="Times New Roman" w:hint="eastAsia"/>
        </w:rPr>
        <w:t>湖北武穴人，</w:t>
      </w:r>
      <w:r w:rsidR="00AE1BBB" w:rsidRPr="00AE1BBB">
        <w:rPr>
          <w:rFonts w:ascii="Times New Roman" w:eastAsia="楷体" w:hAnsi="Times New Roman" w:cs="Times New Roman"/>
        </w:rPr>
        <w:t>博士，火箭军工程大学核工程学院讲师，研究方向为核安全技术；周满（</w:t>
      </w:r>
      <w:r w:rsidR="00AE1BBB" w:rsidRPr="00AE1BBB">
        <w:rPr>
          <w:rFonts w:ascii="Times New Roman" w:eastAsia="楷体" w:hAnsi="Times New Roman" w:cs="Times New Roman"/>
        </w:rPr>
        <w:t>1984—</w:t>
      </w:r>
      <w:r w:rsidR="00AE1BBB" w:rsidRPr="00AE1BBB">
        <w:rPr>
          <w:rFonts w:ascii="Times New Roman" w:eastAsia="楷体" w:hAnsi="Times New Roman" w:cs="Times New Roman"/>
        </w:rPr>
        <w:t>），女，</w:t>
      </w:r>
      <w:r w:rsidR="00AE1BBB">
        <w:rPr>
          <w:rFonts w:ascii="Times New Roman" w:eastAsia="楷体" w:hAnsi="Times New Roman" w:cs="Times New Roman" w:hint="eastAsia"/>
        </w:rPr>
        <w:t>山东鱼台人，</w:t>
      </w:r>
      <w:r w:rsidR="00AE1BBB" w:rsidRPr="00AE1BBB">
        <w:rPr>
          <w:rFonts w:ascii="Times New Roman" w:eastAsia="楷体" w:hAnsi="Times New Roman" w:cs="Times New Roman"/>
        </w:rPr>
        <w:t>博士，火箭军工程大学核工程学院副教授，研究方向为核安全技术；姚青旭（</w:t>
      </w:r>
      <w:r w:rsidR="00AE1BBB" w:rsidRPr="00AE1BBB">
        <w:rPr>
          <w:rFonts w:ascii="Times New Roman" w:eastAsia="楷体" w:hAnsi="Times New Roman" w:cs="Times New Roman"/>
        </w:rPr>
        <w:t>1984—</w:t>
      </w:r>
      <w:r w:rsidR="00AE1BBB" w:rsidRPr="00AE1BBB">
        <w:rPr>
          <w:rFonts w:ascii="Times New Roman" w:eastAsia="楷体" w:hAnsi="Times New Roman" w:cs="Times New Roman"/>
        </w:rPr>
        <w:t>），男，</w:t>
      </w:r>
      <w:r w:rsidR="00AE1BBB">
        <w:rPr>
          <w:rFonts w:ascii="Times New Roman" w:eastAsia="楷体" w:hAnsi="Times New Roman" w:cs="Times New Roman" w:hint="eastAsia"/>
        </w:rPr>
        <w:t>山东临清人，</w:t>
      </w:r>
      <w:r w:rsidR="00AE1BBB" w:rsidRPr="00AE1BBB">
        <w:rPr>
          <w:rFonts w:ascii="Times New Roman" w:eastAsia="楷体" w:hAnsi="Times New Roman" w:cs="Times New Roman"/>
        </w:rPr>
        <w:t>博士，火箭军工程大学核工程学院副教授，研究方向为核安全技术。</w:t>
      </w:r>
    </w:p>
    <w:p w14:paraId="0C20B3DE" w14:textId="20AD5BD1" w:rsidR="00225DBF" w:rsidRPr="00396A5E" w:rsidRDefault="0099051F" w:rsidP="00225DBF">
      <w:pPr>
        <w:spacing w:afterLines="100" w:after="312"/>
        <w:ind w:firstLineChars="200" w:firstLine="422"/>
        <w:rPr>
          <w:rFonts w:ascii="Times New Roman" w:eastAsia="楷体" w:hAnsi="Times New Roman" w:cs="Times New Roman"/>
          <w:szCs w:val="21"/>
        </w:rPr>
      </w:pPr>
      <w:r w:rsidRPr="00396A5E">
        <w:rPr>
          <w:rFonts w:ascii="Times New Roman" w:eastAsia="楷体" w:hAnsi="Times New Roman" w:cs="Times New Roman"/>
          <w:b/>
          <w:bCs/>
          <w:szCs w:val="21"/>
        </w:rPr>
        <w:t>[</w:t>
      </w:r>
      <w:r w:rsidR="00225DBF" w:rsidRPr="00396A5E">
        <w:rPr>
          <w:rFonts w:ascii="Times New Roman" w:eastAsia="楷体" w:hAnsi="Times New Roman" w:cs="Times New Roman"/>
          <w:b/>
          <w:bCs/>
          <w:szCs w:val="21"/>
        </w:rPr>
        <w:t>中图分类号</w:t>
      </w:r>
      <w:r w:rsidRPr="00396A5E">
        <w:rPr>
          <w:rFonts w:ascii="Times New Roman" w:eastAsia="楷体" w:hAnsi="Times New Roman" w:cs="Times New Roman"/>
          <w:b/>
          <w:bCs/>
          <w:szCs w:val="21"/>
        </w:rPr>
        <w:t>]</w:t>
      </w:r>
      <w:r w:rsidR="00225DBF" w:rsidRPr="00396A5E">
        <w:rPr>
          <w:rFonts w:ascii="Times New Roman" w:eastAsia="楷体" w:hAnsi="Times New Roman" w:cs="Times New Roman"/>
        </w:rPr>
        <w:t>G64</w:t>
      </w:r>
      <w:r w:rsidR="001D2C55" w:rsidRPr="00396A5E">
        <w:rPr>
          <w:rFonts w:ascii="Times New Roman" w:eastAsia="楷体" w:hAnsi="Times New Roman" w:cs="Times New Roman"/>
        </w:rPr>
        <w:t>1</w:t>
      </w:r>
      <w:r w:rsidR="00225DBF" w:rsidRPr="00396A5E">
        <w:rPr>
          <w:rFonts w:ascii="Times New Roman" w:eastAsia="楷体" w:hAnsi="Times New Roman" w:cs="Times New Roman"/>
          <w:szCs w:val="21"/>
        </w:rPr>
        <w:t xml:space="preserve">                      </w:t>
      </w:r>
      <w:r w:rsidRPr="00396A5E">
        <w:rPr>
          <w:rFonts w:ascii="Times New Roman" w:eastAsia="楷体" w:hAnsi="Times New Roman" w:cs="Times New Roman"/>
          <w:b/>
          <w:bCs/>
          <w:szCs w:val="21"/>
        </w:rPr>
        <w:t>[</w:t>
      </w:r>
      <w:r w:rsidR="00225DBF" w:rsidRPr="00396A5E">
        <w:rPr>
          <w:rFonts w:ascii="Times New Roman" w:eastAsia="楷体" w:hAnsi="Times New Roman" w:cs="Times New Roman"/>
          <w:b/>
          <w:bCs/>
          <w:szCs w:val="21"/>
        </w:rPr>
        <w:t>文献标识码</w:t>
      </w:r>
      <w:r w:rsidRPr="00396A5E">
        <w:rPr>
          <w:rFonts w:ascii="Times New Roman" w:eastAsia="楷体" w:hAnsi="Times New Roman" w:cs="Times New Roman"/>
          <w:b/>
          <w:bCs/>
          <w:szCs w:val="21"/>
        </w:rPr>
        <w:t>]</w:t>
      </w:r>
      <w:r w:rsidR="00225DBF" w:rsidRPr="00396A5E">
        <w:rPr>
          <w:rFonts w:ascii="Times New Roman" w:eastAsia="楷体" w:hAnsi="Times New Roman" w:cs="Times New Roman"/>
          <w:b/>
          <w:bCs/>
        </w:rPr>
        <w:t>A</w:t>
      </w:r>
    </w:p>
    <w:p w14:paraId="6B6C2FA1" w14:textId="77777777" w:rsidR="00DD59FE" w:rsidRPr="002C7E03" w:rsidRDefault="00DD59FE" w:rsidP="004A2482">
      <w:pPr>
        <w:spacing w:line="360" w:lineRule="exact"/>
        <w:ind w:firstLineChars="200" w:firstLine="420"/>
        <w:rPr>
          <w:rFonts w:ascii="宋体" w:eastAsia="宋体" w:hAnsi="宋体"/>
          <w:szCs w:val="21"/>
        </w:rPr>
      </w:pPr>
      <w:r w:rsidRPr="002C7E03">
        <w:rPr>
          <w:rFonts w:ascii="宋体" w:eastAsia="宋体" w:hAnsi="宋体" w:hint="eastAsia"/>
          <w:szCs w:val="21"/>
        </w:rPr>
        <w:t>“课程思政”是高校以习近平新时代中国特色社会主义思想为指导，以习近平总书记关于教育工作的重要论述为根本遵循，落实立德树人根本任务的重要举措，是完善全员全程全方位育人的重要抓手</w:t>
      </w:r>
      <w:r w:rsidRPr="002C7E03">
        <w:rPr>
          <w:rFonts w:ascii="宋体" w:eastAsia="宋体" w:hAnsi="宋体"/>
          <w:szCs w:val="21"/>
          <w:vertAlign w:val="superscript"/>
        </w:rPr>
        <w:t>[1-2]</w:t>
      </w:r>
      <w:r w:rsidRPr="002C7E03">
        <w:rPr>
          <w:rFonts w:ascii="宋体" w:eastAsia="宋体" w:hAnsi="宋体"/>
          <w:szCs w:val="21"/>
        </w:rPr>
        <w:t>。在新时代，将教书育人、立德树人理念贯彻到课程教学全过程，推动课程</w:t>
      </w:r>
      <w:proofErr w:type="gramStart"/>
      <w:r w:rsidRPr="002C7E03">
        <w:rPr>
          <w:rFonts w:ascii="宋体" w:eastAsia="宋体" w:hAnsi="宋体"/>
          <w:szCs w:val="21"/>
        </w:rPr>
        <w:t>思政与思政</w:t>
      </w:r>
      <w:proofErr w:type="gramEnd"/>
      <w:r w:rsidRPr="002C7E03">
        <w:rPr>
          <w:rFonts w:ascii="宋体" w:eastAsia="宋体" w:hAnsi="宋体"/>
          <w:szCs w:val="21"/>
        </w:rPr>
        <w:t>课程协同前行、相得益彰，是高校教师在课程教学中面临的重要课题</w:t>
      </w:r>
      <w:r w:rsidRPr="00E639E6">
        <w:rPr>
          <w:rFonts w:ascii="宋体" w:eastAsia="宋体" w:hAnsi="宋体"/>
          <w:szCs w:val="21"/>
          <w:vertAlign w:val="superscript"/>
        </w:rPr>
        <w:t>[3]</w:t>
      </w:r>
      <w:r w:rsidRPr="002C7E03">
        <w:rPr>
          <w:rFonts w:ascii="宋体" w:eastAsia="宋体" w:hAnsi="宋体"/>
          <w:szCs w:val="21"/>
        </w:rPr>
        <w:t>，也是新时期教育强国背景下的现实需求。</w:t>
      </w:r>
    </w:p>
    <w:p w14:paraId="306C2A67" w14:textId="35A6F245" w:rsidR="00DD59FE" w:rsidRDefault="00DD59FE" w:rsidP="004A2482">
      <w:pPr>
        <w:spacing w:line="360" w:lineRule="exact"/>
        <w:ind w:firstLineChars="200" w:firstLine="420"/>
        <w:rPr>
          <w:rFonts w:ascii="宋体" w:eastAsia="宋体" w:hAnsi="宋体"/>
          <w:szCs w:val="21"/>
        </w:rPr>
      </w:pPr>
      <w:r w:rsidRPr="002C7E03">
        <w:rPr>
          <w:rFonts w:ascii="宋体" w:eastAsia="宋体" w:hAnsi="宋体" w:hint="eastAsia"/>
          <w:szCs w:val="21"/>
        </w:rPr>
        <w:t>“核电子学”是我校辐射防护与核安全专业的一门</w:t>
      </w:r>
      <w:r w:rsidR="00E061EC">
        <w:rPr>
          <w:rFonts w:ascii="宋体" w:eastAsia="宋体" w:hAnsi="宋体" w:hint="eastAsia"/>
          <w:szCs w:val="21"/>
        </w:rPr>
        <w:t>主干</w:t>
      </w:r>
      <w:r w:rsidRPr="002C7E03">
        <w:rPr>
          <w:rFonts w:ascii="宋体" w:eastAsia="宋体" w:hAnsi="宋体" w:hint="eastAsia"/>
          <w:szCs w:val="21"/>
        </w:rPr>
        <w:t>专业背景课程，主要介绍</w:t>
      </w:r>
      <w:r w:rsidR="00E061EC">
        <w:rPr>
          <w:rFonts w:ascii="宋体" w:eastAsia="宋体" w:hAnsi="宋体" w:hint="eastAsia"/>
          <w:szCs w:val="21"/>
        </w:rPr>
        <w:t>了</w:t>
      </w:r>
      <w:r w:rsidRPr="002C7E03">
        <w:rPr>
          <w:rFonts w:ascii="宋体" w:eastAsia="宋体" w:hAnsi="宋体" w:hint="eastAsia"/>
          <w:szCs w:val="21"/>
        </w:rPr>
        <w:t>核电子学的基本概念、核电子学系统的基本组成、</w:t>
      </w:r>
      <w:proofErr w:type="gramStart"/>
      <w:r w:rsidRPr="002C7E03">
        <w:rPr>
          <w:rFonts w:ascii="宋体" w:eastAsia="宋体" w:hAnsi="宋体" w:hint="eastAsia"/>
          <w:szCs w:val="21"/>
        </w:rPr>
        <w:t>核信息</w:t>
      </w:r>
      <w:proofErr w:type="gramEnd"/>
      <w:r w:rsidRPr="002C7E03">
        <w:rPr>
          <w:rFonts w:ascii="宋体" w:eastAsia="宋体" w:hAnsi="宋体" w:hint="eastAsia"/>
          <w:szCs w:val="21"/>
        </w:rPr>
        <w:t>获取与处理的基本方法</w:t>
      </w:r>
      <w:r w:rsidR="00E061EC">
        <w:rPr>
          <w:rFonts w:ascii="宋体" w:eastAsia="宋体" w:hAnsi="宋体" w:hint="eastAsia"/>
          <w:szCs w:val="21"/>
        </w:rPr>
        <w:t>等三部分内容</w:t>
      </w:r>
      <w:r w:rsidRPr="002C7E03">
        <w:rPr>
          <w:rFonts w:ascii="宋体" w:eastAsia="宋体" w:hAnsi="宋体" w:hint="eastAsia"/>
          <w:szCs w:val="21"/>
        </w:rPr>
        <w:t>，为学生后续课程的学习以及从事核辐射监测与防护技术运用与研究工作打下了良好基础。</w:t>
      </w:r>
      <w:r w:rsidR="00E061EC" w:rsidRPr="002C7E03">
        <w:rPr>
          <w:rFonts w:ascii="宋体" w:eastAsia="宋体" w:hAnsi="宋体" w:hint="eastAsia"/>
          <w:szCs w:val="21"/>
        </w:rPr>
        <w:t>该课程</w:t>
      </w:r>
      <w:r w:rsidR="00E061EC">
        <w:rPr>
          <w:rFonts w:ascii="宋体" w:eastAsia="宋体" w:hAnsi="宋体" w:hint="eastAsia"/>
          <w:szCs w:val="21"/>
        </w:rPr>
        <w:t>虽然是一门专业课，但</w:t>
      </w:r>
      <w:r w:rsidRPr="002C7E03">
        <w:rPr>
          <w:rFonts w:ascii="宋体" w:eastAsia="宋体" w:hAnsi="宋体" w:hint="eastAsia"/>
          <w:szCs w:val="21"/>
        </w:rPr>
        <w:t>积淀了</w:t>
      </w:r>
      <w:r w:rsidR="00E061EC">
        <w:rPr>
          <w:rFonts w:ascii="宋体" w:eastAsia="宋体" w:hAnsi="宋体" w:hint="eastAsia"/>
          <w:szCs w:val="21"/>
        </w:rPr>
        <w:t>厚实</w:t>
      </w:r>
      <w:r w:rsidRPr="002C7E03">
        <w:rPr>
          <w:rFonts w:ascii="宋体" w:eastAsia="宋体" w:hAnsi="宋体" w:hint="eastAsia"/>
          <w:szCs w:val="21"/>
        </w:rPr>
        <w:t>的</w:t>
      </w:r>
      <w:r w:rsidR="00E061EC">
        <w:rPr>
          <w:rFonts w:ascii="宋体" w:eastAsia="宋体" w:hAnsi="宋体" w:hint="eastAsia"/>
          <w:szCs w:val="21"/>
        </w:rPr>
        <w:t>科学</w:t>
      </w:r>
      <w:r w:rsidRPr="002C7E03">
        <w:rPr>
          <w:rFonts w:ascii="宋体" w:eastAsia="宋体" w:hAnsi="宋体" w:hint="eastAsia"/>
          <w:szCs w:val="21"/>
        </w:rPr>
        <w:t>文化，是</w:t>
      </w:r>
      <w:r w:rsidR="00E061EC">
        <w:rPr>
          <w:rFonts w:ascii="宋体" w:eastAsia="宋体" w:hAnsi="宋体" w:hint="eastAsia"/>
          <w:szCs w:val="21"/>
        </w:rPr>
        <w:t>不可多得的</w:t>
      </w:r>
      <w:r w:rsidRPr="002C7E03">
        <w:rPr>
          <w:rFonts w:ascii="宋体" w:eastAsia="宋体" w:hAnsi="宋体" w:hint="eastAsia"/>
          <w:szCs w:val="21"/>
        </w:rPr>
        <w:t>文化育人宝贵资源。因此，</w:t>
      </w:r>
      <w:r w:rsidR="00E061EC" w:rsidRPr="002C7E03">
        <w:rPr>
          <w:rFonts w:ascii="宋体" w:eastAsia="宋体" w:hAnsi="宋体" w:hint="eastAsia"/>
          <w:szCs w:val="21"/>
        </w:rPr>
        <w:t>结合课程特点</w:t>
      </w:r>
      <w:r w:rsidR="00E061EC">
        <w:rPr>
          <w:rFonts w:ascii="宋体" w:eastAsia="宋体" w:hAnsi="宋体" w:hint="eastAsia"/>
          <w:szCs w:val="21"/>
        </w:rPr>
        <w:t>，</w:t>
      </w:r>
      <w:r w:rsidR="00E061EC" w:rsidRPr="002C7E03">
        <w:rPr>
          <w:rFonts w:ascii="宋体" w:eastAsia="宋体" w:hAnsi="宋体" w:hint="eastAsia"/>
          <w:szCs w:val="21"/>
        </w:rPr>
        <w:t>“核电子学”</w:t>
      </w:r>
      <w:r w:rsidRPr="002C7E03">
        <w:rPr>
          <w:rFonts w:ascii="宋体" w:eastAsia="宋体" w:hAnsi="宋体" w:hint="eastAsia"/>
          <w:szCs w:val="21"/>
        </w:rPr>
        <w:t>课程团队从</w:t>
      </w:r>
      <w:r w:rsidR="00331CF5">
        <w:rPr>
          <w:rFonts w:ascii="宋体" w:eastAsia="宋体" w:hAnsi="宋体" w:hint="eastAsia"/>
          <w:szCs w:val="21"/>
        </w:rPr>
        <w:t>科学</w:t>
      </w:r>
      <w:r w:rsidRPr="002C7E03">
        <w:rPr>
          <w:rFonts w:ascii="宋体" w:eastAsia="宋体" w:hAnsi="宋体" w:hint="eastAsia"/>
          <w:szCs w:val="21"/>
        </w:rPr>
        <w:t>文化层面</w:t>
      </w:r>
      <w:r w:rsidR="00E061EC">
        <w:rPr>
          <w:rFonts w:ascii="宋体" w:eastAsia="宋体" w:hAnsi="宋体" w:hint="eastAsia"/>
          <w:szCs w:val="21"/>
        </w:rPr>
        <w:t>有</w:t>
      </w:r>
      <w:r w:rsidRPr="002C7E03">
        <w:rPr>
          <w:rFonts w:ascii="宋体" w:eastAsia="宋体" w:hAnsi="宋体" w:hint="eastAsia"/>
          <w:szCs w:val="21"/>
        </w:rPr>
        <w:t>针对地</w:t>
      </w:r>
      <w:proofErr w:type="gramStart"/>
      <w:r w:rsidRPr="002C7E03">
        <w:rPr>
          <w:rFonts w:ascii="宋体" w:eastAsia="宋体" w:hAnsi="宋体" w:hint="eastAsia"/>
          <w:szCs w:val="21"/>
        </w:rPr>
        <w:t>挖掘思政元素</w:t>
      </w:r>
      <w:proofErr w:type="gramEnd"/>
      <w:r w:rsidR="00E061EC">
        <w:rPr>
          <w:rFonts w:ascii="宋体" w:eastAsia="宋体" w:hAnsi="宋体" w:hint="eastAsia"/>
          <w:szCs w:val="21"/>
        </w:rPr>
        <w:t>，</w:t>
      </w:r>
      <w:r w:rsidRPr="002C7E03">
        <w:rPr>
          <w:rFonts w:ascii="宋体" w:eastAsia="宋体" w:hAnsi="宋体" w:hint="eastAsia"/>
          <w:szCs w:val="21"/>
        </w:rPr>
        <w:t>并融入课程教学</w:t>
      </w:r>
      <w:r w:rsidR="00FE2AA7">
        <w:rPr>
          <w:rFonts w:ascii="宋体" w:eastAsia="宋体" w:hAnsi="宋体" w:hint="eastAsia"/>
          <w:szCs w:val="21"/>
        </w:rPr>
        <w:t>过程中</w:t>
      </w:r>
      <w:r w:rsidRPr="002C7E03">
        <w:rPr>
          <w:rFonts w:ascii="宋体" w:eastAsia="宋体" w:hAnsi="宋体" w:hint="eastAsia"/>
          <w:szCs w:val="21"/>
        </w:rPr>
        <w:t>，对</w:t>
      </w:r>
      <w:r w:rsidR="00E061EC">
        <w:rPr>
          <w:rFonts w:ascii="宋体" w:eastAsia="宋体" w:hAnsi="宋体" w:hint="eastAsia"/>
          <w:szCs w:val="21"/>
        </w:rPr>
        <w:t>“核电子学”</w:t>
      </w:r>
      <w:r w:rsidRPr="002C7E03">
        <w:rPr>
          <w:rFonts w:ascii="宋体" w:eastAsia="宋体" w:hAnsi="宋体" w:hint="eastAsia"/>
          <w:szCs w:val="21"/>
        </w:rPr>
        <w:t>文化育人模式进行了初步</w:t>
      </w:r>
      <w:r w:rsidR="00FE2AA7">
        <w:rPr>
          <w:rFonts w:ascii="宋体" w:eastAsia="宋体" w:hAnsi="宋体" w:hint="eastAsia"/>
          <w:szCs w:val="21"/>
        </w:rPr>
        <w:t>的</w:t>
      </w:r>
      <w:r w:rsidRPr="002C7E03">
        <w:rPr>
          <w:rFonts w:ascii="宋体" w:eastAsia="宋体" w:hAnsi="宋体" w:hint="eastAsia"/>
          <w:szCs w:val="21"/>
        </w:rPr>
        <w:t>探索。</w:t>
      </w:r>
    </w:p>
    <w:p w14:paraId="40A36F16" w14:textId="4B0902E1" w:rsidR="00DD59FE" w:rsidRPr="0060551B" w:rsidRDefault="0053462F" w:rsidP="00BF7A03">
      <w:pPr>
        <w:spacing w:line="360" w:lineRule="exact"/>
        <w:ind w:firstLineChars="200" w:firstLine="560"/>
        <w:rPr>
          <w:rFonts w:ascii="黑体" w:eastAsia="黑体" w:hAnsi="黑体"/>
          <w:bCs/>
          <w:sz w:val="28"/>
          <w:szCs w:val="28"/>
        </w:rPr>
      </w:pPr>
      <w:r w:rsidRPr="0060551B">
        <w:rPr>
          <w:rFonts w:ascii="黑体" w:eastAsia="黑体" w:hAnsi="黑体" w:hint="eastAsia"/>
          <w:bCs/>
          <w:sz w:val="28"/>
          <w:szCs w:val="28"/>
        </w:rPr>
        <w:t>一</w:t>
      </w:r>
      <w:r w:rsidR="00DD59FE" w:rsidRPr="0060551B">
        <w:rPr>
          <w:rFonts w:ascii="黑体" w:eastAsia="黑体" w:hAnsi="黑体" w:hint="eastAsia"/>
          <w:bCs/>
          <w:sz w:val="28"/>
          <w:szCs w:val="28"/>
        </w:rPr>
        <w:t>、“核电子学”</w:t>
      </w:r>
      <w:proofErr w:type="gramStart"/>
      <w:r w:rsidR="00DD59FE" w:rsidRPr="0060551B">
        <w:rPr>
          <w:rFonts w:ascii="黑体" w:eastAsia="黑体" w:hAnsi="黑体" w:hint="eastAsia"/>
          <w:bCs/>
          <w:sz w:val="28"/>
          <w:szCs w:val="28"/>
        </w:rPr>
        <w:t>课程思政建设</w:t>
      </w:r>
      <w:proofErr w:type="gramEnd"/>
      <w:r w:rsidR="00DD59FE" w:rsidRPr="0060551B">
        <w:rPr>
          <w:rFonts w:ascii="黑体" w:eastAsia="黑体" w:hAnsi="黑体" w:hint="eastAsia"/>
          <w:bCs/>
          <w:sz w:val="28"/>
          <w:szCs w:val="28"/>
        </w:rPr>
        <w:t>现状</w:t>
      </w:r>
    </w:p>
    <w:p w14:paraId="58E96546" w14:textId="77777777" w:rsidR="00DD59FE" w:rsidRPr="00BF7A03" w:rsidRDefault="00DD59FE" w:rsidP="00BF7A03">
      <w:pPr>
        <w:spacing w:line="360" w:lineRule="exact"/>
        <w:ind w:firstLineChars="200" w:firstLine="420"/>
        <w:rPr>
          <w:rFonts w:ascii="宋体" w:eastAsia="宋体" w:hAnsi="宋体"/>
          <w:bCs/>
          <w:szCs w:val="21"/>
        </w:rPr>
      </w:pPr>
      <w:r w:rsidRPr="00BF7A03">
        <w:rPr>
          <w:rFonts w:ascii="宋体" w:eastAsia="宋体" w:hAnsi="宋体" w:hint="eastAsia"/>
          <w:bCs/>
          <w:szCs w:val="21"/>
        </w:rPr>
        <w:t>（一）课程特点</w:t>
      </w:r>
    </w:p>
    <w:p w14:paraId="0CDF16CF" w14:textId="77777777" w:rsidR="00DD59FE" w:rsidRPr="002C62E1" w:rsidRDefault="00DD59FE" w:rsidP="004A2482">
      <w:pPr>
        <w:spacing w:line="360" w:lineRule="exact"/>
        <w:ind w:firstLineChars="200" w:firstLine="420"/>
        <w:rPr>
          <w:rFonts w:ascii="宋体" w:eastAsia="宋体" w:hAnsi="宋体"/>
          <w:szCs w:val="21"/>
        </w:rPr>
      </w:pPr>
      <w:r w:rsidRPr="002C62E1">
        <w:rPr>
          <w:rFonts w:ascii="宋体" w:eastAsia="宋体" w:hAnsi="宋体" w:hint="eastAsia"/>
          <w:szCs w:val="21"/>
        </w:rPr>
        <w:t>“核电子学”是我校辐射防护与核安全专业的必修课程，于第五学期开设。通过本课程的学习，学生能够建立核电子学的基本概念，描述核电子学系统的基本组成，掌握核辐射强度信息、能量信息和时间信息获取与分析的核电子学理论与方法，初步具备对核电子学电路进行分析、仿真和设计的能力；能够通过计算机仿真或实物实验来验证核信息分析和处理的</w:t>
      </w:r>
      <w:r w:rsidRPr="00685807">
        <w:rPr>
          <w:rFonts w:ascii="宋体" w:eastAsia="宋体" w:hAnsi="宋体" w:hint="eastAsia"/>
          <w:szCs w:val="21"/>
        </w:rPr>
        <w:t>基本方法，具备设计能够实现简单功</w:t>
      </w:r>
      <w:r w:rsidRPr="002C62E1">
        <w:rPr>
          <w:rFonts w:ascii="宋体" w:eastAsia="宋体" w:hAnsi="宋体" w:hint="eastAsia"/>
          <w:szCs w:val="21"/>
        </w:rPr>
        <w:t>能核电子学系统的能力。</w:t>
      </w:r>
    </w:p>
    <w:p w14:paraId="657AB7A6" w14:textId="77777777" w:rsidR="00DD59FE" w:rsidRPr="002C62E1" w:rsidRDefault="00DD59FE" w:rsidP="004A2482">
      <w:pPr>
        <w:spacing w:line="360" w:lineRule="exact"/>
        <w:ind w:firstLineChars="200" w:firstLine="420"/>
        <w:rPr>
          <w:rFonts w:ascii="宋体" w:eastAsia="宋体" w:hAnsi="宋体"/>
          <w:szCs w:val="21"/>
        </w:rPr>
      </w:pPr>
      <w:r w:rsidRPr="002C62E1">
        <w:rPr>
          <w:rFonts w:ascii="宋体" w:eastAsia="宋体" w:hAnsi="宋体" w:hint="eastAsia"/>
          <w:szCs w:val="21"/>
        </w:rPr>
        <w:lastRenderedPageBreak/>
        <w:t>“核电子学”课程在内容上分为基本电路与信号分析基本方法、核电子学信号处理、数据获取与处理三大模块，涵盖的知识点多，涉及“电路分析”、“模拟电子技术”、“数字电子技术”、“信号与系统”等课程的内容，学生要将这些零碎的知识点串联起来具有一定的难度，但这也给课程的教学改革带来了机遇。如果通过合适的方式将</w:t>
      </w:r>
      <w:proofErr w:type="gramStart"/>
      <w:r w:rsidRPr="002C62E1">
        <w:rPr>
          <w:rFonts w:ascii="宋体" w:eastAsia="宋体" w:hAnsi="宋体" w:hint="eastAsia"/>
          <w:szCs w:val="21"/>
        </w:rPr>
        <w:t>课程思政引入</w:t>
      </w:r>
      <w:proofErr w:type="gramEnd"/>
      <w:r w:rsidRPr="002C62E1">
        <w:rPr>
          <w:rFonts w:ascii="宋体" w:eastAsia="宋体" w:hAnsi="宋体" w:hint="eastAsia"/>
          <w:szCs w:val="21"/>
        </w:rPr>
        <w:t>课程教学，会将众多的知识点在另一个维度整合起来。</w:t>
      </w:r>
    </w:p>
    <w:p w14:paraId="2FE43AD7" w14:textId="77777777" w:rsidR="00DD59FE" w:rsidRPr="00BF7A03" w:rsidRDefault="00DD59FE" w:rsidP="00BF7A03">
      <w:pPr>
        <w:spacing w:line="360" w:lineRule="exact"/>
        <w:ind w:firstLineChars="200" w:firstLine="420"/>
        <w:rPr>
          <w:rFonts w:ascii="宋体" w:eastAsia="宋体" w:hAnsi="宋体"/>
          <w:bCs/>
          <w:szCs w:val="21"/>
        </w:rPr>
      </w:pPr>
      <w:r w:rsidRPr="00BF7A03">
        <w:rPr>
          <w:rFonts w:ascii="宋体" w:eastAsia="宋体" w:hAnsi="宋体" w:hint="eastAsia"/>
          <w:bCs/>
          <w:szCs w:val="21"/>
        </w:rPr>
        <w:t>（二）</w:t>
      </w:r>
      <w:proofErr w:type="gramStart"/>
      <w:r w:rsidRPr="00BF7A03">
        <w:rPr>
          <w:rFonts w:ascii="宋体" w:eastAsia="宋体" w:hAnsi="宋体" w:hint="eastAsia"/>
          <w:bCs/>
          <w:szCs w:val="21"/>
        </w:rPr>
        <w:t>课程思政建设</w:t>
      </w:r>
      <w:proofErr w:type="gramEnd"/>
      <w:r w:rsidRPr="00BF7A03">
        <w:rPr>
          <w:rFonts w:ascii="宋体" w:eastAsia="宋体" w:hAnsi="宋体" w:hint="eastAsia"/>
          <w:bCs/>
          <w:szCs w:val="21"/>
        </w:rPr>
        <w:t>现状</w:t>
      </w:r>
    </w:p>
    <w:p w14:paraId="61B21448" w14:textId="709D2A52" w:rsidR="00DD59FE" w:rsidRPr="002C62E1" w:rsidRDefault="00DD59FE" w:rsidP="00BF7A03">
      <w:pPr>
        <w:spacing w:line="360" w:lineRule="exact"/>
        <w:ind w:firstLineChars="200" w:firstLine="420"/>
        <w:rPr>
          <w:rFonts w:ascii="宋体" w:eastAsia="宋体" w:hAnsi="宋体"/>
          <w:szCs w:val="21"/>
        </w:rPr>
      </w:pPr>
      <w:proofErr w:type="gramStart"/>
      <w:r w:rsidRPr="002C62E1">
        <w:rPr>
          <w:rFonts w:ascii="宋体" w:eastAsia="宋体" w:hAnsi="宋体" w:hint="eastAsia"/>
          <w:szCs w:val="21"/>
        </w:rPr>
        <w:t>课程思政的</w:t>
      </w:r>
      <w:proofErr w:type="gramEnd"/>
      <w:r w:rsidRPr="002C62E1">
        <w:rPr>
          <w:rFonts w:ascii="宋体" w:eastAsia="宋体" w:hAnsi="宋体" w:hint="eastAsia"/>
          <w:szCs w:val="21"/>
        </w:rPr>
        <w:t>深度亟待提高。“核电子学”作为一门专业课程，受限于教师的思维惯性，课程</w:t>
      </w:r>
      <w:proofErr w:type="gramStart"/>
      <w:r w:rsidRPr="002C62E1">
        <w:rPr>
          <w:rFonts w:ascii="宋体" w:eastAsia="宋体" w:hAnsi="宋体" w:hint="eastAsia"/>
          <w:szCs w:val="21"/>
        </w:rPr>
        <w:t>思政常常</w:t>
      </w:r>
      <w:proofErr w:type="gramEnd"/>
      <w:r w:rsidRPr="002C62E1">
        <w:rPr>
          <w:rFonts w:ascii="宋体" w:eastAsia="宋体" w:hAnsi="宋体" w:hint="eastAsia"/>
          <w:szCs w:val="21"/>
        </w:rPr>
        <w:t>流于形式、现于表面，其深度不完善、不成体系。教师对</w:t>
      </w:r>
      <w:proofErr w:type="gramStart"/>
      <w:r w:rsidRPr="002C62E1">
        <w:rPr>
          <w:rFonts w:ascii="宋体" w:eastAsia="宋体" w:hAnsi="宋体" w:hint="eastAsia"/>
          <w:szCs w:val="21"/>
        </w:rPr>
        <w:t>课程思政建设</w:t>
      </w:r>
      <w:proofErr w:type="gramEnd"/>
      <w:r w:rsidRPr="002C62E1">
        <w:rPr>
          <w:rFonts w:ascii="宋体" w:eastAsia="宋体" w:hAnsi="宋体" w:hint="eastAsia"/>
          <w:szCs w:val="21"/>
        </w:rPr>
        <w:t>的认知</w:t>
      </w:r>
      <w:r w:rsidR="00BF623F">
        <w:rPr>
          <w:rFonts w:ascii="宋体" w:eastAsia="宋体" w:hAnsi="宋体" w:hint="eastAsia"/>
          <w:szCs w:val="21"/>
        </w:rPr>
        <w:t>仍然稍显浅显，需要</w:t>
      </w:r>
      <w:r w:rsidRPr="002C62E1">
        <w:rPr>
          <w:rFonts w:ascii="宋体" w:eastAsia="宋体" w:hAnsi="宋体" w:hint="eastAsia"/>
          <w:szCs w:val="21"/>
        </w:rPr>
        <w:t>进一步</w:t>
      </w:r>
      <w:r w:rsidR="00BF623F">
        <w:rPr>
          <w:rFonts w:ascii="宋体" w:eastAsia="宋体" w:hAnsi="宋体" w:hint="eastAsia"/>
          <w:szCs w:val="21"/>
        </w:rPr>
        <w:t>地</w:t>
      </w:r>
      <w:r w:rsidRPr="002C62E1">
        <w:rPr>
          <w:rFonts w:ascii="宋体" w:eastAsia="宋体" w:hAnsi="宋体" w:hint="eastAsia"/>
          <w:szCs w:val="21"/>
        </w:rPr>
        <w:t>提高，明确在</w:t>
      </w:r>
      <w:r w:rsidR="00BF623F">
        <w:rPr>
          <w:rFonts w:ascii="宋体" w:eastAsia="宋体" w:hAnsi="宋体" w:hint="eastAsia"/>
          <w:szCs w:val="21"/>
        </w:rPr>
        <w:t>新时期</w:t>
      </w:r>
      <w:r w:rsidRPr="002C62E1">
        <w:rPr>
          <w:rFonts w:ascii="宋体" w:eastAsia="宋体" w:hAnsi="宋体" w:hint="eastAsia"/>
          <w:szCs w:val="21"/>
        </w:rPr>
        <w:t>教育强国背景下的文化育人责任，</w:t>
      </w:r>
      <w:r w:rsidR="00BF623F">
        <w:rPr>
          <w:rFonts w:ascii="宋体" w:eastAsia="宋体" w:hAnsi="宋体" w:hint="eastAsia"/>
          <w:szCs w:val="21"/>
        </w:rPr>
        <w:t>能将</w:t>
      </w:r>
      <w:proofErr w:type="gramStart"/>
      <w:r w:rsidRPr="002C62E1">
        <w:rPr>
          <w:rFonts w:ascii="宋体" w:eastAsia="宋体" w:hAnsi="宋体" w:hint="eastAsia"/>
          <w:szCs w:val="21"/>
        </w:rPr>
        <w:t>课程思政与</w:t>
      </w:r>
      <w:proofErr w:type="gramEnd"/>
      <w:r w:rsidRPr="002C62E1">
        <w:rPr>
          <w:rFonts w:ascii="宋体" w:eastAsia="宋体" w:hAnsi="宋体" w:hint="eastAsia"/>
          <w:szCs w:val="21"/>
        </w:rPr>
        <w:t>专业教学</w:t>
      </w:r>
      <w:r w:rsidR="00BF623F">
        <w:rPr>
          <w:rFonts w:ascii="宋体" w:eastAsia="宋体" w:hAnsi="宋体" w:hint="eastAsia"/>
          <w:szCs w:val="21"/>
        </w:rPr>
        <w:t>进行</w:t>
      </w:r>
      <w:r w:rsidRPr="002C62E1">
        <w:rPr>
          <w:rFonts w:ascii="宋体" w:eastAsia="宋体" w:hAnsi="宋体" w:hint="eastAsia"/>
          <w:szCs w:val="21"/>
        </w:rPr>
        <w:t>有机融合。</w:t>
      </w:r>
    </w:p>
    <w:p w14:paraId="07C1079E" w14:textId="518785A3" w:rsidR="00DD59FE" w:rsidRPr="002C62E1" w:rsidRDefault="00DD59FE" w:rsidP="004A2482">
      <w:pPr>
        <w:spacing w:line="360" w:lineRule="exact"/>
        <w:ind w:firstLineChars="200" w:firstLine="420"/>
        <w:rPr>
          <w:rFonts w:ascii="宋体" w:eastAsia="宋体" w:hAnsi="宋体"/>
          <w:szCs w:val="21"/>
        </w:rPr>
      </w:pPr>
      <w:r w:rsidRPr="002C62E1">
        <w:rPr>
          <w:rFonts w:ascii="宋体" w:eastAsia="宋体" w:hAnsi="宋体" w:hint="eastAsia"/>
          <w:szCs w:val="21"/>
        </w:rPr>
        <w:t>教师</w:t>
      </w:r>
      <w:proofErr w:type="gramStart"/>
      <w:r w:rsidRPr="002C62E1">
        <w:rPr>
          <w:rFonts w:ascii="宋体" w:eastAsia="宋体" w:hAnsi="宋体" w:hint="eastAsia"/>
          <w:szCs w:val="21"/>
        </w:rPr>
        <w:t>课程思政的</w:t>
      </w:r>
      <w:proofErr w:type="gramEnd"/>
      <w:r w:rsidR="002B6C31">
        <w:rPr>
          <w:rFonts w:ascii="宋体" w:eastAsia="宋体" w:hAnsi="宋体" w:hint="eastAsia"/>
          <w:szCs w:val="21"/>
        </w:rPr>
        <w:t>水平</w:t>
      </w:r>
      <w:r w:rsidRPr="002C62E1">
        <w:rPr>
          <w:rFonts w:ascii="宋体" w:eastAsia="宋体" w:hAnsi="宋体" w:hint="eastAsia"/>
          <w:szCs w:val="21"/>
        </w:rPr>
        <w:t>有待提升。</w:t>
      </w:r>
      <w:r w:rsidR="002B6C31">
        <w:rPr>
          <w:rFonts w:ascii="宋体" w:eastAsia="宋体" w:hAnsi="宋体" w:hint="eastAsia"/>
          <w:szCs w:val="21"/>
        </w:rPr>
        <w:t>因为</w:t>
      </w:r>
      <w:r w:rsidR="002B6C31" w:rsidRPr="002C62E1">
        <w:rPr>
          <w:rFonts w:ascii="宋体" w:eastAsia="宋体" w:hAnsi="宋体" w:hint="eastAsia"/>
          <w:szCs w:val="21"/>
        </w:rPr>
        <w:t>“核电子学”</w:t>
      </w:r>
      <w:r w:rsidR="002B6C31">
        <w:rPr>
          <w:rFonts w:ascii="宋体" w:eastAsia="宋体" w:hAnsi="宋体" w:hint="eastAsia"/>
          <w:szCs w:val="21"/>
        </w:rPr>
        <w:t>课程团队的教师都</w:t>
      </w:r>
      <w:r w:rsidRPr="002C62E1">
        <w:rPr>
          <w:rFonts w:ascii="宋体" w:eastAsia="宋体" w:hAnsi="宋体" w:hint="eastAsia"/>
          <w:szCs w:val="21"/>
        </w:rPr>
        <w:t>没有</w:t>
      </w:r>
      <w:r w:rsidR="002B6C31">
        <w:rPr>
          <w:rFonts w:ascii="宋体" w:eastAsia="宋体" w:hAnsi="宋体" w:hint="eastAsia"/>
          <w:szCs w:val="21"/>
        </w:rPr>
        <w:t>经历</w:t>
      </w:r>
      <w:r w:rsidRPr="002C62E1">
        <w:rPr>
          <w:rFonts w:ascii="宋体" w:eastAsia="宋体" w:hAnsi="宋体" w:hint="eastAsia"/>
          <w:szCs w:val="21"/>
        </w:rPr>
        <w:t>专业的培训与指导，</w:t>
      </w:r>
      <w:r w:rsidR="002B6C31">
        <w:rPr>
          <w:rFonts w:ascii="宋体" w:eastAsia="宋体" w:hAnsi="宋体" w:hint="eastAsia"/>
          <w:szCs w:val="21"/>
        </w:rPr>
        <w:t>所以</w:t>
      </w:r>
      <w:r w:rsidRPr="002C62E1">
        <w:rPr>
          <w:rFonts w:ascii="宋体" w:eastAsia="宋体" w:hAnsi="宋体" w:hint="eastAsia"/>
          <w:szCs w:val="21"/>
        </w:rPr>
        <w:t>对</w:t>
      </w:r>
      <w:r w:rsidR="002B6C31">
        <w:rPr>
          <w:rFonts w:ascii="宋体" w:eastAsia="宋体" w:hAnsi="宋体" w:hint="eastAsia"/>
          <w:szCs w:val="21"/>
        </w:rPr>
        <w:t>该</w:t>
      </w:r>
      <w:r w:rsidRPr="002C62E1">
        <w:rPr>
          <w:rFonts w:ascii="宋体" w:eastAsia="宋体" w:hAnsi="宋体" w:hint="eastAsia"/>
          <w:szCs w:val="21"/>
        </w:rPr>
        <w:t>课程</w:t>
      </w:r>
      <w:r w:rsidR="002B6C31">
        <w:rPr>
          <w:rFonts w:ascii="宋体" w:eastAsia="宋体" w:hAnsi="宋体" w:hint="eastAsia"/>
          <w:szCs w:val="21"/>
        </w:rPr>
        <w:t>的</w:t>
      </w:r>
      <w:r w:rsidRPr="002C62E1">
        <w:rPr>
          <w:rFonts w:ascii="宋体" w:eastAsia="宋体" w:hAnsi="宋体" w:hint="eastAsia"/>
          <w:szCs w:val="21"/>
        </w:rPr>
        <w:t>思政体</w:t>
      </w:r>
      <w:proofErr w:type="gramStart"/>
      <w:r w:rsidRPr="002C62E1">
        <w:rPr>
          <w:rFonts w:ascii="宋体" w:eastAsia="宋体" w:hAnsi="宋体" w:hint="eastAsia"/>
          <w:szCs w:val="21"/>
        </w:rPr>
        <w:t>系缺乏</w:t>
      </w:r>
      <w:proofErr w:type="gramEnd"/>
      <w:r w:rsidRPr="002C62E1">
        <w:rPr>
          <w:rFonts w:ascii="宋体" w:eastAsia="宋体" w:hAnsi="宋体" w:hint="eastAsia"/>
          <w:szCs w:val="21"/>
        </w:rPr>
        <w:t>建构性</w:t>
      </w:r>
      <w:r w:rsidR="002B6C31">
        <w:rPr>
          <w:rFonts w:ascii="宋体" w:eastAsia="宋体" w:hAnsi="宋体" w:hint="eastAsia"/>
          <w:szCs w:val="21"/>
        </w:rPr>
        <w:t>地</w:t>
      </w:r>
      <w:r w:rsidRPr="002C62E1">
        <w:rPr>
          <w:rFonts w:ascii="宋体" w:eastAsia="宋体" w:hAnsi="宋体" w:hint="eastAsia"/>
          <w:szCs w:val="21"/>
        </w:rPr>
        <w:t>思考，导致</w:t>
      </w:r>
      <w:proofErr w:type="gramStart"/>
      <w:r w:rsidRPr="002C62E1">
        <w:rPr>
          <w:rFonts w:ascii="宋体" w:eastAsia="宋体" w:hAnsi="宋体" w:hint="eastAsia"/>
          <w:szCs w:val="21"/>
        </w:rPr>
        <w:t>将思政元素</w:t>
      </w:r>
      <w:proofErr w:type="gramEnd"/>
      <w:r w:rsidRPr="002C62E1">
        <w:rPr>
          <w:rFonts w:ascii="宋体" w:eastAsia="宋体" w:hAnsi="宋体" w:hint="eastAsia"/>
          <w:szCs w:val="21"/>
        </w:rPr>
        <w:t>融入教学</w:t>
      </w:r>
      <w:r w:rsidR="002B6C31">
        <w:rPr>
          <w:rFonts w:ascii="宋体" w:eastAsia="宋体" w:hAnsi="宋体" w:hint="eastAsia"/>
          <w:szCs w:val="21"/>
        </w:rPr>
        <w:t>过程</w:t>
      </w:r>
      <w:r w:rsidRPr="002C62E1">
        <w:rPr>
          <w:rFonts w:ascii="宋体" w:eastAsia="宋体" w:hAnsi="宋体" w:hint="eastAsia"/>
          <w:szCs w:val="21"/>
        </w:rPr>
        <w:t>的</w:t>
      </w:r>
      <w:r w:rsidR="002B6C31">
        <w:rPr>
          <w:rFonts w:ascii="宋体" w:eastAsia="宋体" w:hAnsi="宋体" w:hint="eastAsia"/>
          <w:szCs w:val="21"/>
        </w:rPr>
        <w:t>水平</w:t>
      </w:r>
      <w:r w:rsidRPr="002C62E1">
        <w:rPr>
          <w:rFonts w:ascii="宋体" w:eastAsia="宋体" w:hAnsi="宋体" w:hint="eastAsia"/>
          <w:szCs w:val="21"/>
        </w:rPr>
        <w:t>明显</w:t>
      </w:r>
      <w:r w:rsidR="002B6C31">
        <w:rPr>
          <w:rFonts w:ascii="宋体" w:eastAsia="宋体" w:hAnsi="宋体" w:hint="eastAsia"/>
          <w:szCs w:val="21"/>
        </w:rPr>
        <w:t>不高</w:t>
      </w:r>
      <w:r w:rsidRPr="002C62E1">
        <w:rPr>
          <w:rFonts w:ascii="宋体" w:eastAsia="宋体" w:hAnsi="宋体" w:hint="eastAsia"/>
          <w:szCs w:val="21"/>
        </w:rPr>
        <w:t>，限制了课程</w:t>
      </w:r>
      <w:proofErr w:type="gramStart"/>
      <w:r w:rsidRPr="002C62E1">
        <w:rPr>
          <w:rFonts w:ascii="宋体" w:eastAsia="宋体" w:hAnsi="宋体" w:hint="eastAsia"/>
          <w:szCs w:val="21"/>
        </w:rPr>
        <w:t>思政</w:t>
      </w:r>
      <w:r w:rsidR="002B6C31">
        <w:rPr>
          <w:rFonts w:ascii="宋体" w:eastAsia="宋体" w:hAnsi="宋体" w:hint="eastAsia"/>
          <w:szCs w:val="21"/>
        </w:rPr>
        <w:t>教育</w:t>
      </w:r>
      <w:proofErr w:type="gramEnd"/>
      <w:r w:rsidRPr="002C62E1">
        <w:rPr>
          <w:rFonts w:ascii="宋体" w:eastAsia="宋体" w:hAnsi="宋体" w:hint="eastAsia"/>
          <w:szCs w:val="21"/>
        </w:rPr>
        <w:t>的高质量</w:t>
      </w:r>
      <w:r w:rsidR="002B6C31">
        <w:rPr>
          <w:rFonts w:ascii="宋体" w:eastAsia="宋体" w:hAnsi="宋体" w:hint="eastAsia"/>
          <w:szCs w:val="21"/>
        </w:rPr>
        <w:t>、高水平</w:t>
      </w:r>
      <w:r w:rsidRPr="002C62E1">
        <w:rPr>
          <w:rFonts w:ascii="宋体" w:eastAsia="宋体" w:hAnsi="宋体" w:hint="eastAsia"/>
          <w:szCs w:val="21"/>
        </w:rPr>
        <w:t>融入。</w:t>
      </w:r>
    </w:p>
    <w:p w14:paraId="134DFCBC" w14:textId="4042E52F" w:rsidR="00DD59FE" w:rsidRDefault="00DD59FE" w:rsidP="004A2482">
      <w:pPr>
        <w:spacing w:line="360" w:lineRule="exact"/>
        <w:ind w:firstLineChars="200" w:firstLine="420"/>
        <w:rPr>
          <w:rFonts w:ascii="宋体" w:eastAsia="宋体" w:hAnsi="宋体"/>
          <w:szCs w:val="21"/>
        </w:rPr>
      </w:pPr>
      <w:proofErr w:type="gramStart"/>
      <w:r w:rsidRPr="002C62E1">
        <w:rPr>
          <w:rFonts w:ascii="宋体" w:eastAsia="宋体" w:hAnsi="宋体" w:hint="eastAsia"/>
          <w:szCs w:val="21"/>
        </w:rPr>
        <w:t>思政</w:t>
      </w:r>
      <w:r w:rsidR="002B6C31">
        <w:rPr>
          <w:rFonts w:ascii="宋体" w:eastAsia="宋体" w:hAnsi="宋体" w:hint="eastAsia"/>
          <w:szCs w:val="21"/>
        </w:rPr>
        <w:t>元素</w:t>
      </w:r>
      <w:proofErr w:type="gramEnd"/>
      <w:r w:rsidRPr="002C62E1">
        <w:rPr>
          <w:rFonts w:ascii="宋体" w:eastAsia="宋体" w:hAnsi="宋体" w:hint="eastAsia"/>
          <w:szCs w:val="21"/>
        </w:rPr>
        <w:t>挖掘的难度较高。</w:t>
      </w:r>
      <w:r w:rsidR="002B6C31">
        <w:rPr>
          <w:rFonts w:ascii="宋体" w:eastAsia="宋体" w:hAnsi="宋体" w:hint="eastAsia"/>
          <w:szCs w:val="21"/>
        </w:rPr>
        <w:t>总的来说，</w:t>
      </w:r>
      <w:r w:rsidRPr="002C62E1">
        <w:rPr>
          <w:rFonts w:ascii="宋体" w:eastAsia="宋体" w:hAnsi="宋体" w:hint="eastAsia"/>
          <w:szCs w:val="21"/>
        </w:rPr>
        <w:t>“核电子学”课程理论性、实践性</w:t>
      </w:r>
      <w:r w:rsidR="002B6C31">
        <w:rPr>
          <w:rFonts w:ascii="宋体" w:eastAsia="宋体" w:hAnsi="宋体" w:hint="eastAsia"/>
          <w:szCs w:val="21"/>
        </w:rPr>
        <w:t>都比</w:t>
      </w:r>
      <w:r w:rsidRPr="002C62E1">
        <w:rPr>
          <w:rFonts w:ascii="宋体" w:eastAsia="宋体" w:hAnsi="宋体" w:hint="eastAsia"/>
          <w:szCs w:val="21"/>
        </w:rPr>
        <w:t>较强，包含大量的理论推导、电路应用分析，对</w:t>
      </w:r>
      <w:r w:rsidR="002B6C31" w:rsidRPr="002C7E03">
        <w:rPr>
          <w:rFonts w:ascii="宋体" w:eastAsia="宋体" w:hAnsi="宋体" w:hint="eastAsia"/>
          <w:szCs w:val="21"/>
        </w:rPr>
        <w:t>辐射防护与核安全专业</w:t>
      </w:r>
      <w:r w:rsidR="002B6C31">
        <w:rPr>
          <w:rFonts w:ascii="宋体" w:eastAsia="宋体" w:hAnsi="宋体" w:hint="eastAsia"/>
          <w:szCs w:val="21"/>
        </w:rPr>
        <w:t>的</w:t>
      </w:r>
      <w:r w:rsidRPr="002C62E1">
        <w:rPr>
          <w:rFonts w:ascii="宋体" w:eastAsia="宋体" w:hAnsi="宋体" w:hint="eastAsia"/>
          <w:szCs w:val="21"/>
        </w:rPr>
        <w:t>学生来说</w:t>
      </w:r>
      <w:r w:rsidR="002B6C31">
        <w:rPr>
          <w:rFonts w:ascii="宋体" w:eastAsia="宋体" w:hAnsi="宋体" w:hint="eastAsia"/>
          <w:szCs w:val="21"/>
        </w:rPr>
        <w:t>，</w:t>
      </w:r>
      <w:r w:rsidRPr="002C62E1">
        <w:rPr>
          <w:rFonts w:ascii="宋体" w:eastAsia="宋体" w:hAnsi="宋体" w:hint="eastAsia"/>
          <w:szCs w:val="21"/>
        </w:rPr>
        <w:t>课程内容</w:t>
      </w:r>
      <w:r w:rsidR="002B6C31">
        <w:rPr>
          <w:rFonts w:ascii="宋体" w:eastAsia="宋体" w:hAnsi="宋体" w:hint="eastAsia"/>
          <w:szCs w:val="21"/>
        </w:rPr>
        <w:t>明显</w:t>
      </w:r>
      <w:r w:rsidRPr="002C62E1">
        <w:rPr>
          <w:rFonts w:ascii="宋体" w:eastAsia="宋体" w:hAnsi="宋体" w:hint="eastAsia"/>
          <w:szCs w:val="21"/>
        </w:rPr>
        <w:t>难度高，</w:t>
      </w:r>
      <w:r w:rsidR="002B6C31">
        <w:rPr>
          <w:rFonts w:ascii="宋体" w:eastAsia="宋体" w:hAnsi="宋体" w:hint="eastAsia"/>
          <w:szCs w:val="21"/>
        </w:rPr>
        <w:t>并且</w:t>
      </w:r>
      <w:r w:rsidRPr="002C62E1">
        <w:rPr>
          <w:rFonts w:ascii="宋体" w:eastAsia="宋体" w:hAnsi="宋体" w:hint="eastAsia"/>
          <w:szCs w:val="21"/>
        </w:rPr>
        <w:t>与“电路分析”、“模拟电子学技术”、“数字电子技术”、“信号与系统”等课程联系</w:t>
      </w:r>
      <w:r w:rsidR="002B6C31">
        <w:rPr>
          <w:rFonts w:ascii="宋体" w:eastAsia="宋体" w:hAnsi="宋体" w:hint="eastAsia"/>
          <w:szCs w:val="21"/>
        </w:rPr>
        <w:t>十分</w:t>
      </w:r>
      <w:r w:rsidRPr="002C62E1">
        <w:rPr>
          <w:rFonts w:ascii="宋体" w:eastAsia="宋体" w:hAnsi="宋体" w:hint="eastAsia"/>
          <w:szCs w:val="21"/>
        </w:rPr>
        <w:t>紧密，从中</w:t>
      </w:r>
      <w:proofErr w:type="gramStart"/>
      <w:r w:rsidRPr="002C62E1">
        <w:rPr>
          <w:rFonts w:ascii="宋体" w:eastAsia="宋体" w:hAnsi="宋体" w:hint="eastAsia"/>
          <w:szCs w:val="21"/>
        </w:rPr>
        <w:t>挖掘思政元素</w:t>
      </w:r>
      <w:proofErr w:type="gramEnd"/>
      <w:r w:rsidR="002B6C31">
        <w:rPr>
          <w:rFonts w:ascii="宋体" w:eastAsia="宋体" w:hAnsi="宋体" w:hint="eastAsia"/>
          <w:szCs w:val="21"/>
        </w:rPr>
        <w:t>就显得</w:t>
      </w:r>
      <w:r w:rsidRPr="002C62E1">
        <w:rPr>
          <w:rFonts w:ascii="宋体" w:eastAsia="宋体" w:hAnsi="宋体" w:hint="eastAsia"/>
          <w:szCs w:val="21"/>
        </w:rPr>
        <w:t>困难，容易出现生搬硬套、强行</w:t>
      </w:r>
      <w:proofErr w:type="gramStart"/>
      <w:r w:rsidRPr="002C62E1">
        <w:rPr>
          <w:rFonts w:ascii="宋体" w:eastAsia="宋体" w:hAnsi="宋体" w:hint="eastAsia"/>
          <w:szCs w:val="21"/>
        </w:rPr>
        <w:t>加入思政元素</w:t>
      </w:r>
      <w:proofErr w:type="gramEnd"/>
      <w:r w:rsidRPr="002C62E1">
        <w:rPr>
          <w:rFonts w:ascii="宋体" w:eastAsia="宋体" w:hAnsi="宋体" w:hint="eastAsia"/>
          <w:szCs w:val="21"/>
        </w:rPr>
        <w:t>等问题</w:t>
      </w:r>
      <w:r w:rsidRPr="00E639E6">
        <w:rPr>
          <w:rFonts w:ascii="宋体" w:eastAsia="宋体" w:hAnsi="宋体"/>
          <w:szCs w:val="21"/>
          <w:vertAlign w:val="superscript"/>
        </w:rPr>
        <w:t>[4]</w:t>
      </w:r>
      <w:r w:rsidRPr="002C62E1">
        <w:rPr>
          <w:rFonts w:ascii="宋体" w:eastAsia="宋体" w:hAnsi="宋体"/>
          <w:szCs w:val="21"/>
        </w:rPr>
        <w:t>。</w:t>
      </w:r>
    </w:p>
    <w:p w14:paraId="31E584F3" w14:textId="5B1A4D35" w:rsidR="00DD59FE" w:rsidRPr="003B02DE" w:rsidRDefault="003B02DE" w:rsidP="00BF7A03">
      <w:pPr>
        <w:spacing w:line="360" w:lineRule="exact"/>
        <w:ind w:firstLineChars="200" w:firstLine="480"/>
        <w:rPr>
          <w:rFonts w:ascii="黑体" w:eastAsia="黑体" w:hAnsi="黑体"/>
          <w:bCs/>
          <w:sz w:val="28"/>
          <w:szCs w:val="28"/>
        </w:rPr>
      </w:pPr>
      <w:r>
        <w:rPr>
          <w:rFonts w:ascii="黑体" w:eastAsia="黑体" w:hAnsi="黑体" w:hint="eastAsia"/>
          <w:bCs/>
          <w:sz w:val="24"/>
          <w:szCs w:val="24"/>
        </w:rPr>
        <w:t>二</w:t>
      </w:r>
      <w:r w:rsidR="00DD59FE" w:rsidRPr="003B02DE">
        <w:rPr>
          <w:rFonts w:ascii="黑体" w:eastAsia="黑体" w:hAnsi="黑体" w:hint="eastAsia"/>
          <w:bCs/>
          <w:sz w:val="28"/>
          <w:szCs w:val="28"/>
        </w:rPr>
        <w:t>、“核电子学”</w:t>
      </w:r>
      <w:proofErr w:type="gramStart"/>
      <w:r w:rsidR="00DD59FE" w:rsidRPr="003B02DE">
        <w:rPr>
          <w:rFonts w:ascii="黑体" w:eastAsia="黑体" w:hAnsi="黑体" w:hint="eastAsia"/>
          <w:bCs/>
          <w:sz w:val="28"/>
          <w:szCs w:val="28"/>
        </w:rPr>
        <w:t>课程</w:t>
      </w:r>
      <w:r w:rsidR="00DD59FE" w:rsidRPr="003B02DE">
        <w:rPr>
          <w:rFonts w:ascii="黑体" w:eastAsia="黑体" w:hAnsi="黑体"/>
          <w:bCs/>
          <w:sz w:val="28"/>
          <w:szCs w:val="28"/>
        </w:rPr>
        <w:t>思政</w:t>
      </w:r>
      <w:r w:rsidR="002F3AA3" w:rsidRPr="003B02DE">
        <w:rPr>
          <w:rFonts w:ascii="黑体" w:eastAsia="黑体" w:hAnsi="黑体" w:hint="eastAsia"/>
          <w:bCs/>
          <w:sz w:val="28"/>
          <w:szCs w:val="28"/>
        </w:rPr>
        <w:t>元素</w:t>
      </w:r>
      <w:proofErr w:type="gramEnd"/>
      <w:r w:rsidR="00DD59FE" w:rsidRPr="003B02DE">
        <w:rPr>
          <w:rFonts w:ascii="黑体" w:eastAsia="黑体" w:hAnsi="黑体" w:hint="eastAsia"/>
          <w:bCs/>
          <w:sz w:val="28"/>
          <w:szCs w:val="28"/>
        </w:rPr>
        <w:t>的</w:t>
      </w:r>
      <w:r w:rsidR="00DD59FE" w:rsidRPr="003B02DE">
        <w:rPr>
          <w:rFonts w:ascii="黑体" w:eastAsia="黑体" w:hAnsi="黑体"/>
          <w:bCs/>
          <w:sz w:val="28"/>
          <w:szCs w:val="28"/>
        </w:rPr>
        <w:t>设计与引入</w:t>
      </w:r>
    </w:p>
    <w:p w14:paraId="4D2A3126" w14:textId="77777777" w:rsidR="00DD59FE" w:rsidRPr="00EE54CA" w:rsidRDefault="00DD59FE" w:rsidP="004A2482">
      <w:pPr>
        <w:spacing w:line="360" w:lineRule="exact"/>
        <w:ind w:firstLineChars="200" w:firstLine="420"/>
        <w:rPr>
          <w:rFonts w:ascii="宋体" w:eastAsia="宋体" w:hAnsi="宋体"/>
          <w:szCs w:val="21"/>
        </w:rPr>
      </w:pPr>
      <w:r w:rsidRPr="00EE54CA">
        <w:rPr>
          <w:rFonts w:ascii="宋体" w:eastAsia="宋体" w:hAnsi="宋体" w:hint="eastAsia"/>
          <w:szCs w:val="21"/>
        </w:rPr>
        <w:t>作为一门主干专业背景课程，“核电子学”课程有必要进行团队教研，充分挖掘课程教学过程中的</w:t>
      </w:r>
      <w:proofErr w:type="gramStart"/>
      <w:r w:rsidRPr="00EE54CA">
        <w:rPr>
          <w:rFonts w:ascii="宋体" w:eastAsia="宋体" w:hAnsi="宋体" w:hint="eastAsia"/>
          <w:szCs w:val="21"/>
        </w:rPr>
        <w:t>高质量思政元素</w:t>
      </w:r>
      <w:proofErr w:type="gramEnd"/>
      <w:r w:rsidRPr="00EE54CA">
        <w:rPr>
          <w:rFonts w:ascii="宋体" w:eastAsia="宋体" w:hAnsi="宋体" w:hint="eastAsia"/>
          <w:szCs w:val="21"/>
        </w:rPr>
        <w:t>，加强</w:t>
      </w:r>
      <w:proofErr w:type="gramStart"/>
      <w:r w:rsidRPr="00EE54CA">
        <w:rPr>
          <w:rFonts w:ascii="宋体" w:eastAsia="宋体" w:hAnsi="宋体" w:hint="eastAsia"/>
          <w:szCs w:val="21"/>
        </w:rPr>
        <w:t>课程思政的</w:t>
      </w:r>
      <w:proofErr w:type="gramEnd"/>
      <w:r w:rsidRPr="00EE54CA">
        <w:rPr>
          <w:rFonts w:ascii="宋体" w:eastAsia="宋体" w:hAnsi="宋体" w:hint="eastAsia"/>
          <w:szCs w:val="21"/>
        </w:rPr>
        <w:t>顶层设计、协调推进，实现课程</w:t>
      </w:r>
      <w:proofErr w:type="gramStart"/>
      <w:r w:rsidRPr="00EE54CA">
        <w:rPr>
          <w:rFonts w:ascii="宋体" w:eastAsia="宋体" w:hAnsi="宋体" w:hint="eastAsia"/>
          <w:szCs w:val="21"/>
        </w:rPr>
        <w:t>思政文化</w:t>
      </w:r>
      <w:proofErr w:type="gramEnd"/>
      <w:r w:rsidRPr="00EE54CA">
        <w:rPr>
          <w:rFonts w:ascii="宋体" w:eastAsia="宋体" w:hAnsi="宋体" w:hint="eastAsia"/>
          <w:szCs w:val="21"/>
        </w:rPr>
        <w:t>育人，为教学质量的提升奠定坚实基础。该课程现有的主要</w:t>
      </w:r>
      <w:proofErr w:type="gramStart"/>
      <w:r w:rsidRPr="00EE54CA">
        <w:rPr>
          <w:rFonts w:ascii="宋体" w:eastAsia="宋体" w:hAnsi="宋体" w:hint="eastAsia"/>
          <w:szCs w:val="21"/>
        </w:rPr>
        <w:t>思政教育</w:t>
      </w:r>
      <w:proofErr w:type="gramEnd"/>
      <w:r w:rsidRPr="00EE54CA">
        <w:rPr>
          <w:rFonts w:ascii="宋体" w:eastAsia="宋体" w:hAnsi="宋体" w:hint="eastAsia"/>
          <w:szCs w:val="21"/>
        </w:rPr>
        <w:t>内容及切入点如下：</w:t>
      </w:r>
    </w:p>
    <w:p w14:paraId="66AC5498" w14:textId="77777777" w:rsidR="00DD59FE" w:rsidRPr="00BF7A03" w:rsidRDefault="00DD59FE" w:rsidP="00BF7A03">
      <w:pPr>
        <w:spacing w:line="360" w:lineRule="exact"/>
        <w:ind w:firstLineChars="200" w:firstLine="420"/>
        <w:rPr>
          <w:rFonts w:ascii="宋体" w:eastAsia="宋体" w:hAnsi="宋体"/>
          <w:bCs/>
          <w:szCs w:val="21"/>
        </w:rPr>
      </w:pPr>
      <w:r w:rsidRPr="00BF7A03">
        <w:rPr>
          <w:rFonts w:ascii="宋体" w:eastAsia="宋体" w:hAnsi="宋体" w:hint="eastAsia"/>
          <w:bCs/>
          <w:szCs w:val="21"/>
        </w:rPr>
        <w:t>（一）回顾核电子学器件发展史，激发学生民族自信、科技自信</w:t>
      </w:r>
    </w:p>
    <w:p w14:paraId="7C364A98" w14:textId="77777777" w:rsidR="00DD59FE" w:rsidRPr="00EE54CA" w:rsidRDefault="00DD59FE" w:rsidP="004A2482">
      <w:pPr>
        <w:spacing w:line="360" w:lineRule="exact"/>
        <w:ind w:firstLineChars="200" w:firstLine="420"/>
        <w:rPr>
          <w:rFonts w:ascii="宋体" w:eastAsia="宋体" w:hAnsi="宋体"/>
          <w:szCs w:val="21"/>
        </w:rPr>
      </w:pPr>
      <w:r w:rsidRPr="00EE54CA">
        <w:rPr>
          <w:rFonts w:ascii="宋体" w:eastAsia="宋体" w:hAnsi="宋体" w:hint="eastAsia"/>
          <w:szCs w:val="21"/>
        </w:rPr>
        <w:t>“核电子学”课程涉及前置放大器、主放大器、定标器等大量的核电子学元器件，不仅要介绍相关理论内容的发展史，拓宽学生的视野，也要对我国核电子学元器件</w:t>
      </w:r>
      <w:r>
        <w:rPr>
          <w:rFonts w:ascii="宋体" w:eastAsia="宋体" w:hAnsi="宋体" w:hint="eastAsia"/>
          <w:szCs w:val="21"/>
        </w:rPr>
        <w:t>及电工</w:t>
      </w:r>
      <w:r>
        <w:rPr>
          <w:rFonts w:ascii="宋体" w:eastAsia="宋体" w:hAnsi="宋体"/>
          <w:szCs w:val="21"/>
        </w:rPr>
        <w:t>电子技术产业</w:t>
      </w:r>
      <w:r w:rsidRPr="00EE54CA">
        <w:rPr>
          <w:rFonts w:ascii="宋体" w:eastAsia="宋体" w:hAnsi="宋体" w:hint="eastAsia"/>
          <w:szCs w:val="21"/>
        </w:rPr>
        <w:t>的发展现状进行介绍，强调我国核电子学技术面临的挑战，激发学生的民族自信和科技自信，</w:t>
      </w:r>
      <w:r>
        <w:rPr>
          <w:rFonts w:ascii="宋体" w:eastAsia="宋体" w:hAnsi="宋体"/>
          <w:szCs w:val="21"/>
        </w:rPr>
        <w:t>激发学生</w:t>
      </w:r>
      <w:r>
        <w:rPr>
          <w:rFonts w:ascii="宋体" w:eastAsia="宋体" w:hAnsi="宋体" w:hint="eastAsia"/>
          <w:szCs w:val="21"/>
        </w:rPr>
        <w:t>专业课</w:t>
      </w:r>
      <w:r>
        <w:rPr>
          <w:rFonts w:ascii="宋体" w:eastAsia="宋体" w:hAnsi="宋体"/>
          <w:szCs w:val="21"/>
        </w:rPr>
        <w:t>学习的积极性，</w:t>
      </w:r>
      <w:r w:rsidRPr="00EE54CA">
        <w:rPr>
          <w:rFonts w:ascii="宋体" w:eastAsia="宋体" w:hAnsi="宋体" w:hint="eastAsia"/>
          <w:szCs w:val="21"/>
        </w:rPr>
        <w:t>培养学生的爱国情操。</w:t>
      </w:r>
    </w:p>
    <w:p w14:paraId="47F023D7" w14:textId="5A1BB14C" w:rsidR="00E06D0B" w:rsidRPr="00BF7A03" w:rsidRDefault="00E06D0B" w:rsidP="00BF7A03">
      <w:pPr>
        <w:spacing w:line="360" w:lineRule="exact"/>
        <w:ind w:firstLineChars="200" w:firstLine="420"/>
        <w:rPr>
          <w:rFonts w:ascii="宋体" w:eastAsia="宋体" w:hAnsi="宋体"/>
          <w:bCs/>
          <w:szCs w:val="21"/>
        </w:rPr>
      </w:pPr>
      <w:r w:rsidRPr="00BF7A03">
        <w:rPr>
          <w:rFonts w:ascii="宋体" w:eastAsia="宋体" w:hAnsi="宋体" w:hint="eastAsia"/>
          <w:bCs/>
          <w:szCs w:val="21"/>
        </w:rPr>
        <w:t>（</w:t>
      </w:r>
      <w:r w:rsidR="00915BDC" w:rsidRPr="00BF7A03">
        <w:rPr>
          <w:rFonts w:ascii="宋体" w:eastAsia="宋体" w:hAnsi="宋体" w:hint="eastAsia"/>
          <w:bCs/>
          <w:szCs w:val="21"/>
        </w:rPr>
        <w:t>二</w:t>
      </w:r>
      <w:r w:rsidRPr="00BF7A03">
        <w:rPr>
          <w:rFonts w:ascii="宋体" w:eastAsia="宋体" w:hAnsi="宋体" w:hint="eastAsia"/>
          <w:bCs/>
          <w:szCs w:val="21"/>
        </w:rPr>
        <w:t>）以理论知识为引领，培养学生辩证思维</w:t>
      </w:r>
    </w:p>
    <w:p w14:paraId="629BC2B9" w14:textId="77777777" w:rsidR="00E06D0B" w:rsidRDefault="00E06D0B" w:rsidP="004A2482">
      <w:pPr>
        <w:spacing w:line="360" w:lineRule="exact"/>
        <w:ind w:firstLineChars="200" w:firstLine="420"/>
        <w:rPr>
          <w:rFonts w:ascii="宋体" w:eastAsia="宋体" w:hAnsi="宋体"/>
          <w:szCs w:val="21"/>
        </w:rPr>
      </w:pPr>
      <w:r w:rsidRPr="00EE54CA">
        <w:rPr>
          <w:rFonts w:ascii="宋体" w:eastAsia="宋体" w:hAnsi="宋体" w:hint="eastAsia"/>
          <w:szCs w:val="21"/>
        </w:rPr>
        <w:t>“核电子学”课程前后内容间衔接较为紧密</w:t>
      </w:r>
      <w:r w:rsidRPr="00EE54CA">
        <w:rPr>
          <w:rFonts w:ascii="宋体" w:eastAsia="宋体" w:hAnsi="宋体"/>
          <w:szCs w:val="21"/>
        </w:rPr>
        <w:t>,一脉相承。</w:t>
      </w:r>
      <w:r w:rsidRPr="00BD7DEB">
        <w:rPr>
          <w:rFonts w:ascii="宋体" w:eastAsia="宋体" w:hAnsi="宋体" w:hint="eastAsia"/>
          <w:szCs w:val="21"/>
        </w:rPr>
        <w:t>各个电子元器件功能不同，结构不同，看似相互独立，但是这些电子元器件的整体设计可谓是“牵一发而动全身”</w:t>
      </w:r>
      <w:r>
        <w:rPr>
          <w:rFonts w:ascii="宋体" w:eastAsia="宋体" w:hAnsi="宋体" w:hint="eastAsia"/>
          <w:szCs w:val="21"/>
        </w:rPr>
        <w:t>。如在</w:t>
      </w:r>
      <w:r w:rsidRPr="00EE54CA">
        <w:rPr>
          <w:rFonts w:ascii="宋体" w:eastAsia="宋体" w:hAnsi="宋体"/>
          <w:szCs w:val="21"/>
        </w:rPr>
        <w:t>“前置放大器分析”中，分析电压灵敏前置放大器</w:t>
      </w:r>
      <w:r>
        <w:rPr>
          <w:rFonts w:ascii="宋体" w:eastAsia="宋体" w:hAnsi="宋体" w:hint="eastAsia"/>
          <w:szCs w:val="21"/>
        </w:rPr>
        <w:t>工作原理时</w:t>
      </w:r>
      <w:r>
        <w:rPr>
          <w:rFonts w:ascii="宋体" w:eastAsia="宋体" w:hAnsi="宋体"/>
          <w:szCs w:val="21"/>
        </w:rPr>
        <w:t>，</w:t>
      </w:r>
      <w:r w:rsidRPr="00EE54CA">
        <w:rPr>
          <w:rFonts w:ascii="宋体" w:eastAsia="宋体" w:hAnsi="宋体"/>
          <w:szCs w:val="21"/>
        </w:rPr>
        <w:t>发现</w:t>
      </w:r>
      <w:r>
        <w:rPr>
          <w:rFonts w:ascii="宋体" w:eastAsia="宋体" w:hAnsi="宋体" w:hint="eastAsia"/>
          <w:szCs w:val="21"/>
        </w:rPr>
        <w:t>其</w:t>
      </w:r>
      <w:r>
        <w:rPr>
          <w:rFonts w:ascii="宋体" w:eastAsia="宋体" w:hAnsi="宋体"/>
          <w:szCs w:val="21"/>
        </w:rPr>
        <w:t>存在</w:t>
      </w:r>
      <w:r w:rsidRPr="00EE54CA">
        <w:rPr>
          <w:rFonts w:ascii="宋体" w:eastAsia="宋体" w:hAnsi="宋体"/>
          <w:szCs w:val="21"/>
        </w:rPr>
        <w:t>输出电压不稳定的问题</w:t>
      </w:r>
      <w:r>
        <w:rPr>
          <w:rFonts w:ascii="宋体" w:eastAsia="宋体" w:hAnsi="宋体" w:hint="eastAsia"/>
          <w:szCs w:val="21"/>
        </w:rPr>
        <w:t>；</w:t>
      </w:r>
      <w:r w:rsidRPr="00EE54CA">
        <w:rPr>
          <w:rFonts w:ascii="宋体" w:eastAsia="宋体" w:hAnsi="宋体"/>
          <w:szCs w:val="21"/>
        </w:rPr>
        <w:t>通过引入电容负反馈得到电荷灵敏前置放大器</w:t>
      </w:r>
      <w:r>
        <w:rPr>
          <w:rFonts w:ascii="宋体" w:eastAsia="宋体" w:hAnsi="宋体" w:hint="eastAsia"/>
          <w:szCs w:val="21"/>
        </w:rPr>
        <w:t>，</w:t>
      </w:r>
      <w:r>
        <w:rPr>
          <w:rFonts w:ascii="宋体" w:eastAsia="宋体" w:hAnsi="宋体"/>
          <w:szCs w:val="21"/>
        </w:rPr>
        <w:t>从而</w:t>
      </w:r>
      <w:r w:rsidRPr="00EE54CA">
        <w:rPr>
          <w:rFonts w:ascii="宋体" w:eastAsia="宋体" w:hAnsi="宋体"/>
          <w:szCs w:val="21"/>
        </w:rPr>
        <w:t>解决</w:t>
      </w:r>
      <w:r>
        <w:rPr>
          <w:rFonts w:ascii="宋体" w:eastAsia="宋体" w:hAnsi="宋体" w:hint="eastAsia"/>
          <w:szCs w:val="21"/>
        </w:rPr>
        <w:t>了</w:t>
      </w:r>
      <w:r w:rsidRPr="00EE54CA">
        <w:rPr>
          <w:rFonts w:ascii="宋体" w:eastAsia="宋体" w:hAnsi="宋体"/>
          <w:szCs w:val="21"/>
        </w:rPr>
        <w:t>输出电压不稳定问题，</w:t>
      </w:r>
      <w:r>
        <w:rPr>
          <w:rFonts w:ascii="宋体" w:eastAsia="宋体" w:hAnsi="宋体" w:hint="eastAsia"/>
          <w:szCs w:val="21"/>
        </w:rPr>
        <w:t>但新的</w:t>
      </w:r>
      <w:r>
        <w:rPr>
          <w:rFonts w:ascii="宋体" w:eastAsia="宋体" w:hAnsi="宋体"/>
          <w:szCs w:val="21"/>
        </w:rPr>
        <w:t>放大器</w:t>
      </w:r>
      <w:r w:rsidRPr="00EE54CA">
        <w:rPr>
          <w:rFonts w:ascii="宋体" w:eastAsia="宋体" w:hAnsi="宋体"/>
          <w:szCs w:val="21"/>
        </w:rPr>
        <w:t>电路又</w:t>
      </w:r>
      <w:r>
        <w:rPr>
          <w:rFonts w:ascii="宋体" w:eastAsia="宋体" w:hAnsi="宋体" w:hint="eastAsia"/>
          <w:szCs w:val="21"/>
        </w:rPr>
        <w:t>存在</w:t>
      </w:r>
      <w:r w:rsidRPr="00EE54CA">
        <w:rPr>
          <w:rFonts w:ascii="宋体" w:eastAsia="宋体" w:hAnsi="宋体"/>
          <w:szCs w:val="21"/>
        </w:rPr>
        <w:t>反馈电容</w:t>
      </w:r>
      <w:r>
        <w:rPr>
          <w:rFonts w:ascii="宋体" w:eastAsia="宋体" w:hAnsi="宋体" w:hint="eastAsia"/>
          <w:szCs w:val="21"/>
        </w:rPr>
        <w:t>的</w:t>
      </w:r>
      <w:r w:rsidRPr="00EE54CA">
        <w:rPr>
          <w:rFonts w:ascii="宋体" w:eastAsia="宋体" w:hAnsi="宋体"/>
          <w:szCs w:val="21"/>
        </w:rPr>
        <w:t>电荷量不断累积</w:t>
      </w:r>
      <w:r>
        <w:rPr>
          <w:rFonts w:ascii="宋体" w:eastAsia="宋体" w:hAnsi="宋体" w:hint="eastAsia"/>
          <w:szCs w:val="21"/>
        </w:rPr>
        <w:t>导致</w:t>
      </w:r>
      <w:r>
        <w:rPr>
          <w:rFonts w:ascii="宋体" w:eastAsia="宋体" w:hAnsi="宋体"/>
          <w:szCs w:val="21"/>
        </w:rPr>
        <w:t>输出信号堆积</w:t>
      </w:r>
      <w:r>
        <w:rPr>
          <w:rFonts w:ascii="宋体" w:eastAsia="宋体" w:hAnsi="宋体" w:hint="eastAsia"/>
          <w:szCs w:val="21"/>
        </w:rPr>
        <w:t>的</w:t>
      </w:r>
      <w:r>
        <w:rPr>
          <w:rFonts w:ascii="宋体" w:eastAsia="宋体" w:hAnsi="宋体"/>
          <w:szCs w:val="21"/>
        </w:rPr>
        <w:t>问题，</w:t>
      </w:r>
      <w:r w:rsidRPr="00EE54CA">
        <w:rPr>
          <w:rFonts w:ascii="宋体" w:eastAsia="宋体" w:hAnsi="宋体"/>
          <w:szCs w:val="21"/>
        </w:rPr>
        <w:t>需要</w:t>
      </w:r>
      <w:r>
        <w:rPr>
          <w:rFonts w:ascii="宋体" w:eastAsia="宋体" w:hAnsi="宋体" w:hint="eastAsia"/>
          <w:szCs w:val="21"/>
        </w:rPr>
        <w:t>进一步在</w:t>
      </w:r>
      <w:r>
        <w:rPr>
          <w:rFonts w:ascii="宋体" w:eastAsia="宋体" w:hAnsi="宋体"/>
          <w:szCs w:val="21"/>
        </w:rPr>
        <w:t>反馈支路</w:t>
      </w:r>
      <w:r>
        <w:rPr>
          <w:rFonts w:ascii="宋体" w:eastAsia="宋体" w:hAnsi="宋体" w:hint="eastAsia"/>
          <w:szCs w:val="21"/>
        </w:rPr>
        <w:t>上</w:t>
      </w:r>
      <w:r w:rsidRPr="00EE54CA">
        <w:rPr>
          <w:rFonts w:ascii="宋体" w:eastAsia="宋体" w:hAnsi="宋体"/>
          <w:szCs w:val="21"/>
        </w:rPr>
        <w:t>引入泄放电阻释放不断累积</w:t>
      </w:r>
      <w:r>
        <w:rPr>
          <w:rFonts w:ascii="宋体" w:eastAsia="宋体" w:hAnsi="宋体" w:hint="eastAsia"/>
          <w:szCs w:val="21"/>
        </w:rPr>
        <w:t>的</w:t>
      </w:r>
      <w:r w:rsidRPr="00EE54CA">
        <w:rPr>
          <w:rFonts w:ascii="宋体" w:eastAsia="宋体" w:hAnsi="宋体"/>
          <w:szCs w:val="21"/>
        </w:rPr>
        <w:t>电荷量。</w:t>
      </w:r>
      <w:r>
        <w:rPr>
          <w:rFonts w:ascii="宋体" w:eastAsia="宋体" w:hAnsi="宋体" w:hint="eastAsia"/>
          <w:szCs w:val="21"/>
        </w:rPr>
        <w:t>通过不同</w:t>
      </w:r>
      <w:r>
        <w:rPr>
          <w:rFonts w:ascii="宋体" w:eastAsia="宋体" w:hAnsi="宋体"/>
          <w:szCs w:val="21"/>
        </w:rPr>
        <w:t>前置放大器结构</w:t>
      </w:r>
      <w:r>
        <w:rPr>
          <w:rFonts w:ascii="宋体" w:eastAsia="宋体" w:hAnsi="宋体" w:hint="eastAsia"/>
          <w:szCs w:val="21"/>
        </w:rPr>
        <w:t>与</w:t>
      </w:r>
      <w:r>
        <w:rPr>
          <w:rFonts w:ascii="宋体" w:eastAsia="宋体" w:hAnsi="宋体"/>
          <w:szCs w:val="21"/>
        </w:rPr>
        <w:t>原理的分析，</w:t>
      </w:r>
      <w:r w:rsidRPr="00EE54CA">
        <w:rPr>
          <w:rFonts w:ascii="宋体" w:eastAsia="宋体" w:hAnsi="宋体"/>
          <w:szCs w:val="21"/>
        </w:rPr>
        <w:t>归纳</w:t>
      </w:r>
      <w:r>
        <w:rPr>
          <w:rFonts w:ascii="宋体" w:eastAsia="宋体" w:hAnsi="宋体" w:hint="eastAsia"/>
          <w:szCs w:val="21"/>
        </w:rPr>
        <w:t>总结</w:t>
      </w:r>
      <w:r w:rsidRPr="00EE54CA">
        <w:rPr>
          <w:rFonts w:ascii="宋体" w:eastAsia="宋体" w:hAnsi="宋体"/>
          <w:szCs w:val="21"/>
        </w:rPr>
        <w:t>电路设计的连贯性与相辅相成</w:t>
      </w:r>
      <w:r>
        <w:rPr>
          <w:rFonts w:ascii="宋体" w:eastAsia="宋体" w:hAnsi="宋体" w:hint="eastAsia"/>
          <w:szCs w:val="21"/>
        </w:rPr>
        <w:t>特点</w:t>
      </w:r>
      <w:r w:rsidRPr="00EE54CA">
        <w:rPr>
          <w:rFonts w:ascii="宋体" w:eastAsia="宋体" w:hAnsi="宋体"/>
          <w:szCs w:val="21"/>
        </w:rPr>
        <w:t>，</w:t>
      </w:r>
      <w:r>
        <w:rPr>
          <w:rFonts w:ascii="宋体" w:eastAsia="宋体" w:hAnsi="宋体" w:hint="eastAsia"/>
          <w:szCs w:val="21"/>
        </w:rPr>
        <w:t>使学生</w:t>
      </w:r>
      <w:r>
        <w:rPr>
          <w:rFonts w:ascii="宋体" w:eastAsia="宋体" w:hAnsi="宋体"/>
          <w:szCs w:val="21"/>
        </w:rPr>
        <w:t>明白电路设计也</w:t>
      </w:r>
      <w:r w:rsidRPr="00EE54CA">
        <w:rPr>
          <w:rFonts w:ascii="宋体" w:eastAsia="宋体" w:hAnsi="宋体"/>
          <w:szCs w:val="21"/>
        </w:rPr>
        <w:t>符合事物发展的一般性规律，引导学生体会否定之否定的辩证唯物主义思维</w:t>
      </w:r>
      <w:r>
        <w:rPr>
          <w:rFonts w:ascii="宋体" w:eastAsia="宋体" w:hAnsi="宋体" w:hint="eastAsia"/>
          <w:szCs w:val="21"/>
        </w:rPr>
        <w:t>，</w:t>
      </w:r>
      <w:r>
        <w:rPr>
          <w:rFonts w:ascii="宋体" w:eastAsia="宋体" w:hAnsi="宋体"/>
          <w:szCs w:val="21"/>
        </w:rPr>
        <w:t>有助于培养学生</w:t>
      </w:r>
      <w:r>
        <w:rPr>
          <w:rFonts w:ascii="宋体" w:eastAsia="宋体" w:hAnsi="宋体" w:hint="eastAsia"/>
          <w:szCs w:val="21"/>
        </w:rPr>
        <w:t>终身</w:t>
      </w:r>
      <w:r>
        <w:rPr>
          <w:rFonts w:ascii="宋体" w:eastAsia="宋体" w:hAnsi="宋体"/>
          <w:szCs w:val="21"/>
        </w:rPr>
        <w:t>学习的良好习惯</w:t>
      </w:r>
      <w:r w:rsidRPr="00EE54CA">
        <w:rPr>
          <w:rFonts w:ascii="宋体" w:eastAsia="宋体" w:hAnsi="宋体"/>
          <w:szCs w:val="21"/>
        </w:rPr>
        <w:t>。</w:t>
      </w:r>
    </w:p>
    <w:p w14:paraId="49D8A154" w14:textId="567DE82C" w:rsidR="00DD59FE" w:rsidRPr="00BF7A03" w:rsidRDefault="00DD59FE" w:rsidP="00BF7A03">
      <w:pPr>
        <w:spacing w:line="360" w:lineRule="exact"/>
        <w:ind w:firstLineChars="200" w:firstLine="420"/>
        <w:rPr>
          <w:rFonts w:ascii="宋体" w:eastAsia="宋体" w:hAnsi="宋体"/>
          <w:bCs/>
          <w:szCs w:val="21"/>
        </w:rPr>
      </w:pPr>
      <w:r w:rsidRPr="00BF7A03">
        <w:rPr>
          <w:rFonts w:ascii="宋体" w:eastAsia="宋体" w:hAnsi="宋体" w:hint="eastAsia"/>
          <w:bCs/>
          <w:szCs w:val="21"/>
        </w:rPr>
        <w:t>（</w:t>
      </w:r>
      <w:r w:rsidR="00915BDC" w:rsidRPr="00BF7A03">
        <w:rPr>
          <w:rFonts w:ascii="宋体" w:eastAsia="宋体" w:hAnsi="宋体" w:hint="eastAsia"/>
          <w:bCs/>
          <w:szCs w:val="21"/>
        </w:rPr>
        <w:t>三</w:t>
      </w:r>
      <w:r w:rsidRPr="00BF7A03">
        <w:rPr>
          <w:rFonts w:ascii="宋体" w:eastAsia="宋体" w:hAnsi="宋体" w:hint="eastAsia"/>
          <w:bCs/>
          <w:szCs w:val="21"/>
        </w:rPr>
        <w:t>）基于电路与信号分析定理及方法，培养</w:t>
      </w:r>
      <w:r w:rsidR="00A13DA0" w:rsidRPr="00BF7A03">
        <w:rPr>
          <w:rFonts w:ascii="宋体" w:eastAsia="宋体" w:hAnsi="宋体" w:hint="eastAsia"/>
          <w:bCs/>
          <w:szCs w:val="21"/>
        </w:rPr>
        <w:t>学生</w:t>
      </w:r>
      <w:r w:rsidR="00A77D92" w:rsidRPr="00BF7A03">
        <w:rPr>
          <w:rFonts w:ascii="宋体" w:eastAsia="宋体" w:hAnsi="宋体" w:hint="eastAsia"/>
          <w:bCs/>
          <w:szCs w:val="21"/>
        </w:rPr>
        <w:t>科学</w:t>
      </w:r>
      <w:r w:rsidR="00F94DD2" w:rsidRPr="00BF7A03">
        <w:rPr>
          <w:rFonts w:ascii="宋体" w:eastAsia="宋体" w:hAnsi="宋体" w:hint="eastAsia"/>
          <w:bCs/>
          <w:szCs w:val="21"/>
        </w:rPr>
        <w:t>作风</w:t>
      </w:r>
    </w:p>
    <w:p w14:paraId="16B1F3F4" w14:textId="77777777" w:rsidR="00DD59FE" w:rsidRPr="00EE54CA" w:rsidRDefault="00DD59FE" w:rsidP="004A2482">
      <w:pPr>
        <w:spacing w:line="360" w:lineRule="exact"/>
        <w:ind w:firstLineChars="200" w:firstLine="420"/>
        <w:rPr>
          <w:rFonts w:ascii="宋体" w:eastAsia="宋体" w:hAnsi="宋体"/>
          <w:szCs w:val="21"/>
        </w:rPr>
      </w:pPr>
      <w:r w:rsidRPr="00EE54CA">
        <w:rPr>
          <w:rFonts w:ascii="宋体" w:eastAsia="宋体" w:hAnsi="宋体" w:hint="eastAsia"/>
          <w:szCs w:val="21"/>
        </w:rPr>
        <w:lastRenderedPageBreak/>
        <w:t>“核电子学”课程在基本电路与信号分析基本方法模块涉及大量的定理推导和电路分析，通过</w:t>
      </w:r>
      <w:r>
        <w:rPr>
          <w:rFonts w:ascii="宋体" w:eastAsia="宋体" w:hAnsi="宋体" w:hint="eastAsia"/>
          <w:szCs w:val="21"/>
        </w:rPr>
        <w:t>坎贝尔</w:t>
      </w:r>
      <w:r w:rsidRPr="00EE54CA">
        <w:rPr>
          <w:rFonts w:ascii="宋体" w:eastAsia="宋体" w:hAnsi="宋体" w:hint="eastAsia"/>
          <w:szCs w:val="21"/>
        </w:rPr>
        <w:t>定理</w:t>
      </w:r>
      <w:r>
        <w:rPr>
          <w:rFonts w:ascii="宋体" w:eastAsia="宋体" w:hAnsi="宋体" w:hint="eastAsia"/>
          <w:szCs w:val="21"/>
        </w:rPr>
        <w:t>、</w:t>
      </w:r>
      <w:r>
        <w:rPr>
          <w:rFonts w:ascii="宋体" w:eastAsia="宋体" w:hAnsi="宋体"/>
          <w:szCs w:val="21"/>
        </w:rPr>
        <w:t>维纳-</w:t>
      </w:r>
      <w:r>
        <w:rPr>
          <w:rFonts w:ascii="宋体" w:eastAsia="宋体" w:hAnsi="宋体" w:hint="eastAsia"/>
          <w:szCs w:val="21"/>
        </w:rPr>
        <w:t>辛钦定理</w:t>
      </w:r>
      <w:r>
        <w:rPr>
          <w:rFonts w:ascii="宋体" w:eastAsia="宋体" w:hAnsi="宋体"/>
          <w:szCs w:val="21"/>
        </w:rPr>
        <w:t>等定理</w:t>
      </w:r>
      <w:r w:rsidRPr="00EE54CA">
        <w:rPr>
          <w:rFonts w:ascii="宋体" w:eastAsia="宋体" w:hAnsi="宋体" w:hint="eastAsia"/>
          <w:szCs w:val="21"/>
        </w:rPr>
        <w:t>的推导，培养学生严谨求实的</w:t>
      </w:r>
      <w:r w:rsidRPr="00A13DA0">
        <w:rPr>
          <w:rFonts w:ascii="宋体" w:eastAsia="宋体" w:hAnsi="宋体" w:hint="eastAsia"/>
          <w:szCs w:val="21"/>
        </w:rPr>
        <w:t>科学作风</w:t>
      </w:r>
      <w:r w:rsidRPr="00EE54CA">
        <w:rPr>
          <w:rFonts w:ascii="宋体" w:eastAsia="宋体" w:hAnsi="宋体" w:hint="eastAsia"/>
          <w:szCs w:val="21"/>
        </w:rPr>
        <w:t>，通过</w:t>
      </w:r>
      <w:r>
        <w:rPr>
          <w:rFonts w:ascii="宋体" w:eastAsia="宋体" w:hAnsi="宋体" w:hint="eastAsia"/>
          <w:szCs w:val="21"/>
        </w:rPr>
        <w:t>对</w:t>
      </w:r>
      <w:r w:rsidRPr="00425063">
        <w:rPr>
          <w:rFonts w:ascii="Times New Roman" w:eastAsia="宋体" w:hAnsi="Times New Roman" w:cs="Times New Roman"/>
          <w:i/>
          <w:szCs w:val="21"/>
        </w:rPr>
        <w:t>RC</w:t>
      </w:r>
      <w:r>
        <w:rPr>
          <w:rFonts w:ascii="宋体" w:eastAsia="宋体" w:hAnsi="宋体" w:hint="eastAsia"/>
          <w:szCs w:val="21"/>
        </w:rPr>
        <w:t>积分电路、</w:t>
      </w:r>
      <w:r w:rsidRPr="00425063">
        <w:rPr>
          <w:rFonts w:ascii="Times New Roman" w:eastAsia="宋体" w:hAnsi="Times New Roman" w:cs="Times New Roman"/>
          <w:i/>
          <w:szCs w:val="21"/>
        </w:rPr>
        <w:t>CR</w:t>
      </w:r>
      <w:r>
        <w:rPr>
          <w:rFonts w:ascii="宋体" w:eastAsia="宋体" w:hAnsi="宋体" w:hint="eastAsia"/>
          <w:szCs w:val="21"/>
        </w:rPr>
        <w:t>微分</w:t>
      </w:r>
      <w:r>
        <w:rPr>
          <w:rFonts w:ascii="宋体" w:eastAsia="宋体" w:hAnsi="宋体"/>
          <w:szCs w:val="21"/>
        </w:rPr>
        <w:t>电路</w:t>
      </w:r>
      <w:r w:rsidRPr="00EE54CA">
        <w:rPr>
          <w:rFonts w:ascii="宋体" w:eastAsia="宋体" w:hAnsi="宋体" w:hint="eastAsia"/>
          <w:szCs w:val="21"/>
        </w:rPr>
        <w:t>的</w:t>
      </w:r>
      <w:r>
        <w:rPr>
          <w:rFonts w:ascii="宋体" w:eastAsia="宋体" w:hAnsi="宋体" w:hint="eastAsia"/>
          <w:szCs w:val="21"/>
        </w:rPr>
        <w:t>不同</w:t>
      </w:r>
      <w:r w:rsidRPr="00EE54CA">
        <w:rPr>
          <w:rFonts w:ascii="宋体" w:eastAsia="宋体" w:hAnsi="宋体" w:hint="eastAsia"/>
          <w:szCs w:val="21"/>
        </w:rPr>
        <w:t>分析方法对比，引导学生</w:t>
      </w:r>
      <w:r>
        <w:rPr>
          <w:rFonts w:ascii="宋体" w:eastAsia="宋体" w:hAnsi="宋体" w:hint="eastAsia"/>
          <w:szCs w:val="21"/>
        </w:rPr>
        <w:t>从</w:t>
      </w:r>
      <w:r>
        <w:rPr>
          <w:rFonts w:ascii="宋体" w:eastAsia="宋体" w:hAnsi="宋体"/>
          <w:szCs w:val="21"/>
        </w:rPr>
        <w:t>不同角度分析问题、解决问题，</w:t>
      </w:r>
      <w:r w:rsidRPr="00EE54CA">
        <w:rPr>
          <w:rFonts w:ascii="宋体" w:eastAsia="宋体" w:hAnsi="宋体" w:hint="eastAsia"/>
          <w:szCs w:val="21"/>
        </w:rPr>
        <w:t>善于</w:t>
      </w:r>
      <w:r w:rsidRPr="00352E98">
        <w:rPr>
          <w:rFonts w:ascii="宋体" w:eastAsia="宋体" w:hAnsi="宋体" w:hint="eastAsia"/>
          <w:szCs w:val="21"/>
        </w:rPr>
        <w:t>总结观察、提高效率</w:t>
      </w:r>
      <w:r w:rsidRPr="00EE54CA">
        <w:rPr>
          <w:rFonts w:ascii="宋体" w:eastAsia="宋体" w:hAnsi="宋体" w:hint="eastAsia"/>
          <w:szCs w:val="21"/>
        </w:rPr>
        <w:t>。同时，结合科学家事迹，培养学生树立正确的三观，为后面的职业生涯打好</w:t>
      </w:r>
      <w:r>
        <w:rPr>
          <w:rFonts w:ascii="宋体" w:eastAsia="宋体" w:hAnsi="宋体" w:hint="eastAsia"/>
          <w:szCs w:val="21"/>
        </w:rPr>
        <w:t>的</w:t>
      </w:r>
      <w:r w:rsidRPr="00EE54CA">
        <w:rPr>
          <w:rFonts w:ascii="宋体" w:eastAsia="宋体" w:hAnsi="宋体" w:hint="eastAsia"/>
          <w:szCs w:val="21"/>
        </w:rPr>
        <w:t>思想政治基础</w:t>
      </w:r>
      <w:r w:rsidRPr="006356D3">
        <w:rPr>
          <w:rFonts w:ascii="宋体" w:eastAsia="宋体" w:hAnsi="宋体"/>
          <w:szCs w:val="21"/>
          <w:vertAlign w:val="superscript"/>
        </w:rPr>
        <w:t>[5]</w:t>
      </w:r>
      <w:r w:rsidRPr="00EE54CA">
        <w:rPr>
          <w:rFonts w:ascii="宋体" w:eastAsia="宋体" w:hAnsi="宋体"/>
          <w:szCs w:val="21"/>
        </w:rPr>
        <w:t>。</w:t>
      </w:r>
    </w:p>
    <w:p w14:paraId="51528838" w14:textId="77777777" w:rsidR="00DD59FE" w:rsidRPr="00BF7A03" w:rsidRDefault="00DD59FE" w:rsidP="00BF7A03">
      <w:pPr>
        <w:spacing w:line="360" w:lineRule="exact"/>
        <w:ind w:firstLineChars="200" w:firstLine="420"/>
        <w:rPr>
          <w:rFonts w:ascii="宋体" w:eastAsia="宋体" w:hAnsi="宋体"/>
          <w:bCs/>
          <w:szCs w:val="21"/>
        </w:rPr>
      </w:pPr>
      <w:r w:rsidRPr="00BF7A03">
        <w:rPr>
          <w:rFonts w:ascii="宋体" w:eastAsia="宋体" w:hAnsi="宋体" w:hint="eastAsia"/>
          <w:bCs/>
          <w:szCs w:val="21"/>
        </w:rPr>
        <w:t>（四）以课程实验为契机，培养学生职业素养</w:t>
      </w:r>
    </w:p>
    <w:p w14:paraId="6640BB76" w14:textId="24D5C986" w:rsidR="00DD59FE" w:rsidRDefault="00DD59FE" w:rsidP="004A2482">
      <w:pPr>
        <w:spacing w:line="360" w:lineRule="exact"/>
        <w:ind w:firstLineChars="200" w:firstLine="420"/>
        <w:rPr>
          <w:rFonts w:ascii="宋体" w:eastAsia="宋体" w:hAnsi="宋体"/>
          <w:szCs w:val="21"/>
        </w:rPr>
      </w:pPr>
      <w:r w:rsidRPr="00D70F73">
        <w:rPr>
          <w:rFonts w:ascii="宋体" w:eastAsia="宋体" w:hAnsi="宋体" w:hint="eastAsia"/>
          <w:szCs w:val="21"/>
        </w:rPr>
        <w:t>“核电子学”课程涉及电荷前置放大器、主放大器、堆积拒绝电路等六个实验，通过实验操作，</w:t>
      </w:r>
      <w:r>
        <w:rPr>
          <w:rFonts w:ascii="宋体" w:eastAsia="宋体" w:hAnsi="宋体" w:hint="eastAsia"/>
          <w:szCs w:val="21"/>
        </w:rPr>
        <w:t>既要使学生明白尊重</w:t>
      </w:r>
      <w:r>
        <w:rPr>
          <w:rFonts w:ascii="宋体" w:eastAsia="宋体" w:hAnsi="宋体"/>
          <w:szCs w:val="21"/>
        </w:rPr>
        <w:t>客观规律的重要性，也要</w:t>
      </w:r>
      <w:r w:rsidRPr="00D70F73">
        <w:rPr>
          <w:rFonts w:ascii="宋体" w:eastAsia="宋体" w:hAnsi="宋体" w:hint="eastAsia"/>
          <w:szCs w:val="21"/>
        </w:rPr>
        <w:t>培养学生严谨的工作作风和实事求是的科学态度。</w:t>
      </w:r>
      <w:r w:rsidRPr="007C7261">
        <w:rPr>
          <w:rFonts w:ascii="宋体" w:eastAsia="宋体" w:hAnsi="宋体" w:hint="eastAsia"/>
          <w:szCs w:val="21"/>
        </w:rPr>
        <w:t>如在“主放大器”实验中，按照理论教学中的知识逻辑，学员通过实践操作调整极性转换电路、线性放大器、滤波成形电路、基线恢复电路等电路的参数，进一步熟悉主放大器中</w:t>
      </w:r>
      <w:r w:rsidRPr="007C7261">
        <w:rPr>
          <w:rFonts w:ascii="宋体" w:eastAsia="宋体" w:hAnsi="宋体"/>
          <w:szCs w:val="21"/>
        </w:rPr>
        <w:t>的</w:t>
      </w:r>
      <w:r w:rsidRPr="007C7261">
        <w:rPr>
          <w:rFonts w:ascii="宋体" w:eastAsia="宋体" w:hAnsi="宋体" w:hint="eastAsia"/>
          <w:szCs w:val="21"/>
        </w:rPr>
        <w:t>信号处理流程，加深对相关</w:t>
      </w:r>
      <w:r w:rsidR="007405F2">
        <w:rPr>
          <w:rFonts w:ascii="宋体" w:eastAsia="宋体" w:hAnsi="宋体" w:hint="eastAsia"/>
          <w:szCs w:val="21"/>
        </w:rPr>
        <w:t>理论</w:t>
      </w:r>
      <w:r w:rsidRPr="007C7261">
        <w:rPr>
          <w:rFonts w:ascii="宋体" w:eastAsia="宋体" w:hAnsi="宋体" w:hint="eastAsia"/>
          <w:szCs w:val="21"/>
        </w:rPr>
        <w:t>的理解与掌握，</w:t>
      </w:r>
      <w:r w:rsidR="00B772D2">
        <w:rPr>
          <w:rFonts w:ascii="宋体" w:eastAsia="宋体" w:hAnsi="宋体" w:hint="eastAsia"/>
          <w:szCs w:val="21"/>
        </w:rPr>
        <w:t>体会</w:t>
      </w:r>
      <w:r w:rsidR="007405F2">
        <w:rPr>
          <w:rFonts w:ascii="宋体" w:eastAsia="宋体" w:hAnsi="宋体" w:hint="eastAsia"/>
          <w:szCs w:val="21"/>
        </w:rPr>
        <w:t>理论与</w:t>
      </w:r>
      <w:r w:rsidR="007405F2">
        <w:rPr>
          <w:rFonts w:ascii="宋体" w:eastAsia="宋体" w:hAnsi="宋体"/>
          <w:szCs w:val="21"/>
        </w:rPr>
        <w:t>实践相结合的重要性</w:t>
      </w:r>
      <w:r w:rsidR="004E0615">
        <w:rPr>
          <w:rFonts w:ascii="宋体" w:eastAsia="宋体" w:hAnsi="宋体" w:hint="eastAsia"/>
          <w:szCs w:val="21"/>
        </w:rPr>
        <w:t>、</w:t>
      </w:r>
      <w:r w:rsidR="004E0615">
        <w:rPr>
          <w:rFonts w:ascii="宋体" w:eastAsia="宋体" w:hAnsi="宋体"/>
          <w:szCs w:val="21"/>
        </w:rPr>
        <w:t>真理的验证必须通过客观的社会实践来进行</w:t>
      </w:r>
      <w:r w:rsidR="00800927">
        <w:rPr>
          <w:rFonts w:ascii="宋体" w:eastAsia="宋体" w:hAnsi="宋体" w:hint="eastAsia"/>
          <w:szCs w:val="21"/>
        </w:rPr>
        <w:t>；</w:t>
      </w:r>
      <w:r w:rsidRPr="007C7261">
        <w:rPr>
          <w:rFonts w:ascii="宋体" w:eastAsia="宋体" w:hAnsi="宋体" w:hint="eastAsia"/>
          <w:szCs w:val="21"/>
        </w:rPr>
        <w:t>在实验过程中测量各节点的</w:t>
      </w:r>
      <w:r w:rsidRPr="007C7261">
        <w:rPr>
          <w:rFonts w:ascii="宋体" w:eastAsia="宋体" w:hAnsi="宋体"/>
          <w:szCs w:val="21"/>
        </w:rPr>
        <w:t>波形</w:t>
      </w:r>
      <w:r w:rsidRPr="007C7261">
        <w:rPr>
          <w:rFonts w:ascii="宋体" w:eastAsia="宋体" w:hAnsi="宋体" w:hint="eastAsia"/>
          <w:szCs w:val="21"/>
        </w:rPr>
        <w:t>需要两名学生细致</w:t>
      </w:r>
      <w:r w:rsidRPr="007C7261">
        <w:rPr>
          <w:rFonts w:ascii="宋体" w:eastAsia="宋体" w:hAnsi="宋体"/>
          <w:szCs w:val="21"/>
        </w:rPr>
        <w:t>的</w:t>
      </w:r>
      <w:r w:rsidRPr="007C7261">
        <w:rPr>
          <w:rFonts w:ascii="宋体" w:eastAsia="宋体" w:hAnsi="宋体" w:hint="eastAsia"/>
          <w:szCs w:val="21"/>
        </w:rPr>
        <w:t>配合才能</w:t>
      </w:r>
      <w:r w:rsidRPr="007C7261">
        <w:rPr>
          <w:rFonts w:ascii="宋体" w:eastAsia="宋体" w:hAnsi="宋体"/>
          <w:szCs w:val="21"/>
        </w:rPr>
        <w:t>完成</w:t>
      </w:r>
      <w:r w:rsidRPr="007C7261">
        <w:rPr>
          <w:rFonts w:ascii="宋体" w:eastAsia="宋体" w:hAnsi="宋体" w:hint="eastAsia"/>
          <w:szCs w:val="21"/>
        </w:rPr>
        <w:t>，因此鼓励团结协作、胆大心细精神，进而培养学生大局意识、科学意识，为今后的学习工作奠定良好的基础</w:t>
      </w:r>
      <w:r w:rsidRPr="00D70F73">
        <w:rPr>
          <w:rFonts w:ascii="宋体" w:eastAsia="宋体" w:hAnsi="宋体" w:hint="eastAsia"/>
          <w:szCs w:val="21"/>
        </w:rPr>
        <w:t>。</w:t>
      </w:r>
    </w:p>
    <w:p w14:paraId="5CE1A61D" w14:textId="708418C1" w:rsidR="00004FEB" w:rsidRPr="003B02DE" w:rsidRDefault="003B02DE" w:rsidP="004618D4">
      <w:pPr>
        <w:spacing w:line="360" w:lineRule="exact"/>
        <w:ind w:firstLineChars="200" w:firstLine="560"/>
        <w:rPr>
          <w:rFonts w:ascii="黑体" w:eastAsia="黑体" w:hAnsi="黑体"/>
          <w:bCs/>
          <w:sz w:val="28"/>
          <w:szCs w:val="28"/>
        </w:rPr>
      </w:pPr>
      <w:r w:rsidRPr="003B02DE">
        <w:rPr>
          <w:rFonts w:ascii="黑体" w:eastAsia="黑体" w:hAnsi="黑体" w:hint="eastAsia"/>
          <w:bCs/>
          <w:sz w:val="28"/>
          <w:szCs w:val="28"/>
        </w:rPr>
        <w:t>三</w:t>
      </w:r>
      <w:r w:rsidR="00004FEB" w:rsidRPr="003B02DE">
        <w:rPr>
          <w:rFonts w:ascii="黑体" w:eastAsia="黑体" w:hAnsi="黑体" w:hint="eastAsia"/>
          <w:bCs/>
          <w:sz w:val="28"/>
          <w:szCs w:val="28"/>
        </w:rPr>
        <w:t>、“核电子学”课程</w:t>
      </w:r>
      <w:proofErr w:type="gramStart"/>
      <w:r w:rsidR="00004FEB" w:rsidRPr="003B02DE">
        <w:rPr>
          <w:rFonts w:ascii="黑体" w:eastAsia="黑体" w:hAnsi="黑体"/>
          <w:bCs/>
          <w:sz w:val="28"/>
          <w:szCs w:val="28"/>
        </w:rPr>
        <w:t>思政</w:t>
      </w:r>
      <w:r w:rsidR="00004FEB" w:rsidRPr="003B02DE">
        <w:rPr>
          <w:rFonts w:ascii="黑体" w:eastAsia="黑体" w:hAnsi="黑体" w:hint="eastAsia"/>
          <w:bCs/>
          <w:sz w:val="28"/>
          <w:szCs w:val="28"/>
        </w:rPr>
        <w:t>设计</w:t>
      </w:r>
      <w:proofErr w:type="gramEnd"/>
      <w:r w:rsidR="00004FEB" w:rsidRPr="003B02DE">
        <w:rPr>
          <w:rFonts w:ascii="黑体" w:eastAsia="黑体" w:hAnsi="黑体" w:hint="eastAsia"/>
          <w:bCs/>
          <w:sz w:val="28"/>
          <w:szCs w:val="28"/>
        </w:rPr>
        <w:t>案例</w:t>
      </w:r>
    </w:p>
    <w:p w14:paraId="177633BA" w14:textId="351B27D8" w:rsidR="00550120" w:rsidRDefault="00FC6439" w:rsidP="004A2482">
      <w:pPr>
        <w:spacing w:line="360" w:lineRule="exact"/>
        <w:ind w:firstLineChars="200" w:firstLine="420"/>
        <w:rPr>
          <w:rFonts w:ascii="宋体" w:eastAsia="宋体" w:hAnsi="宋体"/>
          <w:szCs w:val="21"/>
        </w:rPr>
      </w:pPr>
      <w:r w:rsidRPr="002C62E1">
        <w:rPr>
          <w:rFonts w:ascii="宋体" w:eastAsia="宋体" w:hAnsi="宋体" w:hint="eastAsia"/>
          <w:szCs w:val="21"/>
        </w:rPr>
        <w:t>“核电子学”</w:t>
      </w:r>
      <w:r>
        <w:rPr>
          <w:rFonts w:ascii="宋体" w:eastAsia="宋体" w:hAnsi="宋体" w:hint="eastAsia"/>
          <w:szCs w:val="21"/>
        </w:rPr>
        <w:t>作为</w:t>
      </w:r>
      <w:r w:rsidR="00345493">
        <w:rPr>
          <w:rFonts w:ascii="宋体" w:eastAsia="宋体" w:hAnsi="宋体"/>
          <w:szCs w:val="21"/>
        </w:rPr>
        <w:t>一门专业</w:t>
      </w:r>
      <w:r w:rsidR="00345493">
        <w:rPr>
          <w:rFonts w:ascii="宋体" w:eastAsia="宋体" w:hAnsi="宋体" w:hint="eastAsia"/>
          <w:szCs w:val="21"/>
        </w:rPr>
        <w:t>课程</w:t>
      </w:r>
      <w:r>
        <w:rPr>
          <w:rFonts w:ascii="宋体" w:eastAsia="宋体" w:hAnsi="宋体"/>
          <w:szCs w:val="21"/>
        </w:rPr>
        <w:t>，</w:t>
      </w:r>
      <w:r w:rsidRPr="002C62E1">
        <w:rPr>
          <w:rFonts w:ascii="宋体" w:eastAsia="宋体" w:hAnsi="宋体" w:hint="eastAsia"/>
          <w:szCs w:val="21"/>
        </w:rPr>
        <w:t>理论性</w:t>
      </w:r>
      <w:r w:rsidR="00E91F21">
        <w:rPr>
          <w:rFonts w:ascii="宋体" w:eastAsia="宋体" w:hAnsi="宋体" w:hint="eastAsia"/>
          <w:szCs w:val="21"/>
        </w:rPr>
        <w:t>、</w:t>
      </w:r>
      <w:r w:rsidR="00E91F21">
        <w:rPr>
          <w:rFonts w:ascii="宋体" w:eastAsia="宋体" w:hAnsi="宋体"/>
          <w:szCs w:val="21"/>
        </w:rPr>
        <w:t>专业性</w:t>
      </w:r>
      <w:r>
        <w:rPr>
          <w:rFonts w:ascii="宋体" w:eastAsia="宋体" w:hAnsi="宋体" w:hint="eastAsia"/>
          <w:szCs w:val="21"/>
        </w:rPr>
        <w:t>很强，</w:t>
      </w:r>
      <w:r>
        <w:rPr>
          <w:rFonts w:ascii="宋体" w:eastAsia="宋体" w:hAnsi="宋体"/>
          <w:szCs w:val="21"/>
        </w:rPr>
        <w:t>如何</w:t>
      </w:r>
      <w:r>
        <w:rPr>
          <w:rFonts w:ascii="宋体" w:eastAsia="宋体" w:hAnsi="宋体" w:hint="eastAsia"/>
          <w:szCs w:val="21"/>
        </w:rPr>
        <w:t>有效</w:t>
      </w:r>
      <w:r w:rsidR="003A114F">
        <w:rPr>
          <w:rFonts w:ascii="宋体" w:eastAsia="宋体" w:hAnsi="宋体" w:hint="eastAsia"/>
          <w:szCs w:val="21"/>
        </w:rPr>
        <w:t>地</w:t>
      </w:r>
      <w:r>
        <w:rPr>
          <w:rFonts w:ascii="宋体" w:eastAsia="宋体" w:hAnsi="宋体"/>
          <w:szCs w:val="21"/>
        </w:rPr>
        <w:t>在</w:t>
      </w:r>
      <w:r>
        <w:rPr>
          <w:rFonts w:ascii="宋体" w:eastAsia="宋体" w:hAnsi="宋体" w:hint="eastAsia"/>
          <w:szCs w:val="21"/>
        </w:rPr>
        <w:t>教学</w:t>
      </w:r>
      <w:r>
        <w:rPr>
          <w:rFonts w:ascii="宋体" w:eastAsia="宋体" w:hAnsi="宋体"/>
          <w:szCs w:val="21"/>
        </w:rPr>
        <w:t>实施过程中</w:t>
      </w:r>
      <w:proofErr w:type="gramStart"/>
      <w:r>
        <w:rPr>
          <w:rFonts w:ascii="宋体" w:eastAsia="宋体" w:hAnsi="宋体"/>
          <w:szCs w:val="21"/>
        </w:rPr>
        <w:t>融入</w:t>
      </w:r>
      <w:r>
        <w:rPr>
          <w:rFonts w:ascii="宋体" w:eastAsia="宋体" w:hAnsi="宋体" w:hint="eastAsia"/>
          <w:szCs w:val="21"/>
        </w:rPr>
        <w:t>思政</w:t>
      </w:r>
      <w:r>
        <w:rPr>
          <w:rFonts w:ascii="宋体" w:eastAsia="宋体" w:hAnsi="宋体"/>
          <w:szCs w:val="21"/>
        </w:rPr>
        <w:t>元素</w:t>
      </w:r>
      <w:proofErr w:type="gramEnd"/>
      <w:r>
        <w:rPr>
          <w:rFonts w:ascii="宋体" w:eastAsia="宋体" w:hAnsi="宋体"/>
          <w:szCs w:val="21"/>
        </w:rPr>
        <w:t>达到“</w:t>
      </w:r>
      <w:r>
        <w:rPr>
          <w:rFonts w:ascii="宋体" w:eastAsia="宋体" w:hAnsi="宋体" w:hint="eastAsia"/>
          <w:szCs w:val="21"/>
        </w:rPr>
        <w:t>润物细无声</w:t>
      </w:r>
      <w:r>
        <w:rPr>
          <w:rFonts w:ascii="宋体" w:eastAsia="宋体" w:hAnsi="宋体"/>
          <w:szCs w:val="21"/>
        </w:rPr>
        <w:t>”</w:t>
      </w:r>
      <w:r>
        <w:rPr>
          <w:rFonts w:ascii="宋体" w:eastAsia="宋体" w:hAnsi="宋体" w:hint="eastAsia"/>
          <w:szCs w:val="21"/>
        </w:rPr>
        <w:t>的</w:t>
      </w:r>
      <w:r>
        <w:rPr>
          <w:rFonts w:ascii="宋体" w:eastAsia="宋体" w:hAnsi="宋体"/>
          <w:szCs w:val="21"/>
        </w:rPr>
        <w:t>境地是</w:t>
      </w:r>
      <w:r w:rsidR="003A114F">
        <w:rPr>
          <w:rFonts w:ascii="宋体" w:eastAsia="宋体" w:hAnsi="宋体" w:hint="eastAsia"/>
          <w:szCs w:val="21"/>
        </w:rPr>
        <w:t>教学</w:t>
      </w:r>
      <w:r>
        <w:rPr>
          <w:rFonts w:ascii="宋体" w:eastAsia="宋体" w:hAnsi="宋体" w:hint="eastAsia"/>
          <w:szCs w:val="21"/>
        </w:rPr>
        <w:t>团队</w:t>
      </w:r>
      <w:r>
        <w:rPr>
          <w:rFonts w:ascii="宋体" w:eastAsia="宋体" w:hAnsi="宋体"/>
          <w:szCs w:val="21"/>
        </w:rPr>
        <w:t>应该思考的问题。</w:t>
      </w:r>
      <w:proofErr w:type="gramStart"/>
      <w:r w:rsidR="00233298">
        <w:rPr>
          <w:rFonts w:ascii="宋体" w:eastAsia="宋体" w:hAnsi="宋体" w:hint="eastAsia"/>
          <w:szCs w:val="21"/>
        </w:rPr>
        <w:t>思政</w:t>
      </w:r>
      <w:r w:rsidR="00233298">
        <w:rPr>
          <w:rFonts w:ascii="宋体" w:eastAsia="宋体" w:hAnsi="宋体"/>
          <w:szCs w:val="21"/>
        </w:rPr>
        <w:t>元素</w:t>
      </w:r>
      <w:proofErr w:type="gramEnd"/>
      <w:r w:rsidR="00233298">
        <w:rPr>
          <w:rFonts w:ascii="宋体" w:eastAsia="宋体" w:hAnsi="宋体"/>
          <w:szCs w:val="21"/>
        </w:rPr>
        <w:t>的融入</w:t>
      </w:r>
      <w:r w:rsidR="00233298">
        <w:rPr>
          <w:rFonts w:ascii="宋体" w:eastAsia="宋体" w:hAnsi="宋体" w:hint="eastAsia"/>
          <w:szCs w:val="21"/>
        </w:rPr>
        <w:t>必须</w:t>
      </w:r>
      <w:r w:rsidR="00233298">
        <w:rPr>
          <w:rFonts w:ascii="宋体" w:eastAsia="宋体" w:hAnsi="宋体"/>
          <w:szCs w:val="21"/>
        </w:rPr>
        <w:t>以授课内容为载体，只有让专业知识与</w:t>
      </w:r>
      <w:proofErr w:type="gramStart"/>
      <w:r w:rsidR="00233298">
        <w:rPr>
          <w:rFonts w:ascii="宋体" w:eastAsia="宋体" w:hAnsi="宋体"/>
          <w:szCs w:val="21"/>
        </w:rPr>
        <w:t>思政内容</w:t>
      </w:r>
      <w:proofErr w:type="gramEnd"/>
      <w:r w:rsidR="00233298">
        <w:rPr>
          <w:rFonts w:ascii="宋体" w:eastAsia="宋体" w:hAnsi="宋体"/>
          <w:szCs w:val="21"/>
        </w:rPr>
        <w:t>相辅相成，才能产生教育“</w:t>
      </w:r>
      <w:r w:rsidR="00233298">
        <w:rPr>
          <w:rFonts w:ascii="宋体" w:eastAsia="宋体" w:hAnsi="宋体" w:hint="eastAsia"/>
          <w:szCs w:val="21"/>
        </w:rPr>
        <w:t>合力</w:t>
      </w:r>
      <w:r w:rsidR="00233298">
        <w:rPr>
          <w:rFonts w:ascii="宋体" w:eastAsia="宋体" w:hAnsi="宋体"/>
          <w:szCs w:val="21"/>
        </w:rPr>
        <w:t>”</w:t>
      </w:r>
      <w:r w:rsidR="000E6A9D" w:rsidRPr="00E639E6">
        <w:rPr>
          <w:rFonts w:ascii="宋体" w:eastAsia="宋体" w:hAnsi="宋体"/>
          <w:szCs w:val="21"/>
          <w:vertAlign w:val="superscript"/>
        </w:rPr>
        <w:t>[</w:t>
      </w:r>
      <w:r w:rsidR="000E6A9D">
        <w:rPr>
          <w:rFonts w:ascii="宋体" w:eastAsia="宋体" w:hAnsi="宋体"/>
          <w:szCs w:val="21"/>
          <w:vertAlign w:val="superscript"/>
        </w:rPr>
        <w:t>6</w:t>
      </w:r>
      <w:r w:rsidR="000E6A9D" w:rsidRPr="00E639E6">
        <w:rPr>
          <w:rFonts w:ascii="宋体" w:eastAsia="宋体" w:hAnsi="宋体"/>
          <w:szCs w:val="21"/>
          <w:vertAlign w:val="superscript"/>
        </w:rPr>
        <w:t>]</w:t>
      </w:r>
      <w:r w:rsidR="00233298">
        <w:rPr>
          <w:rFonts w:ascii="宋体" w:eastAsia="宋体" w:hAnsi="宋体" w:hint="eastAsia"/>
          <w:szCs w:val="21"/>
        </w:rPr>
        <w:t>。</w:t>
      </w:r>
      <w:r w:rsidR="008F1E2B">
        <w:rPr>
          <w:rFonts w:ascii="宋体" w:eastAsia="宋体" w:hAnsi="宋体" w:hint="eastAsia"/>
          <w:szCs w:val="21"/>
        </w:rPr>
        <w:t>下面以</w:t>
      </w:r>
      <w:r w:rsidR="008F1E2B" w:rsidRPr="008F1E2B">
        <w:rPr>
          <w:rFonts w:ascii="宋体" w:eastAsia="宋体" w:hAnsi="宋体" w:hint="eastAsia"/>
          <w:szCs w:val="21"/>
        </w:rPr>
        <w:t>时间量变换方法</w:t>
      </w:r>
      <w:r w:rsidR="008F1E2B">
        <w:rPr>
          <w:rFonts w:ascii="宋体" w:eastAsia="宋体" w:hAnsi="宋体" w:hint="eastAsia"/>
          <w:szCs w:val="21"/>
        </w:rPr>
        <w:t>为例</w:t>
      </w:r>
      <w:r w:rsidR="008F1E2B">
        <w:rPr>
          <w:rFonts w:ascii="宋体" w:eastAsia="宋体" w:hAnsi="宋体"/>
          <w:szCs w:val="21"/>
        </w:rPr>
        <w:t>，</w:t>
      </w:r>
      <w:proofErr w:type="gramStart"/>
      <w:r w:rsidR="008F1E2B">
        <w:rPr>
          <w:rFonts w:ascii="宋体" w:eastAsia="宋体" w:hAnsi="宋体" w:hint="eastAsia"/>
          <w:szCs w:val="21"/>
        </w:rPr>
        <w:t>总结</w:t>
      </w:r>
      <w:r w:rsidR="008F1E2B">
        <w:rPr>
          <w:rFonts w:ascii="宋体" w:eastAsia="宋体" w:hAnsi="宋体"/>
          <w:szCs w:val="21"/>
        </w:rPr>
        <w:t>思政</w:t>
      </w:r>
      <w:r w:rsidR="00CB2C44">
        <w:rPr>
          <w:rFonts w:ascii="宋体" w:eastAsia="宋体" w:hAnsi="宋体" w:hint="eastAsia"/>
          <w:szCs w:val="21"/>
        </w:rPr>
        <w:t>案例</w:t>
      </w:r>
      <w:proofErr w:type="gramEnd"/>
      <w:r w:rsidR="00CB2C44">
        <w:rPr>
          <w:rFonts w:ascii="宋体" w:eastAsia="宋体" w:hAnsi="宋体" w:hint="eastAsia"/>
          <w:szCs w:val="21"/>
        </w:rPr>
        <w:t>引入</w:t>
      </w:r>
      <w:r w:rsidR="008F1E2B">
        <w:rPr>
          <w:rFonts w:ascii="宋体" w:eastAsia="宋体" w:hAnsi="宋体"/>
          <w:szCs w:val="21"/>
        </w:rPr>
        <w:t>过程。</w:t>
      </w:r>
    </w:p>
    <w:p w14:paraId="2CAB2C1B" w14:textId="350E3970" w:rsidR="00DD59FE" w:rsidRPr="00F02BFD" w:rsidRDefault="00D571F9" w:rsidP="004A2482">
      <w:pPr>
        <w:spacing w:line="360" w:lineRule="exact"/>
        <w:ind w:firstLineChars="200" w:firstLine="420"/>
        <w:rPr>
          <w:rFonts w:ascii="宋体" w:eastAsia="宋体" w:hAnsi="宋体"/>
          <w:szCs w:val="21"/>
        </w:rPr>
      </w:pPr>
      <w:r>
        <w:rPr>
          <w:rFonts w:ascii="宋体" w:eastAsia="宋体" w:hAnsi="宋体" w:hint="eastAsia"/>
          <w:szCs w:val="21"/>
        </w:rPr>
        <w:t>本次</w:t>
      </w:r>
      <w:r>
        <w:rPr>
          <w:rFonts w:ascii="宋体" w:eastAsia="宋体" w:hAnsi="宋体"/>
          <w:szCs w:val="21"/>
        </w:rPr>
        <w:t>课</w:t>
      </w:r>
      <w:r w:rsidR="00DE663B">
        <w:rPr>
          <w:rFonts w:ascii="宋体" w:eastAsia="宋体" w:hAnsi="宋体" w:hint="eastAsia"/>
          <w:szCs w:val="21"/>
        </w:rPr>
        <w:t>内容</w:t>
      </w:r>
      <w:r>
        <w:rPr>
          <w:rFonts w:ascii="宋体" w:eastAsia="宋体" w:hAnsi="宋体" w:hint="eastAsia"/>
          <w:szCs w:val="21"/>
        </w:rPr>
        <w:t>属于</w:t>
      </w:r>
      <w:r w:rsidR="00DE663B">
        <w:rPr>
          <w:rFonts w:ascii="宋体" w:eastAsia="宋体" w:hAnsi="宋体" w:hint="eastAsia"/>
          <w:szCs w:val="21"/>
        </w:rPr>
        <w:t>第十</w:t>
      </w:r>
      <w:proofErr w:type="gramStart"/>
      <w:r w:rsidR="00DE663B">
        <w:rPr>
          <w:rFonts w:ascii="宋体" w:eastAsia="宋体" w:hAnsi="宋体" w:hint="eastAsia"/>
          <w:szCs w:val="21"/>
        </w:rPr>
        <w:t>章</w:t>
      </w:r>
      <w:r>
        <w:rPr>
          <w:rFonts w:ascii="宋体" w:eastAsia="宋体" w:hAnsi="宋体" w:hint="eastAsia"/>
          <w:szCs w:val="21"/>
        </w:rPr>
        <w:t>时间</w:t>
      </w:r>
      <w:proofErr w:type="gramEnd"/>
      <w:r>
        <w:rPr>
          <w:rFonts w:ascii="宋体" w:eastAsia="宋体" w:hAnsi="宋体" w:hint="eastAsia"/>
          <w:szCs w:val="21"/>
        </w:rPr>
        <w:t>信息分析</w:t>
      </w:r>
      <w:r w:rsidR="00627D25">
        <w:rPr>
          <w:rFonts w:ascii="宋体" w:eastAsia="宋体" w:hAnsi="宋体" w:hint="eastAsia"/>
          <w:szCs w:val="21"/>
        </w:rPr>
        <w:t>，</w:t>
      </w:r>
      <w:r w:rsidR="0095582C">
        <w:rPr>
          <w:rFonts w:ascii="宋体" w:eastAsia="宋体" w:hAnsi="宋体" w:hint="eastAsia"/>
          <w:szCs w:val="21"/>
        </w:rPr>
        <w:t>时间</w:t>
      </w:r>
      <w:r w:rsidR="0095582C">
        <w:rPr>
          <w:rFonts w:ascii="宋体" w:eastAsia="宋体" w:hAnsi="宋体"/>
          <w:szCs w:val="21"/>
        </w:rPr>
        <w:t>扩展</w:t>
      </w:r>
      <w:r w:rsidR="00425499">
        <w:rPr>
          <w:rFonts w:ascii="宋体" w:eastAsia="宋体" w:hAnsi="宋体" w:hint="eastAsia"/>
          <w:szCs w:val="21"/>
        </w:rPr>
        <w:t>内插</w:t>
      </w:r>
      <w:r w:rsidR="00425499">
        <w:rPr>
          <w:rFonts w:ascii="宋体" w:eastAsia="宋体" w:hAnsi="宋体"/>
          <w:szCs w:val="21"/>
        </w:rPr>
        <w:t>时数</w:t>
      </w:r>
      <w:r w:rsidR="00425499">
        <w:rPr>
          <w:rFonts w:ascii="宋体" w:eastAsia="宋体" w:hAnsi="宋体" w:hint="eastAsia"/>
          <w:szCs w:val="21"/>
        </w:rPr>
        <w:t>变换</w:t>
      </w:r>
      <w:r w:rsidR="0007577C">
        <w:rPr>
          <w:rFonts w:ascii="宋体" w:eastAsia="宋体" w:hAnsi="宋体" w:hint="eastAsia"/>
          <w:szCs w:val="21"/>
        </w:rPr>
        <w:t>方法</w:t>
      </w:r>
      <w:r w:rsidR="00425499">
        <w:rPr>
          <w:rFonts w:ascii="宋体" w:eastAsia="宋体" w:hAnsi="宋体"/>
          <w:szCs w:val="21"/>
        </w:rPr>
        <w:t>可以解决计数</w:t>
      </w:r>
      <w:proofErr w:type="gramStart"/>
      <w:r w:rsidR="00425499">
        <w:rPr>
          <w:rFonts w:ascii="宋体" w:eastAsia="宋体" w:hAnsi="宋体"/>
          <w:szCs w:val="21"/>
        </w:rPr>
        <w:t>式时间</w:t>
      </w:r>
      <w:proofErr w:type="gramEnd"/>
      <w:r w:rsidR="00425499">
        <w:rPr>
          <w:rFonts w:ascii="宋体" w:eastAsia="宋体" w:hAnsi="宋体"/>
          <w:szCs w:val="21"/>
        </w:rPr>
        <w:t>-数字</w:t>
      </w:r>
      <w:r w:rsidR="00425499">
        <w:rPr>
          <w:rFonts w:ascii="宋体" w:eastAsia="宋体" w:hAnsi="宋体" w:hint="eastAsia"/>
          <w:szCs w:val="21"/>
        </w:rPr>
        <w:t>变换</w:t>
      </w:r>
      <w:r w:rsidR="0007577C">
        <w:rPr>
          <w:rFonts w:ascii="宋体" w:eastAsia="宋体" w:hAnsi="宋体" w:hint="eastAsia"/>
          <w:szCs w:val="21"/>
        </w:rPr>
        <w:t>方法</w:t>
      </w:r>
      <w:r w:rsidR="00425499">
        <w:rPr>
          <w:rFonts w:ascii="宋体" w:eastAsia="宋体" w:hAnsi="宋体"/>
          <w:szCs w:val="21"/>
        </w:rPr>
        <w:t>时间分辨率不高的问题，</w:t>
      </w:r>
      <w:r w:rsidR="0095582C">
        <w:rPr>
          <w:rFonts w:ascii="宋体" w:eastAsia="宋体" w:hAnsi="宋体" w:hint="eastAsia"/>
          <w:szCs w:val="21"/>
        </w:rPr>
        <w:t>关键在于</w:t>
      </w:r>
      <w:r w:rsidR="0095582C">
        <w:rPr>
          <w:rFonts w:ascii="宋体" w:eastAsia="宋体" w:hAnsi="宋体"/>
          <w:szCs w:val="21"/>
        </w:rPr>
        <w:t>如何</w:t>
      </w:r>
      <w:r w:rsidR="00FD5705">
        <w:rPr>
          <w:rFonts w:ascii="宋体" w:eastAsia="宋体" w:hAnsi="宋体" w:hint="eastAsia"/>
          <w:szCs w:val="21"/>
        </w:rPr>
        <w:t>准确地</w:t>
      </w:r>
      <w:r w:rsidR="001C56DB">
        <w:rPr>
          <w:rFonts w:ascii="宋体" w:eastAsia="宋体" w:hAnsi="宋体" w:hint="eastAsia"/>
          <w:szCs w:val="21"/>
        </w:rPr>
        <w:t>测量</w:t>
      </w:r>
      <w:r w:rsidR="00FD5705">
        <w:rPr>
          <w:rFonts w:ascii="宋体" w:eastAsia="宋体" w:hAnsi="宋体" w:hint="eastAsia"/>
          <w:szCs w:val="21"/>
        </w:rPr>
        <w:t>小</w:t>
      </w:r>
      <w:r w:rsidR="001C56DB">
        <w:rPr>
          <w:rFonts w:ascii="宋体" w:eastAsia="宋体" w:hAnsi="宋体"/>
          <w:szCs w:val="21"/>
        </w:rPr>
        <w:t>时间间隔。</w:t>
      </w:r>
      <w:r w:rsidR="00E3641F">
        <w:rPr>
          <w:rFonts w:ascii="宋体" w:eastAsia="宋体" w:hAnsi="宋体" w:hint="eastAsia"/>
          <w:szCs w:val="21"/>
        </w:rPr>
        <w:t>以时间</w:t>
      </w:r>
      <w:r w:rsidR="00E3641F">
        <w:rPr>
          <w:rFonts w:ascii="宋体" w:eastAsia="宋体" w:hAnsi="宋体"/>
          <w:szCs w:val="21"/>
        </w:rPr>
        <w:t>扩展</w:t>
      </w:r>
      <w:r w:rsidR="00E3641F">
        <w:rPr>
          <w:rFonts w:ascii="宋体" w:eastAsia="宋体" w:hAnsi="宋体" w:hint="eastAsia"/>
          <w:szCs w:val="21"/>
        </w:rPr>
        <w:t>内插</w:t>
      </w:r>
      <w:r w:rsidR="00E3641F">
        <w:rPr>
          <w:rFonts w:ascii="宋体" w:eastAsia="宋体" w:hAnsi="宋体"/>
          <w:szCs w:val="21"/>
        </w:rPr>
        <w:t>时数</w:t>
      </w:r>
      <w:r w:rsidR="00E3641F">
        <w:rPr>
          <w:rFonts w:ascii="宋体" w:eastAsia="宋体" w:hAnsi="宋体" w:hint="eastAsia"/>
          <w:szCs w:val="21"/>
        </w:rPr>
        <w:t>变换原理</w:t>
      </w:r>
      <w:proofErr w:type="gramStart"/>
      <w:r w:rsidR="00E3641F">
        <w:rPr>
          <w:rFonts w:ascii="宋体" w:eastAsia="宋体" w:hAnsi="宋体"/>
          <w:szCs w:val="21"/>
        </w:rPr>
        <w:t>作为</w:t>
      </w:r>
      <w:r w:rsidR="00E3641F">
        <w:rPr>
          <w:rFonts w:ascii="宋体" w:eastAsia="宋体" w:hAnsi="宋体" w:hint="eastAsia"/>
          <w:szCs w:val="21"/>
        </w:rPr>
        <w:t>思政融入</w:t>
      </w:r>
      <w:proofErr w:type="gramEnd"/>
      <w:r w:rsidR="00E3641F">
        <w:rPr>
          <w:rFonts w:ascii="宋体" w:eastAsia="宋体" w:hAnsi="宋体" w:hint="eastAsia"/>
          <w:szCs w:val="21"/>
        </w:rPr>
        <w:t>点</w:t>
      </w:r>
      <w:r w:rsidR="004E428D">
        <w:rPr>
          <w:rFonts w:ascii="宋体" w:eastAsia="宋体" w:hAnsi="宋体" w:hint="eastAsia"/>
          <w:szCs w:val="21"/>
        </w:rPr>
        <w:t>，</w:t>
      </w:r>
      <w:r w:rsidR="004E428D">
        <w:rPr>
          <w:rFonts w:ascii="宋体" w:eastAsia="宋体" w:hAnsi="宋体"/>
          <w:szCs w:val="21"/>
        </w:rPr>
        <w:t>通过</w:t>
      </w:r>
      <w:r w:rsidR="004E428D">
        <w:rPr>
          <w:rFonts w:ascii="宋体" w:eastAsia="宋体" w:hAnsi="宋体" w:hint="eastAsia"/>
          <w:szCs w:val="21"/>
        </w:rPr>
        <w:t>课堂</w:t>
      </w:r>
      <w:r w:rsidR="004E428D">
        <w:rPr>
          <w:rFonts w:ascii="宋体" w:eastAsia="宋体" w:hAnsi="宋体"/>
          <w:szCs w:val="21"/>
        </w:rPr>
        <w:t>提问</w:t>
      </w:r>
      <w:r w:rsidR="004E428D">
        <w:rPr>
          <w:rFonts w:ascii="宋体" w:eastAsia="宋体" w:hAnsi="宋体" w:hint="eastAsia"/>
          <w:szCs w:val="21"/>
        </w:rPr>
        <w:t>的</w:t>
      </w:r>
      <w:r w:rsidR="004E428D">
        <w:rPr>
          <w:rFonts w:ascii="宋体" w:eastAsia="宋体" w:hAnsi="宋体"/>
          <w:szCs w:val="21"/>
        </w:rPr>
        <w:t>方式引导学生进行</w:t>
      </w:r>
      <w:r w:rsidR="004E428D">
        <w:rPr>
          <w:rFonts w:ascii="宋体" w:eastAsia="宋体" w:hAnsi="宋体" w:hint="eastAsia"/>
          <w:szCs w:val="21"/>
        </w:rPr>
        <w:t>思考</w:t>
      </w:r>
      <w:r w:rsidR="004E428D">
        <w:rPr>
          <w:rFonts w:ascii="宋体" w:eastAsia="宋体" w:hAnsi="宋体"/>
          <w:szCs w:val="21"/>
        </w:rPr>
        <w:t>、讨论</w:t>
      </w:r>
      <w:r w:rsidR="00B71DA8">
        <w:rPr>
          <w:rFonts w:ascii="宋体" w:eastAsia="宋体" w:hAnsi="宋体" w:hint="eastAsia"/>
          <w:szCs w:val="21"/>
        </w:rPr>
        <w:t>如何</w:t>
      </w:r>
      <w:r w:rsidR="00B71DA8">
        <w:rPr>
          <w:rFonts w:ascii="宋体" w:eastAsia="宋体" w:hAnsi="宋体"/>
          <w:szCs w:val="21"/>
        </w:rPr>
        <w:t>测量小时间间隔，</w:t>
      </w:r>
      <w:r w:rsidR="00B870B9">
        <w:rPr>
          <w:rFonts w:ascii="宋体" w:eastAsia="宋体" w:hAnsi="宋体"/>
          <w:szCs w:val="21"/>
        </w:rPr>
        <w:t>引出</w:t>
      </w:r>
      <w:r w:rsidR="00B870B9">
        <w:rPr>
          <w:rFonts w:ascii="宋体" w:eastAsia="宋体" w:hAnsi="宋体" w:hint="eastAsia"/>
          <w:szCs w:val="21"/>
        </w:rPr>
        <w:t>时间</w:t>
      </w:r>
      <w:r w:rsidR="00B870B9">
        <w:rPr>
          <w:rFonts w:ascii="宋体" w:eastAsia="宋体" w:hAnsi="宋体"/>
          <w:szCs w:val="21"/>
        </w:rPr>
        <w:t>扩展</w:t>
      </w:r>
      <w:r w:rsidR="00B870B9">
        <w:rPr>
          <w:rFonts w:ascii="宋体" w:eastAsia="宋体" w:hAnsi="宋体" w:hint="eastAsia"/>
          <w:szCs w:val="21"/>
        </w:rPr>
        <w:t>内插</w:t>
      </w:r>
      <w:r w:rsidR="00B870B9">
        <w:rPr>
          <w:rFonts w:ascii="宋体" w:eastAsia="宋体" w:hAnsi="宋体"/>
          <w:szCs w:val="21"/>
        </w:rPr>
        <w:t>时数</w:t>
      </w:r>
      <w:r w:rsidR="00B870B9">
        <w:rPr>
          <w:rFonts w:ascii="宋体" w:eastAsia="宋体" w:hAnsi="宋体" w:hint="eastAsia"/>
          <w:szCs w:val="21"/>
        </w:rPr>
        <w:t>变换</w:t>
      </w:r>
      <w:r w:rsidR="00F423A0">
        <w:rPr>
          <w:rFonts w:ascii="宋体" w:eastAsia="宋体" w:hAnsi="宋体"/>
          <w:szCs w:val="21"/>
        </w:rPr>
        <w:t>进行原理讲授，</w:t>
      </w:r>
      <w:r w:rsidR="00F9624A">
        <w:rPr>
          <w:rFonts w:ascii="宋体" w:eastAsia="宋体" w:hAnsi="宋体" w:hint="eastAsia"/>
          <w:szCs w:val="21"/>
        </w:rPr>
        <w:t>讲清楚</w:t>
      </w:r>
      <w:r w:rsidR="00F9624A">
        <w:rPr>
          <w:rFonts w:ascii="宋体" w:eastAsia="宋体" w:hAnsi="宋体"/>
          <w:szCs w:val="21"/>
        </w:rPr>
        <w:t>该方法如何</w:t>
      </w:r>
      <w:r w:rsidR="00B20A26">
        <w:rPr>
          <w:rFonts w:ascii="宋体" w:eastAsia="宋体" w:hAnsi="宋体" w:hint="eastAsia"/>
          <w:szCs w:val="21"/>
        </w:rPr>
        <w:t>实现</w:t>
      </w:r>
      <w:r w:rsidR="00F9624A" w:rsidRPr="00F9624A">
        <w:rPr>
          <w:rFonts w:ascii="宋体" w:eastAsia="宋体" w:hAnsi="宋体" w:hint="eastAsia"/>
          <w:szCs w:val="21"/>
        </w:rPr>
        <w:t>将小的难测量的量放大</w:t>
      </w:r>
      <w:r w:rsidR="00F9624A">
        <w:rPr>
          <w:rFonts w:ascii="宋体" w:eastAsia="宋体" w:hAnsi="宋体" w:hint="eastAsia"/>
          <w:szCs w:val="21"/>
        </w:rPr>
        <w:t>、</w:t>
      </w:r>
      <w:r w:rsidR="00F9624A" w:rsidRPr="00F9624A">
        <w:rPr>
          <w:rFonts w:ascii="宋体" w:eastAsia="宋体" w:hAnsi="宋体" w:hint="eastAsia"/>
          <w:szCs w:val="21"/>
        </w:rPr>
        <w:t>再用放大的量反推小的测量</w:t>
      </w:r>
      <w:proofErr w:type="gramStart"/>
      <w:r w:rsidR="00F9624A" w:rsidRPr="00F9624A">
        <w:rPr>
          <w:rFonts w:ascii="宋体" w:eastAsia="宋体" w:hAnsi="宋体" w:hint="eastAsia"/>
          <w:szCs w:val="21"/>
        </w:rPr>
        <w:t>量</w:t>
      </w:r>
      <w:proofErr w:type="gramEnd"/>
      <w:r w:rsidR="00F9624A">
        <w:rPr>
          <w:rFonts w:ascii="宋体" w:eastAsia="宋体" w:hAnsi="宋体" w:hint="eastAsia"/>
          <w:szCs w:val="21"/>
        </w:rPr>
        <w:t>，</w:t>
      </w:r>
      <w:r w:rsidR="00F423A0">
        <w:rPr>
          <w:rFonts w:ascii="宋体" w:eastAsia="宋体" w:hAnsi="宋体"/>
          <w:szCs w:val="21"/>
        </w:rPr>
        <w:t>最后由老师进行总结升华</w:t>
      </w:r>
      <w:r w:rsidR="005D65CC">
        <w:rPr>
          <w:rFonts w:ascii="宋体" w:eastAsia="宋体" w:hAnsi="宋体" w:hint="eastAsia"/>
          <w:szCs w:val="21"/>
        </w:rPr>
        <w:t>，</w:t>
      </w:r>
      <w:r w:rsidR="007A417A">
        <w:rPr>
          <w:rFonts w:ascii="宋体" w:eastAsia="宋体" w:hAnsi="宋体"/>
          <w:szCs w:val="21"/>
        </w:rPr>
        <w:t>使学生明白</w:t>
      </w:r>
      <w:r w:rsidR="000E0BA4">
        <w:rPr>
          <w:rFonts w:ascii="宋体" w:eastAsia="宋体" w:hAnsi="宋体" w:hint="eastAsia"/>
          <w:szCs w:val="21"/>
        </w:rPr>
        <w:t>构建</w:t>
      </w:r>
      <w:r w:rsidR="000E0BA4" w:rsidRPr="007A417A">
        <w:rPr>
          <w:rFonts w:ascii="宋体" w:eastAsia="宋体" w:hAnsi="宋体" w:hint="eastAsia"/>
          <w:szCs w:val="21"/>
        </w:rPr>
        <w:t>小时间间隔与大时间间隔的关系</w:t>
      </w:r>
      <w:r w:rsidR="000E0BA4">
        <w:rPr>
          <w:rFonts w:ascii="宋体" w:eastAsia="宋体" w:hAnsi="宋体" w:hint="eastAsia"/>
          <w:szCs w:val="21"/>
        </w:rPr>
        <w:t>能</w:t>
      </w:r>
      <w:r w:rsidR="000E0BA4">
        <w:rPr>
          <w:rFonts w:ascii="宋体" w:eastAsia="宋体" w:hAnsi="宋体"/>
          <w:szCs w:val="21"/>
        </w:rPr>
        <w:t>避免</w:t>
      </w:r>
      <w:r w:rsidR="000E0BA4">
        <w:rPr>
          <w:rFonts w:ascii="宋体" w:eastAsia="宋体" w:hAnsi="宋体" w:hint="eastAsia"/>
          <w:szCs w:val="21"/>
        </w:rPr>
        <w:t>直接</w:t>
      </w:r>
      <w:r w:rsidR="007A417A" w:rsidRPr="007A417A">
        <w:rPr>
          <w:rFonts w:ascii="宋体" w:eastAsia="宋体" w:hAnsi="宋体" w:hint="eastAsia"/>
          <w:szCs w:val="21"/>
        </w:rPr>
        <w:t>测量小时间间隔，</w:t>
      </w:r>
      <w:r w:rsidR="000E0BA4">
        <w:rPr>
          <w:rFonts w:ascii="宋体" w:eastAsia="宋体" w:hAnsi="宋体" w:hint="eastAsia"/>
          <w:szCs w:val="21"/>
        </w:rPr>
        <w:t>由测量</w:t>
      </w:r>
      <w:r w:rsidR="000E0BA4">
        <w:rPr>
          <w:rFonts w:ascii="宋体" w:eastAsia="宋体" w:hAnsi="宋体"/>
          <w:szCs w:val="21"/>
        </w:rPr>
        <w:t>的大时间间隔</w:t>
      </w:r>
      <w:r w:rsidR="000E0BA4">
        <w:rPr>
          <w:rFonts w:ascii="宋体" w:eastAsia="宋体" w:hAnsi="宋体" w:hint="eastAsia"/>
          <w:szCs w:val="21"/>
        </w:rPr>
        <w:t>可以</w:t>
      </w:r>
      <w:r w:rsidR="000E0BA4">
        <w:rPr>
          <w:rFonts w:ascii="宋体" w:eastAsia="宋体" w:hAnsi="宋体"/>
          <w:szCs w:val="21"/>
        </w:rPr>
        <w:t>反推</w:t>
      </w:r>
      <w:r w:rsidR="000E0BA4">
        <w:rPr>
          <w:rFonts w:ascii="宋体" w:eastAsia="宋体" w:hAnsi="宋体" w:hint="eastAsia"/>
          <w:szCs w:val="21"/>
        </w:rPr>
        <w:t>得到</w:t>
      </w:r>
      <w:r w:rsidR="007A417A" w:rsidRPr="007A417A">
        <w:rPr>
          <w:rFonts w:ascii="宋体" w:eastAsia="宋体" w:hAnsi="宋体" w:hint="eastAsia"/>
          <w:szCs w:val="21"/>
        </w:rPr>
        <w:t>精确</w:t>
      </w:r>
      <w:r w:rsidR="000E0BA4">
        <w:rPr>
          <w:rFonts w:ascii="宋体" w:eastAsia="宋体" w:hAnsi="宋体" w:hint="eastAsia"/>
          <w:szCs w:val="21"/>
        </w:rPr>
        <w:t>的</w:t>
      </w:r>
      <w:r w:rsidR="007A417A" w:rsidRPr="007A417A">
        <w:rPr>
          <w:rFonts w:ascii="宋体" w:eastAsia="宋体" w:hAnsi="宋体" w:hint="eastAsia"/>
          <w:szCs w:val="21"/>
        </w:rPr>
        <w:t>小时间间隔</w:t>
      </w:r>
      <w:r w:rsidR="00AD24E5">
        <w:rPr>
          <w:rFonts w:ascii="宋体" w:eastAsia="宋体" w:hAnsi="宋体" w:hint="eastAsia"/>
          <w:szCs w:val="21"/>
        </w:rPr>
        <w:t>，</w:t>
      </w:r>
      <w:r w:rsidR="00FA1542">
        <w:rPr>
          <w:rFonts w:ascii="宋体" w:eastAsia="宋体" w:hAnsi="宋体" w:hint="eastAsia"/>
          <w:szCs w:val="21"/>
        </w:rPr>
        <w:t>引导</w:t>
      </w:r>
      <w:r w:rsidR="00FA1542">
        <w:rPr>
          <w:rFonts w:ascii="宋体" w:eastAsia="宋体" w:hAnsi="宋体"/>
          <w:szCs w:val="21"/>
        </w:rPr>
        <w:t>学生做事</w:t>
      </w:r>
      <w:r w:rsidR="00F94D3B" w:rsidRPr="00AD24E5">
        <w:rPr>
          <w:rFonts w:ascii="宋体" w:eastAsia="宋体" w:hAnsi="宋体" w:hint="eastAsia"/>
          <w:szCs w:val="21"/>
        </w:rPr>
        <w:t>避免执拗于当前局部问题的求解</w:t>
      </w:r>
      <w:r w:rsidR="00F94D3B">
        <w:rPr>
          <w:rFonts w:ascii="宋体" w:eastAsia="宋体" w:hAnsi="宋体" w:hint="eastAsia"/>
          <w:szCs w:val="21"/>
        </w:rPr>
        <w:t>、</w:t>
      </w:r>
      <w:r w:rsidR="00FA1542">
        <w:rPr>
          <w:rFonts w:ascii="宋体" w:eastAsia="宋体" w:hAnsi="宋体" w:hint="eastAsia"/>
          <w:szCs w:val="21"/>
        </w:rPr>
        <w:t>善于</w:t>
      </w:r>
      <w:r w:rsidR="00FA1542">
        <w:rPr>
          <w:rFonts w:ascii="宋体" w:eastAsia="宋体" w:hAnsi="宋体"/>
          <w:szCs w:val="21"/>
        </w:rPr>
        <w:t>提高</w:t>
      </w:r>
      <w:r w:rsidR="00FA1542">
        <w:rPr>
          <w:rFonts w:ascii="宋体" w:eastAsia="宋体" w:hAnsi="宋体" w:hint="eastAsia"/>
          <w:szCs w:val="21"/>
        </w:rPr>
        <w:t>效率</w:t>
      </w:r>
      <w:r w:rsidR="00AD24E5">
        <w:rPr>
          <w:rFonts w:ascii="宋体" w:eastAsia="宋体" w:hAnsi="宋体" w:hint="eastAsia"/>
          <w:szCs w:val="21"/>
        </w:rPr>
        <w:t>。</w:t>
      </w:r>
      <w:r w:rsidR="007A417A" w:rsidRPr="007A417A">
        <w:rPr>
          <w:rFonts w:ascii="宋体" w:eastAsia="宋体" w:hAnsi="宋体" w:hint="eastAsia"/>
          <w:szCs w:val="21"/>
        </w:rPr>
        <w:t>启发学员培养逆向思维，避免只专注于当前的局部问题，要学会跳出思维定势，学会用更宏观的视野</w:t>
      </w:r>
      <w:proofErr w:type="gramStart"/>
      <w:r w:rsidR="007A417A" w:rsidRPr="007A417A">
        <w:rPr>
          <w:rFonts w:ascii="宋体" w:eastAsia="宋体" w:hAnsi="宋体" w:hint="eastAsia"/>
          <w:szCs w:val="21"/>
        </w:rPr>
        <w:t>取思考</w:t>
      </w:r>
      <w:proofErr w:type="gramEnd"/>
      <w:r w:rsidR="007A417A" w:rsidRPr="007A417A">
        <w:rPr>
          <w:rFonts w:ascii="宋体" w:eastAsia="宋体" w:hAnsi="宋体" w:hint="eastAsia"/>
          <w:szCs w:val="21"/>
        </w:rPr>
        <w:t>问题、转化问题</w:t>
      </w:r>
      <w:r w:rsidR="00843AD6">
        <w:rPr>
          <w:rFonts w:ascii="宋体" w:eastAsia="宋体" w:hAnsi="宋体" w:hint="eastAsia"/>
          <w:szCs w:val="21"/>
        </w:rPr>
        <w:t>。</w:t>
      </w:r>
      <w:r w:rsidR="0087670B">
        <w:rPr>
          <w:rFonts w:ascii="宋体" w:eastAsia="宋体" w:hAnsi="宋体" w:hint="eastAsia"/>
          <w:szCs w:val="21"/>
        </w:rPr>
        <w:t>通过巧妙</w:t>
      </w:r>
      <w:r w:rsidR="0087670B">
        <w:rPr>
          <w:rFonts w:ascii="宋体" w:eastAsia="宋体" w:hAnsi="宋体"/>
          <w:szCs w:val="21"/>
        </w:rPr>
        <w:t>的教学设计</w:t>
      </w:r>
      <w:r w:rsidR="0087670B">
        <w:rPr>
          <w:rFonts w:ascii="宋体" w:eastAsia="宋体" w:hAnsi="宋体" w:hint="eastAsia"/>
          <w:szCs w:val="21"/>
        </w:rPr>
        <w:t>避免</w:t>
      </w:r>
      <w:r w:rsidR="0087670B">
        <w:rPr>
          <w:rFonts w:ascii="宋体" w:eastAsia="宋体" w:hAnsi="宋体"/>
          <w:szCs w:val="21"/>
        </w:rPr>
        <w:t>强行</w:t>
      </w:r>
      <w:proofErr w:type="gramStart"/>
      <w:r w:rsidR="0087670B">
        <w:rPr>
          <w:rFonts w:ascii="宋体" w:eastAsia="宋体" w:hAnsi="宋体"/>
          <w:szCs w:val="21"/>
        </w:rPr>
        <w:t>凸显思政元素</w:t>
      </w:r>
      <w:proofErr w:type="gramEnd"/>
      <w:r w:rsidR="0087670B">
        <w:rPr>
          <w:rFonts w:ascii="宋体" w:eastAsia="宋体" w:hAnsi="宋体"/>
          <w:szCs w:val="21"/>
        </w:rPr>
        <w:t>，</w:t>
      </w:r>
      <w:proofErr w:type="gramStart"/>
      <w:r w:rsidR="0087670B">
        <w:rPr>
          <w:rFonts w:ascii="宋体" w:eastAsia="宋体" w:hAnsi="宋体"/>
          <w:szCs w:val="21"/>
        </w:rPr>
        <w:t>实现思政元素</w:t>
      </w:r>
      <w:proofErr w:type="gramEnd"/>
      <w:r w:rsidR="0087670B">
        <w:rPr>
          <w:rFonts w:ascii="宋体" w:eastAsia="宋体" w:hAnsi="宋体" w:hint="eastAsia"/>
          <w:szCs w:val="21"/>
        </w:rPr>
        <w:t>“</w:t>
      </w:r>
      <w:r w:rsidR="0087670B">
        <w:rPr>
          <w:rFonts w:ascii="宋体" w:eastAsia="宋体" w:hAnsi="宋体"/>
          <w:szCs w:val="21"/>
        </w:rPr>
        <w:t>润物细无声</w:t>
      </w:r>
      <w:r w:rsidR="0087670B">
        <w:rPr>
          <w:rFonts w:ascii="宋体" w:eastAsia="宋体" w:hAnsi="宋体" w:hint="eastAsia"/>
          <w:szCs w:val="21"/>
        </w:rPr>
        <w:t>”</w:t>
      </w:r>
      <w:r w:rsidR="0007577C">
        <w:rPr>
          <w:rFonts w:ascii="宋体" w:eastAsia="宋体" w:hAnsi="宋体" w:hint="eastAsia"/>
          <w:szCs w:val="21"/>
        </w:rPr>
        <w:t>的效果</w:t>
      </w:r>
      <w:r w:rsidR="0087670B">
        <w:rPr>
          <w:rFonts w:ascii="宋体" w:eastAsia="宋体" w:hAnsi="宋体"/>
          <w:szCs w:val="21"/>
        </w:rPr>
        <w:t>。</w:t>
      </w:r>
    </w:p>
    <w:p w14:paraId="3DC7D0DD" w14:textId="72DA738A" w:rsidR="00DD59FE" w:rsidRPr="00970E67" w:rsidRDefault="00DD59FE" w:rsidP="004A2482">
      <w:pPr>
        <w:spacing w:line="360" w:lineRule="exact"/>
        <w:ind w:firstLineChars="200" w:firstLine="420"/>
        <w:rPr>
          <w:rFonts w:ascii="宋体" w:eastAsia="宋体" w:hAnsi="宋体"/>
          <w:szCs w:val="21"/>
        </w:rPr>
      </w:pPr>
      <w:r w:rsidRPr="00970E67">
        <w:rPr>
          <w:rFonts w:ascii="宋体" w:eastAsia="宋体" w:hAnsi="宋体" w:hint="eastAsia"/>
          <w:szCs w:val="21"/>
        </w:rPr>
        <w:t>“核电子学”</w:t>
      </w:r>
      <w:r w:rsidR="002913D4">
        <w:rPr>
          <w:rFonts w:ascii="宋体" w:eastAsia="宋体" w:hAnsi="宋体" w:hint="eastAsia"/>
          <w:szCs w:val="21"/>
        </w:rPr>
        <w:t>课程</w:t>
      </w:r>
      <w:proofErr w:type="gramStart"/>
      <w:r w:rsidR="002913D4">
        <w:rPr>
          <w:rFonts w:ascii="宋体" w:eastAsia="宋体" w:hAnsi="宋体" w:hint="eastAsia"/>
          <w:szCs w:val="21"/>
        </w:rPr>
        <w:t>的</w:t>
      </w:r>
      <w:r w:rsidRPr="00970E67">
        <w:rPr>
          <w:rFonts w:ascii="宋体" w:eastAsia="宋体" w:hAnsi="宋体" w:hint="eastAsia"/>
          <w:szCs w:val="21"/>
        </w:rPr>
        <w:t>思政</w:t>
      </w:r>
      <w:r w:rsidR="00B6700D">
        <w:rPr>
          <w:rFonts w:ascii="宋体" w:eastAsia="宋体" w:hAnsi="宋体" w:hint="eastAsia"/>
          <w:szCs w:val="21"/>
        </w:rPr>
        <w:t>元素</w:t>
      </w:r>
      <w:proofErr w:type="gramEnd"/>
      <w:r w:rsidRPr="00970E67">
        <w:rPr>
          <w:rFonts w:ascii="宋体" w:eastAsia="宋体" w:hAnsi="宋体" w:hint="eastAsia"/>
          <w:szCs w:val="21"/>
        </w:rPr>
        <w:t>设计范例如表</w:t>
      </w:r>
      <w:r w:rsidRPr="00970E67">
        <w:rPr>
          <w:rFonts w:ascii="宋体" w:eastAsia="宋体" w:hAnsi="宋体"/>
          <w:szCs w:val="21"/>
        </w:rPr>
        <w:t>1所示。在教学过程中，</w:t>
      </w:r>
      <w:r w:rsidR="002913D4" w:rsidRPr="002C62E1">
        <w:rPr>
          <w:rFonts w:ascii="宋体" w:eastAsia="宋体" w:hAnsi="宋体" w:hint="eastAsia"/>
          <w:szCs w:val="21"/>
        </w:rPr>
        <w:t>“核电子学”</w:t>
      </w:r>
      <w:r w:rsidR="002913D4">
        <w:rPr>
          <w:rFonts w:ascii="宋体" w:eastAsia="宋体" w:hAnsi="宋体" w:hint="eastAsia"/>
          <w:szCs w:val="21"/>
        </w:rPr>
        <w:t>课程团队</w:t>
      </w:r>
      <w:r w:rsidRPr="00970E67">
        <w:rPr>
          <w:rFonts w:ascii="宋体" w:eastAsia="宋体" w:hAnsi="宋体"/>
          <w:szCs w:val="21"/>
        </w:rPr>
        <w:t>积极推进课程</w:t>
      </w:r>
      <w:proofErr w:type="gramStart"/>
      <w:r w:rsidRPr="00970E67">
        <w:rPr>
          <w:rFonts w:ascii="宋体" w:eastAsia="宋体" w:hAnsi="宋体"/>
          <w:szCs w:val="21"/>
        </w:rPr>
        <w:t>思政文化</w:t>
      </w:r>
      <w:proofErr w:type="gramEnd"/>
      <w:r w:rsidRPr="00970E67">
        <w:rPr>
          <w:rFonts w:ascii="宋体" w:eastAsia="宋体" w:hAnsi="宋体"/>
          <w:szCs w:val="21"/>
        </w:rPr>
        <w:t>育人</w:t>
      </w:r>
      <w:r w:rsidR="002913D4">
        <w:rPr>
          <w:rFonts w:ascii="宋体" w:eastAsia="宋体" w:hAnsi="宋体" w:hint="eastAsia"/>
          <w:szCs w:val="21"/>
        </w:rPr>
        <w:t>教育</w:t>
      </w:r>
      <w:r w:rsidRPr="00970E67">
        <w:rPr>
          <w:rFonts w:ascii="宋体" w:eastAsia="宋体" w:hAnsi="宋体"/>
          <w:szCs w:val="21"/>
        </w:rPr>
        <w:t>。</w:t>
      </w:r>
      <w:proofErr w:type="gramStart"/>
      <w:r w:rsidRPr="00970E67">
        <w:rPr>
          <w:rFonts w:ascii="宋体" w:eastAsia="宋体" w:hAnsi="宋体"/>
          <w:szCs w:val="21"/>
        </w:rPr>
        <w:t>思政元素</w:t>
      </w:r>
      <w:proofErr w:type="gramEnd"/>
      <w:r w:rsidRPr="00970E67">
        <w:rPr>
          <w:rFonts w:ascii="宋体" w:eastAsia="宋体" w:hAnsi="宋体"/>
          <w:szCs w:val="21"/>
        </w:rPr>
        <w:t>融入</w:t>
      </w:r>
      <w:r w:rsidR="00F574F8">
        <w:rPr>
          <w:rFonts w:ascii="宋体" w:eastAsia="宋体" w:hAnsi="宋体" w:hint="eastAsia"/>
          <w:szCs w:val="21"/>
        </w:rPr>
        <w:t>课程教学</w:t>
      </w:r>
      <w:r w:rsidRPr="00970E67">
        <w:rPr>
          <w:rFonts w:ascii="宋体" w:eastAsia="宋体" w:hAnsi="宋体"/>
          <w:szCs w:val="21"/>
        </w:rPr>
        <w:t>时</w:t>
      </w:r>
      <w:r w:rsidR="003C39B0">
        <w:rPr>
          <w:rFonts w:ascii="宋体" w:eastAsia="宋体" w:hAnsi="宋体" w:hint="eastAsia"/>
          <w:szCs w:val="21"/>
        </w:rPr>
        <w:t>，团队教师十分</w:t>
      </w:r>
      <w:r w:rsidRPr="00970E67">
        <w:rPr>
          <w:rFonts w:ascii="宋体" w:eastAsia="宋体" w:hAnsi="宋体"/>
          <w:szCs w:val="21"/>
        </w:rPr>
        <w:t>注重规范化、体系化、精细化</w:t>
      </w:r>
      <w:r w:rsidR="00F574F8">
        <w:rPr>
          <w:rFonts w:ascii="宋体" w:eastAsia="宋体" w:hAnsi="宋体" w:hint="eastAsia"/>
          <w:szCs w:val="21"/>
        </w:rPr>
        <w:t>的</w:t>
      </w:r>
      <w:r w:rsidRPr="00970E67">
        <w:rPr>
          <w:rFonts w:ascii="宋体" w:eastAsia="宋体" w:hAnsi="宋体"/>
          <w:szCs w:val="21"/>
        </w:rPr>
        <w:t>设计，</w:t>
      </w:r>
      <w:proofErr w:type="gramStart"/>
      <w:r w:rsidRPr="00970E67">
        <w:rPr>
          <w:rFonts w:ascii="宋体" w:eastAsia="宋体" w:hAnsi="宋体"/>
          <w:szCs w:val="21"/>
        </w:rPr>
        <w:t>将思政理念</w:t>
      </w:r>
      <w:proofErr w:type="gramEnd"/>
      <w:r w:rsidR="00F574F8">
        <w:rPr>
          <w:rFonts w:ascii="宋体" w:eastAsia="宋体" w:hAnsi="宋体" w:hint="eastAsia"/>
          <w:szCs w:val="21"/>
        </w:rPr>
        <w:t>深深</w:t>
      </w:r>
      <w:r w:rsidRPr="00970E67">
        <w:rPr>
          <w:rFonts w:ascii="宋体" w:eastAsia="宋体" w:hAnsi="宋体"/>
          <w:szCs w:val="21"/>
        </w:rPr>
        <w:t>融入到人才培养方案修订、教学计划</w:t>
      </w:r>
      <w:r w:rsidR="00F574F8">
        <w:rPr>
          <w:rFonts w:ascii="宋体" w:eastAsia="宋体" w:hAnsi="宋体" w:hint="eastAsia"/>
          <w:szCs w:val="21"/>
        </w:rPr>
        <w:t>拟制</w:t>
      </w:r>
      <w:r w:rsidRPr="00970E67">
        <w:rPr>
          <w:rFonts w:ascii="宋体" w:eastAsia="宋体" w:hAnsi="宋体"/>
          <w:szCs w:val="21"/>
        </w:rPr>
        <w:t>、教学设计</w:t>
      </w:r>
      <w:r w:rsidR="00F574F8">
        <w:rPr>
          <w:rFonts w:ascii="宋体" w:eastAsia="宋体" w:hAnsi="宋体" w:hint="eastAsia"/>
          <w:szCs w:val="21"/>
        </w:rPr>
        <w:t>撰写</w:t>
      </w:r>
      <w:r w:rsidRPr="00970E67">
        <w:rPr>
          <w:rFonts w:ascii="宋体" w:eastAsia="宋体" w:hAnsi="宋体"/>
          <w:szCs w:val="21"/>
        </w:rPr>
        <w:t>、教案课件完善等方方面面，为文化育人效果的提升奠定坚实的基础。</w:t>
      </w:r>
    </w:p>
    <w:p w14:paraId="35A48BF2" w14:textId="77777777" w:rsidR="00DD59FE" w:rsidRPr="00970E67" w:rsidRDefault="00DD59FE" w:rsidP="004A2482">
      <w:pPr>
        <w:spacing w:beforeLines="50" w:before="156" w:line="360" w:lineRule="exact"/>
        <w:jc w:val="center"/>
        <w:rPr>
          <w:rFonts w:ascii="宋体" w:eastAsia="宋体" w:hAnsi="宋体"/>
          <w:sz w:val="18"/>
          <w:szCs w:val="18"/>
        </w:rPr>
      </w:pPr>
      <w:r w:rsidRPr="00970E67">
        <w:rPr>
          <w:rFonts w:ascii="黑体" w:eastAsia="黑体" w:hAnsi="仿宋" w:cs="仿宋" w:hint="eastAsia"/>
          <w:sz w:val="18"/>
          <w:szCs w:val="18"/>
        </w:rPr>
        <w:t>表</w:t>
      </w:r>
      <w:r w:rsidRPr="003B02DE">
        <w:rPr>
          <w:rFonts w:ascii="Times New Roman" w:eastAsia="黑体" w:hAnsi="Times New Roman" w:cs="Times New Roman"/>
          <w:sz w:val="18"/>
          <w:szCs w:val="18"/>
        </w:rPr>
        <w:t>1</w:t>
      </w:r>
      <w:r w:rsidRPr="00970E67">
        <w:rPr>
          <w:rFonts w:ascii="黑体" w:eastAsia="黑体" w:hAnsi="仿宋" w:cs="仿宋" w:hint="eastAsia"/>
          <w:sz w:val="18"/>
          <w:szCs w:val="18"/>
        </w:rPr>
        <w:t xml:space="preserve"> </w:t>
      </w:r>
      <w:proofErr w:type="gramStart"/>
      <w:r w:rsidRPr="00970E67">
        <w:rPr>
          <w:rFonts w:ascii="黑体" w:eastAsia="黑体" w:hAnsi="仿宋" w:cs="仿宋" w:hint="eastAsia"/>
          <w:sz w:val="18"/>
          <w:szCs w:val="18"/>
        </w:rPr>
        <w:t>“核电子学”思政</w:t>
      </w:r>
      <w:r w:rsidR="00B6700D">
        <w:rPr>
          <w:rFonts w:ascii="黑体" w:eastAsia="黑体" w:hAnsi="仿宋" w:cs="仿宋" w:hint="eastAsia"/>
          <w:sz w:val="18"/>
          <w:szCs w:val="18"/>
        </w:rPr>
        <w:t>元素</w:t>
      </w:r>
      <w:proofErr w:type="gramEnd"/>
      <w:r w:rsidRPr="00970E67">
        <w:rPr>
          <w:rFonts w:ascii="黑体" w:eastAsia="黑体" w:hAnsi="仿宋" w:cs="仿宋" w:hint="eastAsia"/>
          <w:sz w:val="18"/>
          <w:szCs w:val="18"/>
        </w:rPr>
        <w:t>设计</w:t>
      </w:r>
      <w:r w:rsidRPr="00970E67">
        <w:rPr>
          <w:rFonts w:ascii="黑体" w:eastAsia="黑体" w:hAnsi="仿宋" w:cs="仿宋"/>
          <w:sz w:val="18"/>
          <w:szCs w:val="18"/>
        </w:rPr>
        <w:t>范例</w:t>
      </w:r>
    </w:p>
    <w:tbl>
      <w:tblPr>
        <w:tblStyle w:val="aa"/>
        <w:tblW w:w="8505" w:type="dxa"/>
        <w:tblBorders>
          <w:left w:val="none" w:sz="0" w:space="0" w:color="auto"/>
          <w:right w:val="none" w:sz="0" w:space="0" w:color="auto"/>
        </w:tblBorders>
        <w:tblLook w:val="04A0" w:firstRow="1" w:lastRow="0" w:firstColumn="1" w:lastColumn="0" w:noHBand="0" w:noVBand="1"/>
      </w:tblPr>
      <w:tblGrid>
        <w:gridCol w:w="709"/>
        <w:gridCol w:w="1443"/>
        <w:gridCol w:w="1959"/>
        <w:gridCol w:w="1559"/>
        <w:gridCol w:w="2835"/>
      </w:tblGrid>
      <w:tr w:rsidR="004B0A3C" w14:paraId="55409B3F" w14:textId="77777777" w:rsidTr="00225BA4">
        <w:tc>
          <w:tcPr>
            <w:tcW w:w="709" w:type="dxa"/>
            <w:vAlign w:val="center"/>
          </w:tcPr>
          <w:p w14:paraId="04999EB5" w14:textId="77777777" w:rsidR="004B0A3C" w:rsidRPr="00970E67" w:rsidRDefault="004B0A3C" w:rsidP="004A2482">
            <w:pPr>
              <w:spacing w:line="360" w:lineRule="exact"/>
              <w:jc w:val="center"/>
              <w:rPr>
                <w:rFonts w:ascii="宋体" w:eastAsia="宋体" w:hAnsi="宋体" w:cs="仿宋"/>
                <w:sz w:val="18"/>
                <w:szCs w:val="18"/>
              </w:rPr>
            </w:pPr>
            <w:r w:rsidRPr="00970E67">
              <w:rPr>
                <w:rFonts w:ascii="宋体" w:eastAsia="宋体" w:hAnsi="宋体" w:cs="仿宋" w:hint="eastAsia"/>
                <w:sz w:val="18"/>
                <w:szCs w:val="18"/>
              </w:rPr>
              <w:t>序号</w:t>
            </w:r>
          </w:p>
        </w:tc>
        <w:tc>
          <w:tcPr>
            <w:tcW w:w="1443" w:type="dxa"/>
            <w:vAlign w:val="center"/>
          </w:tcPr>
          <w:p w14:paraId="146A266D" w14:textId="77777777" w:rsidR="004B0A3C" w:rsidRPr="00970E67" w:rsidRDefault="004B0A3C" w:rsidP="004A2482">
            <w:pPr>
              <w:spacing w:line="360" w:lineRule="exact"/>
              <w:jc w:val="center"/>
              <w:rPr>
                <w:rFonts w:ascii="宋体" w:eastAsia="宋体" w:hAnsi="宋体" w:cs="仿宋"/>
                <w:sz w:val="18"/>
                <w:szCs w:val="18"/>
              </w:rPr>
            </w:pPr>
            <w:r w:rsidRPr="00970E67">
              <w:rPr>
                <w:rFonts w:ascii="宋体" w:eastAsia="宋体" w:hAnsi="宋体" w:cs="仿宋" w:hint="eastAsia"/>
                <w:sz w:val="18"/>
                <w:szCs w:val="18"/>
              </w:rPr>
              <w:t>授课</w:t>
            </w:r>
            <w:r w:rsidRPr="00970E67">
              <w:rPr>
                <w:rFonts w:ascii="宋体" w:eastAsia="宋体" w:hAnsi="宋体" w:cs="仿宋"/>
                <w:sz w:val="18"/>
                <w:szCs w:val="18"/>
              </w:rPr>
              <w:t>内容</w:t>
            </w:r>
          </w:p>
        </w:tc>
        <w:tc>
          <w:tcPr>
            <w:tcW w:w="1959" w:type="dxa"/>
            <w:vAlign w:val="center"/>
          </w:tcPr>
          <w:p w14:paraId="4750DE91" w14:textId="77777777" w:rsidR="004B0A3C" w:rsidRPr="00970E67" w:rsidRDefault="004B0A3C" w:rsidP="004A2482">
            <w:pPr>
              <w:spacing w:line="360" w:lineRule="exact"/>
              <w:jc w:val="center"/>
              <w:rPr>
                <w:rFonts w:ascii="宋体" w:eastAsia="宋体" w:hAnsi="宋体" w:cs="仿宋"/>
                <w:sz w:val="18"/>
                <w:szCs w:val="18"/>
              </w:rPr>
            </w:pPr>
            <w:proofErr w:type="gramStart"/>
            <w:r w:rsidRPr="00970E67">
              <w:rPr>
                <w:rFonts w:ascii="宋体" w:eastAsia="宋体" w:hAnsi="宋体" w:cs="仿宋" w:hint="eastAsia"/>
                <w:sz w:val="18"/>
                <w:szCs w:val="18"/>
              </w:rPr>
              <w:t>思政</w:t>
            </w:r>
            <w:r w:rsidRPr="00970E67">
              <w:rPr>
                <w:rFonts w:ascii="宋体" w:eastAsia="宋体" w:hAnsi="宋体" w:cs="仿宋"/>
                <w:sz w:val="18"/>
                <w:szCs w:val="18"/>
              </w:rPr>
              <w:t>融入</w:t>
            </w:r>
            <w:proofErr w:type="gramEnd"/>
            <w:r w:rsidRPr="00970E67">
              <w:rPr>
                <w:rFonts w:ascii="宋体" w:eastAsia="宋体" w:hAnsi="宋体" w:cs="仿宋"/>
                <w:sz w:val="18"/>
                <w:szCs w:val="18"/>
              </w:rPr>
              <w:t>点</w:t>
            </w:r>
          </w:p>
        </w:tc>
        <w:tc>
          <w:tcPr>
            <w:tcW w:w="1559" w:type="dxa"/>
            <w:vAlign w:val="center"/>
          </w:tcPr>
          <w:p w14:paraId="047738A5" w14:textId="77777777" w:rsidR="004B0A3C" w:rsidRPr="00970E67" w:rsidRDefault="004B0A3C"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教学</w:t>
            </w:r>
            <w:r>
              <w:rPr>
                <w:rFonts w:ascii="宋体" w:eastAsia="宋体" w:hAnsi="宋体" w:cs="仿宋"/>
                <w:sz w:val="18"/>
                <w:szCs w:val="18"/>
              </w:rPr>
              <w:t>方法</w:t>
            </w:r>
          </w:p>
        </w:tc>
        <w:tc>
          <w:tcPr>
            <w:tcW w:w="2835" w:type="dxa"/>
            <w:vAlign w:val="center"/>
          </w:tcPr>
          <w:p w14:paraId="6CC4CEDB" w14:textId="77777777" w:rsidR="004B0A3C" w:rsidRPr="00970E67" w:rsidRDefault="004B0A3C" w:rsidP="004A2482">
            <w:pPr>
              <w:spacing w:line="360" w:lineRule="exact"/>
              <w:jc w:val="center"/>
              <w:rPr>
                <w:rFonts w:ascii="宋体" w:eastAsia="宋体" w:hAnsi="宋体" w:cs="仿宋"/>
                <w:sz w:val="18"/>
                <w:szCs w:val="18"/>
              </w:rPr>
            </w:pPr>
            <w:proofErr w:type="gramStart"/>
            <w:r w:rsidRPr="00970E67">
              <w:rPr>
                <w:rFonts w:ascii="宋体" w:eastAsia="宋体" w:hAnsi="宋体" w:cs="仿宋" w:hint="eastAsia"/>
                <w:sz w:val="18"/>
                <w:szCs w:val="18"/>
              </w:rPr>
              <w:t>思政</w:t>
            </w:r>
            <w:r w:rsidRPr="00970E67">
              <w:rPr>
                <w:rFonts w:ascii="宋体" w:eastAsia="宋体" w:hAnsi="宋体" w:cs="仿宋"/>
                <w:sz w:val="18"/>
                <w:szCs w:val="18"/>
              </w:rPr>
              <w:t>目标</w:t>
            </w:r>
            <w:proofErr w:type="gramEnd"/>
          </w:p>
        </w:tc>
      </w:tr>
      <w:tr w:rsidR="004B0A3C" w14:paraId="4937807E" w14:textId="77777777" w:rsidTr="00225BA4">
        <w:tc>
          <w:tcPr>
            <w:tcW w:w="709" w:type="dxa"/>
            <w:vAlign w:val="center"/>
          </w:tcPr>
          <w:p w14:paraId="2A90AB1C" w14:textId="77777777" w:rsidR="004B0A3C" w:rsidRPr="003B02DE" w:rsidRDefault="004B0A3C" w:rsidP="004A2482">
            <w:pPr>
              <w:spacing w:line="360" w:lineRule="exact"/>
              <w:jc w:val="center"/>
              <w:rPr>
                <w:rFonts w:ascii="Times New Roman" w:eastAsia="宋体" w:hAnsi="Times New Roman" w:cs="Times New Roman"/>
                <w:sz w:val="18"/>
                <w:szCs w:val="18"/>
              </w:rPr>
            </w:pPr>
            <w:r w:rsidRPr="003B02DE">
              <w:rPr>
                <w:rFonts w:ascii="Times New Roman" w:eastAsia="宋体" w:hAnsi="Times New Roman" w:cs="Times New Roman"/>
                <w:sz w:val="18"/>
                <w:szCs w:val="18"/>
              </w:rPr>
              <w:t>1</w:t>
            </w:r>
          </w:p>
        </w:tc>
        <w:tc>
          <w:tcPr>
            <w:tcW w:w="1443" w:type="dxa"/>
            <w:vAlign w:val="center"/>
          </w:tcPr>
          <w:p w14:paraId="0B01283E" w14:textId="77777777" w:rsidR="004B0A3C" w:rsidRPr="00970E67" w:rsidRDefault="004B0A3C" w:rsidP="004A2482">
            <w:pPr>
              <w:spacing w:line="360" w:lineRule="exact"/>
              <w:jc w:val="center"/>
              <w:rPr>
                <w:rFonts w:ascii="宋体" w:eastAsia="宋体" w:hAnsi="宋体" w:cs="仿宋"/>
                <w:sz w:val="18"/>
                <w:szCs w:val="18"/>
              </w:rPr>
            </w:pPr>
            <w:r w:rsidRPr="00970E67">
              <w:rPr>
                <w:rFonts w:ascii="宋体" w:eastAsia="宋体" w:hAnsi="宋体" w:cs="仿宋" w:hint="eastAsia"/>
                <w:sz w:val="18"/>
                <w:szCs w:val="18"/>
              </w:rPr>
              <w:t>核电子学</w:t>
            </w:r>
            <w:r w:rsidRPr="00970E67">
              <w:rPr>
                <w:rFonts w:ascii="宋体" w:eastAsia="宋体" w:hAnsi="宋体" w:cs="仿宋"/>
                <w:sz w:val="18"/>
                <w:szCs w:val="18"/>
              </w:rPr>
              <w:t>概论</w:t>
            </w:r>
          </w:p>
        </w:tc>
        <w:tc>
          <w:tcPr>
            <w:tcW w:w="1959" w:type="dxa"/>
            <w:vAlign w:val="center"/>
          </w:tcPr>
          <w:p w14:paraId="4671888C" w14:textId="77777777" w:rsidR="004B0A3C" w:rsidRPr="00970E67" w:rsidRDefault="004B0A3C" w:rsidP="004A2482">
            <w:pPr>
              <w:spacing w:line="360" w:lineRule="exact"/>
              <w:jc w:val="center"/>
              <w:rPr>
                <w:rFonts w:ascii="宋体" w:eastAsia="宋体" w:hAnsi="宋体" w:cs="仿宋"/>
                <w:sz w:val="18"/>
                <w:szCs w:val="18"/>
              </w:rPr>
            </w:pPr>
            <w:r w:rsidRPr="00970E67">
              <w:rPr>
                <w:rFonts w:ascii="宋体" w:eastAsia="宋体" w:hAnsi="宋体" w:cs="仿宋" w:hint="eastAsia"/>
                <w:sz w:val="18"/>
                <w:szCs w:val="18"/>
              </w:rPr>
              <w:t>中国</w:t>
            </w:r>
            <w:r w:rsidRPr="00970E67">
              <w:rPr>
                <w:rFonts w:ascii="宋体" w:eastAsia="宋体" w:hAnsi="宋体" w:cs="仿宋"/>
                <w:sz w:val="18"/>
                <w:szCs w:val="18"/>
              </w:rPr>
              <w:t>制造</w:t>
            </w:r>
            <w:r w:rsidRPr="00970E67">
              <w:rPr>
                <w:rFonts w:ascii="宋体" w:eastAsia="宋体" w:hAnsi="宋体" w:cs="仿宋" w:hint="eastAsia"/>
                <w:sz w:val="18"/>
                <w:szCs w:val="18"/>
              </w:rPr>
              <w:t>2025、核电子学元器件发展史</w:t>
            </w:r>
            <w:r w:rsidRPr="00970E67">
              <w:rPr>
                <w:rFonts w:ascii="宋体" w:eastAsia="宋体" w:hAnsi="宋体" w:cs="仿宋"/>
                <w:sz w:val="18"/>
                <w:szCs w:val="18"/>
              </w:rPr>
              <w:t>及我国</w:t>
            </w:r>
            <w:r w:rsidRPr="00970E67">
              <w:rPr>
                <w:rFonts w:ascii="宋体" w:eastAsia="宋体" w:hAnsi="宋体" w:cs="仿宋" w:hint="eastAsia"/>
                <w:sz w:val="18"/>
                <w:szCs w:val="18"/>
              </w:rPr>
              <w:t>发展</w:t>
            </w:r>
            <w:r w:rsidRPr="00970E67">
              <w:rPr>
                <w:rFonts w:ascii="宋体" w:eastAsia="宋体" w:hAnsi="宋体" w:cs="仿宋"/>
                <w:sz w:val="18"/>
                <w:szCs w:val="18"/>
              </w:rPr>
              <w:t>现状与挑战</w:t>
            </w:r>
          </w:p>
        </w:tc>
        <w:tc>
          <w:tcPr>
            <w:tcW w:w="1559" w:type="dxa"/>
            <w:vAlign w:val="center"/>
          </w:tcPr>
          <w:p w14:paraId="0C903B47" w14:textId="77777777" w:rsidR="004B0A3C" w:rsidRPr="00970E67" w:rsidRDefault="003B5917"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课堂</w:t>
            </w:r>
            <w:r w:rsidR="00754AA4">
              <w:rPr>
                <w:rFonts w:ascii="宋体" w:eastAsia="宋体" w:hAnsi="宋体" w:cs="仿宋" w:hint="eastAsia"/>
                <w:sz w:val="18"/>
                <w:szCs w:val="18"/>
              </w:rPr>
              <w:t>讲授</w:t>
            </w:r>
            <w:r w:rsidR="00754AA4">
              <w:rPr>
                <w:rFonts w:ascii="宋体" w:eastAsia="宋体" w:hAnsi="宋体" w:cs="仿宋"/>
                <w:sz w:val="18"/>
                <w:szCs w:val="18"/>
              </w:rPr>
              <w:t>、</w:t>
            </w:r>
            <w:r>
              <w:rPr>
                <w:rFonts w:ascii="宋体" w:eastAsia="宋体" w:hAnsi="宋体" w:cs="仿宋"/>
                <w:sz w:val="18"/>
                <w:szCs w:val="18"/>
              </w:rPr>
              <w:t>提问</w:t>
            </w:r>
            <w:r w:rsidR="00754AA4">
              <w:rPr>
                <w:rFonts w:ascii="宋体" w:eastAsia="宋体" w:hAnsi="宋体" w:cs="仿宋" w:hint="eastAsia"/>
                <w:sz w:val="18"/>
                <w:szCs w:val="18"/>
              </w:rPr>
              <w:t>、</w:t>
            </w:r>
            <w:r>
              <w:rPr>
                <w:rFonts w:ascii="宋体" w:eastAsia="宋体" w:hAnsi="宋体" w:cs="仿宋" w:hint="eastAsia"/>
                <w:sz w:val="18"/>
                <w:szCs w:val="18"/>
              </w:rPr>
              <w:t>讨论</w:t>
            </w:r>
          </w:p>
        </w:tc>
        <w:tc>
          <w:tcPr>
            <w:tcW w:w="2835" w:type="dxa"/>
            <w:vAlign w:val="center"/>
          </w:tcPr>
          <w:p w14:paraId="143ED329" w14:textId="77777777" w:rsidR="004B0A3C" w:rsidRPr="00970E67" w:rsidRDefault="004B0A3C" w:rsidP="004A2482">
            <w:pPr>
              <w:spacing w:line="360" w:lineRule="exact"/>
              <w:jc w:val="center"/>
              <w:rPr>
                <w:rFonts w:ascii="宋体" w:eastAsia="宋体" w:hAnsi="宋体" w:cs="仿宋"/>
                <w:sz w:val="18"/>
                <w:szCs w:val="18"/>
              </w:rPr>
            </w:pPr>
            <w:r w:rsidRPr="00970E67">
              <w:rPr>
                <w:rFonts w:ascii="宋体" w:eastAsia="宋体" w:hAnsi="宋体" w:cs="仿宋" w:hint="eastAsia"/>
                <w:sz w:val="18"/>
                <w:szCs w:val="18"/>
              </w:rPr>
              <w:t>激发学生的民族自信和科技自信，培养学生的爱国情操</w:t>
            </w:r>
          </w:p>
        </w:tc>
      </w:tr>
      <w:tr w:rsidR="00AD5CA0" w14:paraId="004DEAD8" w14:textId="77777777" w:rsidTr="00225BA4">
        <w:tc>
          <w:tcPr>
            <w:tcW w:w="709" w:type="dxa"/>
            <w:vAlign w:val="center"/>
          </w:tcPr>
          <w:p w14:paraId="71494F3E" w14:textId="77777777" w:rsidR="00AD5CA0" w:rsidRPr="003B02DE" w:rsidRDefault="00AD5CA0" w:rsidP="004A2482">
            <w:pPr>
              <w:spacing w:line="360" w:lineRule="exact"/>
              <w:jc w:val="center"/>
              <w:rPr>
                <w:rFonts w:ascii="Times New Roman" w:eastAsia="宋体" w:hAnsi="Times New Roman" w:cs="Times New Roman"/>
                <w:sz w:val="18"/>
                <w:szCs w:val="18"/>
              </w:rPr>
            </w:pPr>
            <w:r w:rsidRPr="003B02DE">
              <w:rPr>
                <w:rFonts w:ascii="Times New Roman" w:eastAsia="宋体" w:hAnsi="Times New Roman" w:cs="Times New Roman"/>
                <w:sz w:val="18"/>
                <w:szCs w:val="18"/>
              </w:rPr>
              <w:lastRenderedPageBreak/>
              <w:t>2</w:t>
            </w:r>
          </w:p>
        </w:tc>
        <w:tc>
          <w:tcPr>
            <w:tcW w:w="1443" w:type="dxa"/>
            <w:vAlign w:val="center"/>
          </w:tcPr>
          <w:p w14:paraId="2471E5D3" w14:textId="73B8F850" w:rsidR="00AD5CA0" w:rsidRPr="00970E67" w:rsidRDefault="00AD5CA0" w:rsidP="004A2482">
            <w:pPr>
              <w:pStyle w:val="Default"/>
              <w:spacing w:line="360" w:lineRule="exact"/>
              <w:jc w:val="center"/>
              <w:rPr>
                <w:rFonts w:hAnsi="宋体" w:cs="仿宋"/>
                <w:sz w:val="18"/>
                <w:szCs w:val="18"/>
              </w:rPr>
            </w:pPr>
            <w:r w:rsidRPr="00970E67">
              <w:rPr>
                <w:rFonts w:hint="eastAsia"/>
                <w:sz w:val="18"/>
                <w:szCs w:val="18"/>
              </w:rPr>
              <w:t>前置放大器概述</w:t>
            </w:r>
          </w:p>
        </w:tc>
        <w:tc>
          <w:tcPr>
            <w:tcW w:w="1959" w:type="dxa"/>
            <w:vAlign w:val="center"/>
          </w:tcPr>
          <w:p w14:paraId="408AA37F" w14:textId="1A1B0FCC" w:rsidR="00AD5CA0" w:rsidRPr="00970E67" w:rsidRDefault="00AD5CA0" w:rsidP="004A2482">
            <w:pPr>
              <w:spacing w:line="360" w:lineRule="exact"/>
              <w:jc w:val="center"/>
              <w:rPr>
                <w:rFonts w:ascii="宋体" w:eastAsia="宋体" w:hAnsi="宋体" w:cs="仿宋"/>
                <w:sz w:val="18"/>
                <w:szCs w:val="18"/>
              </w:rPr>
            </w:pPr>
            <w:r w:rsidRPr="00970E67">
              <w:rPr>
                <w:rFonts w:ascii="宋体" w:eastAsia="宋体" w:hAnsi="宋体" w:cs="仿宋" w:hint="eastAsia"/>
                <w:sz w:val="18"/>
                <w:szCs w:val="18"/>
              </w:rPr>
              <w:t>电压灵敏</w:t>
            </w:r>
            <w:r w:rsidRPr="00970E67">
              <w:rPr>
                <w:rFonts w:ascii="宋体" w:eastAsia="宋体" w:hAnsi="宋体" w:cs="仿宋"/>
                <w:sz w:val="18"/>
                <w:szCs w:val="18"/>
              </w:rPr>
              <w:t>前置放大器、电荷灵敏前置放大器电路分析</w:t>
            </w:r>
          </w:p>
        </w:tc>
        <w:tc>
          <w:tcPr>
            <w:tcW w:w="1559" w:type="dxa"/>
            <w:vAlign w:val="center"/>
          </w:tcPr>
          <w:p w14:paraId="21AF22CB" w14:textId="1B39CCF8" w:rsidR="00AD5CA0" w:rsidRPr="00970E67"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课堂讲授</w:t>
            </w:r>
            <w:r>
              <w:rPr>
                <w:rFonts w:ascii="宋体" w:eastAsia="宋体" w:hAnsi="宋体" w:cs="仿宋"/>
                <w:sz w:val="18"/>
                <w:szCs w:val="18"/>
              </w:rPr>
              <w:t>、讨论、归纳总结</w:t>
            </w:r>
          </w:p>
        </w:tc>
        <w:tc>
          <w:tcPr>
            <w:tcW w:w="2835" w:type="dxa"/>
            <w:vAlign w:val="center"/>
          </w:tcPr>
          <w:p w14:paraId="56D68F8D" w14:textId="137900FE" w:rsidR="00AD5CA0" w:rsidRPr="00970E67" w:rsidRDefault="00AD5CA0" w:rsidP="004A2482">
            <w:pPr>
              <w:spacing w:line="360" w:lineRule="exact"/>
              <w:jc w:val="center"/>
              <w:rPr>
                <w:rFonts w:ascii="宋体" w:eastAsia="宋体" w:hAnsi="宋体" w:cs="仿宋"/>
                <w:sz w:val="18"/>
                <w:szCs w:val="18"/>
              </w:rPr>
            </w:pPr>
            <w:r w:rsidRPr="00970E67">
              <w:rPr>
                <w:rFonts w:ascii="宋体" w:eastAsia="宋体" w:hAnsi="宋体" w:cs="仿宋" w:hint="eastAsia"/>
                <w:sz w:val="18"/>
                <w:szCs w:val="18"/>
              </w:rPr>
              <w:t>引导学生体会否定之否定的辩证唯物主义思维</w:t>
            </w:r>
          </w:p>
        </w:tc>
      </w:tr>
      <w:tr w:rsidR="00AD5CA0" w14:paraId="3FEC2819" w14:textId="77777777" w:rsidTr="00225BA4">
        <w:tc>
          <w:tcPr>
            <w:tcW w:w="709" w:type="dxa"/>
            <w:vAlign w:val="center"/>
          </w:tcPr>
          <w:p w14:paraId="4837130C" w14:textId="77777777" w:rsidR="00AD5CA0" w:rsidRPr="003B02DE" w:rsidRDefault="00AD5CA0" w:rsidP="004A2482">
            <w:pPr>
              <w:spacing w:line="360" w:lineRule="exact"/>
              <w:jc w:val="center"/>
              <w:rPr>
                <w:rFonts w:ascii="Times New Roman" w:eastAsia="宋体" w:hAnsi="Times New Roman" w:cs="Times New Roman"/>
                <w:sz w:val="18"/>
                <w:szCs w:val="18"/>
              </w:rPr>
            </w:pPr>
            <w:r w:rsidRPr="003B02DE">
              <w:rPr>
                <w:rFonts w:ascii="Times New Roman" w:eastAsia="宋体" w:hAnsi="Times New Roman" w:cs="Times New Roman"/>
                <w:sz w:val="18"/>
                <w:szCs w:val="18"/>
              </w:rPr>
              <w:t>3</w:t>
            </w:r>
          </w:p>
        </w:tc>
        <w:tc>
          <w:tcPr>
            <w:tcW w:w="1443" w:type="dxa"/>
            <w:vAlign w:val="center"/>
          </w:tcPr>
          <w:p w14:paraId="03E27E25" w14:textId="0B3AAE63" w:rsidR="00AD5CA0" w:rsidRPr="00970E67" w:rsidRDefault="00AD5CA0" w:rsidP="004A2482">
            <w:pPr>
              <w:pStyle w:val="Default"/>
              <w:spacing w:line="360" w:lineRule="exact"/>
              <w:jc w:val="center"/>
              <w:rPr>
                <w:rFonts w:hAnsi="宋体" w:cs="仿宋"/>
                <w:sz w:val="18"/>
                <w:szCs w:val="18"/>
              </w:rPr>
            </w:pPr>
            <w:r w:rsidRPr="00970E67">
              <w:rPr>
                <w:rFonts w:hint="eastAsia"/>
                <w:sz w:val="18"/>
                <w:szCs w:val="18"/>
              </w:rPr>
              <w:t>核电子学信号分析基础、核电子学电路分析基础</w:t>
            </w:r>
          </w:p>
        </w:tc>
        <w:tc>
          <w:tcPr>
            <w:tcW w:w="1959" w:type="dxa"/>
            <w:vAlign w:val="center"/>
          </w:tcPr>
          <w:p w14:paraId="230DF795" w14:textId="6540C4AF" w:rsidR="00AD5CA0" w:rsidRPr="00970E67" w:rsidRDefault="00AD5CA0" w:rsidP="004A2482">
            <w:pPr>
              <w:spacing w:line="360" w:lineRule="exact"/>
              <w:jc w:val="center"/>
              <w:rPr>
                <w:rFonts w:ascii="宋体" w:eastAsia="宋体" w:hAnsi="宋体" w:cs="仿宋"/>
                <w:sz w:val="18"/>
                <w:szCs w:val="18"/>
              </w:rPr>
            </w:pPr>
            <w:r w:rsidRPr="00970E67">
              <w:rPr>
                <w:rFonts w:ascii="宋体" w:eastAsia="宋体" w:hAnsi="宋体" w:cs="仿宋" w:hint="eastAsia"/>
                <w:sz w:val="18"/>
                <w:szCs w:val="18"/>
              </w:rPr>
              <w:t>定理推导</w:t>
            </w:r>
            <w:r>
              <w:rPr>
                <w:rFonts w:ascii="宋体" w:eastAsia="宋体" w:hAnsi="宋体" w:cs="仿宋" w:hint="eastAsia"/>
                <w:sz w:val="18"/>
                <w:szCs w:val="18"/>
              </w:rPr>
              <w:t>过程</w:t>
            </w:r>
            <w:r w:rsidRPr="00970E67">
              <w:rPr>
                <w:rFonts w:ascii="宋体" w:eastAsia="宋体" w:hAnsi="宋体" w:cs="仿宋" w:hint="eastAsia"/>
                <w:sz w:val="18"/>
                <w:szCs w:val="18"/>
              </w:rPr>
              <w:t>、电路分析方法、</w:t>
            </w:r>
            <w:r w:rsidRPr="00970E67">
              <w:rPr>
                <w:rFonts w:ascii="宋体" w:eastAsia="宋体" w:hAnsi="宋体" w:cs="仿宋"/>
                <w:sz w:val="18"/>
                <w:szCs w:val="18"/>
              </w:rPr>
              <w:t>科学家事迹</w:t>
            </w:r>
          </w:p>
        </w:tc>
        <w:tc>
          <w:tcPr>
            <w:tcW w:w="1559" w:type="dxa"/>
            <w:vAlign w:val="center"/>
          </w:tcPr>
          <w:p w14:paraId="69DFD410" w14:textId="00C65AAD" w:rsidR="00AD5CA0" w:rsidRPr="00970E67"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人物事迹案例</w:t>
            </w:r>
            <w:r>
              <w:rPr>
                <w:rFonts w:ascii="宋体" w:eastAsia="宋体" w:hAnsi="宋体" w:cs="仿宋"/>
                <w:sz w:val="18"/>
                <w:szCs w:val="18"/>
              </w:rPr>
              <w:t>、</w:t>
            </w:r>
            <w:r>
              <w:rPr>
                <w:rFonts w:ascii="宋体" w:eastAsia="宋体" w:hAnsi="宋体" w:cs="仿宋" w:hint="eastAsia"/>
                <w:sz w:val="18"/>
                <w:szCs w:val="18"/>
              </w:rPr>
              <w:t>课堂讲授</w:t>
            </w:r>
            <w:r>
              <w:rPr>
                <w:rFonts w:ascii="宋体" w:eastAsia="宋体" w:hAnsi="宋体" w:cs="仿宋"/>
                <w:sz w:val="18"/>
                <w:szCs w:val="18"/>
              </w:rPr>
              <w:t>、讨论、</w:t>
            </w:r>
            <w:r>
              <w:rPr>
                <w:rFonts w:ascii="宋体" w:eastAsia="宋体" w:hAnsi="宋体" w:cs="仿宋" w:hint="eastAsia"/>
                <w:sz w:val="18"/>
                <w:szCs w:val="18"/>
              </w:rPr>
              <w:t>板书</w:t>
            </w:r>
            <w:r>
              <w:rPr>
                <w:rFonts w:ascii="宋体" w:eastAsia="宋体" w:hAnsi="宋体" w:cs="仿宋"/>
                <w:sz w:val="18"/>
                <w:szCs w:val="18"/>
              </w:rPr>
              <w:t>推导、归纳总结</w:t>
            </w:r>
          </w:p>
        </w:tc>
        <w:tc>
          <w:tcPr>
            <w:tcW w:w="2835" w:type="dxa"/>
            <w:vAlign w:val="center"/>
          </w:tcPr>
          <w:p w14:paraId="4AD747D9" w14:textId="54913DF1" w:rsidR="00AD5CA0" w:rsidRPr="00970E67" w:rsidRDefault="00AD5CA0" w:rsidP="004A2482">
            <w:pPr>
              <w:spacing w:line="360" w:lineRule="exact"/>
              <w:jc w:val="center"/>
              <w:rPr>
                <w:rFonts w:ascii="宋体" w:eastAsia="宋体" w:hAnsi="宋体" w:cs="仿宋"/>
                <w:sz w:val="18"/>
                <w:szCs w:val="18"/>
              </w:rPr>
            </w:pPr>
            <w:r w:rsidRPr="00970E67">
              <w:rPr>
                <w:rFonts w:ascii="宋体" w:eastAsia="宋体" w:hAnsi="宋体" w:cs="仿宋" w:hint="eastAsia"/>
                <w:sz w:val="18"/>
                <w:szCs w:val="18"/>
              </w:rPr>
              <w:t>培养学生严谨求实的科学作风、正确的三观，为后面的职业生涯打好思想政治基础</w:t>
            </w:r>
          </w:p>
        </w:tc>
      </w:tr>
      <w:tr w:rsidR="00AD5CA0" w14:paraId="696716DF" w14:textId="77777777" w:rsidTr="00225BA4">
        <w:tc>
          <w:tcPr>
            <w:tcW w:w="709" w:type="dxa"/>
            <w:vAlign w:val="center"/>
          </w:tcPr>
          <w:p w14:paraId="61CB1FDF" w14:textId="77777777" w:rsidR="00AD5CA0" w:rsidRPr="003B02DE" w:rsidRDefault="00AD5CA0" w:rsidP="004A2482">
            <w:pPr>
              <w:spacing w:line="360" w:lineRule="exact"/>
              <w:jc w:val="center"/>
              <w:rPr>
                <w:rFonts w:ascii="Times New Roman" w:eastAsia="宋体" w:hAnsi="Times New Roman" w:cs="Times New Roman"/>
                <w:sz w:val="18"/>
                <w:szCs w:val="18"/>
              </w:rPr>
            </w:pPr>
            <w:r w:rsidRPr="003B02DE">
              <w:rPr>
                <w:rFonts w:ascii="Times New Roman" w:eastAsia="宋体" w:hAnsi="Times New Roman" w:cs="Times New Roman"/>
                <w:sz w:val="18"/>
                <w:szCs w:val="18"/>
              </w:rPr>
              <w:t>4</w:t>
            </w:r>
          </w:p>
        </w:tc>
        <w:tc>
          <w:tcPr>
            <w:tcW w:w="1443" w:type="dxa"/>
            <w:vAlign w:val="center"/>
          </w:tcPr>
          <w:p w14:paraId="48929137" w14:textId="77777777" w:rsidR="00AD5CA0" w:rsidRPr="00970E67"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主</w:t>
            </w:r>
            <w:r w:rsidRPr="00970E67">
              <w:rPr>
                <w:rFonts w:ascii="宋体" w:eastAsia="宋体" w:hAnsi="宋体" w:cs="仿宋" w:hint="eastAsia"/>
                <w:sz w:val="18"/>
                <w:szCs w:val="18"/>
              </w:rPr>
              <w:t>放大器等</w:t>
            </w:r>
            <w:r w:rsidRPr="00970E67">
              <w:rPr>
                <w:rFonts w:ascii="宋体" w:eastAsia="宋体" w:hAnsi="宋体" w:cs="仿宋"/>
                <w:sz w:val="18"/>
                <w:szCs w:val="18"/>
              </w:rPr>
              <w:t>实验内容</w:t>
            </w:r>
            <w:r w:rsidRPr="00970E67">
              <w:rPr>
                <w:rFonts w:ascii="宋体" w:eastAsia="宋体" w:hAnsi="宋体" w:cs="仿宋" w:hint="eastAsia"/>
                <w:sz w:val="18"/>
                <w:szCs w:val="18"/>
              </w:rPr>
              <w:t>讲解</w:t>
            </w:r>
            <w:r w:rsidRPr="00970E67">
              <w:rPr>
                <w:rFonts w:ascii="宋体" w:eastAsia="宋体" w:hAnsi="宋体" w:cs="仿宋"/>
                <w:sz w:val="18"/>
                <w:szCs w:val="18"/>
              </w:rPr>
              <w:t>与</w:t>
            </w:r>
            <w:r>
              <w:rPr>
                <w:rFonts w:ascii="宋体" w:eastAsia="宋体" w:hAnsi="宋体" w:cs="仿宋" w:hint="eastAsia"/>
                <w:sz w:val="18"/>
                <w:szCs w:val="18"/>
              </w:rPr>
              <w:t>操作</w:t>
            </w:r>
          </w:p>
        </w:tc>
        <w:tc>
          <w:tcPr>
            <w:tcW w:w="1959" w:type="dxa"/>
            <w:vAlign w:val="center"/>
          </w:tcPr>
          <w:p w14:paraId="39D9D7B4" w14:textId="77777777" w:rsidR="00AD5CA0" w:rsidRPr="00970E67" w:rsidRDefault="00AD5CA0" w:rsidP="004A2482">
            <w:pPr>
              <w:spacing w:line="360" w:lineRule="exact"/>
              <w:jc w:val="center"/>
              <w:rPr>
                <w:rFonts w:ascii="宋体" w:eastAsia="宋体" w:hAnsi="宋体" w:cs="仿宋"/>
                <w:sz w:val="18"/>
                <w:szCs w:val="18"/>
              </w:rPr>
            </w:pPr>
            <w:r w:rsidRPr="00970E67">
              <w:rPr>
                <w:rFonts w:ascii="宋体" w:eastAsia="宋体" w:hAnsi="宋体" w:cs="仿宋" w:hint="eastAsia"/>
                <w:sz w:val="18"/>
                <w:szCs w:val="18"/>
              </w:rPr>
              <w:t>科学态度、团队协作、</w:t>
            </w:r>
            <w:r w:rsidRPr="00970E67">
              <w:rPr>
                <w:rFonts w:ascii="宋体" w:eastAsia="宋体" w:hAnsi="宋体" w:cs="仿宋"/>
                <w:sz w:val="18"/>
                <w:szCs w:val="18"/>
              </w:rPr>
              <w:t>胆大心细</w:t>
            </w:r>
          </w:p>
        </w:tc>
        <w:tc>
          <w:tcPr>
            <w:tcW w:w="1559" w:type="dxa"/>
            <w:vAlign w:val="center"/>
          </w:tcPr>
          <w:p w14:paraId="7534DD5E" w14:textId="77777777" w:rsidR="00AD5CA0" w:rsidRPr="00970E67"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实验</w:t>
            </w:r>
            <w:r>
              <w:rPr>
                <w:rFonts w:ascii="宋体" w:eastAsia="宋体" w:hAnsi="宋体" w:cs="仿宋"/>
                <w:sz w:val="18"/>
                <w:szCs w:val="18"/>
              </w:rPr>
              <w:t>操作</w:t>
            </w:r>
            <w:r>
              <w:rPr>
                <w:rFonts w:ascii="宋体" w:eastAsia="宋体" w:hAnsi="宋体" w:cs="仿宋" w:hint="eastAsia"/>
                <w:sz w:val="18"/>
                <w:szCs w:val="18"/>
              </w:rPr>
              <w:t>、课堂</w:t>
            </w:r>
            <w:r>
              <w:rPr>
                <w:rFonts w:ascii="宋体" w:eastAsia="宋体" w:hAnsi="宋体" w:cs="仿宋"/>
                <w:sz w:val="18"/>
                <w:szCs w:val="18"/>
              </w:rPr>
              <w:t>提问、讨论</w:t>
            </w:r>
          </w:p>
        </w:tc>
        <w:tc>
          <w:tcPr>
            <w:tcW w:w="2835" w:type="dxa"/>
            <w:vAlign w:val="center"/>
          </w:tcPr>
          <w:p w14:paraId="081D5C35" w14:textId="77777777" w:rsidR="00AD5CA0" w:rsidRPr="00970E67" w:rsidRDefault="00AD5CA0" w:rsidP="004A2482">
            <w:pPr>
              <w:spacing w:line="360" w:lineRule="exact"/>
              <w:jc w:val="center"/>
              <w:rPr>
                <w:rFonts w:ascii="宋体" w:eastAsia="宋体" w:hAnsi="宋体" w:cs="仿宋"/>
                <w:sz w:val="18"/>
                <w:szCs w:val="18"/>
              </w:rPr>
            </w:pPr>
            <w:r w:rsidRPr="00970E67">
              <w:rPr>
                <w:rFonts w:ascii="宋体" w:eastAsia="宋体" w:hAnsi="宋体" w:cs="仿宋" w:hint="eastAsia"/>
                <w:sz w:val="18"/>
                <w:szCs w:val="18"/>
              </w:rPr>
              <w:t>培养学生严谨的工作作风和实事求是的科学态度，</w:t>
            </w:r>
            <w:r w:rsidRPr="00970E67">
              <w:rPr>
                <w:rFonts w:ascii="宋体" w:eastAsia="宋体" w:hAnsi="宋体" w:cs="仿宋"/>
                <w:sz w:val="18"/>
                <w:szCs w:val="18"/>
              </w:rPr>
              <w:t>培养学生团队协作能力</w:t>
            </w:r>
          </w:p>
        </w:tc>
      </w:tr>
      <w:tr w:rsidR="00AD5CA0" w14:paraId="5648272C" w14:textId="77777777" w:rsidTr="00225BA4">
        <w:tc>
          <w:tcPr>
            <w:tcW w:w="709" w:type="dxa"/>
            <w:vAlign w:val="center"/>
          </w:tcPr>
          <w:p w14:paraId="32E55D00" w14:textId="77777777" w:rsidR="00AD5CA0" w:rsidRPr="003B02DE" w:rsidRDefault="00AD5CA0" w:rsidP="004A2482">
            <w:pPr>
              <w:spacing w:line="360" w:lineRule="exact"/>
              <w:jc w:val="center"/>
              <w:rPr>
                <w:rFonts w:ascii="Times New Roman" w:eastAsia="宋体" w:hAnsi="Times New Roman" w:cs="Times New Roman"/>
                <w:sz w:val="18"/>
                <w:szCs w:val="18"/>
              </w:rPr>
            </w:pPr>
            <w:r w:rsidRPr="003B02DE">
              <w:rPr>
                <w:rFonts w:ascii="Times New Roman" w:eastAsia="宋体" w:hAnsi="Times New Roman" w:cs="Times New Roman"/>
                <w:sz w:val="18"/>
                <w:szCs w:val="18"/>
              </w:rPr>
              <w:t>5</w:t>
            </w:r>
          </w:p>
        </w:tc>
        <w:tc>
          <w:tcPr>
            <w:tcW w:w="1443" w:type="dxa"/>
            <w:vAlign w:val="center"/>
          </w:tcPr>
          <w:p w14:paraId="242DA9BC" w14:textId="77777777" w:rsidR="00AD5CA0" w:rsidRPr="00970E67"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基本脉冲</w:t>
            </w:r>
            <w:r>
              <w:rPr>
                <w:rFonts w:ascii="宋体" w:eastAsia="宋体" w:hAnsi="宋体" w:cs="仿宋"/>
                <w:sz w:val="18"/>
                <w:szCs w:val="18"/>
              </w:rPr>
              <w:t>信号放大电路</w:t>
            </w:r>
          </w:p>
        </w:tc>
        <w:tc>
          <w:tcPr>
            <w:tcW w:w="1959" w:type="dxa"/>
            <w:vAlign w:val="center"/>
          </w:tcPr>
          <w:p w14:paraId="06D557E2" w14:textId="77777777" w:rsidR="00AD5CA0" w:rsidRPr="00970E67"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晶体管发展</w:t>
            </w:r>
            <w:r>
              <w:rPr>
                <w:rFonts w:ascii="宋体" w:eastAsia="宋体" w:hAnsi="宋体" w:cs="仿宋"/>
                <w:sz w:val="18"/>
                <w:szCs w:val="18"/>
              </w:rPr>
              <w:t>历程及对人类社会产生的影响</w:t>
            </w:r>
          </w:p>
        </w:tc>
        <w:tc>
          <w:tcPr>
            <w:tcW w:w="1559" w:type="dxa"/>
            <w:vAlign w:val="center"/>
          </w:tcPr>
          <w:p w14:paraId="419930A0" w14:textId="77777777" w:rsidR="00AD5CA0"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人物事迹案例、</w:t>
            </w:r>
            <w:r>
              <w:rPr>
                <w:rFonts w:ascii="宋体" w:eastAsia="宋体" w:hAnsi="宋体" w:cs="仿宋"/>
                <w:sz w:val="18"/>
                <w:szCs w:val="18"/>
              </w:rPr>
              <w:t>课堂讲授</w:t>
            </w:r>
          </w:p>
        </w:tc>
        <w:tc>
          <w:tcPr>
            <w:tcW w:w="2835" w:type="dxa"/>
            <w:vAlign w:val="center"/>
          </w:tcPr>
          <w:p w14:paraId="2CEB3475" w14:textId="77777777" w:rsidR="00AD5CA0" w:rsidRPr="00F07D67"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激发</w:t>
            </w:r>
            <w:r>
              <w:rPr>
                <w:rFonts w:ascii="宋体" w:eastAsia="宋体" w:hAnsi="宋体" w:cs="仿宋"/>
                <w:sz w:val="18"/>
                <w:szCs w:val="18"/>
              </w:rPr>
              <w:t>学生努力奋斗、刻苦钻研、不畏艰难的斗志，领悟</w:t>
            </w:r>
            <w:r>
              <w:rPr>
                <w:rFonts w:ascii="宋体" w:eastAsia="宋体" w:hAnsi="宋体" w:cs="仿宋" w:hint="eastAsia"/>
                <w:sz w:val="18"/>
                <w:szCs w:val="18"/>
              </w:rPr>
              <w:t>技术进步</w:t>
            </w:r>
            <w:r>
              <w:rPr>
                <w:rFonts w:ascii="宋体" w:eastAsia="宋体" w:hAnsi="宋体" w:cs="仿宋"/>
                <w:sz w:val="18"/>
                <w:szCs w:val="18"/>
              </w:rPr>
              <w:t>与人类文明发展的关系</w:t>
            </w:r>
          </w:p>
        </w:tc>
      </w:tr>
      <w:tr w:rsidR="00AD5CA0" w14:paraId="7C092695" w14:textId="77777777" w:rsidTr="00225BA4">
        <w:tc>
          <w:tcPr>
            <w:tcW w:w="709" w:type="dxa"/>
            <w:vAlign w:val="center"/>
          </w:tcPr>
          <w:p w14:paraId="2913A571" w14:textId="77777777" w:rsidR="00AD5CA0" w:rsidRPr="003B02DE" w:rsidRDefault="00AD5CA0" w:rsidP="004A2482">
            <w:pPr>
              <w:spacing w:line="360" w:lineRule="exact"/>
              <w:jc w:val="center"/>
              <w:rPr>
                <w:rFonts w:ascii="Times New Roman" w:eastAsia="宋体" w:hAnsi="Times New Roman" w:cs="Times New Roman"/>
                <w:sz w:val="18"/>
                <w:szCs w:val="18"/>
              </w:rPr>
            </w:pPr>
            <w:r w:rsidRPr="003B02DE">
              <w:rPr>
                <w:rFonts w:ascii="Times New Roman" w:eastAsia="宋体" w:hAnsi="Times New Roman" w:cs="Times New Roman"/>
                <w:sz w:val="18"/>
                <w:szCs w:val="18"/>
              </w:rPr>
              <w:t>6</w:t>
            </w:r>
          </w:p>
        </w:tc>
        <w:tc>
          <w:tcPr>
            <w:tcW w:w="1443" w:type="dxa"/>
            <w:vAlign w:val="center"/>
          </w:tcPr>
          <w:p w14:paraId="71BEAD73" w14:textId="77777777" w:rsidR="00AD5CA0"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直流</w:t>
            </w:r>
            <w:r>
              <w:rPr>
                <w:rFonts w:ascii="宋体" w:eastAsia="宋体" w:hAnsi="宋体" w:cs="仿宋"/>
                <w:sz w:val="18"/>
                <w:szCs w:val="18"/>
              </w:rPr>
              <w:t>稳压电源</w:t>
            </w:r>
          </w:p>
        </w:tc>
        <w:tc>
          <w:tcPr>
            <w:tcW w:w="1959" w:type="dxa"/>
            <w:vAlign w:val="center"/>
          </w:tcPr>
          <w:p w14:paraId="3B1106F8" w14:textId="77777777" w:rsidR="00AD5CA0"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电视剧</w:t>
            </w:r>
            <w:r>
              <w:rPr>
                <w:rFonts w:ascii="宋体" w:eastAsia="宋体" w:hAnsi="宋体" w:cs="仿宋"/>
                <w:sz w:val="18"/>
                <w:szCs w:val="18"/>
              </w:rPr>
              <w:t>《</w:t>
            </w:r>
            <w:r>
              <w:rPr>
                <w:rFonts w:ascii="宋体" w:eastAsia="宋体" w:hAnsi="宋体" w:cs="仿宋" w:hint="eastAsia"/>
                <w:sz w:val="18"/>
                <w:szCs w:val="18"/>
              </w:rPr>
              <w:t>神话</w:t>
            </w:r>
            <w:r>
              <w:rPr>
                <w:rFonts w:ascii="宋体" w:eastAsia="宋体" w:hAnsi="宋体" w:cs="仿宋"/>
                <w:sz w:val="18"/>
                <w:szCs w:val="18"/>
              </w:rPr>
              <w:t>》</w:t>
            </w:r>
            <w:r>
              <w:rPr>
                <w:rFonts w:ascii="宋体" w:eastAsia="宋体" w:hAnsi="宋体" w:cs="仿宋" w:hint="eastAsia"/>
                <w:sz w:val="18"/>
                <w:szCs w:val="18"/>
              </w:rPr>
              <w:t>中</w:t>
            </w:r>
            <w:r>
              <w:rPr>
                <w:rFonts w:ascii="宋体" w:eastAsia="宋体" w:hAnsi="宋体" w:cs="仿宋"/>
                <w:sz w:val="18"/>
                <w:szCs w:val="18"/>
              </w:rPr>
              <w:t>手摇发电机与锂电池充电</w:t>
            </w:r>
            <w:r>
              <w:rPr>
                <w:rFonts w:ascii="宋体" w:eastAsia="宋体" w:hAnsi="宋体" w:cs="仿宋" w:hint="eastAsia"/>
                <w:sz w:val="18"/>
                <w:szCs w:val="18"/>
              </w:rPr>
              <w:t>案例，由</w:t>
            </w:r>
            <w:r>
              <w:rPr>
                <w:rFonts w:ascii="宋体" w:eastAsia="宋体" w:hAnsi="宋体" w:cs="仿宋"/>
                <w:sz w:val="18"/>
                <w:szCs w:val="18"/>
              </w:rPr>
              <w:t>角色引入讨论</w:t>
            </w:r>
          </w:p>
        </w:tc>
        <w:tc>
          <w:tcPr>
            <w:tcW w:w="1559" w:type="dxa"/>
            <w:vAlign w:val="center"/>
          </w:tcPr>
          <w:p w14:paraId="17452B0B" w14:textId="77777777" w:rsidR="00AD5CA0"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电视剧</w:t>
            </w:r>
            <w:r>
              <w:rPr>
                <w:rFonts w:ascii="宋体" w:eastAsia="宋体" w:hAnsi="宋体" w:cs="仿宋"/>
                <w:sz w:val="18"/>
                <w:szCs w:val="18"/>
              </w:rPr>
              <w:t>案例、课堂讲授、讨论</w:t>
            </w:r>
          </w:p>
        </w:tc>
        <w:tc>
          <w:tcPr>
            <w:tcW w:w="2835" w:type="dxa"/>
            <w:vAlign w:val="center"/>
          </w:tcPr>
          <w:p w14:paraId="5390FB65" w14:textId="77777777" w:rsidR="00AD5CA0"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培养</w:t>
            </w:r>
            <w:r>
              <w:rPr>
                <w:rFonts w:ascii="宋体" w:eastAsia="宋体" w:hAnsi="宋体" w:cs="仿宋"/>
                <w:sz w:val="18"/>
                <w:szCs w:val="18"/>
              </w:rPr>
              <w:t>学生严谨的</w:t>
            </w:r>
            <w:r w:rsidRPr="00970E67">
              <w:rPr>
                <w:rFonts w:ascii="宋体" w:eastAsia="宋体" w:hAnsi="宋体" w:cs="仿宋" w:hint="eastAsia"/>
                <w:sz w:val="18"/>
                <w:szCs w:val="18"/>
              </w:rPr>
              <w:t>工作作风和实事求是的科学态度</w:t>
            </w:r>
            <w:r>
              <w:rPr>
                <w:rFonts w:ascii="宋体" w:eastAsia="宋体" w:hAnsi="宋体" w:cs="仿宋" w:hint="eastAsia"/>
                <w:sz w:val="18"/>
                <w:szCs w:val="18"/>
              </w:rPr>
              <w:t>及良好</w:t>
            </w:r>
            <w:r>
              <w:rPr>
                <w:rFonts w:ascii="宋体" w:eastAsia="宋体" w:hAnsi="宋体" w:cs="仿宋"/>
                <w:sz w:val="18"/>
                <w:szCs w:val="18"/>
              </w:rPr>
              <w:t>的职业素养</w:t>
            </w:r>
          </w:p>
        </w:tc>
      </w:tr>
      <w:tr w:rsidR="00AD5CA0" w14:paraId="7E653E54" w14:textId="77777777" w:rsidTr="00225BA4">
        <w:tc>
          <w:tcPr>
            <w:tcW w:w="709" w:type="dxa"/>
            <w:vAlign w:val="center"/>
          </w:tcPr>
          <w:p w14:paraId="061A1A9E" w14:textId="77777777" w:rsidR="00AD5CA0" w:rsidRPr="003B02DE" w:rsidRDefault="00AD5CA0" w:rsidP="004A2482">
            <w:pPr>
              <w:spacing w:line="360" w:lineRule="exact"/>
              <w:jc w:val="center"/>
              <w:rPr>
                <w:rFonts w:ascii="Times New Roman" w:eastAsia="宋体" w:hAnsi="Times New Roman" w:cs="Times New Roman"/>
                <w:sz w:val="18"/>
                <w:szCs w:val="18"/>
              </w:rPr>
            </w:pPr>
            <w:r w:rsidRPr="003B02DE">
              <w:rPr>
                <w:rFonts w:ascii="Times New Roman" w:eastAsia="宋体" w:hAnsi="Times New Roman" w:cs="Times New Roman"/>
                <w:sz w:val="18"/>
                <w:szCs w:val="18"/>
              </w:rPr>
              <w:t>7</w:t>
            </w:r>
          </w:p>
        </w:tc>
        <w:tc>
          <w:tcPr>
            <w:tcW w:w="1443" w:type="dxa"/>
            <w:vAlign w:val="center"/>
          </w:tcPr>
          <w:p w14:paraId="327BD5DF" w14:textId="77777777" w:rsidR="00AD5CA0"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模数</w:t>
            </w:r>
            <w:r>
              <w:rPr>
                <w:rFonts w:ascii="宋体" w:eastAsia="宋体" w:hAnsi="宋体" w:cs="仿宋"/>
                <w:sz w:val="18"/>
                <w:szCs w:val="18"/>
              </w:rPr>
              <w:t>变换器的参数调节和</w:t>
            </w:r>
            <w:r>
              <w:rPr>
                <w:rFonts w:ascii="宋体" w:eastAsia="宋体" w:hAnsi="宋体" w:cs="仿宋" w:hint="eastAsia"/>
                <w:sz w:val="18"/>
                <w:szCs w:val="18"/>
              </w:rPr>
              <w:t>辅助电路</w:t>
            </w:r>
          </w:p>
        </w:tc>
        <w:tc>
          <w:tcPr>
            <w:tcW w:w="1959" w:type="dxa"/>
            <w:vAlign w:val="center"/>
          </w:tcPr>
          <w:p w14:paraId="53C8A7DF" w14:textId="77777777" w:rsidR="00AD5CA0" w:rsidRPr="00DE4DBB"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模拟</w:t>
            </w:r>
            <w:r>
              <w:rPr>
                <w:rFonts w:ascii="宋体" w:eastAsia="宋体" w:hAnsi="宋体" w:cs="仿宋"/>
                <w:sz w:val="18"/>
                <w:szCs w:val="18"/>
              </w:rPr>
              <w:t>偏置原理</w:t>
            </w:r>
          </w:p>
        </w:tc>
        <w:tc>
          <w:tcPr>
            <w:tcW w:w="1559" w:type="dxa"/>
            <w:vAlign w:val="center"/>
          </w:tcPr>
          <w:p w14:paraId="53DD0A60" w14:textId="77777777" w:rsidR="00AD5CA0"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课堂讲授</w:t>
            </w:r>
            <w:r>
              <w:rPr>
                <w:rFonts w:ascii="宋体" w:eastAsia="宋体" w:hAnsi="宋体" w:cs="仿宋"/>
                <w:sz w:val="18"/>
                <w:szCs w:val="18"/>
              </w:rPr>
              <w:t>、提问</w:t>
            </w:r>
            <w:r>
              <w:rPr>
                <w:rFonts w:ascii="宋体" w:eastAsia="宋体" w:hAnsi="宋体" w:cs="仿宋" w:hint="eastAsia"/>
                <w:sz w:val="18"/>
                <w:szCs w:val="18"/>
              </w:rPr>
              <w:t>、讨论</w:t>
            </w:r>
          </w:p>
        </w:tc>
        <w:tc>
          <w:tcPr>
            <w:tcW w:w="2835" w:type="dxa"/>
            <w:vAlign w:val="center"/>
          </w:tcPr>
          <w:p w14:paraId="61E3E216" w14:textId="77777777" w:rsidR="00AD5CA0"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引导</w:t>
            </w:r>
            <w:r>
              <w:rPr>
                <w:rFonts w:ascii="宋体" w:eastAsia="宋体" w:hAnsi="宋体" w:cs="仿宋"/>
                <w:sz w:val="18"/>
                <w:szCs w:val="18"/>
              </w:rPr>
              <w:t>学生</w:t>
            </w:r>
            <w:r w:rsidRPr="00A545D0">
              <w:rPr>
                <w:rFonts w:ascii="宋体" w:eastAsia="宋体" w:hAnsi="宋体" w:cs="仿宋" w:hint="eastAsia"/>
                <w:sz w:val="18"/>
                <w:szCs w:val="18"/>
              </w:rPr>
              <w:t>体会“有舍必有得”</w:t>
            </w:r>
            <w:r>
              <w:rPr>
                <w:rFonts w:ascii="宋体" w:eastAsia="宋体" w:hAnsi="宋体" w:cs="仿宋" w:hint="eastAsia"/>
                <w:sz w:val="18"/>
                <w:szCs w:val="18"/>
              </w:rPr>
              <w:t>，培养学生解决</w:t>
            </w:r>
            <w:r>
              <w:rPr>
                <w:rFonts w:ascii="宋体" w:eastAsia="宋体" w:hAnsi="宋体" w:cs="仿宋"/>
                <w:sz w:val="18"/>
                <w:szCs w:val="18"/>
              </w:rPr>
              <w:t>问题</w:t>
            </w:r>
            <w:r>
              <w:rPr>
                <w:rFonts w:ascii="宋体" w:eastAsia="宋体" w:hAnsi="宋体" w:cs="仿宋" w:hint="eastAsia"/>
                <w:sz w:val="18"/>
                <w:szCs w:val="18"/>
              </w:rPr>
              <w:t>时</w:t>
            </w:r>
            <w:r>
              <w:rPr>
                <w:rFonts w:ascii="宋体" w:eastAsia="宋体" w:hAnsi="宋体" w:cs="仿宋"/>
                <w:sz w:val="18"/>
                <w:szCs w:val="18"/>
              </w:rPr>
              <w:t>应该</w:t>
            </w:r>
            <w:r w:rsidRPr="00A545D0">
              <w:rPr>
                <w:rFonts w:ascii="宋体" w:eastAsia="宋体" w:hAnsi="宋体" w:cs="仿宋" w:hint="eastAsia"/>
                <w:sz w:val="18"/>
                <w:szCs w:val="18"/>
              </w:rPr>
              <w:t>抓主要矛盾的辩证思维</w:t>
            </w:r>
            <w:r>
              <w:rPr>
                <w:rFonts w:ascii="宋体" w:eastAsia="宋体" w:hAnsi="宋体" w:cs="仿宋" w:hint="eastAsia"/>
                <w:sz w:val="18"/>
                <w:szCs w:val="18"/>
              </w:rPr>
              <w:t>，化繁为简</w:t>
            </w:r>
            <w:r>
              <w:rPr>
                <w:rFonts w:ascii="宋体" w:eastAsia="宋体" w:hAnsi="宋体" w:cs="仿宋"/>
                <w:sz w:val="18"/>
                <w:szCs w:val="18"/>
              </w:rPr>
              <w:t>，敢于创新</w:t>
            </w:r>
          </w:p>
        </w:tc>
      </w:tr>
      <w:tr w:rsidR="00AD5CA0" w14:paraId="796BD379" w14:textId="77777777" w:rsidTr="00225BA4">
        <w:tc>
          <w:tcPr>
            <w:tcW w:w="709" w:type="dxa"/>
            <w:vAlign w:val="center"/>
          </w:tcPr>
          <w:p w14:paraId="0D1522A4" w14:textId="77777777" w:rsidR="00AD5CA0" w:rsidRPr="003B02DE" w:rsidRDefault="00AD5CA0" w:rsidP="004A2482">
            <w:pPr>
              <w:spacing w:line="360" w:lineRule="exact"/>
              <w:jc w:val="center"/>
              <w:rPr>
                <w:rFonts w:ascii="Times New Roman" w:eastAsia="宋体" w:hAnsi="Times New Roman" w:cs="Times New Roman"/>
                <w:sz w:val="18"/>
                <w:szCs w:val="18"/>
              </w:rPr>
            </w:pPr>
            <w:r w:rsidRPr="003B02DE">
              <w:rPr>
                <w:rFonts w:ascii="Times New Roman" w:eastAsia="宋体" w:hAnsi="Times New Roman" w:cs="Times New Roman"/>
                <w:sz w:val="18"/>
                <w:szCs w:val="18"/>
              </w:rPr>
              <w:t>8</w:t>
            </w:r>
          </w:p>
        </w:tc>
        <w:tc>
          <w:tcPr>
            <w:tcW w:w="1443" w:type="dxa"/>
            <w:vAlign w:val="center"/>
          </w:tcPr>
          <w:p w14:paraId="7EDEA672" w14:textId="77777777" w:rsidR="00AD5CA0" w:rsidRDefault="00AD5CA0" w:rsidP="004A2482">
            <w:pPr>
              <w:spacing w:line="360" w:lineRule="exact"/>
              <w:jc w:val="center"/>
              <w:rPr>
                <w:rFonts w:ascii="宋体" w:eastAsia="宋体" w:hAnsi="宋体" w:cs="仿宋"/>
                <w:sz w:val="18"/>
                <w:szCs w:val="18"/>
              </w:rPr>
            </w:pPr>
            <w:r w:rsidRPr="007359DA">
              <w:rPr>
                <w:rFonts w:ascii="宋体" w:eastAsia="宋体" w:hAnsi="宋体" w:cs="仿宋" w:hint="eastAsia"/>
                <w:sz w:val="18"/>
                <w:szCs w:val="18"/>
              </w:rPr>
              <w:t>时间量变换方法</w:t>
            </w:r>
          </w:p>
        </w:tc>
        <w:tc>
          <w:tcPr>
            <w:tcW w:w="1959" w:type="dxa"/>
            <w:vAlign w:val="center"/>
          </w:tcPr>
          <w:p w14:paraId="3EA45E72" w14:textId="77777777" w:rsidR="00AD5CA0" w:rsidRDefault="00AD5CA0" w:rsidP="004A2482">
            <w:pPr>
              <w:spacing w:line="360" w:lineRule="exact"/>
              <w:jc w:val="center"/>
              <w:rPr>
                <w:rFonts w:ascii="宋体" w:eastAsia="宋体" w:hAnsi="宋体" w:cs="仿宋"/>
                <w:sz w:val="18"/>
                <w:szCs w:val="18"/>
              </w:rPr>
            </w:pPr>
            <w:r w:rsidRPr="003F0A10">
              <w:rPr>
                <w:rFonts w:ascii="宋体" w:eastAsia="宋体" w:hAnsi="宋体" w:cs="仿宋" w:hint="eastAsia"/>
                <w:sz w:val="18"/>
                <w:szCs w:val="18"/>
              </w:rPr>
              <w:t>时间扩展内插式时数变换</w:t>
            </w:r>
            <w:r>
              <w:rPr>
                <w:rFonts w:ascii="宋体" w:eastAsia="宋体" w:hAnsi="宋体" w:cs="仿宋" w:hint="eastAsia"/>
                <w:sz w:val="18"/>
                <w:szCs w:val="18"/>
              </w:rPr>
              <w:t>原理</w:t>
            </w:r>
          </w:p>
        </w:tc>
        <w:tc>
          <w:tcPr>
            <w:tcW w:w="1559" w:type="dxa"/>
            <w:vAlign w:val="center"/>
          </w:tcPr>
          <w:p w14:paraId="42C81F25" w14:textId="77777777" w:rsidR="00AD5CA0" w:rsidRDefault="00AD5CA0" w:rsidP="004A2482">
            <w:pPr>
              <w:spacing w:line="360" w:lineRule="exact"/>
              <w:jc w:val="center"/>
              <w:rPr>
                <w:rFonts w:ascii="宋体" w:eastAsia="宋体" w:hAnsi="宋体" w:cs="仿宋"/>
                <w:sz w:val="18"/>
                <w:szCs w:val="18"/>
              </w:rPr>
            </w:pPr>
            <w:r>
              <w:rPr>
                <w:rFonts w:ascii="宋体" w:eastAsia="宋体" w:hAnsi="宋体" w:cs="仿宋" w:hint="eastAsia"/>
                <w:sz w:val="18"/>
                <w:szCs w:val="18"/>
              </w:rPr>
              <w:t>课堂讲授</w:t>
            </w:r>
            <w:r>
              <w:rPr>
                <w:rFonts w:ascii="宋体" w:eastAsia="宋体" w:hAnsi="宋体" w:cs="仿宋"/>
                <w:sz w:val="18"/>
                <w:szCs w:val="18"/>
              </w:rPr>
              <w:t>、提问</w:t>
            </w:r>
            <w:r>
              <w:rPr>
                <w:rFonts w:ascii="宋体" w:eastAsia="宋体" w:hAnsi="宋体" w:cs="仿宋" w:hint="eastAsia"/>
                <w:sz w:val="18"/>
                <w:szCs w:val="18"/>
              </w:rPr>
              <w:t>、讨论</w:t>
            </w:r>
          </w:p>
        </w:tc>
        <w:tc>
          <w:tcPr>
            <w:tcW w:w="2835" w:type="dxa"/>
            <w:vAlign w:val="center"/>
          </w:tcPr>
          <w:p w14:paraId="125F9F38" w14:textId="77777777" w:rsidR="00AD5CA0" w:rsidRDefault="00AD5CA0" w:rsidP="004A2482">
            <w:pPr>
              <w:spacing w:line="360" w:lineRule="exact"/>
              <w:jc w:val="center"/>
              <w:rPr>
                <w:rFonts w:ascii="宋体" w:eastAsia="宋体" w:hAnsi="宋体" w:cs="仿宋"/>
                <w:sz w:val="18"/>
                <w:szCs w:val="18"/>
              </w:rPr>
            </w:pPr>
            <w:r w:rsidRPr="00B94443">
              <w:rPr>
                <w:rFonts w:ascii="宋体" w:eastAsia="宋体" w:hAnsi="宋体" w:cs="仿宋" w:hint="eastAsia"/>
                <w:sz w:val="18"/>
                <w:szCs w:val="18"/>
              </w:rPr>
              <w:t>启发学员培养逆向思维，避免只专注于当前的局部问题，要学会跳出思维定势，学会用更宏观的视野</w:t>
            </w:r>
            <w:proofErr w:type="gramStart"/>
            <w:r w:rsidRPr="00B94443">
              <w:rPr>
                <w:rFonts w:ascii="宋体" w:eastAsia="宋体" w:hAnsi="宋体" w:cs="仿宋" w:hint="eastAsia"/>
                <w:sz w:val="18"/>
                <w:szCs w:val="18"/>
              </w:rPr>
              <w:t>取思考</w:t>
            </w:r>
            <w:proofErr w:type="gramEnd"/>
            <w:r w:rsidRPr="00B94443">
              <w:rPr>
                <w:rFonts w:ascii="宋体" w:eastAsia="宋体" w:hAnsi="宋体" w:cs="仿宋" w:hint="eastAsia"/>
                <w:sz w:val="18"/>
                <w:szCs w:val="18"/>
              </w:rPr>
              <w:t>问题、转化问题</w:t>
            </w:r>
          </w:p>
        </w:tc>
      </w:tr>
    </w:tbl>
    <w:p w14:paraId="389CC8A3" w14:textId="7AD03A15" w:rsidR="00DD59FE" w:rsidRPr="003B02DE" w:rsidRDefault="003B02DE" w:rsidP="004618D4">
      <w:pPr>
        <w:spacing w:line="360" w:lineRule="exact"/>
        <w:ind w:firstLineChars="200" w:firstLine="560"/>
        <w:rPr>
          <w:rFonts w:ascii="黑体" w:eastAsia="黑体" w:hAnsi="黑体"/>
          <w:bCs/>
          <w:sz w:val="28"/>
          <w:szCs w:val="28"/>
        </w:rPr>
      </w:pPr>
      <w:r>
        <w:rPr>
          <w:rFonts w:ascii="黑体" w:eastAsia="黑体" w:hAnsi="黑体" w:hint="eastAsia"/>
          <w:bCs/>
          <w:sz w:val="28"/>
          <w:szCs w:val="28"/>
        </w:rPr>
        <w:t>四</w:t>
      </w:r>
      <w:r w:rsidR="00DD59FE" w:rsidRPr="003B02DE">
        <w:rPr>
          <w:rFonts w:ascii="黑体" w:eastAsia="黑体" w:hAnsi="黑体" w:hint="eastAsia"/>
          <w:bCs/>
          <w:sz w:val="28"/>
          <w:szCs w:val="28"/>
        </w:rPr>
        <w:t>、结语</w:t>
      </w:r>
    </w:p>
    <w:p w14:paraId="71C9DC78" w14:textId="757BF9D9" w:rsidR="00DD59FE" w:rsidRDefault="00DD59FE" w:rsidP="004A2482">
      <w:pPr>
        <w:spacing w:line="360" w:lineRule="exact"/>
        <w:ind w:firstLineChars="200" w:firstLine="420"/>
        <w:rPr>
          <w:rFonts w:ascii="宋体" w:eastAsia="宋体" w:hAnsi="宋体"/>
          <w:szCs w:val="21"/>
        </w:rPr>
      </w:pPr>
      <w:r w:rsidRPr="00F939D3">
        <w:rPr>
          <w:rFonts w:ascii="宋体" w:eastAsia="宋体" w:hAnsi="宋体" w:hint="eastAsia"/>
          <w:szCs w:val="21"/>
        </w:rPr>
        <w:t>全面推进</w:t>
      </w:r>
      <w:proofErr w:type="gramStart"/>
      <w:r w:rsidRPr="00F939D3">
        <w:rPr>
          <w:rFonts w:ascii="宋体" w:eastAsia="宋体" w:hAnsi="宋体" w:hint="eastAsia"/>
          <w:szCs w:val="21"/>
        </w:rPr>
        <w:t>课程思政建设</w:t>
      </w:r>
      <w:proofErr w:type="gramEnd"/>
      <w:r w:rsidRPr="00F939D3">
        <w:rPr>
          <w:rFonts w:ascii="宋体" w:eastAsia="宋体" w:hAnsi="宋体" w:hint="eastAsia"/>
          <w:szCs w:val="21"/>
        </w:rPr>
        <w:t>是落实立德树人根本任务的</w:t>
      </w:r>
      <w:r w:rsidR="00D221E6">
        <w:rPr>
          <w:rFonts w:ascii="宋体" w:eastAsia="宋体" w:hAnsi="宋体" w:hint="eastAsia"/>
          <w:szCs w:val="21"/>
        </w:rPr>
        <w:t>重要举措</w:t>
      </w:r>
      <w:r w:rsidRPr="00F939D3">
        <w:rPr>
          <w:rFonts w:ascii="宋体" w:eastAsia="宋体" w:hAnsi="宋体" w:hint="eastAsia"/>
          <w:szCs w:val="21"/>
        </w:rPr>
        <w:t>，</w:t>
      </w:r>
      <w:r w:rsidR="00D221E6">
        <w:rPr>
          <w:rFonts w:ascii="宋体" w:eastAsia="宋体" w:hAnsi="宋体" w:hint="eastAsia"/>
          <w:szCs w:val="21"/>
        </w:rPr>
        <w:t>高等院校</w:t>
      </w:r>
      <w:r w:rsidRPr="00F939D3">
        <w:rPr>
          <w:rFonts w:ascii="宋体" w:eastAsia="宋体" w:hAnsi="宋体" w:hint="eastAsia"/>
          <w:szCs w:val="21"/>
        </w:rPr>
        <w:t>专业课的课程思政要</w:t>
      </w:r>
      <w:proofErr w:type="gramStart"/>
      <w:r w:rsidRPr="00F939D3">
        <w:rPr>
          <w:rFonts w:ascii="宋体" w:eastAsia="宋体" w:hAnsi="宋体" w:hint="eastAsia"/>
          <w:szCs w:val="21"/>
        </w:rPr>
        <w:t>求教师</w:t>
      </w:r>
      <w:proofErr w:type="gramEnd"/>
      <w:r w:rsidR="007E42C3">
        <w:rPr>
          <w:rFonts w:ascii="宋体" w:eastAsia="宋体" w:hAnsi="宋体" w:hint="eastAsia"/>
          <w:szCs w:val="21"/>
        </w:rPr>
        <w:t>必须</w:t>
      </w:r>
      <w:r w:rsidRPr="00F939D3">
        <w:rPr>
          <w:rFonts w:ascii="宋体" w:eastAsia="宋体" w:hAnsi="宋体" w:hint="eastAsia"/>
          <w:szCs w:val="21"/>
        </w:rPr>
        <w:t>将传道受业解惑和价值引领结合起来，</w:t>
      </w:r>
      <w:proofErr w:type="gramStart"/>
      <w:r w:rsidRPr="00F939D3">
        <w:rPr>
          <w:rFonts w:ascii="宋体" w:eastAsia="宋体" w:hAnsi="宋体" w:hint="eastAsia"/>
          <w:szCs w:val="21"/>
        </w:rPr>
        <w:t>将思政元素</w:t>
      </w:r>
      <w:proofErr w:type="gramEnd"/>
      <w:r w:rsidRPr="00F939D3">
        <w:rPr>
          <w:rFonts w:ascii="宋体" w:eastAsia="宋体" w:hAnsi="宋体" w:hint="eastAsia"/>
          <w:szCs w:val="21"/>
        </w:rPr>
        <w:t>与专业知识有机融合</w:t>
      </w:r>
      <w:r w:rsidR="007E42C3">
        <w:rPr>
          <w:rFonts w:ascii="宋体" w:eastAsia="宋体" w:hAnsi="宋体" w:hint="eastAsia"/>
          <w:szCs w:val="21"/>
        </w:rPr>
        <w:t>起来</w:t>
      </w:r>
      <w:r w:rsidRPr="00F939D3">
        <w:rPr>
          <w:rFonts w:ascii="宋体" w:eastAsia="宋体" w:hAnsi="宋体" w:hint="eastAsia"/>
          <w:szCs w:val="21"/>
        </w:rPr>
        <w:t>，实现全程育人、全方位育人。本文探索了一种教育强国背景下的核电子学</w:t>
      </w:r>
      <w:proofErr w:type="gramStart"/>
      <w:r w:rsidRPr="00F939D3">
        <w:rPr>
          <w:rFonts w:ascii="宋体" w:eastAsia="宋体" w:hAnsi="宋体" w:hint="eastAsia"/>
          <w:szCs w:val="21"/>
        </w:rPr>
        <w:t>课程思政模式</w:t>
      </w:r>
      <w:proofErr w:type="gramEnd"/>
      <w:r w:rsidRPr="00F939D3">
        <w:rPr>
          <w:rFonts w:ascii="宋体" w:eastAsia="宋体" w:hAnsi="宋体" w:hint="eastAsia"/>
          <w:szCs w:val="21"/>
        </w:rPr>
        <w:t>，从课程内容、课程实施、课程实验等方面</w:t>
      </w:r>
      <w:proofErr w:type="gramStart"/>
      <w:r w:rsidRPr="00F939D3">
        <w:rPr>
          <w:rFonts w:ascii="宋体" w:eastAsia="宋体" w:hAnsi="宋体" w:hint="eastAsia"/>
          <w:szCs w:val="21"/>
        </w:rPr>
        <w:t>对思政元素</w:t>
      </w:r>
      <w:proofErr w:type="gramEnd"/>
      <w:r w:rsidRPr="00F939D3">
        <w:rPr>
          <w:rFonts w:ascii="宋体" w:eastAsia="宋体" w:hAnsi="宋体" w:hint="eastAsia"/>
          <w:szCs w:val="21"/>
        </w:rPr>
        <w:t>进行了深度挖掘并引入课程教学，不仅提高了学生的专业学习热情，同时也达到了专业课文化育人目的，实现了</w:t>
      </w:r>
      <w:proofErr w:type="gramStart"/>
      <w:r w:rsidRPr="00F939D3">
        <w:rPr>
          <w:rFonts w:ascii="宋体" w:eastAsia="宋体" w:hAnsi="宋体" w:hint="eastAsia"/>
          <w:szCs w:val="21"/>
        </w:rPr>
        <w:t>思政教育</w:t>
      </w:r>
      <w:proofErr w:type="gramEnd"/>
      <w:r w:rsidRPr="00F939D3">
        <w:rPr>
          <w:rFonts w:ascii="宋体" w:eastAsia="宋体" w:hAnsi="宋体" w:hint="eastAsia"/>
          <w:szCs w:val="21"/>
        </w:rPr>
        <w:t>与专业教育同向同行。在今后的教学过程中还需不断检验和</w:t>
      </w:r>
      <w:proofErr w:type="gramStart"/>
      <w:r w:rsidRPr="00F939D3">
        <w:rPr>
          <w:rFonts w:ascii="宋体" w:eastAsia="宋体" w:hAnsi="宋体" w:hint="eastAsia"/>
          <w:szCs w:val="21"/>
        </w:rPr>
        <w:t>完善思政</w:t>
      </w:r>
      <w:proofErr w:type="gramEnd"/>
      <w:r w:rsidRPr="00F939D3">
        <w:rPr>
          <w:rFonts w:ascii="宋体" w:eastAsia="宋体" w:hAnsi="宋体" w:hint="eastAsia"/>
          <w:szCs w:val="21"/>
        </w:rPr>
        <w:t>元素，使得该课程在辐射防护与核安全专业课文化育人层面上起到更大的作用。</w:t>
      </w:r>
    </w:p>
    <w:p w14:paraId="681BDDD4" w14:textId="77777777" w:rsidR="00DD59FE" w:rsidRPr="00377447" w:rsidRDefault="00DD59FE" w:rsidP="004A2482">
      <w:pPr>
        <w:spacing w:line="360" w:lineRule="exact"/>
        <w:rPr>
          <w:rFonts w:ascii="黑体" w:eastAsia="黑体" w:hAnsi="黑体"/>
          <w:bCs/>
          <w:sz w:val="28"/>
          <w:szCs w:val="28"/>
        </w:rPr>
      </w:pPr>
      <w:r w:rsidRPr="00377447">
        <w:rPr>
          <w:rFonts w:ascii="黑体" w:eastAsia="黑体" w:hAnsi="黑体" w:hint="eastAsia"/>
          <w:bCs/>
          <w:sz w:val="28"/>
          <w:szCs w:val="28"/>
        </w:rPr>
        <w:t>参考文献</w:t>
      </w:r>
    </w:p>
    <w:p w14:paraId="101A0022" w14:textId="77777777" w:rsidR="00DD59FE" w:rsidRPr="00AA78AD" w:rsidRDefault="00DD59FE" w:rsidP="004A2482">
      <w:pPr>
        <w:spacing w:line="360" w:lineRule="exact"/>
        <w:rPr>
          <w:rFonts w:ascii="Times New Roman" w:eastAsia="楷体" w:hAnsi="Times New Roman" w:cs="Times New Roman"/>
          <w:sz w:val="18"/>
          <w:szCs w:val="18"/>
        </w:rPr>
      </w:pPr>
      <w:r w:rsidRPr="00AA78AD">
        <w:rPr>
          <w:rFonts w:ascii="Times New Roman" w:eastAsia="楷体" w:hAnsi="Times New Roman" w:cs="Times New Roman"/>
          <w:sz w:val="18"/>
          <w:szCs w:val="18"/>
        </w:rPr>
        <w:t xml:space="preserve">[1] </w:t>
      </w:r>
      <w:r w:rsidRPr="00AA78AD">
        <w:rPr>
          <w:rFonts w:ascii="Times New Roman" w:eastAsia="楷体" w:hAnsi="Times New Roman" w:cs="Times New Roman"/>
          <w:sz w:val="18"/>
          <w:szCs w:val="18"/>
        </w:rPr>
        <w:t>深刻认识</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课程思政</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的时代价值</w:t>
      </w:r>
      <w:r w:rsidRPr="00AA78AD">
        <w:rPr>
          <w:rFonts w:ascii="Times New Roman" w:eastAsia="楷体" w:hAnsi="Times New Roman" w:cs="Times New Roman"/>
          <w:sz w:val="18"/>
          <w:szCs w:val="18"/>
        </w:rPr>
        <w:t>[EB/OL].</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2019-08-18</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.http://edu.people.com.cn/n1/2019/0818/c1006-31301443.html.</w:t>
      </w:r>
    </w:p>
    <w:p w14:paraId="5083E454" w14:textId="011D85E0" w:rsidR="00DD59FE" w:rsidRPr="00AA78AD" w:rsidRDefault="00DD59FE" w:rsidP="004A2482">
      <w:pPr>
        <w:spacing w:line="360" w:lineRule="exact"/>
        <w:rPr>
          <w:rFonts w:ascii="Times New Roman" w:eastAsia="楷体" w:hAnsi="Times New Roman" w:cs="Times New Roman"/>
          <w:sz w:val="18"/>
          <w:szCs w:val="18"/>
        </w:rPr>
      </w:pPr>
      <w:r w:rsidRPr="00AA78AD">
        <w:rPr>
          <w:rFonts w:ascii="Times New Roman" w:eastAsia="楷体" w:hAnsi="Times New Roman" w:cs="Times New Roman"/>
          <w:sz w:val="18"/>
          <w:szCs w:val="18"/>
        </w:rPr>
        <w:t xml:space="preserve">[2] </w:t>
      </w:r>
      <w:r w:rsidRPr="00AA78AD">
        <w:rPr>
          <w:rFonts w:ascii="Times New Roman" w:eastAsia="楷体" w:hAnsi="Times New Roman" w:cs="Times New Roman"/>
          <w:sz w:val="18"/>
          <w:szCs w:val="18"/>
        </w:rPr>
        <w:t>王寅，晋宇辉，贾贺翔，等</w:t>
      </w:r>
      <w:r w:rsidRPr="00AA78AD">
        <w:rPr>
          <w:rFonts w:ascii="Times New Roman" w:eastAsia="楷体" w:hAnsi="Times New Roman" w:cs="Times New Roman"/>
          <w:sz w:val="18"/>
          <w:szCs w:val="18"/>
        </w:rPr>
        <w:t xml:space="preserve">. </w:t>
      </w:r>
      <w:r w:rsidRPr="00AA78AD">
        <w:rPr>
          <w:rFonts w:ascii="Times New Roman" w:eastAsia="楷体" w:hAnsi="Times New Roman" w:cs="Times New Roman"/>
          <w:sz w:val="18"/>
          <w:szCs w:val="18"/>
        </w:rPr>
        <w:t>核化工实验</w:t>
      </w:r>
      <w:proofErr w:type="gramStart"/>
      <w:r w:rsidRPr="00AA78AD">
        <w:rPr>
          <w:rFonts w:ascii="Times New Roman" w:eastAsia="楷体" w:hAnsi="Times New Roman" w:cs="Times New Roman"/>
          <w:sz w:val="18"/>
          <w:szCs w:val="18"/>
        </w:rPr>
        <w:t>课程思政建设</w:t>
      </w:r>
      <w:proofErr w:type="gramEnd"/>
      <w:r w:rsidRPr="00AA78AD">
        <w:rPr>
          <w:rFonts w:ascii="Times New Roman" w:eastAsia="楷体" w:hAnsi="Times New Roman" w:cs="Times New Roman"/>
          <w:sz w:val="18"/>
          <w:szCs w:val="18"/>
        </w:rPr>
        <w:t>的探索与实践</w:t>
      </w:r>
      <w:r w:rsidRPr="00AA78AD">
        <w:rPr>
          <w:rFonts w:ascii="Times New Roman" w:eastAsia="楷体" w:hAnsi="Times New Roman" w:cs="Times New Roman"/>
          <w:sz w:val="18"/>
          <w:szCs w:val="18"/>
        </w:rPr>
        <w:t>[J].</w:t>
      </w:r>
      <w:r w:rsidR="00E77568" w:rsidRPr="00AA78AD">
        <w:rPr>
          <w:rFonts w:ascii="Times New Roman" w:eastAsia="楷体" w:hAnsi="Times New Roman" w:cs="Times New Roman"/>
          <w:sz w:val="18"/>
          <w:szCs w:val="18"/>
        </w:rPr>
        <w:t xml:space="preserve"> </w:t>
      </w:r>
      <w:r w:rsidRPr="00AA78AD">
        <w:rPr>
          <w:rFonts w:ascii="Times New Roman" w:eastAsia="楷体" w:hAnsi="Times New Roman" w:cs="Times New Roman"/>
          <w:sz w:val="18"/>
          <w:szCs w:val="18"/>
        </w:rPr>
        <w:t>化工高等教育，</w:t>
      </w:r>
      <w:r w:rsidRPr="00AA78AD">
        <w:rPr>
          <w:rFonts w:ascii="Times New Roman" w:eastAsia="楷体" w:hAnsi="Times New Roman" w:cs="Times New Roman"/>
          <w:sz w:val="18"/>
          <w:szCs w:val="18"/>
        </w:rPr>
        <w:t>2023</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40</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2</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58-64,119.</w:t>
      </w:r>
    </w:p>
    <w:p w14:paraId="6EDB4B65" w14:textId="607B9C06" w:rsidR="00DD59FE" w:rsidRPr="00AA78AD" w:rsidRDefault="00DD59FE" w:rsidP="004A2482">
      <w:pPr>
        <w:spacing w:line="360" w:lineRule="exact"/>
        <w:rPr>
          <w:rFonts w:ascii="Times New Roman" w:eastAsia="楷体" w:hAnsi="Times New Roman" w:cs="Times New Roman"/>
          <w:sz w:val="18"/>
          <w:szCs w:val="18"/>
        </w:rPr>
      </w:pPr>
      <w:r w:rsidRPr="00AA78AD">
        <w:rPr>
          <w:rFonts w:ascii="Times New Roman" w:eastAsia="楷体" w:hAnsi="Times New Roman" w:cs="Times New Roman"/>
          <w:sz w:val="18"/>
          <w:szCs w:val="18"/>
        </w:rPr>
        <w:lastRenderedPageBreak/>
        <w:t xml:space="preserve">[3] </w:t>
      </w:r>
      <w:proofErr w:type="gramStart"/>
      <w:r w:rsidRPr="00AA78AD">
        <w:rPr>
          <w:rFonts w:ascii="Times New Roman" w:eastAsia="楷体" w:hAnsi="Times New Roman" w:cs="Times New Roman"/>
          <w:sz w:val="18"/>
          <w:szCs w:val="18"/>
        </w:rPr>
        <w:t>胡知临</w:t>
      </w:r>
      <w:proofErr w:type="gramEnd"/>
      <w:r w:rsidRPr="00AA78AD">
        <w:rPr>
          <w:rFonts w:ascii="Times New Roman" w:eastAsia="楷体" w:hAnsi="Times New Roman" w:cs="Times New Roman"/>
          <w:sz w:val="18"/>
          <w:szCs w:val="18"/>
        </w:rPr>
        <w:t>，龚军军，夏文明，等</w:t>
      </w:r>
      <w:r w:rsidRPr="00AA78AD">
        <w:rPr>
          <w:rFonts w:ascii="Times New Roman" w:eastAsia="楷体" w:hAnsi="Times New Roman" w:cs="Times New Roman"/>
          <w:sz w:val="18"/>
          <w:szCs w:val="18"/>
        </w:rPr>
        <w:t xml:space="preserve">. </w:t>
      </w:r>
      <w:proofErr w:type="gramStart"/>
      <w:r w:rsidRPr="00AA78AD">
        <w:rPr>
          <w:rFonts w:ascii="Times New Roman" w:eastAsia="楷体" w:hAnsi="Times New Roman" w:cs="Times New Roman"/>
          <w:sz w:val="18"/>
          <w:szCs w:val="18"/>
        </w:rPr>
        <w:t>课程思政导向</w:t>
      </w:r>
      <w:proofErr w:type="gramEnd"/>
      <w:r w:rsidRPr="00AA78AD">
        <w:rPr>
          <w:rFonts w:ascii="Times New Roman" w:eastAsia="楷体" w:hAnsi="Times New Roman" w:cs="Times New Roman"/>
          <w:sz w:val="18"/>
          <w:szCs w:val="18"/>
        </w:rPr>
        <w:t>下的文化育人课堂教学初探</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以核生化武器及其防护课程为例</w:t>
      </w:r>
      <w:r w:rsidRPr="00AA78AD">
        <w:rPr>
          <w:rFonts w:ascii="Times New Roman" w:eastAsia="楷体" w:hAnsi="Times New Roman" w:cs="Times New Roman"/>
          <w:sz w:val="18"/>
          <w:szCs w:val="18"/>
        </w:rPr>
        <w:t>[J].</w:t>
      </w:r>
      <w:r w:rsidR="00E77568" w:rsidRPr="00AA78AD">
        <w:rPr>
          <w:rFonts w:ascii="Times New Roman" w:eastAsia="楷体" w:hAnsi="Times New Roman" w:cs="Times New Roman"/>
          <w:sz w:val="18"/>
          <w:szCs w:val="18"/>
        </w:rPr>
        <w:t xml:space="preserve"> </w:t>
      </w:r>
      <w:r w:rsidRPr="00AA78AD">
        <w:rPr>
          <w:rFonts w:ascii="Times New Roman" w:eastAsia="楷体" w:hAnsi="Times New Roman" w:cs="Times New Roman"/>
          <w:sz w:val="18"/>
          <w:szCs w:val="18"/>
        </w:rPr>
        <w:t>大学教育，</w:t>
      </w:r>
      <w:r w:rsidRPr="00AA78AD">
        <w:rPr>
          <w:rFonts w:ascii="Times New Roman" w:eastAsia="楷体" w:hAnsi="Times New Roman" w:cs="Times New Roman"/>
          <w:sz w:val="18"/>
          <w:szCs w:val="18"/>
        </w:rPr>
        <w:t>2023</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7</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104-106.</w:t>
      </w:r>
    </w:p>
    <w:p w14:paraId="6DE85C92" w14:textId="64A580DE" w:rsidR="00DD59FE" w:rsidRPr="00AA78AD" w:rsidRDefault="00DD59FE" w:rsidP="004A2482">
      <w:pPr>
        <w:spacing w:line="360" w:lineRule="exact"/>
        <w:rPr>
          <w:rFonts w:ascii="Times New Roman" w:eastAsia="楷体" w:hAnsi="Times New Roman" w:cs="Times New Roman"/>
          <w:sz w:val="18"/>
          <w:szCs w:val="18"/>
        </w:rPr>
      </w:pPr>
      <w:r w:rsidRPr="00AA78AD">
        <w:rPr>
          <w:rFonts w:ascii="Times New Roman" w:eastAsia="楷体" w:hAnsi="Times New Roman" w:cs="Times New Roman"/>
          <w:sz w:val="18"/>
          <w:szCs w:val="18"/>
        </w:rPr>
        <w:t xml:space="preserve">[4] </w:t>
      </w:r>
      <w:r w:rsidRPr="00AA78AD">
        <w:rPr>
          <w:rFonts w:ascii="Times New Roman" w:eastAsia="楷体" w:hAnsi="Times New Roman" w:cs="Times New Roman"/>
          <w:sz w:val="18"/>
          <w:szCs w:val="18"/>
        </w:rPr>
        <w:t>刘冉冉，郑恩兴，徐鸿翔，等</w:t>
      </w:r>
      <w:r w:rsidRPr="00AA78AD">
        <w:rPr>
          <w:rFonts w:ascii="Times New Roman" w:eastAsia="楷体" w:hAnsi="Times New Roman" w:cs="Times New Roman"/>
          <w:sz w:val="18"/>
          <w:szCs w:val="18"/>
        </w:rPr>
        <w:t xml:space="preserve">. </w:t>
      </w:r>
      <w:r w:rsidRPr="00AA78AD">
        <w:rPr>
          <w:rFonts w:ascii="Times New Roman" w:eastAsia="楷体" w:hAnsi="Times New Roman" w:cs="Times New Roman"/>
          <w:sz w:val="18"/>
          <w:szCs w:val="18"/>
        </w:rPr>
        <w:t>《电工电子技术》</w:t>
      </w:r>
      <w:proofErr w:type="gramStart"/>
      <w:r w:rsidRPr="00AA78AD">
        <w:rPr>
          <w:rFonts w:ascii="Times New Roman" w:eastAsia="楷体" w:hAnsi="Times New Roman" w:cs="Times New Roman"/>
          <w:sz w:val="18"/>
          <w:szCs w:val="18"/>
        </w:rPr>
        <w:t>课程思政的</w:t>
      </w:r>
      <w:proofErr w:type="gramEnd"/>
      <w:r w:rsidRPr="00AA78AD">
        <w:rPr>
          <w:rFonts w:ascii="Times New Roman" w:eastAsia="楷体" w:hAnsi="Times New Roman" w:cs="Times New Roman"/>
          <w:sz w:val="18"/>
          <w:szCs w:val="18"/>
        </w:rPr>
        <w:t>探索与实践</w:t>
      </w:r>
      <w:r w:rsidRPr="00AA78AD">
        <w:rPr>
          <w:rFonts w:ascii="Times New Roman" w:eastAsia="楷体" w:hAnsi="Times New Roman" w:cs="Times New Roman"/>
          <w:sz w:val="18"/>
          <w:szCs w:val="18"/>
        </w:rPr>
        <w:t>[J].</w:t>
      </w:r>
      <w:r w:rsidR="00E77568" w:rsidRPr="00AA78AD">
        <w:rPr>
          <w:rFonts w:ascii="Times New Roman" w:eastAsia="楷体" w:hAnsi="Times New Roman" w:cs="Times New Roman"/>
          <w:sz w:val="18"/>
          <w:szCs w:val="18"/>
        </w:rPr>
        <w:t xml:space="preserve"> </w:t>
      </w:r>
      <w:r w:rsidRPr="00AA78AD">
        <w:rPr>
          <w:rFonts w:ascii="Times New Roman" w:eastAsia="楷体" w:hAnsi="Times New Roman" w:cs="Times New Roman"/>
          <w:sz w:val="18"/>
          <w:szCs w:val="18"/>
        </w:rPr>
        <w:t>汽车教育，</w:t>
      </w:r>
      <w:r w:rsidRPr="00AA78AD">
        <w:rPr>
          <w:rFonts w:ascii="Times New Roman" w:eastAsia="楷体" w:hAnsi="Times New Roman" w:cs="Times New Roman"/>
          <w:sz w:val="18"/>
          <w:szCs w:val="18"/>
        </w:rPr>
        <w:t>2023</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6</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81-83.</w:t>
      </w:r>
    </w:p>
    <w:p w14:paraId="0634490D" w14:textId="77777777" w:rsidR="00DD59FE" w:rsidRPr="00AA78AD" w:rsidRDefault="00DD59FE" w:rsidP="004A2482">
      <w:pPr>
        <w:spacing w:line="360" w:lineRule="exact"/>
        <w:rPr>
          <w:rFonts w:ascii="Times New Roman" w:eastAsia="楷体" w:hAnsi="Times New Roman" w:cs="Times New Roman"/>
          <w:sz w:val="18"/>
          <w:szCs w:val="18"/>
        </w:rPr>
      </w:pPr>
      <w:r w:rsidRPr="00AA78AD">
        <w:rPr>
          <w:rFonts w:ascii="Times New Roman" w:eastAsia="楷体" w:hAnsi="Times New Roman" w:cs="Times New Roman"/>
          <w:sz w:val="18"/>
          <w:szCs w:val="18"/>
        </w:rPr>
        <w:t xml:space="preserve">[5] </w:t>
      </w:r>
      <w:r w:rsidRPr="00AA78AD">
        <w:rPr>
          <w:rFonts w:ascii="Times New Roman" w:eastAsia="楷体" w:hAnsi="Times New Roman" w:cs="Times New Roman"/>
          <w:sz w:val="18"/>
          <w:szCs w:val="18"/>
        </w:rPr>
        <w:t>何庆华，常树全，丰俊东，等</w:t>
      </w:r>
      <w:r w:rsidRPr="00AA78AD">
        <w:rPr>
          <w:rFonts w:ascii="Times New Roman" w:eastAsia="楷体" w:hAnsi="Times New Roman" w:cs="Times New Roman"/>
          <w:sz w:val="18"/>
          <w:szCs w:val="18"/>
        </w:rPr>
        <w:t xml:space="preserve">. </w:t>
      </w:r>
      <w:r w:rsidRPr="00AA78AD">
        <w:rPr>
          <w:rFonts w:ascii="Times New Roman" w:eastAsia="楷体" w:hAnsi="Times New Roman" w:cs="Times New Roman"/>
          <w:sz w:val="18"/>
          <w:szCs w:val="18"/>
        </w:rPr>
        <w:t>高校</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核信息处理方法</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课程</w:t>
      </w:r>
      <w:proofErr w:type="gramStart"/>
      <w:r w:rsidRPr="00AA78AD">
        <w:rPr>
          <w:rFonts w:ascii="Times New Roman" w:eastAsia="楷体" w:hAnsi="Times New Roman" w:cs="Times New Roman"/>
          <w:sz w:val="18"/>
          <w:szCs w:val="18"/>
        </w:rPr>
        <w:t>思政教学</w:t>
      </w:r>
      <w:proofErr w:type="gramEnd"/>
      <w:r w:rsidRPr="00AA78AD">
        <w:rPr>
          <w:rFonts w:ascii="Times New Roman" w:eastAsia="楷体" w:hAnsi="Times New Roman" w:cs="Times New Roman"/>
          <w:sz w:val="18"/>
          <w:szCs w:val="18"/>
        </w:rPr>
        <w:t>探究</w:t>
      </w:r>
      <w:r w:rsidRPr="00AA78AD">
        <w:rPr>
          <w:rFonts w:ascii="Times New Roman" w:eastAsia="楷体" w:hAnsi="Times New Roman" w:cs="Times New Roman"/>
          <w:sz w:val="18"/>
          <w:szCs w:val="18"/>
        </w:rPr>
        <w:t xml:space="preserve">[J]. </w:t>
      </w:r>
      <w:r w:rsidRPr="00AA78AD">
        <w:rPr>
          <w:rFonts w:ascii="Times New Roman" w:eastAsia="楷体" w:hAnsi="Times New Roman" w:cs="Times New Roman"/>
          <w:sz w:val="18"/>
          <w:szCs w:val="18"/>
        </w:rPr>
        <w:t>教育教学论坛，</w:t>
      </w:r>
      <w:r w:rsidRPr="00AA78AD">
        <w:rPr>
          <w:rFonts w:ascii="Times New Roman" w:eastAsia="楷体" w:hAnsi="Times New Roman" w:cs="Times New Roman"/>
          <w:sz w:val="18"/>
          <w:szCs w:val="18"/>
        </w:rPr>
        <w:t>2022</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29</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137-140.</w:t>
      </w:r>
    </w:p>
    <w:p w14:paraId="1EE31C84" w14:textId="429B1F20" w:rsidR="00551D5D" w:rsidRDefault="00551D5D" w:rsidP="004A2482">
      <w:pPr>
        <w:spacing w:line="360" w:lineRule="exact"/>
        <w:rPr>
          <w:rFonts w:ascii="Times New Roman" w:eastAsia="楷体" w:hAnsi="Times New Roman" w:cs="Times New Roman"/>
          <w:sz w:val="18"/>
          <w:szCs w:val="18"/>
        </w:rPr>
      </w:pPr>
      <w:r w:rsidRPr="00AA78AD">
        <w:rPr>
          <w:rFonts w:ascii="Times New Roman" w:eastAsia="楷体" w:hAnsi="Times New Roman" w:cs="Times New Roman"/>
          <w:sz w:val="18"/>
          <w:szCs w:val="18"/>
        </w:rPr>
        <w:t xml:space="preserve">[6] </w:t>
      </w:r>
      <w:r w:rsidR="00B4121E" w:rsidRPr="00AA78AD">
        <w:rPr>
          <w:rFonts w:ascii="Times New Roman" w:eastAsia="楷体" w:hAnsi="Times New Roman" w:cs="Times New Roman"/>
          <w:sz w:val="18"/>
          <w:szCs w:val="18"/>
        </w:rPr>
        <w:t>佟丽娜</w:t>
      </w:r>
      <w:r w:rsidRPr="00AA78AD">
        <w:rPr>
          <w:rFonts w:ascii="Times New Roman" w:eastAsia="楷体" w:hAnsi="Times New Roman" w:cs="Times New Roman"/>
          <w:sz w:val="18"/>
          <w:szCs w:val="18"/>
        </w:rPr>
        <w:t>，</w:t>
      </w:r>
      <w:r w:rsidR="00B4121E" w:rsidRPr="00AA78AD">
        <w:rPr>
          <w:rFonts w:ascii="Times New Roman" w:eastAsia="楷体" w:hAnsi="Times New Roman" w:cs="Times New Roman"/>
          <w:sz w:val="18"/>
          <w:szCs w:val="18"/>
        </w:rPr>
        <w:t>李亚男</w:t>
      </w:r>
      <w:r w:rsidRPr="00AA78AD">
        <w:rPr>
          <w:rFonts w:ascii="Times New Roman" w:eastAsia="楷体" w:hAnsi="Times New Roman" w:cs="Times New Roman"/>
          <w:sz w:val="18"/>
          <w:szCs w:val="18"/>
        </w:rPr>
        <w:t xml:space="preserve">. </w:t>
      </w:r>
      <w:r w:rsidR="00B4121E" w:rsidRPr="00AA78AD">
        <w:rPr>
          <w:rFonts w:ascii="Times New Roman" w:eastAsia="楷体" w:hAnsi="Times New Roman" w:cs="Times New Roman"/>
          <w:sz w:val="18"/>
          <w:szCs w:val="18"/>
        </w:rPr>
        <w:t>电工电子学课程</w:t>
      </w:r>
      <w:proofErr w:type="gramStart"/>
      <w:r w:rsidR="00B4121E" w:rsidRPr="00AA78AD">
        <w:rPr>
          <w:rFonts w:ascii="Times New Roman" w:eastAsia="楷体" w:hAnsi="Times New Roman" w:cs="Times New Roman"/>
          <w:sz w:val="18"/>
          <w:szCs w:val="18"/>
        </w:rPr>
        <w:t>思政实践</w:t>
      </w:r>
      <w:proofErr w:type="gramEnd"/>
      <w:r w:rsidR="00B4121E" w:rsidRPr="00AA78AD">
        <w:rPr>
          <w:rFonts w:ascii="Times New Roman" w:eastAsia="楷体" w:hAnsi="Times New Roman" w:cs="Times New Roman"/>
          <w:sz w:val="18"/>
          <w:szCs w:val="18"/>
        </w:rPr>
        <w:t>教学体系研究</w:t>
      </w:r>
      <w:r w:rsidRPr="00AA78AD">
        <w:rPr>
          <w:rFonts w:ascii="Times New Roman" w:eastAsia="楷体" w:hAnsi="Times New Roman" w:cs="Times New Roman"/>
          <w:sz w:val="18"/>
          <w:szCs w:val="18"/>
        </w:rPr>
        <w:t xml:space="preserve">[J]. </w:t>
      </w:r>
      <w:r w:rsidR="00B4121E" w:rsidRPr="00AA78AD">
        <w:rPr>
          <w:rFonts w:ascii="Times New Roman" w:eastAsia="楷体" w:hAnsi="Times New Roman" w:cs="Times New Roman"/>
          <w:sz w:val="18"/>
          <w:szCs w:val="18"/>
        </w:rPr>
        <w:t>中国现代教育装备</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2022</w:t>
      </w:r>
      <w:r w:rsidR="002C714A"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w:t>
      </w:r>
      <w:r w:rsidR="002B0822" w:rsidRPr="00AA78AD">
        <w:rPr>
          <w:rFonts w:ascii="Times New Roman" w:eastAsia="楷体" w:hAnsi="Times New Roman" w:cs="Times New Roman"/>
          <w:sz w:val="18"/>
          <w:szCs w:val="18"/>
        </w:rPr>
        <w:t>15</w:t>
      </w:r>
      <w:r w:rsidRPr="00AA78AD">
        <w:rPr>
          <w:rFonts w:ascii="Times New Roman" w:eastAsia="楷体" w:hAnsi="Times New Roman" w:cs="Times New Roman"/>
          <w:sz w:val="18"/>
          <w:szCs w:val="18"/>
        </w:rPr>
        <w:t>）：</w:t>
      </w:r>
      <w:r w:rsidRPr="00AA78AD">
        <w:rPr>
          <w:rFonts w:ascii="Times New Roman" w:eastAsia="楷体" w:hAnsi="Times New Roman" w:cs="Times New Roman"/>
          <w:sz w:val="18"/>
          <w:szCs w:val="18"/>
        </w:rPr>
        <w:t>1</w:t>
      </w:r>
      <w:r w:rsidR="00B4121E" w:rsidRPr="00AA78AD">
        <w:rPr>
          <w:rFonts w:ascii="Times New Roman" w:eastAsia="楷体" w:hAnsi="Times New Roman" w:cs="Times New Roman"/>
          <w:sz w:val="18"/>
          <w:szCs w:val="18"/>
        </w:rPr>
        <w:t>02</w:t>
      </w:r>
      <w:r w:rsidRPr="00AA78AD">
        <w:rPr>
          <w:rFonts w:ascii="Times New Roman" w:eastAsia="楷体" w:hAnsi="Times New Roman" w:cs="Times New Roman"/>
          <w:sz w:val="18"/>
          <w:szCs w:val="18"/>
        </w:rPr>
        <w:t>-1</w:t>
      </w:r>
      <w:r w:rsidR="00B4121E" w:rsidRPr="00AA78AD">
        <w:rPr>
          <w:rFonts w:ascii="Times New Roman" w:eastAsia="楷体" w:hAnsi="Times New Roman" w:cs="Times New Roman"/>
          <w:sz w:val="18"/>
          <w:szCs w:val="18"/>
        </w:rPr>
        <w:t>04</w:t>
      </w:r>
      <w:r w:rsidRPr="00AA78AD">
        <w:rPr>
          <w:rFonts w:ascii="Times New Roman" w:eastAsia="楷体" w:hAnsi="Times New Roman" w:cs="Times New Roman"/>
          <w:sz w:val="18"/>
          <w:szCs w:val="18"/>
        </w:rPr>
        <w:t>.</w:t>
      </w:r>
    </w:p>
    <w:p w14:paraId="3E522540" w14:textId="77777777" w:rsidR="00247EA0" w:rsidRDefault="00247EA0" w:rsidP="004A2482">
      <w:pPr>
        <w:spacing w:line="360" w:lineRule="exact"/>
        <w:rPr>
          <w:rFonts w:ascii="Times New Roman" w:eastAsia="楷体" w:hAnsi="Times New Roman" w:cs="Times New Roman"/>
          <w:sz w:val="18"/>
          <w:szCs w:val="18"/>
        </w:rPr>
      </w:pPr>
    </w:p>
    <w:p w14:paraId="02D883FC" w14:textId="77777777" w:rsidR="00247EA0" w:rsidRPr="00247EA0" w:rsidRDefault="00247EA0" w:rsidP="00247EA0">
      <w:pPr>
        <w:spacing w:line="360" w:lineRule="auto"/>
        <w:jc w:val="center"/>
        <w:rPr>
          <w:rFonts w:ascii="Times New Roman" w:hAnsi="Times New Roman" w:cs="Times New Roman"/>
          <w:b/>
          <w:bCs/>
          <w:sz w:val="28"/>
          <w:szCs w:val="28"/>
        </w:rPr>
      </w:pPr>
      <w:r w:rsidRPr="00247EA0">
        <w:rPr>
          <w:rFonts w:ascii="Times New Roman" w:hAnsi="Times New Roman" w:cs="Times New Roman"/>
          <w:b/>
          <w:bCs/>
          <w:sz w:val="28"/>
          <w:szCs w:val="28"/>
        </w:rPr>
        <w:t xml:space="preserve">Exploration of Ideological and Political Education </w:t>
      </w:r>
      <w:proofErr w:type="gramStart"/>
      <w:r w:rsidRPr="00247EA0">
        <w:rPr>
          <w:rFonts w:ascii="Times New Roman" w:hAnsi="Times New Roman" w:cs="Times New Roman"/>
          <w:b/>
          <w:bCs/>
          <w:sz w:val="28"/>
          <w:szCs w:val="28"/>
        </w:rPr>
        <w:t>in the Course of</w:t>
      </w:r>
      <w:proofErr w:type="gramEnd"/>
      <w:r w:rsidRPr="00247EA0">
        <w:rPr>
          <w:rFonts w:ascii="Times New Roman" w:hAnsi="Times New Roman" w:cs="Times New Roman"/>
          <w:b/>
          <w:bCs/>
          <w:sz w:val="28"/>
          <w:szCs w:val="28"/>
        </w:rPr>
        <w:t xml:space="preserve"> Nuclear Electronics</w:t>
      </w:r>
    </w:p>
    <w:p w14:paraId="474C033C" w14:textId="77777777" w:rsidR="00247EA0" w:rsidRPr="00BB0E41" w:rsidRDefault="00247EA0" w:rsidP="00247EA0">
      <w:pPr>
        <w:spacing w:line="360" w:lineRule="auto"/>
        <w:jc w:val="center"/>
        <w:rPr>
          <w:rFonts w:ascii="Times New Roman" w:hAnsi="Times New Roman" w:cs="Times New Roman"/>
          <w:sz w:val="24"/>
          <w:szCs w:val="24"/>
        </w:rPr>
      </w:pPr>
      <w:r w:rsidRPr="00BB0E41">
        <w:rPr>
          <w:rFonts w:ascii="Times New Roman" w:hAnsi="Times New Roman" w:cs="Times New Roman"/>
          <w:sz w:val="24"/>
          <w:szCs w:val="24"/>
        </w:rPr>
        <w:t xml:space="preserve">FAN Xin-feng, </w:t>
      </w:r>
      <w:r w:rsidRPr="00BB0E41">
        <w:rPr>
          <w:rFonts w:ascii="Times New Roman" w:hAnsi="Times New Roman" w:cs="Times New Roman" w:hint="eastAsia"/>
          <w:sz w:val="24"/>
          <w:szCs w:val="24"/>
        </w:rPr>
        <w:t>Z</w:t>
      </w:r>
      <w:r w:rsidRPr="00BB0E41">
        <w:rPr>
          <w:rFonts w:ascii="Times New Roman" w:hAnsi="Times New Roman" w:cs="Times New Roman"/>
          <w:sz w:val="24"/>
          <w:szCs w:val="24"/>
        </w:rPr>
        <w:t>HOU M</w:t>
      </w:r>
      <w:r w:rsidRPr="00BB0E41">
        <w:rPr>
          <w:rFonts w:ascii="Times New Roman" w:hAnsi="Times New Roman" w:cs="Times New Roman" w:hint="eastAsia"/>
          <w:sz w:val="24"/>
          <w:szCs w:val="24"/>
        </w:rPr>
        <w:t>an</w:t>
      </w:r>
      <w:r w:rsidRPr="00BB0E41">
        <w:rPr>
          <w:rFonts w:ascii="Times New Roman" w:hAnsi="Times New Roman" w:cs="Times New Roman"/>
          <w:sz w:val="24"/>
          <w:szCs w:val="24"/>
        </w:rPr>
        <w:t xml:space="preserve">, YAO Qing-xu, FAN Qi-meng, Tan Zhi-yuan, </w:t>
      </w:r>
    </w:p>
    <w:p w14:paraId="4A24E07A" w14:textId="4A09E7A4" w:rsidR="00247EA0" w:rsidRPr="00BB0E41" w:rsidRDefault="00247EA0" w:rsidP="00247EA0">
      <w:pPr>
        <w:spacing w:line="360" w:lineRule="auto"/>
        <w:jc w:val="center"/>
        <w:rPr>
          <w:rFonts w:ascii="Times New Roman" w:hAnsi="Times New Roman" w:cs="Times New Roman"/>
          <w:sz w:val="24"/>
          <w:szCs w:val="24"/>
        </w:rPr>
      </w:pPr>
      <w:r w:rsidRPr="00BB0E41">
        <w:rPr>
          <w:rFonts w:ascii="Times New Roman" w:hAnsi="Times New Roman" w:cs="Times New Roman"/>
          <w:sz w:val="24"/>
          <w:szCs w:val="24"/>
        </w:rPr>
        <w:t>(</w:t>
      </w:r>
      <w:r w:rsidR="00BB0E41" w:rsidRPr="00BB0E41">
        <w:rPr>
          <w:rFonts w:ascii="Times New Roman" w:hAnsi="Times New Roman" w:cs="Times New Roman"/>
          <w:sz w:val="24"/>
          <w:szCs w:val="24"/>
        </w:rPr>
        <w:t xml:space="preserve">School of Nuclear Engineering, </w:t>
      </w:r>
      <w:r w:rsidRPr="00BB0E41">
        <w:rPr>
          <w:rFonts w:ascii="Times New Roman" w:hAnsi="Times New Roman" w:cs="Times New Roman"/>
          <w:sz w:val="24"/>
          <w:szCs w:val="24"/>
        </w:rPr>
        <w:t xml:space="preserve">Rocket Force University of Engineering, </w:t>
      </w:r>
      <w:proofErr w:type="gramStart"/>
      <w:r w:rsidR="00BB0E41" w:rsidRPr="00BB0E41">
        <w:rPr>
          <w:rFonts w:ascii="Times New Roman" w:hAnsi="Times New Roman" w:cs="Times New Roman"/>
          <w:sz w:val="24"/>
          <w:szCs w:val="24"/>
        </w:rPr>
        <w:t>Xi’an</w:t>
      </w:r>
      <w:r w:rsidR="00BB0E41">
        <w:rPr>
          <w:rFonts w:ascii="Times New Roman" w:hAnsi="Times New Roman" w:cs="Times New Roman"/>
          <w:sz w:val="24"/>
          <w:szCs w:val="24"/>
        </w:rPr>
        <w:t xml:space="preserve">, </w:t>
      </w:r>
      <w:r w:rsidR="00BB0E41" w:rsidRPr="00BB0E41">
        <w:rPr>
          <w:rFonts w:ascii="Times New Roman" w:hAnsi="Times New Roman" w:cs="Times New Roman"/>
          <w:sz w:val="24"/>
          <w:szCs w:val="24"/>
        </w:rPr>
        <w:t xml:space="preserve"> </w:t>
      </w:r>
      <w:r w:rsidRPr="00BB0E41">
        <w:rPr>
          <w:rFonts w:ascii="Times New Roman" w:hAnsi="Times New Roman" w:cs="Times New Roman"/>
          <w:sz w:val="24"/>
          <w:szCs w:val="24"/>
        </w:rPr>
        <w:t>Shanxi</w:t>
      </w:r>
      <w:proofErr w:type="gramEnd"/>
      <w:r w:rsidRPr="00BB0E41">
        <w:rPr>
          <w:rFonts w:ascii="Times New Roman" w:hAnsi="Times New Roman" w:cs="Times New Roman"/>
          <w:sz w:val="24"/>
          <w:szCs w:val="24"/>
        </w:rPr>
        <w:t xml:space="preserve"> 710025, China )</w:t>
      </w:r>
    </w:p>
    <w:p w14:paraId="03C48456" w14:textId="77777777" w:rsidR="00247EA0" w:rsidRPr="00BB0E41" w:rsidRDefault="00247EA0" w:rsidP="00247EA0">
      <w:pPr>
        <w:spacing w:line="360" w:lineRule="auto"/>
        <w:rPr>
          <w:rFonts w:ascii="Times New Roman" w:hAnsi="Times New Roman" w:cs="Times New Roman"/>
          <w:sz w:val="24"/>
          <w:szCs w:val="24"/>
        </w:rPr>
      </w:pPr>
      <w:r w:rsidRPr="00BB0E41">
        <w:rPr>
          <w:rFonts w:ascii="Times New Roman" w:hAnsi="Times New Roman" w:cs="Times New Roman"/>
          <w:b/>
          <w:bCs/>
          <w:sz w:val="24"/>
          <w:szCs w:val="24"/>
        </w:rPr>
        <w:t>Abstract:</w:t>
      </w:r>
      <w:r w:rsidRPr="00BB0E41">
        <w:rPr>
          <w:rFonts w:ascii="Times New Roman" w:hAnsi="Times New Roman" w:cs="Times New Roman"/>
          <w:color w:val="FF0000"/>
          <w:sz w:val="24"/>
          <w:szCs w:val="24"/>
        </w:rPr>
        <w:t xml:space="preserve"> </w:t>
      </w:r>
      <w:proofErr w:type="gramStart"/>
      <w:r w:rsidRPr="00BB0E41">
        <w:rPr>
          <w:rFonts w:ascii="Times New Roman" w:hAnsi="Times New Roman" w:cs="Times New Roman"/>
          <w:color w:val="000000" w:themeColor="text1"/>
          <w:sz w:val="24"/>
          <w:szCs w:val="24"/>
        </w:rPr>
        <w:t>In order to</w:t>
      </w:r>
      <w:proofErr w:type="gramEnd"/>
      <w:r w:rsidRPr="00BB0E41">
        <w:rPr>
          <w:rFonts w:ascii="Times New Roman" w:hAnsi="Times New Roman" w:cs="Times New Roman"/>
          <w:color w:val="000000" w:themeColor="text1"/>
          <w:sz w:val="24"/>
          <w:szCs w:val="24"/>
        </w:rPr>
        <w:t xml:space="preserve"> adapt to the line of strengthening the country through education in the new era</w:t>
      </w:r>
      <w:r w:rsidRPr="00BB0E41">
        <w:rPr>
          <w:rFonts w:ascii="Times New Roman" w:hAnsi="Times New Roman" w:cs="Times New Roman"/>
          <w:sz w:val="24"/>
          <w:szCs w:val="24"/>
        </w:rPr>
        <w:t xml:space="preserve">, it is very necessary to carry ideological and political education in professional courses, which is also a fundamental measure to carry out moral education. How to combine professional education with ideological and political education is an important and difficult problem in ideological and political construction. </w:t>
      </w:r>
      <w:bookmarkStart w:id="1" w:name="OLE_LINK1"/>
      <w:bookmarkStart w:id="2" w:name="OLE_LINK2"/>
      <w:r w:rsidRPr="00BB0E41">
        <w:rPr>
          <w:rFonts w:ascii="Times New Roman" w:hAnsi="Times New Roman" w:cs="Times New Roman"/>
          <w:sz w:val="24"/>
          <w:szCs w:val="24"/>
        </w:rPr>
        <w:t>Nuclear electronics</w:t>
      </w:r>
      <w:bookmarkEnd w:id="1"/>
      <w:bookmarkEnd w:id="2"/>
      <w:r w:rsidRPr="00BB0E41">
        <w:rPr>
          <w:rFonts w:ascii="Times New Roman" w:hAnsi="Times New Roman" w:cs="Times New Roman"/>
          <w:sz w:val="24"/>
          <w:szCs w:val="24"/>
        </w:rPr>
        <w:t xml:space="preserve"> integrates ideological and political elements of subject culture into the course </w:t>
      </w:r>
      <w:proofErr w:type="gramStart"/>
      <w:r w:rsidRPr="00BB0E41">
        <w:rPr>
          <w:rFonts w:ascii="Times New Roman" w:hAnsi="Times New Roman" w:cs="Times New Roman"/>
          <w:sz w:val="24"/>
          <w:szCs w:val="24"/>
        </w:rPr>
        <w:t>teaching, and</w:t>
      </w:r>
      <w:proofErr w:type="gramEnd"/>
      <w:r w:rsidRPr="00BB0E41">
        <w:rPr>
          <w:rFonts w:ascii="Times New Roman" w:hAnsi="Times New Roman" w:cs="Times New Roman"/>
          <w:sz w:val="24"/>
          <w:szCs w:val="24"/>
        </w:rPr>
        <w:t xml:space="preserve"> carries on preliminary exploration of cultural education based on ideological and political orientation. Ideas in nuclear electronics provide theoretical basis and reference value for the implemental of ideological and political education in courses of radiation protection and nuclear safety.</w:t>
      </w:r>
    </w:p>
    <w:p w14:paraId="25158CD1" w14:textId="49DC5560" w:rsidR="00247EA0" w:rsidRPr="00BB0E41" w:rsidRDefault="00247EA0" w:rsidP="00247EA0">
      <w:pPr>
        <w:spacing w:line="360" w:lineRule="auto"/>
        <w:rPr>
          <w:rFonts w:ascii="Times New Roman" w:hAnsi="Times New Roman" w:cs="Times New Roman"/>
          <w:sz w:val="24"/>
          <w:szCs w:val="24"/>
        </w:rPr>
      </w:pPr>
      <w:r w:rsidRPr="00BB0E41">
        <w:rPr>
          <w:rFonts w:ascii="Times New Roman" w:hAnsi="Times New Roman" w:cs="Times New Roman"/>
          <w:b/>
          <w:bCs/>
          <w:sz w:val="24"/>
          <w:szCs w:val="24"/>
        </w:rPr>
        <w:t xml:space="preserve">Key Words: </w:t>
      </w:r>
      <w:r w:rsidRPr="00BB0E41">
        <w:rPr>
          <w:rFonts w:ascii="Times New Roman" w:hAnsi="Times New Roman" w:cs="Times New Roman"/>
          <w:sz w:val="24"/>
          <w:szCs w:val="24"/>
        </w:rPr>
        <w:t>Nuclear electronics; Ideological and political education; Cultural education</w:t>
      </w:r>
    </w:p>
    <w:p w14:paraId="1A9E6D49" w14:textId="77777777" w:rsidR="00247EA0" w:rsidRPr="00247EA0" w:rsidRDefault="00247EA0" w:rsidP="00247EA0">
      <w:pPr>
        <w:spacing w:line="360" w:lineRule="auto"/>
        <w:rPr>
          <w:rFonts w:ascii="Times New Roman" w:eastAsia="楷体" w:hAnsi="Times New Roman" w:cs="Times New Roman"/>
          <w:sz w:val="18"/>
          <w:szCs w:val="18"/>
        </w:rPr>
      </w:pPr>
    </w:p>
    <w:bookmarkEnd w:id="0"/>
    <w:p w14:paraId="09C9AE8D" w14:textId="77777777" w:rsidR="003D7112" w:rsidRPr="002B0822" w:rsidRDefault="003D7112" w:rsidP="004A2482">
      <w:pPr>
        <w:spacing w:line="360" w:lineRule="exact"/>
      </w:pPr>
    </w:p>
    <w:sectPr w:rsidR="003D7112" w:rsidRPr="002B08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23B4" w14:textId="77777777" w:rsidR="005B3D5F" w:rsidRDefault="005B3D5F" w:rsidP="00225DBF">
      <w:r>
        <w:separator/>
      </w:r>
    </w:p>
  </w:endnote>
  <w:endnote w:type="continuationSeparator" w:id="0">
    <w:p w14:paraId="09F77935" w14:textId="77777777" w:rsidR="005B3D5F" w:rsidRDefault="005B3D5F" w:rsidP="0022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943E" w14:textId="77777777" w:rsidR="005B3D5F" w:rsidRDefault="005B3D5F" w:rsidP="00225DBF">
      <w:r>
        <w:separator/>
      </w:r>
    </w:p>
  </w:footnote>
  <w:footnote w:type="continuationSeparator" w:id="0">
    <w:p w14:paraId="10402573" w14:textId="77777777" w:rsidR="005B3D5F" w:rsidRDefault="005B3D5F" w:rsidP="00225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059"/>
    <w:rsid w:val="00004FEB"/>
    <w:rsid w:val="00005FF8"/>
    <w:rsid w:val="00006FC3"/>
    <w:rsid w:val="00025F94"/>
    <w:rsid w:val="00047AC7"/>
    <w:rsid w:val="000619CA"/>
    <w:rsid w:val="0007577C"/>
    <w:rsid w:val="00094005"/>
    <w:rsid w:val="000E0BA4"/>
    <w:rsid w:val="000E6A9D"/>
    <w:rsid w:val="001067F7"/>
    <w:rsid w:val="00110C53"/>
    <w:rsid w:val="00121A91"/>
    <w:rsid w:val="001319E5"/>
    <w:rsid w:val="00133B83"/>
    <w:rsid w:val="00142512"/>
    <w:rsid w:val="001472F6"/>
    <w:rsid w:val="0015765D"/>
    <w:rsid w:val="0016539E"/>
    <w:rsid w:val="001C56DB"/>
    <w:rsid w:val="001D2C55"/>
    <w:rsid w:val="00202BEC"/>
    <w:rsid w:val="0021379B"/>
    <w:rsid w:val="00225BA4"/>
    <w:rsid w:val="00225DBF"/>
    <w:rsid w:val="00233298"/>
    <w:rsid w:val="00233FF1"/>
    <w:rsid w:val="00247EA0"/>
    <w:rsid w:val="002913D4"/>
    <w:rsid w:val="0029147F"/>
    <w:rsid w:val="002A0AF3"/>
    <w:rsid w:val="002A56AF"/>
    <w:rsid w:val="002B0822"/>
    <w:rsid w:val="002B6C31"/>
    <w:rsid w:val="002C714A"/>
    <w:rsid w:val="002D1FCA"/>
    <w:rsid w:val="002E119E"/>
    <w:rsid w:val="002F1B1B"/>
    <w:rsid w:val="002F3AA3"/>
    <w:rsid w:val="00331CF5"/>
    <w:rsid w:val="00345493"/>
    <w:rsid w:val="00352E98"/>
    <w:rsid w:val="003563C3"/>
    <w:rsid w:val="003658BA"/>
    <w:rsid w:val="00370BB2"/>
    <w:rsid w:val="00377447"/>
    <w:rsid w:val="00396A5E"/>
    <w:rsid w:val="003A114F"/>
    <w:rsid w:val="003B02DE"/>
    <w:rsid w:val="003B2FD1"/>
    <w:rsid w:val="003B5917"/>
    <w:rsid w:val="003C39B0"/>
    <w:rsid w:val="003D7112"/>
    <w:rsid w:val="003E07FE"/>
    <w:rsid w:val="003F0A10"/>
    <w:rsid w:val="004237D9"/>
    <w:rsid w:val="00425499"/>
    <w:rsid w:val="00431EA0"/>
    <w:rsid w:val="00434FFE"/>
    <w:rsid w:val="00460190"/>
    <w:rsid w:val="00460B41"/>
    <w:rsid w:val="004618D4"/>
    <w:rsid w:val="00464AA0"/>
    <w:rsid w:val="0047254C"/>
    <w:rsid w:val="00481FB4"/>
    <w:rsid w:val="004A2482"/>
    <w:rsid w:val="004A44AC"/>
    <w:rsid w:val="004A5811"/>
    <w:rsid w:val="004B0A3C"/>
    <w:rsid w:val="004B7454"/>
    <w:rsid w:val="004C389E"/>
    <w:rsid w:val="004D4AAB"/>
    <w:rsid w:val="004E0615"/>
    <w:rsid w:val="004E428D"/>
    <w:rsid w:val="00515059"/>
    <w:rsid w:val="0053462F"/>
    <w:rsid w:val="00550120"/>
    <w:rsid w:val="00551D5D"/>
    <w:rsid w:val="00551DEF"/>
    <w:rsid w:val="00553A24"/>
    <w:rsid w:val="005645CF"/>
    <w:rsid w:val="005967EB"/>
    <w:rsid w:val="005B3D5F"/>
    <w:rsid w:val="005D65CC"/>
    <w:rsid w:val="005E3130"/>
    <w:rsid w:val="005E7857"/>
    <w:rsid w:val="005F299E"/>
    <w:rsid w:val="0060551B"/>
    <w:rsid w:val="0062289A"/>
    <w:rsid w:val="00627D25"/>
    <w:rsid w:val="006503E5"/>
    <w:rsid w:val="00665AA0"/>
    <w:rsid w:val="00666BA5"/>
    <w:rsid w:val="006670B3"/>
    <w:rsid w:val="00685807"/>
    <w:rsid w:val="006A5328"/>
    <w:rsid w:val="006C757D"/>
    <w:rsid w:val="006D1A9B"/>
    <w:rsid w:val="006E704F"/>
    <w:rsid w:val="006F4C1E"/>
    <w:rsid w:val="007359DA"/>
    <w:rsid w:val="007405F2"/>
    <w:rsid w:val="00754AA4"/>
    <w:rsid w:val="007A417A"/>
    <w:rsid w:val="007C7261"/>
    <w:rsid w:val="007E42C3"/>
    <w:rsid w:val="007F7A63"/>
    <w:rsid w:val="00800927"/>
    <w:rsid w:val="00814FF8"/>
    <w:rsid w:val="00815E2B"/>
    <w:rsid w:val="00843AD6"/>
    <w:rsid w:val="00846EEA"/>
    <w:rsid w:val="0087670B"/>
    <w:rsid w:val="00886C9C"/>
    <w:rsid w:val="008C0E9E"/>
    <w:rsid w:val="008D0C99"/>
    <w:rsid w:val="008F1E2B"/>
    <w:rsid w:val="00915BDC"/>
    <w:rsid w:val="00935A16"/>
    <w:rsid w:val="0095514C"/>
    <w:rsid w:val="0095582C"/>
    <w:rsid w:val="0095669F"/>
    <w:rsid w:val="00956918"/>
    <w:rsid w:val="0096542F"/>
    <w:rsid w:val="0097159F"/>
    <w:rsid w:val="0099051F"/>
    <w:rsid w:val="009D2BBB"/>
    <w:rsid w:val="009F301D"/>
    <w:rsid w:val="00A13DA0"/>
    <w:rsid w:val="00A24AC5"/>
    <w:rsid w:val="00A2736F"/>
    <w:rsid w:val="00A46952"/>
    <w:rsid w:val="00A545D0"/>
    <w:rsid w:val="00A73FCC"/>
    <w:rsid w:val="00A77D92"/>
    <w:rsid w:val="00AA78AD"/>
    <w:rsid w:val="00AC2469"/>
    <w:rsid w:val="00AC570E"/>
    <w:rsid w:val="00AC728E"/>
    <w:rsid w:val="00AC7703"/>
    <w:rsid w:val="00AD15BE"/>
    <w:rsid w:val="00AD24E5"/>
    <w:rsid w:val="00AD5CA0"/>
    <w:rsid w:val="00AE1BBB"/>
    <w:rsid w:val="00AE718D"/>
    <w:rsid w:val="00AF05A7"/>
    <w:rsid w:val="00B013E6"/>
    <w:rsid w:val="00B20A26"/>
    <w:rsid w:val="00B4121E"/>
    <w:rsid w:val="00B43D8D"/>
    <w:rsid w:val="00B55F1F"/>
    <w:rsid w:val="00B6265D"/>
    <w:rsid w:val="00B63F19"/>
    <w:rsid w:val="00B6700D"/>
    <w:rsid w:val="00B71DA8"/>
    <w:rsid w:val="00B772D2"/>
    <w:rsid w:val="00B870B9"/>
    <w:rsid w:val="00B937AC"/>
    <w:rsid w:val="00B938BC"/>
    <w:rsid w:val="00B9413E"/>
    <w:rsid w:val="00B94443"/>
    <w:rsid w:val="00BB0E41"/>
    <w:rsid w:val="00BD7DEB"/>
    <w:rsid w:val="00BF623F"/>
    <w:rsid w:val="00BF7A03"/>
    <w:rsid w:val="00C0597D"/>
    <w:rsid w:val="00C1701C"/>
    <w:rsid w:val="00C31868"/>
    <w:rsid w:val="00C83F17"/>
    <w:rsid w:val="00CB2C44"/>
    <w:rsid w:val="00CD095E"/>
    <w:rsid w:val="00D03F2C"/>
    <w:rsid w:val="00D16358"/>
    <w:rsid w:val="00D221E6"/>
    <w:rsid w:val="00D571F9"/>
    <w:rsid w:val="00D7261D"/>
    <w:rsid w:val="00D93294"/>
    <w:rsid w:val="00DD59FE"/>
    <w:rsid w:val="00DE4DBB"/>
    <w:rsid w:val="00DE663B"/>
    <w:rsid w:val="00E061EC"/>
    <w:rsid w:val="00E06D0B"/>
    <w:rsid w:val="00E072DA"/>
    <w:rsid w:val="00E100E9"/>
    <w:rsid w:val="00E24E2E"/>
    <w:rsid w:val="00E3641F"/>
    <w:rsid w:val="00E62396"/>
    <w:rsid w:val="00E71472"/>
    <w:rsid w:val="00E7353E"/>
    <w:rsid w:val="00E77568"/>
    <w:rsid w:val="00E80797"/>
    <w:rsid w:val="00E91F21"/>
    <w:rsid w:val="00EA4E96"/>
    <w:rsid w:val="00F02BFD"/>
    <w:rsid w:val="00F07D67"/>
    <w:rsid w:val="00F208BE"/>
    <w:rsid w:val="00F20FD3"/>
    <w:rsid w:val="00F25AC1"/>
    <w:rsid w:val="00F423A0"/>
    <w:rsid w:val="00F574F8"/>
    <w:rsid w:val="00F729DB"/>
    <w:rsid w:val="00F837C1"/>
    <w:rsid w:val="00F94D3B"/>
    <w:rsid w:val="00F94DD2"/>
    <w:rsid w:val="00F9624A"/>
    <w:rsid w:val="00FA1542"/>
    <w:rsid w:val="00FB14C8"/>
    <w:rsid w:val="00FC6439"/>
    <w:rsid w:val="00FD5705"/>
    <w:rsid w:val="00FD68CE"/>
    <w:rsid w:val="00FE2AA7"/>
    <w:rsid w:val="00FF062C"/>
    <w:rsid w:val="00FF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B153D"/>
  <w15:chartTrackingRefBased/>
  <w15:docId w15:val="{ADCE5B23-5D24-428E-9B8A-D5111DBE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D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D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5DBF"/>
    <w:rPr>
      <w:sz w:val="18"/>
      <w:szCs w:val="18"/>
    </w:rPr>
  </w:style>
  <w:style w:type="paragraph" w:styleId="a5">
    <w:name w:val="footer"/>
    <w:basedOn w:val="a"/>
    <w:link w:val="a6"/>
    <w:uiPriority w:val="99"/>
    <w:unhideWhenUsed/>
    <w:rsid w:val="00225DBF"/>
    <w:pPr>
      <w:tabs>
        <w:tab w:val="center" w:pos="4153"/>
        <w:tab w:val="right" w:pos="8306"/>
      </w:tabs>
      <w:snapToGrid w:val="0"/>
      <w:jc w:val="left"/>
    </w:pPr>
    <w:rPr>
      <w:sz w:val="18"/>
      <w:szCs w:val="18"/>
    </w:rPr>
  </w:style>
  <w:style w:type="character" w:customStyle="1" w:styleId="a6">
    <w:name w:val="页脚 字符"/>
    <w:basedOn w:val="a0"/>
    <w:link w:val="a5"/>
    <w:uiPriority w:val="99"/>
    <w:rsid w:val="00225DBF"/>
    <w:rPr>
      <w:sz w:val="18"/>
      <w:szCs w:val="18"/>
    </w:rPr>
  </w:style>
  <w:style w:type="paragraph" w:styleId="a7">
    <w:name w:val="footnote text"/>
    <w:basedOn w:val="a"/>
    <w:link w:val="a8"/>
    <w:uiPriority w:val="99"/>
    <w:semiHidden/>
    <w:unhideWhenUsed/>
    <w:qFormat/>
    <w:rsid w:val="00225DBF"/>
    <w:pPr>
      <w:snapToGrid w:val="0"/>
      <w:jc w:val="left"/>
    </w:pPr>
    <w:rPr>
      <w:sz w:val="18"/>
      <w:szCs w:val="18"/>
    </w:rPr>
  </w:style>
  <w:style w:type="character" w:customStyle="1" w:styleId="a8">
    <w:name w:val="脚注文本 字符"/>
    <w:basedOn w:val="a0"/>
    <w:link w:val="a7"/>
    <w:uiPriority w:val="99"/>
    <w:semiHidden/>
    <w:qFormat/>
    <w:rsid w:val="00225DBF"/>
    <w:rPr>
      <w:sz w:val="18"/>
      <w:szCs w:val="18"/>
    </w:rPr>
  </w:style>
  <w:style w:type="character" w:styleId="a9">
    <w:name w:val="footnote reference"/>
    <w:basedOn w:val="a0"/>
    <w:uiPriority w:val="99"/>
    <w:semiHidden/>
    <w:unhideWhenUsed/>
    <w:qFormat/>
    <w:rsid w:val="00225DBF"/>
    <w:rPr>
      <w:vertAlign w:val="superscript"/>
    </w:rPr>
  </w:style>
  <w:style w:type="table" w:styleId="aa">
    <w:name w:val="Table Grid"/>
    <w:basedOn w:val="a1"/>
    <w:rsid w:val="00DD59F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9FE"/>
    <w:pPr>
      <w:widowControl w:val="0"/>
      <w:autoSpaceDE w:val="0"/>
      <w:autoSpaceDN w:val="0"/>
      <w:adjustRightInd w:val="0"/>
    </w:pPr>
    <w:rPr>
      <w:rFonts w:ascii="宋体" w:eastAsia="宋体" w:cs="宋体"/>
      <w:color w:val="000000"/>
      <w:kern w:val="0"/>
      <w:sz w:val="24"/>
      <w:szCs w:val="24"/>
    </w:rPr>
  </w:style>
  <w:style w:type="character" w:styleId="ab">
    <w:name w:val="annotation reference"/>
    <w:basedOn w:val="a0"/>
    <w:uiPriority w:val="99"/>
    <w:semiHidden/>
    <w:unhideWhenUsed/>
    <w:rsid w:val="00815E2B"/>
    <w:rPr>
      <w:sz w:val="21"/>
      <w:szCs w:val="21"/>
    </w:rPr>
  </w:style>
  <w:style w:type="paragraph" w:styleId="ac">
    <w:name w:val="annotation text"/>
    <w:basedOn w:val="a"/>
    <w:link w:val="ad"/>
    <w:uiPriority w:val="99"/>
    <w:semiHidden/>
    <w:unhideWhenUsed/>
    <w:rsid w:val="00815E2B"/>
    <w:pPr>
      <w:jc w:val="left"/>
    </w:pPr>
  </w:style>
  <w:style w:type="character" w:customStyle="1" w:styleId="ad">
    <w:name w:val="批注文字 字符"/>
    <w:basedOn w:val="a0"/>
    <w:link w:val="ac"/>
    <w:uiPriority w:val="99"/>
    <w:semiHidden/>
    <w:rsid w:val="00815E2B"/>
  </w:style>
  <w:style w:type="paragraph" w:styleId="ae">
    <w:name w:val="annotation subject"/>
    <w:basedOn w:val="ac"/>
    <w:next w:val="ac"/>
    <w:link w:val="af"/>
    <w:uiPriority w:val="99"/>
    <w:semiHidden/>
    <w:unhideWhenUsed/>
    <w:rsid w:val="00815E2B"/>
    <w:rPr>
      <w:b/>
      <w:bCs/>
    </w:rPr>
  </w:style>
  <w:style w:type="character" w:customStyle="1" w:styleId="af">
    <w:name w:val="批注主题 字符"/>
    <w:basedOn w:val="ad"/>
    <w:link w:val="ae"/>
    <w:uiPriority w:val="99"/>
    <w:semiHidden/>
    <w:rsid w:val="00815E2B"/>
    <w:rPr>
      <w:b/>
      <w:bCs/>
    </w:rPr>
  </w:style>
  <w:style w:type="paragraph" w:styleId="af0">
    <w:name w:val="Balloon Text"/>
    <w:basedOn w:val="a"/>
    <w:link w:val="af1"/>
    <w:uiPriority w:val="99"/>
    <w:semiHidden/>
    <w:unhideWhenUsed/>
    <w:rsid w:val="00815E2B"/>
    <w:rPr>
      <w:sz w:val="18"/>
      <w:szCs w:val="18"/>
    </w:rPr>
  </w:style>
  <w:style w:type="character" w:customStyle="1" w:styleId="af1">
    <w:name w:val="批注框文本 字符"/>
    <w:basedOn w:val="a0"/>
    <w:link w:val="af0"/>
    <w:uiPriority w:val="99"/>
    <w:semiHidden/>
    <w:rsid w:val="00815E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4A42E-7ABC-412C-9F30-ED433F05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933</Words>
  <Characters>5319</Characters>
  <Application>Microsoft Office Word</Application>
  <DocSecurity>0</DocSecurity>
  <Lines>44</Lines>
  <Paragraphs>12</Paragraphs>
  <ScaleCrop>false</ScaleCrop>
  <Company>Organization</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yan zhu</cp:lastModifiedBy>
  <cp:revision>74</cp:revision>
  <dcterms:created xsi:type="dcterms:W3CDTF">2024-04-06T11:08:00Z</dcterms:created>
  <dcterms:modified xsi:type="dcterms:W3CDTF">2024-04-09T13:26:00Z</dcterms:modified>
</cp:coreProperties>
</file>