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right="0" w:firstLine="360" w:firstLineChars="200"/>
        <w:jc w:val="center"/>
        <w:textAlignment w:val="auto"/>
        <w:rPr>
          <w:rFonts w:ascii="Segoe UI" w:hAnsi="Segoe UI" w:eastAsia="Segoe UI" w:cs="Segoe UI"/>
          <w:b/>
          <w:bCs/>
          <w:i w:val="0"/>
          <w:iCs w:val="0"/>
          <w:caps w:val="0"/>
          <w:color w:val="auto"/>
          <w:spacing w:val="0"/>
          <w:sz w:val="18"/>
          <w:szCs w:val="18"/>
        </w:rPr>
      </w:pPr>
      <w:r>
        <w:rPr>
          <w:rFonts w:ascii="Segoe UI" w:hAnsi="Segoe UI" w:eastAsia="Segoe UI" w:cs="Segoe UI"/>
          <w:b/>
          <w:bCs/>
          <w:i w:val="0"/>
          <w:iCs w:val="0"/>
          <w:caps w:val="0"/>
          <w:color w:val="auto"/>
          <w:spacing w:val="0"/>
          <w:sz w:val="18"/>
          <w:szCs w:val="18"/>
        </w:rPr>
        <w:t>档案文化资源数字化国际传播机制探析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right="0" w:firstLine="360" w:firstLineChars="200"/>
        <w:jc w:val="left"/>
        <w:textAlignment w:val="auto"/>
        <w:rPr>
          <w:rFonts w:hint="default" w:ascii="Segoe UI" w:hAnsi="Segoe UI" w:eastAsia="Segoe UI" w:cs="Segoe UI"/>
          <w:b w:val="0"/>
          <w:bCs w:val="0"/>
          <w:i w:val="0"/>
          <w:iCs w:val="0"/>
          <w:caps w:val="0"/>
          <w:color w:val="auto"/>
          <w:spacing w:val="0"/>
          <w:sz w:val="18"/>
          <w:szCs w:val="18"/>
        </w:rPr>
      </w:pPr>
      <w:r>
        <w:rPr>
          <w:rFonts w:hint="default" w:ascii="Segoe UI" w:hAnsi="Segoe UI" w:eastAsia="Segoe UI" w:cs="Segoe UI"/>
          <w:b w:val="0"/>
          <w:bCs w:val="0"/>
          <w:i w:val="0"/>
          <w:iCs w:val="0"/>
          <w:caps w:val="0"/>
          <w:color w:val="auto"/>
          <w:spacing w:val="0"/>
          <w:sz w:val="18"/>
          <w:szCs w:val="18"/>
        </w:rPr>
        <w:t>随着信息技术的飞速发展，数字化技术已成为当今社会的核心技术之一。数字化技术是指将各种信息转化为计算机能够处理的二进制代码，从而实现信息的存储、传输和处理。在档案文化资源领域，数字化技术的应用不仅可以实现对档案资源的高效管理，还可以拓展档案资源的传播渠道，提升档案资源的利用价值。档案资源具有独特的价值特点，包括历史性、真实性和权威性。这些特点使得档案资源在文化传承、历史研究、社会记忆等方面具有重要的地位。同时，档案资源也具有种类繁多、内容丰富、分散存储等特点，这为档案文化资源的数字化传播带来了挑战和机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right="0" w:firstLine="360" w:firstLineChars="200"/>
        <w:jc w:val="left"/>
        <w:textAlignment w:val="auto"/>
        <w:rPr>
          <w:rFonts w:hint="default" w:ascii="PingFang-SC-Regular" w:hAnsi="PingFang-SC-Regular" w:eastAsia="PingFang-SC-Regular" w:cs="PingFang-SC-Regular"/>
          <w:b/>
          <w:bCs/>
          <w:color w:val="auto"/>
          <w:sz w:val="18"/>
          <w:szCs w:val="18"/>
        </w:rPr>
      </w:pPr>
      <w:r>
        <w:rPr>
          <w:rFonts w:hint="default" w:ascii="Segoe UI" w:hAnsi="Segoe UI" w:eastAsia="Segoe UI" w:cs="Segoe UI"/>
          <w:b/>
          <w:bCs/>
          <w:i w:val="0"/>
          <w:iCs w:val="0"/>
          <w:caps w:val="0"/>
          <w:color w:val="auto"/>
          <w:spacing w:val="0"/>
          <w:sz w:val="18"/>
          <w:szCs w:val="18"/>
        </w:rPr>
        <w:t>一、档案文化资源数字化的重要性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0" w:afterAutospacing="0" w:line="21" w:lineRule="atLeast"/>
        <w:ind w:left="0" w:right="0" w:firstLine="360" w:firstLineChars="200"/>
        <w:jc w:val="left"/>
        <w:textAlignment w:val="auto"/>
        <w:rPr>
          <w:rFonts w:ascii="Segoe UI" w:hAnsi="Segoe UI" w:eastAsia="Segoe UI" w:cs="Segoe UI"/>
          <w:i w:val="0"/>
          <w:iCs w:val="0"/>
          <w:caps w:val="0"/>
          <w:color w:val="auto"/>
          <w:spacing w:val="0"/>
          <w:sz w:val="18"/>
          <w:szCs w:val="18"/>
        </w:rPr>
      </w:pPr>
      <w:r>
        <w:rPr>
          <w:rFonts w:hint="default" w:ascii="Segoe UI" w:hAnsi="Segoe UI" w:eastAsia="Segoe UI" w:cs="Segoe UI"/>
          <w:i w:val="0"/>
          <w:iCs w:val="0"/>
          <w:caps w:val="0"/>
          <w:color w:val="auto"/>
          <w:spacing w:val="0"/>
          <w:sz w:val="18"/>
          <w:szCs w:val="18"/>
          <w:shd w:val="clear" w:fill="FDFDFE"/>
        </w:rPr>
        <w:t>档案文化资源数字化是将传统的纸质、照片、音频、视频等档案资源通过先进的数字化技术转化为数字信息的过程。这一转变不仅为档案资源的保存和利用带来了革命性的变化，而且在国际传播领域展现出了其独特的重要性和价值。以下是档案文化资源数字化在国际传播中重要性的几个主要方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提高档案资源的可获取性</w:t>
      </w:r>
      <w:r>
        <w:rPr>
          <w:rFonts w:hint="default" w:ascii="PingFang-SC-Regular" w:hAnsi="PingFang-SC-Regular" w:eastAsia="PingFang-SC-Regular" w:cs="PingFang-SC-Regular"/>
          <w:i w:val="0"/>
          <w:iCs w:val="0"/>
          <w:caps w:val="0"/>
          <w:color w:val="auto"/>
          <w:spacing w:val="0"/>
          <w:sz w:val="18"/>
          <w:szCs w:val="18"/>
          <w:shd w:val="clear" w:fill="FDFDFE"/>
        </w:rPr>
        <w:t>：数字化档案资源打破了地域和时间的限制，通过互联网进行全球范围内的传播。这使得全球的用户都能够方便地访问和获取这些珍贵的档案信息，极大地促进了档案资源的共享和利用。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增强档案资源的保护能力</w:t>
      </w:r>
      <w:r>
        <w:rPr>
          <w:rFonts w:hint="default" w:ascii="PingFang-SC-Regular" w:hAnsi="PingFang-SC-Regular" w:eastAsia="PingFang-SC-Regular" w:cs="PingFang-SC-Regular"/>
          <w:i w:val="0"/>
          <w:iCs w:val="0"/>
          <w:caps w:val="0"/>
          <w:color w:val="auto"/>
          <w:spacing w:val="0"/>
          <w:sz w:val="18"/>
          <w:szCs w:val="18"/>
          <w:shd w:val="clear" w:fill="FDFDFE"/>
        </w:rPr>
        <w:t>：数字化技术可以有效地保护档案资源，防止其受到物理损坏或丢失。特别是对于那些珍贵的、年代久远的档案，数字化技术提供了更加可靠和持久的保存方式。同时，数字化档案资源可以进行备份和恢复，即使在原始档案受损或丢失的情况下，也能够通过备份数据快速恢复，确保了档案资源的长期保存和安全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促进国际文化交流与理解</w:t>
      </w:r>
      <w:r>
        <w:rPr>
          <w:rFonts w:hint="default" w:ascii="PingFang-SC-Regular" w:hAnsi="PingFang-SC-Regular" w:eastAsia="PingFang-SC-Regular" w:cs="PingFang-SC-Regular"/>
          <w:i w:val="0"/>
          <w:iCs w:val="0"/>
          <w:caps w:val="0"/>
          <w:color w:val="auto"/>
          <w:spacing w:val="0"/>
          <w:sz w:val="18"/>
          <w:szCs w:val="18"/>
          <w:shd w:val="clear" w:fill="FDFDFE"/>
        </w:rPr>
        <w:t>：档案文化资源数字化为国际间的文化交流和理解提供了丰富的素材和平台。不同国家和地区的档案资源通过数字化技术得以展示和传播，有助于增进各国人民之间的了解和友谊。通过共享和传播这些档案资源，人们可以更好地了解不同文化的历史、传统和价值观，促进国际间的相互理解和尊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推动学术研究与发展</w:t>
      </w:r>
      <w:r>
        <w:rPr>
          <w:rFonts w:hint="default" w:ascii="PingFang-SC-Regular" w:hAnsi="PingFang-SC-Regular" w:eastAsia="PingFang-SC-Regular" w:cs="PingFang-SC-Regular"/>
          <w:i w:val="0"/>
          <w:iCs w:val="0"/>
          <w:caps w:val="0"/>
          <w:color w:val="auto"/>
          <w:spacing w:val="0"/>
          <w:sz w:val="18"/>
          <w:szCs w:val="18"/>
          <w:shd w:val="clear" w:fill="FDFDFE"/>
        </w:rPr>
        <w:t>：数字化档案资源为学术研究者提供了更加便捷和高效的获取途径。研究人员可以通过互联网轻松访问到各种档案资源，进行深入的学术研究和探索。数字化档案资源的丰富性和多样性也为学术研究提供了更多的可能性和创新空间，有助于推动学术领域的发展和进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i w:val="0"/>
          <w:iCs w:val="0"/>
          <w:caps w:val="0"/>
          <w:color w:val="auto"/>
          <w:spacing w:val="0"/>
          <w:sz w:val="18"/>
          <w:szCs w:val="18"/>
          <w:shd w:val="clear" w:fill="FDFDFE"/>
        </w:rPr>
      </w:pPr>
      <w:r>
        <w:rPr>
          <w:rStyle w:val="5"/>
          <w:rFonts w:hint="default" w:ascii="Segoe UI" w:hAnsi="Segoe UI" w:eastAsia="Segoe UI" w:cs="Segoe UI"/>
          <w:b/>
          <w:bCs/>
          <w:i w:val="0"/>
          <w:iCs w:val="0"/>
          <w:caps w:val="0"/>
          <w:color w:val="auto"/>
          <w:spacing w:val="0"/>
          <w:sz w:val="18"/>
          <w:szCs w:val="18"/>
          <w:shd w:val="clear" w:fill="FDFDFE"/>
        </w:rPr>
        <w:t>支持决策制定与公共服务</w:t>
      </w:r>
      <w:r>
        <w:rPr>
          <w:rFonts w:hint="default" w:ascii="PingFang-SC-Regular" w:hAnsi="PingFang-SC-Regular" w:eastAsia="PingFang-SC-Regular" w:cs="PingFang-SC-Regular"/>
          <w:i w:val="0"/>
          <w:iCs w:val="0"/>
          <w:caps w:val="0"/>
          <w:color w:val="auto"/>
          <w:spacing w:val="0"/>
          <w:sz w:val="18"/>
          <w:szCs w:val="18"/>
          <w:shd w:val="clear" w:fill="FDFDFE"/>
        </w:rPr>
        <w:t>：政府和公共机构可以利用数字化档案资源来支持决策制定和公共服务工作。这些档案资源可以为政策制定提供历史依据和参考信息，帮助决策者更好地了解历史背景和现实情况。同时，数字化档案资源也可以为公众提供更加便捷和高效的信息服务，满足公众对于历史、文化等方面的信息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Segoe UI" w:hAnsi="Segoe UI" w:eastAsia="Segoe UI" w:cs="Segoe UI"/>
          <w:i w:val="0"/>
          <w:iCs w:val="0"/>
          <w:caps w:val="0"/>
          <w:color w:val="auto"/>
          <w:spacing w:val="0"/>
          <w:sz w:val="18"/>
          <w:szCs w:val="18"/>
          <w:shd w:val="clear" w:fill="FDFDFE"/>
        </w:rPr>
      </w:pPr>
      <w:r>
        <w:rPr>
          <w:rFonts w:hint="default" w:ascii="Segoe UI" w:hAnsi="Segoe UI" w:eastAsia="Segoe UI" w:cs="Segoe UI"/>
          <w:i w:val="0"/>
          <w:iCs w:val="0"/>
          <w:caps w:val="0"/>
          <w:color w:val="auto"/>
          <w:spacing w:val="0"/>
          <w:sz w:val="18"/>
          <w:szCs w:val="18"/>
          <w:shd w:val="clear" w:fill="FDFDFE"/>
        </w:rPr>
        <w:t>综上所述，档案文化资源数字化在国际传播中具有重要的意义和价值。它不仅提高了档案资源的可获取性和保护能力，还促进了国际文化交流与理解、推动学术研究与发展以及支持决策制定与公共服务等方面的工作。因此，我们应该加强对档案文化资源数字化的重视和投入，推动其更好地服务于国际传播和人类社会的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Segoe UI" w:hAnsi="Segoe UI" w:eastAsia="Segoe UI" w:cs="Segoe UI"/>
          <w:b/>
          <w:bCs/>
          <w:i w:val="0"/>
          <w:iCs w:val="0"/>
          <w:caps w:val="0"/>
          <w:color w:val="auto"/>
          <w:spacing w:val="0"/>
          <w:sz w:val="18"/>
          <w:szCs w:val="18"/>
          <w:shd w:val="clear" w:fill="FDFDFE"/>
        </w:rPr>
      </w:pPr>
      <w:r>
        <w:rPr>
          <w:rFonts w:hint="default" w:ascii="Segoe UI" w:hAnsi="Segoe UI" w:eastAsia="Segoe UI" w:cs="Segoe UI"/>
          <w:b/>
          <w:bCs/>
          <w:i w:val="0"/>
          <w:iCs w:val="0"/>
          <w:caps w:val="0"/>
          <w:color w:val="auto"/>
          <w:spacing w:val="0"/>
          <w:sz w:val="18"/>
          <w:szCs w:val="18"/>
          <w:shd w:val="clear" w:fill="FDFDFE"/>
        </w:rPr>
        <w:t>二、档案文化资源数字化国际传播机制的关键要素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Segoe UI" w:hAnsi="Segoe UI" w:eastAsia="Segoe UI" w:cs="Segoe UI"/>
          <w:i w:val="0"/>
          <w:iCs w:val="0"/>
          <w:caps w:val="0"/>
          <w:color w:val="auto"/>
          <w:spacing w:val="0"/>
          <w:sz w:val="18"/>
          <w:szCs w:val="18"/>
        </w:rPr>
      </w:pPr>
      <w:r>
        <w:rPr>
          <w:rFonts w:hint="default" w:ascii="Segoe UI" w:hAnsi="Segoe UI" w:eastAsia="Segoe UI" w:cs="Segoe UI"/>
          <w:i w:val="0"/>
          <w:iCs w:val="0"/>
          <w:caps w:val="0"/>
          <w:color w:val="auto"/>
          <w:spacing w:val="0"/>
          <w:sz w:val="18"/>
          <w:szCs w:val="18"/>
          <w:shd w:val="clear" w:fill="FDFDFE"/>
        </w:rPr>
        <w:t>档案文化资源数字化国际传播机制的成功实施依赖于一系列关键要素，这些要素共同构成了一个完整且高效的传播体系。以下是这些关键要素的详细阐述：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数字化技术</w:t>
      </w:r>
      <w:r>
        <w:rPr>
          <w:rFonts w:hint="default" w:ascii="PingFang-SC-Regular" w:hAnsi="PingFang-SC-Regular" w:eastAsia="PingFang-SC-Regular" w:cs="PingFang-SC-Regular"/>
          <w:i w:val="0"/>
          <w:iCs w:val="0"/>
          <w:caps w:val="0"/>
          <w:color w:val="auto"/>
          <w:spacing w:val="0"/>
          <w:sz w:val="18"/>
          <w:szCs w:val="18"/>
          <w:shd w:val="clear" w:fill="FDFDFE"/>
        </w:rPr>
        <w:t>：数字化技术是档案文化资源数字化国际传播的核心驱动力。它涵盖了扫描技术</w:t>
      </w:r>
      <w:r>
        <w:rPr>
          <w:rFonts w:hint="eastAsia" w:ascii="宋体" w:hAnsi="宋体" w:eastAsia="宋体" w:cs="宋体"/>
          <w:i w:val="0"/>
          <w:iCs w:val="0"/>
          <w:caps w:val="0"/>
          <w:color w:val="auto"/>
          <w:spacing w:val="0"/>
          <w:sz w:val="18"/>
          <w:szCs w:val="18"/>
          <w:shd w:val="clear" w:fill="FDFDFE"/>
        </w:rPr>
        <w:t>、OCR（光学</w:t>
      </w:r>
      <w:r>
        <w:rPr>
          <w:rFonts w:hint="default" w:ascii="PingFang-SC-Regular" w:hAnsi="PingFang-SC-Regular" w:eastAsia="PingFang-SC-Regular" w:cs="PingFang-SC-Regular"/>
          <w:i w:val="0"/>
          <w:iCs w:val="0"/>
          <w:caps w:val="0"/>
          <w:color w:val="auto"/>
          <w:spacing w:val="0"/>
          <w:sz w:val="18"/>
          <w:szCs w:val="18"/>
          <w:shd w:val="clear" w:fill="FDFDFE"/>
        </w:rPr>
        <w:t>字符识别）技术、数字摄影技术、数据库技术、多媒体技术等，这些技术能够确保档案资源在数字化过程中的准确性和完整性。高效、先进的数字化技术能够提高档案资源的可获取性和可用性，使全球用户能够更方便地访问和利用这些资源。</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国际传播平台</w:t>
      </w:r>
      <w:r>
        <w:rPr>
          <w:rFonts w:hint="default" w:ascii="PingFang-SC-Regular" w:hAnsi="PingFang-SC-Regular" w:eastAsia="PingFang-SC-Regular" w:cs="PingFang-SC-Regular"/>
          <w:i w:val="0"/>
          <w:iCs w:val="0"/>
          <w:caps w:val="0"/>
          <w:color w:val="auto"/>
          <w:spacing w:val="0"/>
          <w:sz w:val="18"/>
          <w:szCs w:val="18"/>
          <w:shd w:val="clear" w:fill="FDFDFE"/>
        </w:rPr>
        <w:t>：国际传播平台是档案文化资源数字化国际传播的重要载体。这包括专业的档案资源网站、社交媒体平台、移动应用程序等。这些平台通过提供多样化的访问渠道和友好的用户界面，使得全球用户能够轻松地找到并获取所需的档案资源。同时，它们也为档案资源的广泛传播和分享提供了便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法律法规和政策支持</w:t>
      </w:r>
      <w:r>
        <w:rPr>
          <w:rFonts w:hint="default" w:ascii="PingFang-SC-Regular" w:hAnsi="PingFang-SC-Regular" w:eastAsia="PingFang-SC-Regular" w:cs="PingFang-SC-Regular"/>
          <w:i w:val="0"/>
          <w:iCs w:val="0"/>
          <w:caps w:val="0"/>
          <w:color w:val="auto"/>
          <w:spacing w:val="0"/>
          <w:sz w:val="18"/>
          <w:szCs w:val="18"/>
          <w:shd w:val="clear" w:fill="FDFDFE"/>
        </w:rPr>
        <w:t>：法律法规和政策支持是档案文化资源数字化国际传播的重要保障。各国政府需要制定相关的法律法规和政策，明确档案资源的数字化标准、版权归属、传播方式等，以确保档案资源在数字化和国际传播过程中的合法性和规范性。同时，政府还应提供必要的资金支持和政策引导，鼓励更多的机构和个人参与到档案文化资源的数字化和国际传播中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跨文化交流和合作</w:t>
      </w:r>
      <w:r>
        <w:rPr>
          <w:rFonts w:hint="default" w:ascii="PingFang-SC-Regular" w:hAnsi="PingFang-SC-Regular" w:eastAsia="PingFang-SC-Regular" w:cs="PingFang-SC-Regular"/>
          <w:i w:val="0"/>
          <w:iCs w:val="0"/>
          <w:caps w:val="0"/>
          <w:color w:val="auto"/>
          <w:spacing w:val="0"/>
          <w:sz w:val="18"/>
          <w:szCs w:val="18"/>
          <w:shd w:val="clear" w:fill="FDFDFE"/>
        </w:rPr>
        <w:t>：跨文化交流和合作是档案文化资源数字化国际传播的关键环节。不同国家和地区之间有着不同的文化背景和档案资源，通过跨文化交流和合作，可以实现档案资源的互补和共享。各国应积极开展文化交流活动，加强档案机构之间的合作与沟通，共同推动档案文化资源的数字化和国际传播。这不仅可以促进不同文化之间的理解和尊重，还可以为国际间的友好合作和共同发展提供有力支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i w:val="0"/>
          <w:iCs w:val="0"/>
          <w:caps w:val="0"/>
          <w:color w:val="auto"/>
          <w:spacing w:val="0"/>
          <w:sz w:val="18"/>
          <w:szCs w:val="18"/>
          <w:shd w:val="clear" w:fill="FDFDFE"/>
        </w:rPr>
      </w:pPr>
      <w:r>
        <w:rPr>
          <w:rStyle w:val="5"/>
          <w:rFonts w:hint="default" w:ascii="Segoe UI" w:hAnsi="Segoe UI" w:eastAsia="Segoe UI" w:cs="Segoe UI"/>
          <w:b/>
          <w:bCs/>
          <w:i w:val="0"/>
          <w:iCs w:val="0"/>
          <w:caps w:val="0"/>
          <w:color w:val="auto"/>
          <w:spacing w:val="0"/>
          <w:sz w:val="18"/>
          <w:szCs w:val="18"/>
          <w:shd w:val="clear" w:fill="FDFDFE"/>
        </w:rPr>
        <w:t>人才队伍建设</w:t>
      </w:r>
      <w:r>
        <w:rPr>
          <w:rFonts w:hint="default" w:ascii="PingFang-SC-Regular" w:hAnsi="PingFang-SC-Regular" w:eastAsia="PingFang-SC-Regular" w:cs="PingFang-SC-Regular"/>
          <w:i w:val="0"/>
          <w:iCs w:val="0"/>
          <w:caps w:val="0"/>
          <w:color w:val="auto"/>
          <w:spacing w:val="0"/>
          <w:sz w:val="18"/>
          <w:szCs w:val="18"/>
          <w:shd w:val="clear" w:fill="FDFDFE"/>
        </w:rPr>
        <w:t>：档案文化资源数字化国际传播需要一支具备专业知识、技能和跨文化交流能力的人才队伍。这包括数字化技术人员、档案管理人员、翻译人员等。加强人才队伍建设，提高人才队伍的专业素养和综合能力，对于推动档案文化资源数字化国际传播具有至关重要的作用。各国应加大对人才培养的投入力度，为人才队伍提供必要的培训和支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i w:val="0"/>
          <w:iCs w:val="0"/>
          <w:caps w:val="0"/>
          <w:color w:val="auto"/>
          <w:spacing w:val="0"/>
          <w:sz w:val="18"/>
          <w:szCs w:val="18"/>
          <w:shd w:val="clear" w:fill="FDFDFE"/>
        </w:rPr>
      </w:pPr>
      <w:r>
        <w:rPr>
          <w:rStyle w:val="5"/>
          <w:rFonts w:hint="default" w:ascii="Segoe UI" w:hAnsi="Segoe UI" w:eastAsia="Segoe UI" w:cs="Segoe UI"/>
          <w:b/>
          <w:bCs/>
          <w:i w:val="0"/>
          <w:iCs w:val="0"/>
          <w:caps w:val="0"/>
          <w:color w:val="auto"/>
          <w:spacing w:val="0"/>
          <w:sz w:val="18"/>
          <w:szCs w:val="18"/>
          <w:shd w:val="clear" w:fill="FDFDFE"/>
        </w:rPr>
        <w:t>资金和技术支持</w:t>
      </w:r>
      <w:r>
        <w:rPr>
          <w:rFonts w:hint="default" w:ascii="PingFang-SC-Regular" w:hAnsi="PingFang-SC-Regular" w:eastAsia="PingFang-SC-Regular" w:cs="PingFang-SC-Regular"/>
          <w:i w:val="0"/>
          <w:iCs w:val="0"/>
          <w:caps w:val="0"/>
          <w:color w:val="auto"/>
          <w:spacing w:val="0"/>
          <w:sz w:val="18"/>
          <w:szCs w:val="18"/>
          <w:shd w:val="clear" w:fill="FDFDFE"/>
        </w:rPr>
        <w:t>：档案文化资源数字化国际传播需要足够的资金和技术支持。资金可以用于购买数字化设备、建设国际传播平台、开展文化交流活动等；技术则可以提高数字化质量和传播效率。各国政府、企业和社会组织应加大对档案文化资源数字化国际传播的资金和技术投入，为其提供必要的支持和保障。同时，还应积极寻求国际合作和资金援助，共同推动档案文化资源数字化国际传播事业的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1" w:firstLineChars="200"/>
        <w:jc w:val="left"/>
        <w:textAlignment w:val="auto"/>
        <w:rPr>
          <w:rFonts w:hint="default" w:ascii="Segoe UI" w:hAnsi="Segoe UI" w:eastAsia="Segoe UI" w:cs="Segoe UI"/>
          <w:b/>
          <w:bCs/>
          <w:i w:val="0"/>
          <w:iCs w:val="0"/>
          <w:caps w:val="0"/>
          <w:color w:val="auto"/>
          <w:spacing w:val="0"/>
          <w:sz w:val="18"/>
          <w:szCs w:val="18"/>
          <w:shd w:val="clear" w:fill="FDFDFE"/>
        </w:rPr>
      </w:pPr>
      <w:r>
        <w:rPr>
          <w:rFonts w:hint="eastAsia" w:ascii="Segoe UI" w:hAnsi="Segoe UI" w:eastAsia="宋体" w:cs="Segoe UI"/>
          <w:b/>
          <w:bCs/>
          <w:i w:val="0"/>
          <w:iCs w:val="0"/>
          <w:caps w:val="0"/>
          <w:color w:val="auto"/>
          <w:spacing w:val="0"/>
          <w:sz w:val="18"/>
          <w:szCs w:val="18"/>
          <w:shd w:val="clear" w:fill="FDFDFE"/>
          <w:lang w:val="en-US" w:eastAsia="zh-CN"/>
        </w:rPr>
        <w:t>三、</w:t>
      </w:r>
      <w:r>
        <w:rPr>
          <w:rFonts w:hint="default" w:ascii="Segoe UI" w:hAnsi="Segoe UI" w:eastAsia="Segoe UI" w:cs="Segoe UI"/>
          <w:b/>
          <w:bCs/>
          <w:i w:val="0"/>
          <w:iCs w:val="0"/>
          <w:caps w:val="0"/>
          <w:color w:val="auto"/>
          <w:spacing w:val="0"/>
          <w:sz w:val="18"/>
          <w:szCs w:val="18"/>
          <w:shd w:val="clear" w:fill="FDFDFE"/>
        </w:rPr>
        <w:t>档案文化资源数字化国际传播机制的实现路径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Segoe UI" w:hAnsi="Segoe UI" w:eastAsia="Segoe UI" w:cs="Segoe UI"/>
          <w:i w:val="0"/>
          <w:iCs w:val="0"/>
          <w:caps w:val="0"/>
          <w:color w:val="auto"/>
          <w:spacing w:val="0"/>
          <w:sz w:val="18"/>
          <w:szCs w:val="18"/>
        </w:rPr>
      </w:pPr>
      <w:r>
        <w:rPr>
          <w:rFonts w:hint="default" w:ascii="Segoe UI" w:hAnsi="Segoe UI" w:eastAsia="Segoe UI" w:cs="Segoe UI"/>
          <w:i w:val="0"/>
          <w:iCs w:val="0"/>
          <w:caps w:val="0"/>
          <w:color w:val="auto"/>
          <w:spacing w:val="0"/>
          <w:sz w:val="18"/>
          <w:szCs w:val="18"/>
          <w:shd w:val="clear" w:fill="FDFDFE"/>
        </w:rPr>
        <w:t>档案文化资源数字化国际传播机制的实现需要一系列具体的路径和措施来推动。以下是实现该机制的关键路径：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加强数字化基础设施建设</w:t>
      </w:r>
      <w:r>
        <w:rPr>
          <w:rFonts w:hint="default" w:ascii="PingFang-SC-Regular" w:hAnsi="PingFang-SC-Regular" w:eastAsia="PingFang-SC-Regular" w:cs="PingFang-SC-Regular"/>
          <w:i w:val="0"/>
          <w:iCs w:val="0"/>
          <w:caps w:val="0"/>
          <w:color w:val="auto"/>
          <w:spacing w:val="0"/>
          <w:sz w:val="18"/>
          <w:szCs w:val="18"/>
          <w:shd w:val="clear" w:fill="FDFDFE"/>
        </w:rPr>
        <w:t>：各国应加大投入，完善数字化基础设施，包括高速互联网、数据中心、服务器等，以支持档案文化资源的数字化制作和传播。提高档案机构内部的数字化设备配备水平，确保档案资源能够以高质量、高效率的方式转化为数字格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建立国际传播平台</w:t>
      </w:r>
      <w:r>
        <w:rPr>
          <w:rFonts w:hint="default" w:ascii="PingFang-SC-Regular" w:hAnsi="PingFang-SC-Regular" w:eastAsia="PingFang-SC-Regular" w:cs="PingFang-SC-Regular"/>
          <w:i w:val="0"/>
          <w:iCs w:val="0"/>
          <w:caps w:val="0"/>
          <w:color w:val="auto"/>
          <w:spacing w:val="0"/>
          <w:sz w:val="18"/>
          <w:szCs w:val="18"/>
          <w:shd w:val="clear" w:fill="FDFDFE"/>
        </w:rPr>
        <w:t>：各国可以共同建立或参与国际性的档案资源平台，推动数字化档案资源的共享和传播。加强与其他国家和地区的合作，共同推广和宣传档案文化资源，吸引全球用户访问和利用。利用社交媒体、移动应用等现代传播工具，拓宽档案文化资源的传播渠道，提高传播效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color w:val="auto"/>
          <w:sz w:val="18"/>
          <w:szCs w:val="18"/>
        </w:rPr>
      </w:pPr>
      <w:r>
        <w:rPr>
          <w:rStyle w:val="5"/>
          <w:rFonts w:hint="default" w:ascii="Segoe UI" w:hAnsi="Segoe UI" w:eastAsia="Segoe UI" w:cs="Segoe UI"/>
          <w:b/>
          <w:bCs/>
          <w:i w:val="0"/>
          <w:iCs w:val="0"/>
          <w:caps w:val="0"/>
          <w:color w:val="auto"/>
          <w:spacing w:val="0"/>
          <w:sz w:val="18"/>
          <w:szCs w:val="18"/>
          <w:shd w:val="clear" w:fill="FDFDFE"/>
        </w:rPr>
        <w:t>制定统一标准和规范</w:t>
      </w:r>
      <w:r>
        <w:rPr>
          <w:rFonts w:hint="default" w:ascii="PingFang-SC-Regular" w:hAnsi="PingFang-SC-Regular" w:eastAsia="PingFang-SC-Regular" w:cs="PingFang-SC-Regular"/>
          <w:i w:val="0"/>
          <w:iCs w:val="0"/>
          <w:caps w:val="0"/>
          <w:color w:val="auto"/>
          <w:spacing w:val="0"/>
          <w:sz w:val="18"/>
          <w:szCs w:val="18"/>
          <w:shd w:val="clear" w:fill="FDFDFE"/>
        </w:rPr>
        <w:t>：各国可以协商制定统一的数字化档案资源制作、存储、传播和利用的标准和规范，确保档案资源的数字化质量和信息安全。遵循国际标准，加强档案资源的元数据建设，提高档案资源的可检索性和互操作性。通过标准化工作，促进不同国家和地区之间的档案资源交流和合作，共同推动档案文化资源数字化国际传播的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i w:val="0"/>
          <w:iCs w:val="0"/>
          <w:caps w:val="0"/>
          <w:color w:val="auto"/>
          <w:spacing w:val="0"/>
          <w:sz w:val="18"/>
          <w:szCs w:val="18"/>
          <w:shd w:val="clear" w:fill="FDFDFE"/>
        </w:rPr>
      </w:pPr>
      <w:r>
        <w:rPr>
          <w:rStyle w:val="5"/>
          <w:rFonts w:hint="default" w:ascii="Segoe UI" w:hAnsi="Segoe UI" w:eastAsia="Segoe UI" w:cs="Segoe UI"/>
          <w:b/>
          <w:bCs/>
          <w:i w:val="0"/>
          <w:iCs w:val="0"/>
          <w:caps w:val="0"/>
          <w:color w:val="auto"/>
          <w:spacing w:val="0"/>
          <w:sz w:val="18"/>
          <w:szCs w:val="18"/>
          <w:shd w:val="clear" w:fill="FDFDFE"/>
        </w:rPr>
        <w:t>加强跨文化交流和培训</w:t>
      </w:r>
      <w:r>
        <w:rPr>
          <w:rFonts w:hint="default" w:ascii="PingFang-SC-Regular" w:hAnsi="PingFang-SC-Regular" w:eastAsia="PingFang-SC-Regular" w:cs="PingFang-SC-Regular"/>
          <w:i w:val="0"/>
          <w:iCs w:val="0"/>
          <w:caps w:val="0"/>
          <w:color w:val="auto"/>
          <w:spacing w:val="0"/>
          <w:sz w:val="18"/>
          <w:szCs w:val="18"/>
          <w:shd w:val="clear" w:fill="FDFDFE"/>
        </w:rPr>
        <w:t>：各国应加强跨文化交流和培训活动，提高档案工作者和公众对不同文化和历史背景的理解和认识。通过举办国际研讨会、展览、文化交流活动等，增进不同文化之间的了解和尊重，减少文化误解和偏见。加强档案工作者在跨文化交流和国际传播方面的培训，提高其跨文化沟通能力和专业素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i w:val="0"/>
          <w:iCs w:val="0"/>
          <w:caps w:val="0"/>
          <w:color w:val="auto"/>
          <w:spacing w:val="0"/>
          <w:sz w:val="18"/>
          <w:szCs w:val="18"/>
          <w:shd w:val="clear" w:fill="FDFDFE"/>
        </w:rPr>
      </w:pPr>
      <w:r>
        <w:rPr>
          <w:rStyle w:val="5"/>
          <w:rFonts w:hint="default" w:ascii="Segoe UI" w:hAnsi="Segoe UI" w:eastAsia="Segoe UI" w:cs="Segoe UI"/>
          <w:b/>
          <w:bCs/>
          <w:i w:val="0"/>
          <w:iCs w:val="0"/>
          <w:caps w:val="0"/>
          <w:color w:val="auto"/>
          <w:spacing w:val="0"/>
          <w:sz w:val="18"/>
          <w:szCs w:val="18"/>
          <w:shd w:val="clear" w:fill="FDFDFE"/>
        </w:rPr>
        <w:t>人才培养与教育普及</w:t>
      </w:r>
      <w:r>
        <w:rPr>
          <w:rStyle w:val="5"/>
          <w:rFonts w:hint="eastAsia" w:ascii="Segoe UI" w:hAnsi="Segoe UI" w:eastAsia="宋体" w:cs="Segoe UI"/>
          <w:b/>
          <w:bCs/>
          <w:i w:val="0"/>
          <w:iCs w:val="0"/>
          <w:caps w:val="0"/>
          <w:color w:val="auto"/>
          <w:spacing w:val="0"/>
          <w:sz w:val="18"/>
          <w:szCs w:val="18"/>
          <w:shd w:val="clear" w:fill="FDFDFE"/>
          <w:lang w:eastAsia="zh-CN"/>
        </w:rPr>
        <w:t>：</w:t>
      </w:r>
      <w:r>
        <w:rPr>
          <w:rFonts w:hint="default" w:ascii="PingFang-SC-Regular" w:hAnsi="PingFang-SC-Regular" w:eastAsia="PingFang-SC-Regular" w:cs="PingFang-SC-Regular"/>
          <w:i w:val="0"/>
          <w:iCs w:val="0"/>
          <w:caps w:val="0"/>
          <w:color w:val="auto"/>
          <w:spacing w:val="0"/>
          <w:sz w:val="18"/>
          <w:szCs w:val="18"/>
          <w:shd w:val="clear" w:fill="FDFDFE"/>
        </w:rPr>
        <w:t>各国应加强对档案数字化和国际传播领域专业人才的培养，包括提供专业培训、实践机会和国际交流等。培养具备档案学、信息技术、国际传播学等多学科背景的专业人才，以满足数字化传播的需求。通过教育和普及活动，提高公众对档案文化资源数字化和国际传播的认识和兴趣。在学校、社区、图书馆等场所开展档案文化资源教育和宣传活动，让更多人了解档案文化资源的重要性以及数字化传播的意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rFonts w:hint="default" w:ascii="PingFang-SC-Regular" w:hAnsi="PingFang-SC-Regular" w:eastAsia="PingFang-SC-Regular" w:cs="PingFang-SC-Regular"/>
          <w:i w:val="0"/>
          <w:iCs w:val="0"/>
          <w:caps w:val="0"/>
          <w:color w:val="auto"/>
          <w:spacing w:val="0"/>
          <w:sz w:val="18"/>
          <w:szCs w:val="18"/>
          <w:shd w:val="clear" w:fill="FDFDFE"/>
        </w:rPr>
      </w:pPr>
      <w:r>
        <w:rPr>
          <w:rStyle w:val="5"/>
          <w:rFonts w:hint="default" w:ascii="Segoe UI" w:hAnsi="Segoe UI" w:eastAsia="Segoe UI" w:cs="Segoe UI"/>
          <w:b/>
          <w:bCs/>
          <w:i w:val="0"/>
          <w:iCs w:val="0"/>
          <w:caps w:val="0"/>
          <w:color w:val="auto"/>
          <w:spacing w:val="0"/>
          <w:sz w:val="18"/>
          <w:szCs w:val="18"/>
          <w:shd w:val="clear" w:fill="FDFDFE"/>
        </w:rPr>
        <w:t>知识产权保护与合理利用</w:t>
      </w:r>
      <w:r>
        <w:rPr>
          <w:rStyle w:val="5"/>
          <w:rFonts w:hint="eastAsia" w:ascii="Segoe UI" w:hAnsi="Segoe UI" w:eastAsia="宋体" w:cs="Segoe UI"/>
          <w:b/>
          <w:bCs/>
          <w:i w:val="0"/>
          <w:iCs w:val="0"/>
          <w:caps w:val="0"/>
          <w:color w:val="auto"/>
          <w:spacing w:val="0"/>
          <w:sz w:val="18"/>
          <w:szCs w:val="18"/>
          <w:shd w:val="clear" w:fill="FDFDFE"/>
          <w:lang w:eastAsia="zh-CN"/>
        </w:rPr>
        <w:t>：</w:t>
      </w:r>
      <w:r>
        <w:rPr>
          <w:rFonts w:hint="default" w:ascii="PingFang-SC-Regular" w:hAnsi="PingFang-SC-Regular" w:eastAsia="PingFang-SC-Regular" w:cs="PingFang-SC-Regular"/>
          <w:i w:val="0"/>
          <w:iCs w:val="0"/>
          <w:caps w:val="0"/>
          <w:color w:val="auto"/>
          <w:spacing w:val="0"/>
          <w:sz w:val="18"/>
          <w:szCs w:val="18"/>
          <w:shd w:val="clear" w:fill="FDFDFE"/>
        </w:rPr>
        <w:t>各国应制定和完善相关法律法规，明确数字化档案资源的版权归属和使用权，确保知识产权得到合理保护。加强知识产权执法力度，打击侵犯档案资源版权的行为，维护档案资源创作者的合法权益。在保护知识产权的前提下，鼓励合理利用数字化档案资源。可以通过开放数据、共享资源等方式，促进档案文化资源的广泛利用和传播。建立合理的授权和许可机制，明确档案资源的使用条件和范围，促进档案资源的合理利用和商业化开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1" w:lineRule="atLeast"/>
        <w:ind w:left="0" w:leftChars="0" w:right="0" w:rightChars="0" w:firstLine="360" w:firstLineChars="200"/>
        <w:jc w:val="left"/>
        <w:textAlignment w:val="auto"/>
        <w:rPr>
          <w:color w:val="auto"/>
        </w:rPr>
      </w:pPr>
      <w:r>
        <w:rPr>
          <w:rFonts w:ascii="Segoe UI" w:hAnsi="Segoe UI" w:eastAsia="Segoe UI" w:cs="Segoe UI"/>
          <w:i w:val="0"/>
          <w:iCs w:val="0"/>
          <w:caps w:val="0"/>
          <w:color w:val="auto"/>
          <w:spacing w:val="0"/>
          <w:sz w:val="18"/>
          <w:szCs w:val="18"/>
          <w:shd w:val="clear" w:fill="FDFDFE"/>
        </w:rPr>
        <w:t>总之，档案文化资源数字化国际传播机制是一个复杂且多维度的议题。要实现有效的国际传播机制，需要各国政府、文化机构、科技企业和公众等多方面的共同努力和合作。通过加强数字化基础设施建设、建立国际传播平台、制定统一标准和规范以及加强跨文化交流和培训等措施的推进和实施，可以逐步建立起一个高效、安全、可靠的档案文化资源数字化国际传播机制。</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YTVhYzNiYTdiZjdjZTZlZmNmNDgzODRhZDY5ODkifQ=="/>
  </w:docVars>
  <w:rsids>
    <w:rsidRoot w:val="2CBE1771"/>
    <w:rsid w:val="2CBE1771"/>
    <w:rsid w:val="3474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2024-05-21T05:39:00Z</dcterms:created>
  <dc:creator>WPS_1667963194</dc:creator>
  <cp:lastModifiedBy>WPS_1667963194</cp:lastModifiedBy>
  <dcterms:modified xsi:type="dcterms:W3CDTF">2024-05-22T00:28:27Z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626870B7EA3D4A7AADF623F7C46F615B_11</vt:lpwstr>
  </property>
</Properties>
</file>