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99" w:rsidRDefault="00211B99" w:rsidP="00211B99">
      <w:pPr>
        <w:spacing w:line="360" w:lineRule="auto"/>
        <w:jc w:val="center"/>
        <w:rPr>
          <w:rFonts w:ascii="Times New Roman" w:eastAsia="宋体" w:hAnsi="Times New Roman"/>
          <w:b/>
          <w:color w:val="333333"/>
          <w:sz w:val="30"/>
          <w:szCs w:val="30"/>
          <w:shd w:val="clear" w:color="auto" w:fill="FFFFFF"/>
        </w:rPr>
      </w:pPr>
      <w:r w:rsidRPr="00211B99">
        <w:rPr>
          <w:rFonts w:ascii="Times New Roman" w:eastAsia="宋体" w:hAnsi="Times New Roman" w:hint="eastAsia"/>
          <w:b/>
          <w:color w:val="333333"/>
          <w:sz w:val="30"/>
          <w:szCs w:val="30"/>
          <w:shd w:val="clear" w:color="auto" w:fill="FFFFFF"/>
        </w:rPr>
        <w:t>大学生创新项目过程中</w:t>
      </w:r>
      <w:r w:rsidR="00807E37">
        <w:rPr>
          <w:rFonts w:ascii="Times New Roman" w:eastAsia="宋体" w:hAnsi="Times New Roman" w:hint="eastAsia"/>
          <w:b/>
          <w:color w:val="333333"/>
          <w:sz w:val="30"/>
          <w:szCs w:val="30"/>
          <w:shd w:val="clear" w:color="auto" w:fill="FFFFFF"/>
        </w:rPr>
        <w:t>创新与</w:t>
      </w:r>
      <w:r w:rsidRPr="00211B99">
        <w:rPr>
          <w:rFonts w:ascii="Times New Roman" w:eastAsia="宋体" w:hAnsi="Times New Roman" w:hint="eastAsia"/>
          <w:b/>
          <w:color w:val="333333"/>
          <w:sz w:val="30"/>
          <w:szCs w:val="30"/>
          <w:shd w:val="clear" w:color="auto" w:fill="FFFFFF"/>
        </w:rPr>
        <w:t>实践能力培养</w:t>
      </w:r>
      <w:r w:rsidR="00AF7D15">
        <w:rPr>
          <w:rFonts w:ascii="Times New Roman" w:eastAsia="宋体" w:hAnsi="Times New Roman" w:hint="eastAsia"/>
          <w:b/>
          <w:color w:val="333333"/>
          <w:sz w:val="30"/>
          <w:szCs w:val="30"/>
          <w:shd w:val="clear" w:color="auto" w:fill="FFFFFF"/>
        </w:rPr>
        <w:t>问题的探讨</w:t>
      </w:r>
    </w:p>
    <w:p w:rsidR="00B82D1F" w:rsidRDefault="00211B99" w:rsidP="00B82D1F">
      <w:pPr>
        <w:spacing w:line="360" w:lineRule="auto"/>
        <w:jc w:val="center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 w:rsidRPr="00211B99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李娜娜</w:t>
      </w:r>
      <w:r w:rsidR="00E76BF0" w:rsidRPr="00197EEA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陈静</w:t>
      </w:r>
      <w:r w:rsidR="00E76BF0" w:rsidRPr="00197EEA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6E13D0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6E13D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6E13D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宋广礼</w:t>
      </w:r>
      <w:r w:rsidR="006E13D0" w:rsidRPr="00197EEA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1</w:t>
      </w:r>
    </w:p>
    <w:p w:rsidR="00FA72E6" w:rsidRDefault="00E76BF0" w:rsidP="00FA72E6">
      <w:pPr>
        <w:spacing w:line="360" w:lineRule="auto"/>
        <w:jc w:val="center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 w:rsidRPr="00197EEA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EC0DE2" w:rsidRPr="00211B99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天津工业大学</w:t>
      </w:r>
      <w:r w:rsidR="00E74E1B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纺织学院</w:t>
      </w:r>
      <w:r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197EEA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211B99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天津工业大学</w:t>
      </w:r>
      <w:r w:rsidR="00E74E1B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档案馆</w:t>
      </w:r>
      <w:r w:rsidR="00FA72E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</w:t>
      </w:r>
      <w:r w:rsidR="00FA72E6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300387</w:t>
      </w:r>
      <w:r w:rsidR="00FA72E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，天津</w:t>
      </w:r>
    </w:p>
    <w:p w:rsidR="00FA72E6" w:rsidRDefault="00FA72E6" w:rsidP="00FA72E6">
      <w:pPr>
        <w:spacing w:line="360" w:lineRule="auto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 w:rsidRPr="000A0FBC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摘要：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为响应习总书记关于“</w:t>
      </w:r>
      <w:r w:rsidRPr="00B82D1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加快创新型国家建设步伐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”的精神，积极推行大学生创新项目的顺利进行，本文以作者指导的三个学生创新项目为案例，阐述了</w:t>
      </w:r>
      <w:r w:rsidRPr="00FA72E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大学生创新项目对实践能力培养的作用</w:t>
      </w:r>
      <w:r w:rsidRPr="00FA72E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</w:t>
      </w:r>
      <w:r w:rsidRPr="00FA72E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制约大学生创新与实践能力的因素</w:t>
      </w:r>
      <w:r w:rsidRPr="00FA72E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、以及</w:t>
      </w:r>
      <w:r w:rsidRPr="00FA72E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强化大学生创新与实践能力的思考与建议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</w:p>
    <w:p w:rsidR="000A0FBC" w:rsidRPr="00FA72E6" w:rsidRDefault="000A0FBC" w:rsidP="00FA72E6">
      <w:pPr>
        <w:spacing w:line="360" w:lineRule="auto"/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</w:pPr>
      <w:r w:rsidRPr="000A0FBC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关键词：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大学生，创新，实践，案例，制约因素</w:t>
      </w:r>
    </w:p>
    <w:p w:rsidR="00393616" w:rsidRDefault="00B82D1F" w:rsidP="00656AC4">
      <w:pPr>
        <w:spacing w:line="360" w:lineRule="auto"/>
        <w:ind w:firstLine="480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 w:rsidRPr="00B82D1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习近平总书记在中国科学院第十七次院士大会、中国工程院第十二次院士大会开幕会上发表重要讲话时强调：“坚定不移创新创新再创新，加快创新型国家建设步伐”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Pr="00B82D1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高校作为人才培养的重要基地，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肩负着为国家储备创新人才的重任。</w:t>
      </w:r>
      <w:r w:rsidR="00656AC4" w:rsidRPr="00656AC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国家中长期教育改革和发展规划纲要（</w:t>
      </w:r>
      <w:r w:rsidR="00656AC4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2010</w:t>
      </w:r>
      <w:r w:rsid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-</w:t>
      </w:r>
      <w:r w:rsidR="00656AC4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2020</w:t>
      </w:r>
      <w:r w:rsidR="00656AC4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）中明确指出：必须把教育放在优先发展的位置，</w:t>
      </w:r>
      <w:r w:rsidR="00656AC4" w:rsidRPr="00656AC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建设创新型国家</w:t>
      </w:r>
      <w:r w:rsidR="00656AC4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656AC4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着力提高学生的学习能力实践能</w:t>
      </w:r>
      <w:r w:rsidR="00656AC4" w:rsidRPr="00656AC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力创新能力，形成各类人才辈出，拔尖创新人才不断涌现的局面</w:t>
      </w:r>
      <w:r w:rsidR="00304787" w:rsidRPr="00656AC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  <w:vertAlign w:val="superscript"/>
        </w:rPr>
        <w:t>[</w:t>
      </w:r>
      <w:r w:rsid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1</w:t>
      </w:r>
      <w:r w:rsidR="00304787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 xml:space="preserve">, </w:t>
      </w:r>
      <w:r w:rsid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304787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]</w:t>
      </w:r>
      <w:r w:rsidR="00656AC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Pr="00B82D1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</w:t>
      </w:r>
      <w:r w:rsidR="0098187E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</w:t>
      </w:r>
      <w:r w:rsidRPr="00B82D1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创</w:t>
      </w:r>
      <w:r w:rsidR="0098187E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新</w:t>
      </w:r>
      <w:r w:rsidRPr="00B82D1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计划不仅是教育管理部门面向本科生</w:t>
      </w:r>
      <w:r w:rsidR="0082221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开展的科研</w:t>
      </w:r>
      <w:r w:rsidRPr="00B82D1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项目，也是高等学校本科教学质量与教学改革工程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的重要组成部分。</w:t>
      </w:r>
      <w:r w:rsidR="002F1878" w:rsidRPr="002F1878">
        <w:rPr>
          <w:rFonts w:ascii="Times New Roman" w:eastAsia="宋体" w:hAnsi="Times New Roman" w:hint="eastAsia"/>
          <w:sz w:val="24"/>
          <w:szCs w:val="24"/>
        </w:rPr>
        <w:t>为贯彻落实《教育部关于做好</w:t>
      </w:r>
      <w:r w:rsidR="00AF7D15">
        <w:rPr>
          <w:rFonts w:ascii="Times New Roman" w:eastAsia="宋体" w:hAnsi="Times New Roman" w:hint="eastAsia"/>
          <w:sz w:val="24"/>
          <w:szCs w:val="24"/>
        </w:rPr>
        <w:t>“</w:t>
      </w:r>
      <w:r w:rsidR="00AF7D15" w:rsidRPr="002F1878">
        <w:rPr>
          <w:rFonts w:ascii="Times New Roman" w:eastAsia="宋体" w:hAnsi="Times New Roman" w:hint="eastAsia"/>
          <w:sz w:val="24"/>
          <w:szCs w:val="24"/>
        </w:rPr>
        <w:t>本科教学工程</w:t>
      </w:r>
      <w:r w:rsidR="00AF7D15">
        <w:rPr>
          <w:rFonts w:ascii="Times New Roman" w:eastAsia="宋体" w:hAnsi="Times New Roman" w:hint="eastAsia"/>
          <w:sz w:val="24"/>
          <w:szCs w:val="24"/>
        </w:rPr>
        <w:t>”</w:t>
      </w:r>
      <w:r w:rsidR="002F1878" w:rsidRPr="002F1878">
        <w:rPr>
          <w:rFonts w:ascii="Times New Roman" w:eastAsia="宋体" w:hAnsi="Times New Roman" w:hint="eastAsia"/>
          <w:sz w:val="24"/>
          <w:szCs w:val="24"/>
        </w:rPr>
        <w:t>国家级大学生创新创业训练计划实施工作》，天津工业大学</w:t>
      </w:r>
      <w:r w:rsidR="00D06248">
        <w:rPr>
          <w:rFonts w:ascii="Times New Roman" w:eastAsia="宋体" w:hAnsi="Times New Roman" w:hint="eastAsia"/>
          <w:sz w:val="24"/>
          <w:szCs w:val="24"/>
        </w:rPr>
        <w:t>“</w:t>
      </w:r>
      <w:r w:rsidR="00D06248" w:rsidRPr="002F1878">
        <w:rPr>
          <w:rFonts w:ascii="Times New Roman" w:eastAsia="宋体" w:hAnsi="Times New Roman" w:hint="eastAsia"/>
          <w:sz w:val="24"/>
          <w:szCs w:val="24"/>
        </w:rPr>
        <w:t>大学生创新训练计划项目</w:t>
      </w:r>
      <w:r w:rsidR="00D06248">
        <w:rPr>
          <w:rFonts w:ascii="Times New Roman" w:eastAsia="宋体" w:hAnsi="Times New Roman" w:hint="eastAsia"/>
          <w:sz w:val="24"/>
          <w:szCs w:val="24"/>
        </w:rPr>
        <w:t>”</w:t>
      </w:r>
      <w:r w:rsidR="002F1878" w:rsidRPr="002F1878">
        <w:rPr>
          <w:rFonts w:ascii="Times New Roman" w:eastAsia="宋体" w:hAnsi="Times New Roman" w:hint="eastAsia"/>
          <w:sz w:val="24"/>
          <w:szCs w:val="24"/>
        </w:rPr>
        <w:t>每年进行一次立项工作</w:t>
      </w:r>
      <w:r w:rsidR="00D06248">
        <w:rPr>
          <w:rFonts w:ascii="Times New Roman" w:eastAsia="宋体" w:hAnsi="Times New Roman" w:hint="eastAsia"/>
          <w:sz w:val="24"/>
          <w:szCs w:val="24"/>
        </w:rPr>
        <w:t>，</w:t>
      </w:r>
      <w:r w:rsidR="002F1878" w:rsidRPr="002F1878">
        <w:rPr>
          <w:rFonts w:ascii="Times New Roman" w:eastAsia="宋体" w:hAnsi="Times New Roman" w:hint="eastAsia"/>
          <w:sz w:val="24"/>
          <w:szCs w:val="24"/>
        </w:rPr>
        <w:t>旨</w:t>
      </w:r>
      <w:r w:rsidR="00D06248" w:rsidRPr="002F187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在探索并建立以问题和课题为核心的教学模式，倡导以本科学生为主体的创新性实验改革，调动学生的主动性、积极性和创造性，激发学生的</w:t>
      </w:r>
      <w:r w:rsidR="00D06248" w:rsidRPr="002F1878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创新思维</w:t>
      </w:r>
      <w:r w:rsidR="00D06248" w:rsidRPr="002F187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和创新意识，在校园内形成创新教育氛围，建设创新教育</w:t>
      </w:r>
      <w:r w:rsidR="00D06248" w:rsidRPr="002F1878">
        <w:rPr>
          <w:rFonts w:ascii="Times New Roman" w:eastAsia="宋体" w:hAnsi="Times New Roman" w:hint="eastAsia"/>
          <w:sz w:val="24"/>
          <w:szCs w:val="24"/>
          <w:shd w:val="clear" w:color="auto" w:fill="FFFFFF"/>
        </w:rPr>
        <w:t>文化</w:t>
      </w:r>
      <w:r w:rsidR="008B7C7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</w:t>
      </w:r>
      <w:r w:rsidR="00D06248" w:rsidRPr="002F187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全面提升学生的创新</w:t>
      </w:r>
      <w:r w:rsidR="0033606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实践</w:t>
      </w:r>
      <w:r w:rsidR="00D06248" w:rsidRPr="002F187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能力</w:t>
      </w:r>
      <w:r w:rsidR="000A0FBC" w:rsidRPr="00656AC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  <w:vertAlign w:val="superscript"/>
        </w:rPr>
        <w:t>[</w:t>
      </w:r>
      <w:r w:rsid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3</w:t>
      </w:r>
      <w:r w:rsidR="00656AC4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 xml:space="preserve">, </w:t>
      </w:r>
      <w:r w:rsid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4</w:t>
      </w:r>
      <w:r w:rsidR="000A0FBC" w:rsidRPr="00656AC4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perscript"/>
        </w:rPr>
        <w:t>]</w:t>
      </w:r>
      <w:r w:rsidR="00D06248" w:rsidRPr="002F187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</w:p>
    <w:p w:rsidR="0045585A" w:rsidRPr="0045585A" w:rsidRDefault="0045585A" w:rsidP="000A0FBC">
      <w:pPr>
        <w:spacing w:line="360" w:lineRule="auto"/>
        <w:ind w:firstLine="480"/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</w:pPr>
    </w:p>
    <w:p w:rsidR="00393616" w:rsidRPr="00393616" w:rsidRDefault="00393616" w:rsidP="00393616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A8324D">
        <w:rPr>
          <w:rFonts w:ascii="Times New Roman" w:eastAsia="宋体" w:hAnsi="Times New Roman" w:hint="eastAsia"/>
          <w:b/>
          <w:sz w:val="24"/>
          <w:szCs w:val="24"/>
        </w:rPr>
        <w:t>一、</w:t>
      </w:r>
      <w:r>
        <w:rPr>
          <w:rFonts w:ascii="Times New Roman" w:eastAsia="宋体" w:hAnsi="Times New Roman" w:hint="eastAsia"/>
          <w:b/>
          <w:sz w:val="24"/>
          <w:szCs w:val="24"/>
        </w:rPr>
        <w:t>大学生创新</w:t>
      </w:r>
      <w:r w:rsidR="009A65A7">
        <w:rPr>
          <w:rFonts w:ascii="Times New Roman" w:eastAsia="宋体" w:hAnsi="Times New Roman" w:hint="eastAsia"/>
          <w:b/>
          <w:sz w:val="24"/>
          <w:szCs w:val="24"/>
        </w:rPr>
        <w:t>项目</w:t>
      </w:r>
      <w:r w:rsidR="00487854">
        <w:rPr>
          <w:rFonts w:ascii="Times New Roman" w:eastAsia="宋体" w:hAnsi="Times New Roman" w:hint="eastAsia"/>
          <w:b/>
          <w:sz w:val="24"/>
          <w:szCs w:val="24"/>
        </w:rPr>
        <w:t>对</w:t>
      </w:r>
      <w:r>
        <w:rPr>
          <w:rFonts w:ascii="Times New Roman" w:eastAsia="宋体" w:hAnsi="Times New Roman" w:hint="eastAsia"/>
          <w:b/>
          <w:sz w:val="24"/>
          <w:szCs w:val="24"/>
        </w:rPr>
        <w:t>实践能力培养</w:t>
      </w:r>
      <w:r w:rsidR="00487854">
        <w:rPr>
          <w:rFonts w:ascii="Times New Roman" w:eastAsia="宋体" w:hAnsi="Times New Roman" w:hint="eastAsia"/>
          <w:b/>
          <w:sz w:val="24"/>
          <w:szCs w:val="24"/>
        </w:rPr>
        <w:t>的作用</w:t>
      </w:r>
    </w:p>
    <w:p w:rsidR="00D06248" w:rsidRDefault="005D7761" w:rsidP="00393616">
      <w:pPr>
        <w:spacing w:line="360" w:lineRule="auto"/>
        <w:ind w:firstLine="480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自</w:t>
      </w:r>
      <w:r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2010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年至今，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笔者总共指导了</w:t>
      </w:r>
      <w:r w:rsidR="00393616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7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个大学生创新项目，其中国家级</w:t>
      </w:r>
      <w:r w:rsidR="00393616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个，天津</w:t>
      </w:r>
      <w:r w:rsidR="009A65A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市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级</w:t>
      </w:r>
      <w:r w:rsidR="00393616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1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个，</w:t>
      </w:r>
      <w:r w:rsidR="00745F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天津工业大学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级</w:t>
      </w:r>
      <w:r w:rsidR="00393616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4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个，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在</w:t>
      </w:r>
      <w:r w:rsidR="00CC6C52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项目的实施过程</w:t>
      </w:r>
      <w:r w:rsidR="00AF7D15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中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不断探索教学科研方法，总结项目管理经验，现就大学生创新项目</w:t>
      </w:r>
      <w:r w:rsidR="009A65A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对学生的</w:t>
      </w:r>
      <w:r w:rsidR="00807E3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创新与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实践能力培养</w:t>
      </w:r>
      <w:r w:rsidR="009A65A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作用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进行</w:t>
      </w:r>
      <w:r w:rsidR="001C1CB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总结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分析</w:t>
      </w:r>
      <w:r w:rsidR="00807E3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</w:p>
    <w:p w:rsidR="003B68B7" w:rsidRPr="003B68B7" w:rsidRDefault="00886225" w:rsidP="00886225">
      <w:pPr>
        <w:spacing w:line="360" w:lineRule="auto"/>
        <w:rPr>
          <w:rFonts w:ascii="Times New Roman" w:eastAsia="宋体" w:hAnsi="Times New Roman"/>
          <w:b/>
          <w:color w:val="333333"/>
          <w:sz w:val="24"/>
          <w:szCs w:val="24"/>
          <w:shd w:val="clear" w:color="auto" w:fill="FFFFFF"/>
        </w:rPr>
      </w:pPr>
      <w:r w:rsidRPr="003B68B7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lastRenderedPageBreak/>
        <w:t>（一）</w:t>
      </w:r>
      <w:r w:rsidR="009B338D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大</w:t>
      </w:r>
      <w:r w:rsidR="003B68B7" w:rsidRPr="003B68B7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学生</w:t>
      </w:r>
      <w:r w:rsidR="005D664D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学习能力得到有效培养</w:t>
      </w:r>
    </w:p>
    <w:p w:rsidR="003B68B7" w:rsidRPr="003B68B7" w:rsidRDefault="0054022C" w:rsidP="0054022C">
      <w:pPr>
        <w:spacing w:line="360" w:lineRule="auto"/>
        <w:ind w:firstLineChars="200" w:firstLine="480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笔者</w:t>
      </w:r>
      <w:r w:rsidR="00016D01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2010</w:t>
      </w:r>
      <w:r w:rsidR="00016D0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年指导针织专业</w:t>
      </w:r>
      <w:r w:rsidR="00692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</w:t>
      </w:r>
      <w:r w:rsidR="00016D0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郭鑫的国家级大</w:t>
      </w:r>
      <w:r w:rsidR="00745F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学生创新</w:t>
      </w:r>
      <w:r w:rsidR="00016D0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</w:t>
      </w:r>
      <w:r w:rsidR="003B68B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《</w:t>
      </w:r>
      <w:r w:rsidR="003B68B7" w:rsidRPr="0054022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针织物支撑增强型中空超滤膜设计、制备及性能研究</w:t>
      </w:r>
      <w:r w:rsidR="003B68B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》</w:t>
      </w:r>
      <w:r w:rsidR="00745F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3B68B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当时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项目负责人</w:t>
      </w:r>
      <w:r w:rsidR="003B68B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已经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完成了大三专业课程的学习，对针织工艺与设备具有一定的</w:t>
      </w:r>
      <w:r w:rsidR="00692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认知度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。但是，</w:t>
      </w:r>
      <w:r w:rsidR="00745F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该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</w:t>
      </w:r>
      <w:r w:rsidR="00745F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是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针织与高分子材料加工的</w:t>
      </w:r>
      <w:r w:rsidR="009B338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交叉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学科</w:t>
      </w:r>
      <w:r w:rsidR="009B338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学生在实验过程中需要</w:t>
      </w:r>
      <w:r w:rsidR="009B338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从头开始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学习了解高分子材料的相关知识。这对一个非材料专业的学生来说</w:t>
      </w:r>
      <w:r w:rsidR="001A2A9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具有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一定难度。当时，笔者作为指导教师，每天都到实验室和学生一起做实验，</w:t>
      </w:r>
      <w:r w:rsidR="001A2A9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并督促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</w:t>
      </w:r>
      <w:r w:rsidR="00E36D9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针对实验中面临的问题</w:t>
      </w:r>
      <w:r w:rsidR="001A2A9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进行</w:t>
      </w:r>
      <w:r w:rsidR="00E36D9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集中学习</w:t>
      </w:r>
      <w:r w:rsidR="001A2A9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。在努力下，学生</w:t>
      </w:r>
      <w:r w:rsidR="00E36D9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将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前期</w:t>
      </w:r>
      <w:r w:rsidR="001A2A90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的实验经验及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学习的针织</w:t>
      </w:r>
      <w:r w:rsidR="00E36D9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知识和项目进展过程中不断更新的材料学知识相互融合，最终很好</w:t>
      </w:r>
      <w:r w:rsidR="00692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地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完成了实验</w:t>
      </w:r>
      <w:r w:rsidR="00E36D9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。通过该项目的实践，学生</w:t>
      </w:r>
      <w:r w:rsidR="00B82593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的针织专业知识和材料学相关知识</w:t>
      </w:r>
      <w:r w:rsidR="00745F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均</w:t>
      </w:r>
      <w:r w:rsidR="00B82593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能够灵活运用，并在项目结题时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在《针织工业》杂志上发表了一篇名为《</w:t>
      </w:r>
      <w:r w:rsidR="005D664D" w:rsidRPr="00E36D9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针织物复合中空超滤膜的制备与研究</w:t>
      </w:r>
      <w:r w:rsidR="005D664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》的论文</w:t>
      </w:r>
      <w:r w:rsid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7341E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这个案例说明</w:t>
      </w:r>
      <w:r w:rsidR="00E36D9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大学生创新项目对学生学习能力的培养起到巨大的促进作用，也使学生可以熟练的将专业知识运用到实际应用过程中，将专业知识固化于心。</w:t>
      </w:r>
      <w:r w:rsidRPr="003B68B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86225" w:rsidRDefault="00E36D94" w:rsidP="00886225">
      <w:pPr>
        <w:spacing w:line="360" w:lineRule="auto"/>
        <w:rPr>
          <w:rFonts w:ascii="Times New Roman" w:eastAsia="宋体" w:hAnsi="Times New Roman"/>
          <w:b/>
          <w:color w:val="333333"/>
          <w:sz w:val="24"/>
          <w:szCs w:val="24"/>
          <w:shd w:val="clear" w:color="auto" w:fill="FFFFFF"/>
        </w:rPr>
      </w:pPr>
      <w:r w:rsidRPr="00E36D94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（二）</w:t>
      </w:r>
      <w:r w:rsidR="009B338D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大学生</w:t>
      </w:r>
      <w:r w:rsidRPr="00E36D94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动手</w:t>
      </w:r>
      <w:r w:rsidR="003B68B7" w:rsidRPr="00E36D94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实践能力得到培养</w:t>
      </w:r>
    </w:p>
    <w:p w:rsidR="00E36D94" w:rsidRDefault="00E36D94" w:rsidP="007E25E1">
      <w:pPr>
        <w:spacing w:line="360" w:lineRule="auto"/>
        <w:ind w:firstLine="480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笔者于</w:t>
      </w:r>
      <w:r w:rsidRPr="00D05CCA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201</w:t>
      </w:r>
      <w:r w:rsidR="00E271AB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</w:t>
      </w:r>
      <w:r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年指导</w:t>
      </w:r>
      <w:r w:rsidR="00E271AB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纺织</w:t>
      </w:r>
      <w:r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专业</w:t>
      </w:r>
      <w:r w:rsidR="00692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</w:t>
      </w:r>
      <w:r w:rsidR="00E271AB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陈斌</w:t>
      </w:r>
      <w:r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的</w:t>
      </w:r>
      <w:r w:rsidR="00E271AB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国家级</w:t>
      </w:r>
      <w:r w:rsidR="00C17774"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大学生创新项目</w:t>
      </w:r>
      <w:r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《</w:t>
      </w:r>
      <w:r w:rsidR="00E271AB" w:rsidRPr="00E271AB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导电聚合物分离膜的构筑及性能研究</w:t>
      </w:r>
      <w:r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》</w:t>
      </w:r>
      <w:r w:rsidR="00745F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B82593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该项目需要大量的实验支撑，学生利用课余时间，跟着指导教师和实验室高年级研究生一起，逐步完成了导电聚合物的制备、分离膜的制备、渗透性能和导电性能测试等</w:t>
      </w:r>
      <w:r w:rsidR="00426A1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项目的关键内容</w:t>
      </w:r>
      <w:r w:rsid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，学生的动手实践能力明显提高</w:t>
      </w:r>
      <w:r w:rsidR="00B82593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，后期已经可以独立完成</w:t>
      </w:r>
      <w:r w:rsidR="005C4C8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各项试验</w:t>
      </w:r>
      <w:r w:rsid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，并申请中国发明专利“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导电和光催化功能聚合物无机物粒子杂化膜制备方法</w:t>
      </w:r>
      <w:r w:rsid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”一项</w:t>
      </w:r>
      <w:r w:rsidR="007537CE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。每一个创新项目的开展过程中，笔者都会根据学生的能力和特点因材施教</w:t>
      </w:r>
      <w:r w:rsidR="007E25E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。动手能力略好的学生，采取创新驱动为主</w:t>
      </w:r>
      <w:r w:rsidR="00B97A6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、</w:t>
      </w:r>
      <w:r w:rsidR="007E25E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协助实验为辅的方式。对动手能力略弱的学生，采取和研究生一起开展实验的方式。保证了每个学生都能将专业知识与实践相结合，</w:t>
      </w:r>
      <w:r w:rsidR="00B779B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尽可能让他们最终能独立动手操作完成实验全过程，</w:t>
      </w:r>
      <w:r w:rsidR="007E25E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使他们动手能力</w:t>
      </w:r>
      <w:r w:rsidR="00B779B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有</w:t>
      </w:r>
      <w:r w:rsidR="007E25E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所提高。</w:t>
      </w:r>
    </w:p>
    <w:p w:rsidR="007E25E1" w:rsidRPr="007E25E1" w:rsidRDefault="007E25E1" w:rsidP="007E25E1">
      <w:pPr>
        <w:spacing w:line="360" w:lineRule="auto"/>
        <w:rPr>
          <w:rFonts w:ascii="Times New Roman" w:eastAsia="宋体" w:hAnsi="Times New Roman"/>
          <w:b/>
          <w:color w:val="333333"/>
          <w:sz w:val="24"/>
          <w:szCs w:val="24"/>
          <w:shd w:val="clear" w:color="auto" w:fill="FFFFFF"/>
        </w:rPr>
      </w:pPr>
      <w:r w:rsidRPr="007E25E1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（三）</w:t>
      </w:r>
      <w:r w:rsidR="009B338D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大</w:t>
      </w:r>
      <w:r w:rsidRPr="007E25E1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学生团队协作能力得到培养</w:t>
      </w:r>
    </w:p>
    <w:p w:rsidR="00BA4CA1" w:rsidRPr="00BA4CA1" w:rsidRDefault="007E25E1" w:rsidP="00BA4CA1">
      <w:pPr>
        <w:spacing w:line="360" w:lineRule="auto"/>
        <w:ind w:firstLine="480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笔者于</w:t>
      </w:r>
      <w:r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2014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年指导轻化专业</w:t>
      </w:r>
      <w:r w:rsidR="00692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刘晓伟的天津市级大学生创新项目</w:t>
      </w:r>
      <w:r w:rsidR="00BA4CA1"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《</w:t>
      </w:r>
      <w:r w:rsidR="00BA4CA1" w:rsidRPr="00BA4CA1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PVDF/TiO</w:t>
      </w:r>
      <w:r w:rsidR="00BA4CA1" w:rsidRPr="00072E1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共混物表面结构研究</w:t>
      </w:r>
      <w:r w:rsidR="00BA4CA1" w:rsidRPr="00D05CC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》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该项目执行期两年，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研究了</w:t>
      </w:r>
      <w:r w:rsidR="00BA4CA1" w:rsidRPr="00BA4CA1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TiO</w:t>
      </w:r>
      <w:r w:rsidR="00BA4CA1" w:rsidRPr="00072E1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含量、环境湿度、温度对</w:t>
      </w:r>
      <w:r w:rsidR="00BA4CA1" w:rsidRPr="00BA4CA1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PVDF</w:t>
      </w:r>
      <w:r w:rsidR="00692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改性膜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结构与性能的影响，实验量非常饱满</w:t>
      </w:r>
      <w:r w:rsid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从项目开题一直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lastRenderedPageBreak/>
        <w:t>到中期验收过程中，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刘晓伟</w:t>
      </w:r>
      <w:r w:rsidR="00BA4CA1" w:rsidRP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还有大三的专业课程需要完成，靠他一个人很难按进度完成实验</w:t>
      </w:r>
      <w:r w:rsidR="00BA4CA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针对项目的特殊性，刘晓伟同学充分调动了项目成员一起</w:t>
      </w:r>
      <w:r w:rsidR="00FC67A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参与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实验</w:t>
      </w:r>
      <w:r w:rsidR="00FC67AD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DF164C" w:rsidRP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谢旻翰、宋积芳等成员分别来自于不同的专业，课程设置不完全相同，他们充分研究</w:t>
      </w:r>
      <w:r w:rsidR="00AC04CE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了</w:t>
      </w:r>
      <w:r w:rsidR="00DF164C" w:rsidRP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各自的课程时间，排列出实验进度</w:t>
      </w:r>
      <w:r w:rsidR="00AC04CE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安排</w:t>
      </w:r>
      <w:r w:rsidR="00DF164C" w:rsidRP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，实现了每天都有一个人负责实验，保证了实验的连续</w:t>
      </w:r>
      <w:r w:rsidR="00DE772B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进行</w:t>
      </w:r>
      <w:r w:rsidR="00DF164C" w:rsidRP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。几位同学共同协商，通力合作，取得了实验成功，顺利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完成</w:t>
      </w:r>
      <w:r w:rsidR="00DF164C" w:rsidRP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了项目。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所以，大学生创新实验的实施对象是项目组，</w:t>
      </w:r>
      <w:r w:rsidR="00DF12E9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因此，</w:t>
      </w:r>
      <w:r w:rsidR="00BB541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对项目的</w:t>
      </w:r>
      <w:r w:rsidR="00BB5418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考核</w:t>
      </w:r>
      <w:r w:rsidR="00BB541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是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对一个项目组</w:t>
      </w:r>
      <w:r w:rsidR="00BB541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的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考核，</w:t>
      </w:r>
      <w:r w:rsidR="001240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</w:t>
      </w:r>
      <w:r w:rsidR="001240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所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产生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成果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应归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项目组成员共有</w:t>
      </w:r>
      <w:r w:rsidR="00083238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项目的顺利进行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需调动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每个项目</w:t>
      </w:r>
      <w:r w:rsidR="001E23FF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组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成员的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积极性，</w:t>
      </w:r>
      <w:r w:rsidR="009450E1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学生</w:t>
      </w:r>
      <w:r w:rsidR="009450E1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的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团队合作能力</w:t>
      </w:r>
      <w:r w:rsidR="00072E1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至关重要，通过这个项目，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每个成员的团队协作能力都得到了充分</w:t>
      </w:r>
      <w:r w:rsidR="00AC04CE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地</w:t>
      </w:r>
      <w:r w:rsidR="00DF164C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发挥和提高。</w:t>
      </w:r>
    </w:p>
    <w:p w:rsidR="002F1878" w:rsidRPr="00A8324D" w:rsidRDefault="00886225" w:rsidP="002F1878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二、</w:t>
      </w:r>
      <w:r w:rsidR="004E74CF">
        <w:rPr>
          <w:rFonts w:ascii="Times New Roman" w:eastAsia="宋体" w:hAnsi="Times New Roman" w:hint="eastAsia"/>
          <w:b/>
          <w:sz w:val="24"/>
          <w:szCs w:val="24"/>
        </w:rPr>
        <w:t>制约</w:t>
      </w:r>
      <w:r w:rsidR="002F1878" w:rsidRPr="00A8324D">
        <w:rPr>
          <w:rFonts w:ascii="Times New Roman" w:eastAsia="宋体" w:hAnsi="Times New Roman" w:hint="eastAsia"/>
          <w:b/>
          <w:sz w:val="24"/>
          <w:szCs w:val="24"/>
        </w:rPr>
        <w:t>大学生创新</w:t>
      </w:r>
      <w:r w:rsidR="00807E37" w:rsidRPr="00A8324D">
        <w:rPr>
          <w:rFonts w:ascii="Times New Roman" w:eastAsia="宋体" w:hAnsi="Times New Roman" w:hint="eastAsia"/>
          <w:b/>
          <w:sz w:val="24"/>
          <w:szCs w:val="24"/>
        </w:rPr>
        <w:t>与实践能力</w:t>
      </w:r>
      <w:r w:rsidR="002F1878" w:rsidRPr="00A8324D">
        <w:rPr>
          <w:rFonts w:ascii="Times New Roman" w:eastAsia="宋体" w:hAnsi="Times New Roman" w:hint="eastAsia"/>
          <w:b/>
          <w:sz w:val="24"/>
          <w:szCs w:val="24"/>
        </w:rPr>
        <w:t>的因素</w:t>
      </w:r>
    </w:p>
    <w:p w:rsidR="002F1878" w:rsidRPr="00197EEA" w:rsidRDefault="00B404A1" w:rsidP="00807E37">
      <w:pPr>
        <w:spacing w:line="360" w:lineRule="auto"/>
        <w:ind w:firstLineChars="200" w:firstLine="480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受到传统教学模式</w:t>
      </w:r>
      <w:r w:rsidR="00205863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与</w:t>
      </w:r>
      <w:r w:rsidR="008246F2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考核机制</w:t>
      </w:r>
      <w:r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、教学</w:t>
      </w:r>
      <w:r w:rsidR="0080389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科研</w:t>
      </w:r>
      <w:r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条件、</w:t>
      </w:r>
      <w:r w:rsidR="00FE15F4"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教师素质</w:t>
      </w:r>
      <w:r w:rsidR="00393616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、学生素质</w:t>
      </w:r>
      <w:r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等多种因素的影响</w:t>
      </w:r>
      <w:r w:rsid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</w:t>
      </w:r>
      <w:r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我国大学生普遍</w:t>
      </w:r>
      <w:r w:rsidR="002F1878"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缺乏创新思</w:t>
      </w:r>
      <w:r w:rsidR="002F1878" w:rsidRPr="00197EE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维</w:t>
      </w:r>
      <w:r w:rsidR="00807E37" w:rsidRPr="00197EE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与实践能力</w:t>
      </w:r>
      <w:r w:rsidR="003569D7" w:rsidRPr="00197EE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，也在一定程度上制约了大学生创新项目的顺利开展</w:t>
      </w:r>
      <w:r w:rsidR="002F1878" w:rsidRPr="00197EEA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。</w:t>
      </w:r>
    </w:p>
    <w:p w:rsidR="00FE15F4" w:rsidRPr="00A8324D" w:rsidRDefault="005A0A35" w:rsidP="005A0A35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（一）教</w:t>
      </w:r>
      <w:r w:rsidR="00FE15F4" w:rsidRPr="00A8324D">
        <w:rPr>
          <w:rFonts w:ascii="Times New Roman" w:eastAsia="宋体" w:hAnsi="Times New Roman" w:hint="eastAsia"/>
          <w:b/>
          <w:sz w:val="24"/>
          <w:szCs w:val="24"/>
        </w:rPr>
        <w:t>学模式</w:t>
      </w:r>
      <w:r w:rsidR="008246F2" w:rsidRPr="00A8324D">
        <w:rPr>
          <w:rFonts w:ascii="Times New Roman" w:eastAsia="宋体" w:hAnsi="Times New Roman" w:hint="eastAsia"/>
          <w:b/>
          <w:sz w:val="24"/>
          <w:szCs w:val="24"/>
        </w:rPr>
        <w:t>与考核机制</w:t>
      </w:r>
      <w:r w:rsidR="0080389A">
        <w:rPr>
          <w:rFonts w:ascii="Times New Roman" w:eastAsia="宋体" w:hAnsi="Times New Roman" w:hint="eastAsia"/>
          <w:b/>
          <w:sz w:val="24"/>
          <w:szCs w:val="24"/>
        </w:rPr>
        <w:t>不合理</w:t>
      </w:r>
    </w:p>
    <w:p w:rsidR="00FE15F4" w:rsidRDefault="00A8324D" w:rsidP="00B405D7">
      <w:pPr>
        <w:spacing w:line="360" w:lineRule="auto"/>
        <w:ind w:left="-153" w:firstLineChars="200" w:firstLine="480"/>
        <w:rPr>
          <w:rFonts w:ascii="Times New Roman" w:eastAsia="宋体" w:hAnsi="Times New Roman"/>
          <w:sz w:val="24"/>
          <w:szCs w:val="24"/>
        </w:rPr>
      </w:pPr>
      <w:r w:rsidRPr="00FE15F4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教学模式</w:t>
      </w:r>
      <w:r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与考核机制是影响</w:t>
      </w:r>
      <w:r>
        <w:rPr>
          <w:rFonts w:ascii="Times New Roman" w:eastAsia="宋体" w:hAnsi="Times New Roman" w:hint="eastAsia"/>
          <w:sz w:val="24"/>
          <w:szCs w:val="24"/>
        </w:rPr>
        <w:t>大学生创新与实践能力培养的最根本原因。</w:t>
      </w:r>
      <w:r w:rsidR="00FE15F4">
        <w:rPr>
          <w:rFonts w:ascii="Times New Roman" w:eastAsia="宋体" w:hAnsi="Times New Roman" w:hint="eastAsia"/>
          <w:sz w:val="24"/>
          <w:szCs w:val="24"/>
        </w:rPr>
        <w:t>传统的教学大多</w:t>
      </w:r>
      <w:r w:rsidR="00FE15F4" w:rsidRPr="002F1878">
        <w:rPr>
          <w:rFonts w:ascii="Times New Roman" w:eastAsia="宋体" w:hAnsi="Times New Roman" w:hint="eastAsia"/>
          <w:sz w:val="24"/>
          <w:szCs w:val="24"/>
        </w:rPr>
        <w:t>照本宣科，把学生作为被动的接受者</w:t>
      </w:r>
      <w:r w:rsidR="00FE15F4">
        <w:rPr>
          <w:rFonts w:ascii="Times New Roman" w:eastAsia="宋体" w:hAnsi="Times New Roman" w:hint="eastAsia"/>
          <w:sz w:val="24"/>
          <w:szCs w:val="24"/>
        </w:rPr>
        <w:t>。虽然</w:t>
      </w:r>
      <w:r w:rsidR="00B82D1F">
        <w:rPr>
          <w:rFonts w:ascii="Times New Roman" w:eastAsia="宋体" w:hAnsi="Times New Roman" w:hint="eastAsia"/>
          <w:sz w:val="24"/>
          <w:szCs w:val="24"/>
        </w:rPr>
        <w:t>高校</w:t>
      </w:r>
      <w:r w:rsidR="00FE15F4">
        <w:rPr>
          <w:rFonts w:ascii="Times New Roman" w:eastAsia="宋体" w:hAnsi="Times New Roman" w:hint="eastAsia"/>
          <w:sz w:val="24"/>
          <w:szCs w:val="24"/>
        </w:rPr>
        <w:t>的教育模式不断改革，</w:t>
      </w:r>
      <w:r w:rsidR="008246F2">
        <w:rPr>
          <w:rFonts w:ascii="Times New Roman" w:eastAsia="宋体" w:hAnsi="Times New Roman" w:hint="eastAsia"/>
          <w:sz w:val="24"/>
          <w:szCs w:val="24"/>
        </w:rPr>
        <w:t>一些新的创新教育活动不断融入到专业课程中，</w:t>
      </w:r>
      <w:r w:rsidR="00FE15F4">
        <w:rPr>
          <w:rFonts w:ascii="Times New Roman" w:eastAsia="宋体" w:hAnsi="Times New Roman" w:hint="eastAsia"/>
          <w:sz w:val="24"/>
          <w:szCs w:val="24"/>
        </w:rPr>
        <w:t>但是</w:t>
      </w:r>
      <w:r w:rsidR="00B405D7">
        <w:rPr>
          <w:rFonts w:ascii="Times New Roman" w:eastAsia="宋体" w:hAnsi="Times New Roman" w:hint="eastAsia"/>
          <w:sz w:val="24"/>
          <w:szCs w:val="24"/>
        </w:rPr>
        <w:t>原有课堂</w:t>
      </w:r>
      <w:r w:rsidR="002703DB">
        <w:rPr>
          <w:rFonts w:ascii="Times New Roman" w:eastAsia="宋体" w:hAnsi="Times New Roman" w:hint="eastAsia"/>
          <w:sz w:val="24"/>
          <w:szCs w:val="24"/>
        </w:rPr>
        <w:t>理论</w:t>
      </w:r>
      <w:r w:rsidR="00B405D7">
        <w:rPr>
          <w:rFonts w:ascii="Times New Roman" w:eastAsia="宋体" w:hAnsi="Times New Roman" w:hint="eastAsia"/>
          <w:sz w:val="24"/>
          <w:szCs w:val="24"/>
        </w:rPr>
        <w:t>讲授方式仍然是目前主流授课方式，而现场课、实验课等实践教学环节</w:t>
      </w:r>
      <w:r w:rsidR="008246F2">
        <w:rPr>
          <w:rFonts w:ascii="Times New Roman" w:eastAsia="宋体" w:hAnsi="Times New Roman" w:hint="eastAsia"/>
          <w:sz w:val="24"/>
          <w:szCs w:val="24"/>
        </w:rPr>
        <w:t>在一门课程中所占</w:t>
      </w:r>
      <w:r w:rsidR="00B405D7">
        <w:rPr>
          <w:rFonts w:ascii="Times New Roman" w:eastAsia="宋体" w:hAnsi="Times New Roman" w:hint="eastAsia"/>
          <w:sz w:val="24"/>
          <w:szCs w:val="24"/>
        </w:rPr>
        <w:t>课时非常有限，</w:t>
      </w:r>
      <w:r w:rsidR="00B405D7" w:rsidRPr="002F1878">
        <w:rPr>
          <w:rFonts w:ascii="Times New Roman" w:eastAsia="宋体" w:hAnsi="Times New Roman" w:hint="eastAsia"/>
          <w:sz w:val="24"/>
          <w:szCs w:val="24"/>
        </w:rPr>
        <w:t>缺乏</w:t>
      </w:r>
      <w:r w:rsidR="008246F2">
        <w:rPr>
          <w:rFonts w:ascii="Times New Roman" w:eastAsia="宋体" w:hAnsi="Times New Roman" w:hint="eastAsia"/>
          <w:sz w:val="24"/>
          <w:szCs w:val="24"/>
        </w:rPr>
        <w:t>充足的</w:t>
      </w:r>
      <w:r w:rsidR="00B405D7" w:rsidRPr="002F1878">
        <w:rPr>
          <w:rFonts w:ascii="Times New Roman" w:eastAsia="宋体" w:hAnsi="Times New Roman" w:hint="eastAsia"/>
          <w:sz w:val="24"/>
          <w:szCs w:val="24"/>
        </w:rPr>
        <w:t>创新教育活动</w:t>
      </w:r>
      <w:r w:rsidR="008246F2">
        <w:rPr>
          <w:rFonts w:ascii="Times New Roman" w:eastAsia="宋体" w:hAnsi="Times New Roman" w:hint="eastAsia"/>
          <w:sz w:val="24"/>
          <w:szCs w:val="24"/>
        </w:rPr>
        <w:t>。同时，本科生教学工作的考核方式绝大多数仍限于期末</w:t>
      </w:r>
      <w:r w:rsidR="006666A1">
        <w:rPr>
          <w:rFonts w:ascii="Times New Roman" w:eastAsia="宋体" w:hAnsi="Times New Roman" w:hint="eastAsia"/>
          <w:sz w:val="24"/>
          <w:szCs w:val="24"/>
        </w:rPr>
        <w:t>笔试</w:t>
      </w:r>
      <w:r w:rsidR="008246F2">
        <w:rPr>
          <w:rFonts w:ascii="Times New Roman" w:eastAsia="宋体" w:hAnsi="Times New Roman" w:hint="eastAsia"/>
          <w:sz w:val="24"/>
          <w:szCs w:val="24"/>
        </w:rPr>
        <w:t>考试，</w:t>
      </w:r>
      <w:r w:rsidR="006666A1">
        <w:rPr>
          <w:rFonts w:ascii="Times New Roman" w:eastAsia="宋体" w:hAnsi="Times New Roman" w:hint="eastAsia"/>
          <w:sz w:val="24"/>
          <w:szCs w:val="24"/>
        </w:rPr>
        <w:t>这种“</w:t>
      </w:r>
      <w:r w:rsidR="006666A1" w:rsidRPr="002F1878">
        <w:rPr>
          <w:rFonts w:ascii="Times New Roman" w:eastAsia="宋体" w:hAnsi="Times New Roman" w:hint="eastAsia"/>
          <w:sz w:val="24"/>
          <w:szCs w:val="24"/>
        </w:rPr>
        <w:t>应试教育</w:t>
      </w:r>
      <w:r w:rsidR="006666A1">
        <w:rPr>
          <w:rFonts w:ascii="Times New Roman" w:eastAsia="宋体" w:hAnsi="Times New Roman" w:hint="eastAsia"/>
          <w:sz w:val="24"/>
          <w:szCs w:val="24"/>
        </w:rPr>
        <w:t>”的模式诱导学生</w:t>
      </w:r>
      <w:r w:rsidR="001E23FF">
        <w:rPr>
          <w:rFonts w:ascii="Times New Roman" w:eastAsia="宋体" w:hAnsi="Times New Roman" w:hint="eastAsia"/>
          <w:sz w:val="24"/>
          <w:szCs w:val="24"/>
        </w:rPr>
        <w:t>盲目</w:t>
      </w:r>
      <w:r w:rsidR="006666A1" w:rsidRPr="002F1878">
        <w:rPr>
          <w:rFonts w:ascii="Times New Roman" w:eastAsia="宋体" w:hAnsi="Times New Roman" w:hint="eastAsia"/>
          <w:sz w:val="24"/>
          <w:szCs w:val="24"/>
        </w:rPr>
        <w:t>地追求高分数</w:t>
      </w:r>
      <w:r w:rsidR="008246F2">
        <w:rPr>
          <w:rFonts w:ascii="Times New Roman" w:eastAsia="宋体" w:hAnsi="Times New Roman" w:hint="eastAsia"/>
          <w:sz w:val="24"/>
          <w:szCs w:val="24"/>
        </w:rPr>
        <w:t>，忽略了专业知识</w:t>
      </w:r>
      <w:r w:rsidR="001E23FF">
        <w:rPr>
          <w:rFonts w:ascii="Times New Roman" w:eastAsia="宋体" w:hAnsi="Times New Roman" w:hint="eastAsia"/>
          <w:sz w:val="24"/>
          <w:szCs w:val="24"/>
        </w:rPr>
        <w:t>学习</w:t>
      </w:r>
      <w:r w:rsidR="008246F2">
        <w:rPr>
          <w:rFonts w:ascii="Times New Roman" w:eastAsia="宋体" w:hAnsi="Times New Roman" w:hint="eastAsia"/>
          <w:sz w:val="24"/>
          <w:szCs w:val="24"/>
        </w:rPr>
        <w:t>与</w:t>
      </w:r>
      <w:r w:rsidR="00077CD8">
        <w:rPr>
          <w:rFonts w:ascii="Times New Roman" w:eastAsia="宋体" w:hAnsi="Times New Roman" w:hint="eastAsia"/>
          <w:sz w:val="24"/>
          <w:szCs w:val="24"/>
        </w:rPr>
        <w:t>创新</w:t>
      </w:r>
      <w:r w:rsidR="008246F2">
        <w:rPr>
          <w:rFonts w:ascii="Times New Roman" w:eastAsia="宋体" w:hAnsi="Times New Roman" w:hint="eastAsia"/>
          <w:sz w:val="24"/>
          <w:szCs w:val="24"/>
        </w:rPr>
        <w:t>实践</w:t>
      </w:r>
      <w:r w:rsidR="001E23FF">
        <w:rPr>
          <w:rFonts w:ascii="Times New Roman" w:eastAsia="宋体" w:hAnsi="Times New Roman" w:hint="eastAsia"/>
          <w:sz w:val="24"/>
          <w:szCs w:val="24"/>
        </w:rPr>
        <w:t>能力</w:t>
      </w:r>
      <w:r w:rsidR="001E23FF">
        <w:rPr>
          <w:rFonts w:ascii="Times New Roman" w:eastAsia="宋体" w:hAnsi="Times New Roman"/>
          <w:sz w:val="24"/>
          <w:szCs w:val="24"/>
        </w:rPr>
        <w:t>培养</w:t>
      </w:r>
      <w:r w:rsidR="00077CD8">
        <w:rPr>
          <w:rFonts w:ascii="Times New Roman" w:eastAsia="宋体" w:hAnsi="Times New Roman" w:hint="eastAsia"/>
          <w:sz w:val="24"/>
          <w:szCs w:val="24"/>
        </w:rPr>
        <w:t>的内在联系，</w:t>
      </w:r>
      <w:r w:rsidR="00AF7D15">
        <w:rPr>
          <w:rFonts w:ascii="Times New Roman" w:eastAsia="宋体" w:hAnsi="Times New Roman" w:hint="eastAsia"/>
          <w:sz w:val="24"/>
          <w:szCs w:val="24"/>
        </w:rPr>
        <w:t>这些都制约了大学生</w:t>
      </w:r>
      <w:r w:rsidR="006666A1">
        <w:rPr>
          <w:rFonts w:ascii="Times New Roman" w:eastAsia="宋体" w:hAnsi="Times New Roman" w:hint="eastAsia"/>
          <w:sz w:val="24"/>
          <w:szCs w:val="24"/>
        </w:rPr>
        <w:t>对专业兴趣的培养</w:t>
      </w:r>
      <w:r w:rsidR="00AF7D15">
        <w:rPr>
          <w:rFonts w:ascii="Times New Roman" w:eastAsia="宋体" w:hAnsi="Times New Roman" w:hint="eastAsia"/>
          <w:sz w:val="24"/>
          <w:szCs w:val="24"/>
        </w:rPr>
        <w:t>，更</w:t>
      </w:r>
      <w:r w:rsidR="00FE15F4" w:rsidRPr="002F1878">
        <w:rPr>
          <w:rFonts w:ascii="Times New Roman" w:eastAsia="宋体" w:hAnsi="Times New Roman" w:hint="eastAsia"/>
          <w:sz w:val="24"/>
          <w:szCs w:val="24"/>
        </w:rPr>
        <w:t>制约了大学生创新思维能力</w:t>
      </w:r>
      <w:r w:rsidR="00B405D7">
        <w:rPr>
          <w:rFonts w:ascii="Times New Roman" w:eastAsia="宋体" w:hAnsi="Times New Roman" w:hint="eastAsia"/>
          <w:sz w:val="24"/>
          <w:szCs w:val="24"/>
        </w:rPr>
        <w:t>和实践能力</w:t>
      </w:r>
      <w:r w:rsidR="00FE15F4" w:rsidRPr="002F1878">
        <w:rPr>
          <w:rFonts w:ascii="Times New Roman" w:eastAsia="宋体" w:hAnsi="Times New Roman" w:hint="eastAsia"/>
          <w:sz w:val="24"/>
          <w:szCs w:val="24"/>
        </w:rPr>
        <w:t>的培养。</w:t>
      </w:r>
    </w:p>
    <w:p w:rsidR="00FE15F4" w:rsidRPr="00A8324D" w:rsidRDefault="005A0A35" w:rsidP="005A0A35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（二）教</w:t>
      </w:r>
      <w:r w:rsidR="00FE15F4" w:rsidRPr="00A8324D">
        <w:rPr>
          <w:rFonts w:ascii="Times New Roman" w:eastAsia="宋体" w:hAnsi="Times New Roman" w:hint="eastAsia"/>
          <w:b/>
          <w:sz w:val="24"/>
          <w:szCs w:val="24"/>
        </w:rPr>
        <w:t>学</w:t>
      </w:r>
      <w:r w:rsidR="0080389A">
        <w:rPr>
          <w:rFonts w:ascii="Times New Roman" w:eastAsia="宋体" w:hAnsi="Times New Roman" w:hint="eastAsia"/>
          <w:b/>
          <w:sz w:val="24"/>
          <w:szCs w:val="24"/>
        </w:rPr>
        <w:t>与科研资源不足</w:t>
      </w:r>
    </w:p>
    <w:p w:rsidR="008F242C" w:rsidRDefault="001302B3" w:rsidP="008F242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随着</w:t>
      </w:r>
      <w:r w:rsidR="00B82D1F">
        <w:rPr>
          <w:rFonts w:ascii="Times New Roman" w:eastAsia="宋体" w:hAnsi="Times New Roman" w:hint="eastAsia"/>
          <w:sz w:val="24"/>
          <w:szCs w:val="24"/>
        </w:rPr>
        <w:t>高校</w:t>
      </w:r>
      <w:r>
        <w:rPr>
          <w:rFonts w:ascii="Times New Roman" w:eastAsia="宋体" w:hAnsi="Times New Roman" w:hint="eastAsia"/>
          <w:sz w:val="24"/>
          <w:szCs w:val="24"/>
        </w:rPr>
        <w:t>招生</w:t>
      </w:r>
      <w:r w:rsidR="008F242C">
        <w:rPr>
          <w:rFonts w:ascii="Times New Roman" w:eastAsia="宋体" w:hAnsi="Times New Roman" w:hint="eastAsia"/>
          <w:sz w:val="24"/>
          <w:szCs w:val="24"/>
        </w:rPr>
        <w:t>人数的逐年</w:t>
      </w:r>
      <w:r w:rsidR="00E53965">
        <w:rPr>
          <w:rFonts w:ascii="Times New Roman" w:eastAsia="宋体" w:hAnsi="Times New Roman" w:hint="eastAsia"/>
          <w:sz w:val="24"/>
          <w:szCs w:val="24"/>
        </w:rPr>
        <w:t>增长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="008F242C">
        <w:rPr>
          <w:rFonts w:ascii="Times New Roman" w:eastAsia="宋体" w:hAnsi="Times New Roman" w:hint="eastAsia"/>
          <w:sz w:val="24"/>
          <w:szCs w:val="24"/>
        </w:rPr>
        <w:t>参与到实验项目的学生也越来越多。虽然国家加大了科研投入，学校也不断完善提高科研的硬件水平，但鉴于场地有限、专职实验岗位人数有限、设备采购不宜同类型化等</w:t>
      </w:r>
      <w:r w:rsidR="001E23FF">
        <w:rPr>
          <w:rFonts w:ascii="Times New Roman" w:eastAsia="宋体" w:hAnsi="Times New Roman" w:hint="eastAsia"/>
          <w:sz w:val="24"/>
          <w:szCs w:val="24"/>
        </w:rPr>
        <w:t>因素</w:t>
      </w:r>
      <w:r w:rsidR="008F242C">
        <w:rPr>
          <w:rFonts w:ascii="Times New Roman" w:eastAsia="宋体" w:hAnsi="Times New Roman" w:hint="eastAsia"/>
          <w:sz w:val="24"/>
          <w:szCs w:val="24"/>
        </w:rPr>
        <w:t>影响，导致学校科研资源人均水平严重不足，很多学生甚至没有固定的科研场地和稳定的实验条件，这不利于学生对科研创新</w:t>
      </w:r>
      <w:r w:rsidR="006666A1">
        <w:rPr>
          <w:rFonts w:ascii="Times New Roman" w:eastAsia="宋体" w:hAnsi="Times New Roman" w:hint="eastAsia"/>
          <w:sz w:val="24"/>
          <w:szCs w:val="24"/>
        </w:rPr>
        <w:t>积极性的提高，也</w:t>
      </w:r>
      <w:r w:rsidR="008F242C">
        <w:rPr>
          <w:rFonts w:ascii="Times New Roman" w:eastAsia="宋体" w:hAnsi="Times New Roman" w:hint="eastAsia"/>
          <w:sz w:val="24"/>
          <w:szCs w:val="24"/>
        </w:rPr>
        <w:t>严重影响了大</w:t>
      </w:r>
      <w:r w:rsidR="006666A1">
        <w:rPr>
          <w:rFonts w:ascii="Times New Roman" w:eastAsia="宋体" w:hAnsi="Times New Roman" w:hint="eastAsia"/>
          <w:sz w:val="24"/>
          <w:szCs w:val="24"/>
        </w:rPr>
        <w:t>学生创新</w:t>
      </w:r>
      <w:r w:rsidR="008F242C">
        <w:rPr>
          <w:rFonts w:ascii="Times New Roman" w:eastAsia="宋体" w:hAnsi="Times New Roman" w:hint="eastAsia"/>
          <w:sz w:val="24"/>
          <w:szCs w:val="24"/>
        </w:rPr>
        <w:t>项目的顺利实施。</w:t>
      </w:r>
      <w:r w:rsidR="006666A1">
        <w:rPr>
          <w:rFonts w:ascii="Times New Roman" w:eastAsia="宋体" w:hAnsi="Times New Roman" w:hint="eastAsia"/>
          <w:sz w:val="24"/>
          <w:szCs w:val="24"/>
        </w:rPr>
        <w:t>另外，由于一</w:t>
      </w:r>
      <w:r w:rsidR="006666A1">
        <w:rPr>
          <w:rFonts w:ascii="Times New Roman" w:eastAsia="宋体" w:hAnsi="Times New Roman" w:hint="eastAsia"/>
          <w:sz w:val="24"/>
          <w:szCs w:val="24"/>
        </w:rPr>
        <w:lastRenderedPageBreak/>
        <w:t>些设备常年作为现场教学使用，</w:t>
      </w:r>
      <w:r w:rsidR="00205863">
        <w:rPr>
          <w:rFonts w:ascii="Times New Roman" w:eastAsia="宋体" w:hAnsi="Times New Roman" w:hint="eastAsia"/>
          <w:sz w:val="24"/>
          <w:szCs w:val="24"/>
        </w:rPr>
        <w:t>得</w:t>
      </w:r>
      <w:r w:rsidR="001E23FF">
        <w:rPr>
          <w:rFonts w:ascii="Times New Roman" w:eastAsia="宋体" w:hAnsi="Times New Roman" w:hint="eastAsia"/>
          <w:sz w:val="24"/>
          <w:szCs w:val="24"/>
        </w:rPr>
        <w:t>不</w:t>
      </w:r>
      <w:r w:rsidR="00205863">
        <w:rPr>
          <w:rFonts w:ascii="Times New Roman" w:eastAsia="宋体" w:hAnsi="Times New Roman" w:hint="eastAsia"/>
          <w:sz w:val="24"/>
          <w:szCs w:val="24"/>
        </w:rPr>
        <w:t>到专业地维护，导致无法正常运行，因此学生接触到的大多为静止不工作的设备，无法真正</w:t>
      </w:r>
      <w:r w:rsidR="00AF7D15">
        <w:rPr>
          <w:rFonts w:ascii="Times New Roman" w:eastAsia="宋体" w:hAnsi="Times New Roman" w:hint="eastAsia"/>
          <w:sz w:val="24"/>
          <w:szCs w:val="24"/>
        </w:rPr>
        <w:t>了解</w:t>
      </w:r>
      <w:r w:rsidR="00205863">
        <w:rPr>
          <w:rFonts w:ascii="Times New Roman" w:eastAsia="宋体" w:hAnsi="Times New Roman" w:hint="eastAsia"/>
          <w:sz w:val="24"/>
          <w:szCs w:val="24"/>
        </w:rPr>
        <w:t>实际生产中面临的问题，这与实践严重脱节。</w:t>
      </w:r>
    </w:p>
    <w:p w:rsidR="002703DB" w:rsidRPr="00A8324D" w:rsidRDefault="005A0A35" w:rsidP="005A0A35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（三）教</w:t>
      </w:r>
      <w:r w:rsidR="002703DB" w:rsidRPr="00A8324D">
        <w:rPr>
          <w:rFonts w:ascii="Times New Roman" w:eastAsia="宋体" w:hAnsi="Times New Roman" w:hint="eastAsia"/>
          <w:b/>
          <w:sz w:val="24"/>
          <w:szCs w:val="24"/>
        </w:rPr>
        <w:t>师</w:t>
      </w:r>
      <w:r w:rsidR="005804F1">
        <w:rPr>
          <w:rFonts w:ascii="Times New Roman" w:eastAsia="宋体" w:hAnsi="Times New Roman" w:hint="eastAsia"/>
          <w:b/>
          <w:sz w:val="24"/>
          <w:szCs w:val="24"/>
        </w:rPr>
        <w:t>水平</w:t>
      </w:r>
      <w:r w:rsidR="00D72C2B">
        <w:rPr>
          <w:rFonts w:ascii="Times New Roman" w:eastAsia="宋体" w:hAnsi="Times New Roman" w:hint="eastAsia"/>
          <w:b/>
          <w:sz w:val="24"/>
          <w:szCs w:val="24"/>
        </w:rPr>
        <w:t>与创新项目需求不匹配</w:t>
      </w:r>
    </w:p>
    <w:p w:rsidR="002703DB" w:rsidRDefault="002703DB" w:rsidP="00197EE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教师素质是影响大学生创新与实践能力培养的关键。很多教师的授课方向和自身科研方向相对独立，甚至存在完全不一致</w:t>
      </w:r>
      <w:r w:rsidR="00687B53">
        <w:rPr>
          <w:rFonts w:ascii="Times New Roman" w:eastAsia="宋体" w:hAnsi="Times New Roman" w:hint="eastAsia"/>
          <w:sz w:val="24"/>
          <w:szCs w:val="24"/>
        </w:rPr>
        <w:t>的</w:t>
      </w:r>
      <w:r>
        <w:rPr>
          <w:rFonts w:ascii="Times New Roman" w:eastAsia="宋体" w:hAnsi="Times New Roman" w:hint="eastAsia"/>
          <w:sz w:val="24"/>
          <w:szCs w:val="24"/>
        </w:rPr>
        <w:t>现象，这使教师本身对本科生课程相关的</w:t>
      </w:r>
      <w:r w:rsidRPr="002F1878">
        <w:rPr>
          <w:rFonts w:ascii="Times New Roman" w:eastAsia="宋体" w:hAnsi="Times New Roman" w:hint="eastAsia"/>
          <w:sz w:val="24"/>
          <w:szCs w:val="24"/>
        </w:rPr>
        <w:t>专业领域发展状况和前沿</w:t>
      </w:r>
      <w:r>
        <w:rPr>
          <w:rFonts w:ascii="Times New Roman" w:eastAsia="宋体" w:hAnsi="Times New Roman" w:hint="eastAsia"/>
          <w:sz w:val="24"/>
          <w:szCs w:val="24"/>
        </w:rPr>
        <w:t>水平了解不足，很难让学生在学习过程中产生创新兴趣，更难带动学生利用专业知识开拓创新。另外，部分指导教师对大学生创新项目的重要性认识不足，存在</w:t>
      </w:r>
      <w:r w:rsidR="0054713E">
        <w:rPr>
          <w:rFonts w:ascii="Times New Roman" w:eastAsia="宋体" w:hAnsi="Times New Roman" w:hint="eastAsia"/>
          <w:sz w:val="24"/>
          <w:szCs w:val="24"/>
        </w:rPr>
        <w:t>“</w:t>
      </w:r>
      <w:r>
        <w:rPr>
          <w:rFonts w:ascii="Times New Roman" w:eastAsia="宋体" w:hAnsi="Times New Roman" w:hint="eastAsia"/>
          <w:sz w:val="24"/>
          <w:szCs w:val="24"/>
        </w:rPr>
        <w:t>申请难、结题易</w:t>
      </w:r>
      <w:r w:rsidR="0054713E">
        <w:rPr>
          <w:rFonts w:ascii="Times New Roman" w:eastAsia="宋体" w:hAnsi="Times New Roman" w:hint="eastAsia"/>
          <w:sz w:val="24"/>
          <w:szCs w:val="24"/>
        </w:rPr>
        <w:t>”</w:t>
      </w:r>
      <w:r>
        <w:rPr>
          <w:rFonts w:ascii="Times New Roman" w:eastAsia="宋体" w:hAnsi="Times New Roman" w:hint="eastAsia"/>
          <w:sz w:val="24"/>
          <w:szCs w:val="24"/>
        </w:rPr>
        <w:t>的</w:t>
      </w:r>
      <w:r w:rsidR="001E23FF">
        <w:rPr>
          <w:rFonts w:ascii="Times New Roman" w:eastAsia="宋体" w:hAnsi="Times New Roman" w:hint="eastAsia"/>
          <w:sz w:val="24"/>
          <w:szCs w:val="24"/>
        </w:rPr>
        <w:t>错误</w:t>
      </w:r>
      <w:r>
        <w:rPr>
          <w:rFonts w:ascii="Times New Roman" w:eastAsia="宋体" w:hAnsi="Times New Roman" w:hint="eastAsia"/>
          <w:sz w:val="24"/>
          <w:szCs w:val="24"/>
        </w:rPr>
        <w:t>认识，对创新项目的学生疏于监督和管理，让自己的研究生直接指导学生实验，从不过问实验进展情况，缺乏对学生创新的启发和引导，</w:t>
      </w:r>
      <w:r w:rsidR="004E74CF">
        <w:rPr>
          <w:rFonts w:ascii="Times New Roman" w:eastAsia="宋体" w:hAnsi="Times New Roman" w:hint="eastAsia"/>
          <w:sz w:val="24"/>
          <w:szCs w:val="24"/>
        </w:rPr>
        <w:t>更不能帮助学生理清实验头绪、掌握实验方法</w:t>
      </w:r>
      <w:r>
        <w:rPr>
          <w:rFonts w:ascii="Times New Roman" w:eastAsia="宋体" w:hAnsi="Times New Roman" w:hint="eastAsia"/>
          <w:sz w:val="24"/>
          <w:szCs w:val="24"/>
        </w:rPr>
        <w:t>，这</w:t>
      </w:r>
      <w:r w:rsidR="004172E5">
        <w:rPr>
          <w:rFonts w:ascii="Times New Roman" w:eastAsia="宋体" w:hAnsi="Times New Roman" w:hint="eastAsia"/>
          <w:sz w:val="24"/>
          <w:szCs w:val="24"/>
        </w:rPr>
        <w:t>不利于</w:t>
      </w:r>
      <w:r>
        <w:rPr>
          <w:rFonts w:ascii="Times New Roman" w:eastAsia="宋体" w:hAnsi="Times New Roman" w:hint="eastAsia"/>
          <w:sz w:val="24"/>
          <w:szCs w:val="24"/>
        </w:rPr>
        <w:t>学生创新与实践能力培养水平的提高。</w:t>
      </w:r>
    </w:p>
    <w:p w:rsidR="00FE15F4" w:rsidRPr="004E74CF" w:rsidRDefault="00990D9C" w:rsidP="004E74CF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三</w:t>
      </w:r>
      <w:r w:rsidR="004E74CF" w:rsidRPr="00A8324D">
        <w:rPr>
          <w:rFonts w:ascii="Times New Roman" w:eastAsia="宋体" w:hAnsi="Times New Roman" w:hint="eastAsia"/>
          <w:b/>
          <w:sz w:val="24"/>
          <w:szCs w:val="24"/>
        </w:rPr>
        <w:t>、</w:t>
      </w:r>
      <w:r w:rsidR="004E74CF">
        <w:rPr>
          <w:rFonts w:ascii="Times New Roman" w:eastAsia="宋体" w:hAnsi="Times New Roman" w:hint="eastAsia"/>
          <w:b/>
          <w:sz w:val="24"/>
          <w:szCs w:val="24"/>
        </w:rPr>
        <w:t>强化</w:t>
      </w:r>
      <w:r w:rsidR="004E74CF" w:rsidRPr="00A8324D">
        <w:rPr>
          <w:rFonts w:ascii="Times New Roman" w:eastAsia="宋体" w:hAnsi="Times New Roman" w:hint="eastAsia"/>
          <w:b/>
          <w:sz w:val="24"/>
          <w:szCs w:val="24"/>
        </w:rPr>
        <w:t>大学生创新与实践能力的</w:t>
      </w:r>
      <w:r>
        <w:rPr>
          <w:rFonts w:ascii="Times New Roman" w:eastAsia="宋体" w:hAnsi="Times New Roman" w:hint="eastAsia"/>
          <w:b/>
          <w:sz w:val="24"/>
          <w:szCs w:val="24"/>
        </w:rPr>
        <w:t>思考与建议</w:t>
      </w:r>
    </w:p>
    <w:p w:rsidR="002F1878" w:rsidRPr="009620E9" w:rsidRDefault="002F1878" w:rsidP="002F1878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9620E9">
        <w:rPr>
          <w:rFonts w:ascii="Times New Roman" w:eastAsia="宋体" w:hAnsi="Times New Roman" w:hint="eastAsia"/>
          <w:b/>
          <w:sz w:val="24"/>
          <w:szCs w:val="24"/>
        </w:rPr>
        <w:t>（</w:t>
      </w:r>
      <w:r w:rsidR="004E74CF" w:rsidRPr="009620E9">
        <w:rPr>
          <w:rFonts w:ascii="Times New Roman" w:eastAsia="宋体" w:hAnsi="Times New Roman" w:hint="eastAsia"/>
          <w:b/>
          <w:sz w:val="24"/>
          <w:szCs w:val="24"/>
        </w:rPr>
        <w:t>一</w:t>
      </w:r>
      <w:r w:rsidRPr="009620E9">
        <w:rPr>
          <w:rFonts w:ascii="Times New Roman" w:eastAsia="宋体" w:hAnsi="Times New Roman" w:hint="eastAsia"/>
          <w:b/>
          <w:sz w:val="24"/>
          <w:szCs w:val="24"/>
        </w:rPr>
        <w:t>）</w:t>
      </w:r>
      <w:r w:rsidR="005804F1" w:rsidRPr="009620E9">
        <w:rPr>
          <w:rFonts w:ascii="Times New Roman" w:eastAsia="宋体" w:hAnsi="Times New Roman" w:hint="eastAsia"/>
          <w:b/>
          <w:sz w:val="24"/>
          <w:szCs w:val="24"/>
        </w:rPr>
        <w:t>完善教学模式，改革考核机制</w:t>
      </w:r>
    </w:p>
    <w:p w:rsidR="005804F1" w:rsidRDefault="00113CE4" w:rsidP="00EC0D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将传统的课堂理论教学与实验、实践教学相结合，加大</w:t>
      </w:r>
      <w:r w:rsidR="00EC0DE2">
        <w:rPr>
          <w:rFonts w:ascii="Times New Roman" w:eastAsia="宋体" w:hAnsi="Times New Roman" w:hint="eastAsia"/>
          <w:sz w:val="24"/>
          <w:szCs w:val="24"/>
        </w:rPr>
        <w:t>实验、</w:t>
      </w:r>
      <w:r>
        <w:rPr>
          <w:rFonts w:ascii="Times New Roman" w:eastAsia="宋体" w:hAnsi="Times New Roman" w:hint="eastAsia"/>
          <w:sz w:val="24"/>
          <w:szCs w:val="24"/>
        </w:rPr>
        <w:t>实践教学的课时分配，让学生有更多的机会</w:t>
      </w:r>
      <w:r w:rsidR="00EC0DE2">
        <w:rPr>
          <w:rFonts w:ascii="Times New Roman" w:eastAsia="宋体" w:hAnsi="Times New Roman" w:hint="eastAsia"/>
          <w:sz w:val="24"/>
          <w:szCs w:val="24"/>
        </w:rPr>
        <w:t>动手操作设备，培养学生</w:t>
      </w:r>
      <w:r>
        <w:rPr>
          <w:rFonts w:ascii="Times New Roman" w:eastAsia="宋体" w:hAnsi="Times New Roman" w:hint="eastAsia"/>
          <w:sz w:val="24"/>
          <w:szCs w:val="24"/>
        </w:rPr>
        <w:t>将专业知识</w:t>
      </w:r>
      <w:r w:rsidR="00EC0DE2">
        <w:rPr>
          <w:rFonts w:ascii="Times New Roman" w:eastAsia="宋体" w:hAnsi="Times New Roman" w:hint="eastAsia"/>
          <w:sz w:val="24"/>
          <w:szCs w:val="24"/>
        </w:rPr>
        <w:t>灵活</w:t>
      </w:r>
      <w:r>
        <w:rPr>
          <w:rFonts w:ascii="Times New Roman" w:eastAsia="宋体" w:hAnsi="Times New Roman" w:hint="eastAsia"/>
          <w:sz w:val="24"/>
          <w:szCs w:val="24"/>
        </w:rPr>
        <w:t>运用到实践中</w:t>
      </w:r>
      <w:r w:rsidR="00EC0DE2">
        <w:rPr>
          <w:rFonts w:ascii="Times New Roman" w:eastAsia="宋体" w:hAnsi="Times New Roman" w:hint="eastAsia"/>
          <w:sz w:val="24"/>
          <w:szCs w:val="24"/>
        </w:rPr>
        <w:t>，</w:t>
      </w:r>
      <w:r w:rsidR="001E23FF">
        <w:rPr>
          <w:rFonts w:ascii="Times New Roman" w:eastAsia="宋体" w:hAnsi="Times New Roman" w:hint="eastAsia"/>
          <w:sz w:val="24"/>
          <w:szCs w:val="24"/>
        </w:rPr>
        <w:t>提高</w:t>
      </w:r>
      <w:r w:rsidR="001E23FF">
        <w:rPr>
          <w:rFonts w:ascii="Times New Roman" w:eastAsia="宋体" w:hAnsi="Times New Roman"/>
          <w:sz w:val="24"/>
          <w:szCs w:val="24"/>
        </w:rPr>
        <w:t>其</w:t>
      </w:r>
      <w:r w:rsidR="00EC0DE2">
        <w:rPr>
          <w:rFonts w:ascii="Times New Roman" w:eastAsia="宋体" w:hAnsi="Times New Roman" w:hint="eastAsia"/>
          <w:sz w:val="24"/>
          <w:szCs w:val="24"/>
        </w:rPr>
        <w:t>提出问题解决问题的能力</w:t>
      </w:r>
      <w:r>
        <w:rPr>
          <w:rFonts w:ascii="Times New Roman" w:eastAsia="宋体" w:hAnsi="Times New Roman" w:hint="eastAsia"/>
          <w:sz w:val="24"/>
          <w:szCs w:val="24"/>
        </w:rPr>
        <w:t>。同时</w:t>
      </w:r>
      <w:r w:rsidR="009558E3">
        <w:rPr>
          <w:rFonts w:ascii="Times New Roman" w:eastAsia="宋体" w:hAnsi="Times New Roman" w:hint="eastAsia"/>
          <w:sz w:val="24"/>
          <w:szCs w:val="24"/>
        </w:rPr>
        <w:t>改变唯成绩论的指导思想，</w:t>
      </w:r>
      <w:r w:rsidR="00AA0BA7">
        <w:rPr>
          <w:rFonts w:ascii="Times New Roman" w:eastAsia="宋体" w:hAnsi="Times New Roman" w:hint="eastAsia"/>
          <w:sz w:val="24"/>
          <w:szCs w:val="24"/>
        </w:rPr>
        <w:t>探索</w:t>
      </w:r>
      <w:r>
        <w:rPr>
          <w:rFonts w:ascii="Times New Roman" w:eastAsia="宋体" w:hAnsi="Times New Roman" w:hint="eastAsia"/>
          <w:sz w:val="24"/>
          <w:szCs w:val="24"/>
        </w:rPr>
        <w:t>考核方式多元化</w:t>
      </w:r>
      <w:r w:rsidR="00AA0BA7">
        <w:rPr>
          <w:rFonts w:ascii="Times New Roman" w:eastAsia="宋体" w:hAnsi="Times New Roman" w:hint="eastAsia"/>
          <w:sz w:val="24"/>
          <w:szCs w:val="24"/>
        </w:rPr>
        <w:t>的</w:t>
      </w:r>
      <w:r w:rsidR="00EC0DE2">
        <w:rPr>
          <w:rFonts w:ascii="Times New Roman" w:eastAsia="宋体" w:hAnsi="Times New Roman" w:hint="eastAsia"/>
          <w:sz w:val="24"/>
          <w:szCs w:val="24"/>
        </w:rPr>
        <w:t>改革</w:t>
      </w:r>
      <w:r w:rsidR="00AA0BA7">
        <w:rPr>
          <w:rFonts w:ascii="Times New Roman" w:eastAsia="宋体" w:hAnsi="Times New Roman" w:hint="eastAsia"/>
          <w:sz w:val="24"/>
          <w:szCs w:val="24"/>
        </w:rPr>
        <w:t>思路</w:t>
      </w:r>
      <w:r>
        <w:rPr>
          <w:rFonts w:ascii="Times New Roman" w:eastAsia="宋体" w:hAnsi="Times New Roman" w:hint="eastAsia"/>
          <w:sz w:val="24"/>
          <w:szCs w:val="24"/>
        </w:rPr>
        <w:t>，加大实验、实践成绩</w:t>
      </w:r>
      <w:r w:rsidR="00EC0DE2">
        <w:rPr>
          <w:rFonts w:ascii="Times New Roman" w:eastAsia="宋体" w:hAnsi="Times New Roman" w:hint="eastAsia"/>
          <w:sz w:val="24"/>
          <w:szCs w:val="24"/>
        </w:rPr>
        <w:t>比重，以专业知识的灵活运用能力和开拓创新能力作为考核的重要指标。</w:t>
      </w:r>
    </w:p>
    <w:p w:rsidR="009558E3" w:rsidRPr="009620E9" w:rsidRDefault="00EC0DE2" w:rsidP="00EC0DE2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9620E9">
        <w:rPr>
          <w:rFonts w:ascii="Times New Roman" w:eastAsia="宋体" w:hAnsi="Times New Roman" w:hint="eastAsia"/>
          <w:b/>
          <w:sz w:val="24"/>
          <w:szCs w:val="24"/>
        </w:rPr>
        <w:t>（二）</w:t>
      </w:r>
      <w:r w:rsidR="009558E3" w:rsidRPr="009620E9">
        <w:rPr>
          <w:rFonts w:ascii="Times New Roman" w:eastAsia="宋体" w:hAnsi="Times New Roman" w:hint="eastAsia"/>
          <w:b/>
          <w:sz w:val="24"/>
          <w:szCs w:val="24"/>
        </w:rPr>
        <w:t>加大大学生创新项目环境条件建设</w:t>
      </w:r>
    </w:p>
    <w:p w:rsidR="00463783" w:rsidRDefault="009558E3" w:rsidP="00990D9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为大学生</w:t>
      </w:r>
      <w:r w:rsidR="00463783">
        <w:rPr>
          <w:rFonts w:ascii="Times New Roman" w:eastAsia="宋体" w:hAnsi="Times New Roman" w:hint="eastAsia"/>
          <w:sz w:val="24"/>
          <w:szCs w:val="24"/>
        </w:rPr>
        <w:t>创新项目提供一定的环境保障是项目顺利实施的基础。首先，营造良好的科研环境，</w:t>
      </w:r>
      <w:r w:rsidR="0050544D">
        <w:rPr>
          <w:rFonts w:ascii="Times New Roman" w:eastAsia="宋体" w:hAnsi="Times New Roman" w:hint="eastAsia"/>
          <w:sz w:val="24"/>
          <w:szCs w:val="24"/>
        </w:rPr>
        <w:t>为项目建立固定的实施场地，</w:t>
      </w:r>
      <w:r w:rsidR="00463783">
        <w:rPr>
          <w:rFonts w:ascii="Times New Roman" w:eastAsia="宋体" w:hAnsi="Times New Roman" w:hint="eastAsia"/>
          <w:sz w:val="24"/>
          <w:szCs w:val="24"/>
        </w:rPr>
        <w:t>让学生能静下心来查文献、</w:t>
      </w:r>
      <w:r w:rsidR="006E58EB">
        <w:rPr>
          <w:rFonts w:ascii="Times New Roman" w:eastAsia="宋体" w:hAnsi="Times New Roman" w:hint="eastAsia"/>
          <w:sz w:val="24"/>
          <w:szCs w:val="24"/>
        </w:rPr>
        <w:t>做</w:t>
      </w:r>
      <w:r w:rsidR="00463783">
        <w:rPr>
          <w:rFonts w:ascii="Times New Roman" w:eastAsia="宋体" w:hAnsi="Times New Roman" w:hint="eastAsia"/>
          <w:sz w:val="24"/>
          <w:szCs w:val="24"/>
        </w:rPr>
        <w:t>实验、</w:t>
      </w:r>
      <w:r w:rsidR="006E58EB">
        <w:rPr>
          <w:rFonts w:ascii="Times New Roman" w:eastAsia="宋体" w:hAnsi="Times New Roman" w:hint="eastAsia"/>
          <w:sz w:val="24"/>
          <w:szCs w:val="24"/>
        </w:rPr>
        <w:t>搞</w:t>
      </w:r>
      <w:r w:rsidR="00463783">
        <w:rPr>
          <w:rFonts w:ascii="Times New Roman" w:eastAsia="宋体" w:hAnsi="Times New Roman" w:hint="eastAsia"/>
          <w:sz w:val="24"/>
          <w:szCs w:val="24"/>
        </w:rPr>
        <w:t>科研。其次，加大大学生创新项目的专项设备投入，杜绝设备使用论资排辈现象，让本科生能</w:t>
      </w:r>
      <w:r w:rsidR="0050544D">
        <w:rPr>
          <w:rFonts w:ascii="Times New Roman" w:eastAsia="宋体" w:hAnsi="Times New Roman" w:hint="eastAsia"/>
          <w:sz w:val="24"/>
          <w:szCs w:val="24"/>
        </w:rPr>
        <w:t>和教师、</w:t>
      </w:r>
      <w:r w:rsidR="00463783">
        <w:rPr>
          <w:rFonts w:ascii="Times New Roman" w:eastAsia="宋体" w:hAnsi="Times New Roman" w:hint="eastAsia"/>
          <w:sz w:val="24"/>
          <w:szCs w:val="24"/>
        </w:rPr>
        <w:t>研究生一样，顺利地使用项目相关的仪器设备</w:t>
      </w:r>
      <w:r w:rsidR="006E58EB">
        <w:rPr>
          <w:rFonts w:ascii="Times New Roman" w:eastAsia="宋体" w:hAnsi="Times New Roman" w:hint="eastAsia"/>
          <w:sz w:val="24"/>
          <w:szCs w:val="24"/>
        </w:rPr>
        <w:t>。</w:t>
      </w:r>
    </w:p>
    <w:p w:rsidR="00EC0DE2" w:rsidRPr="009620E9" w:rsidRDefault="00463783" w:rsidP="00463783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9620E9">
        <w:rPr>
          <w:rFonts w:ascii="Times New Roman" w:eastAsia="宋体" w:hAnsi="Times New Roman" w:hint="eastAsia"/>
          <w:b/>
          <w:sz w:val="24"/>
          <w:szCs w:val="24"/>
        </w:rPr>
        <w:t>（三）</w:t>
      </w:r>
      <w:r w:rsidRPr="009620E9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="005A31CA" w:rsidRPr="009620E9">
        <w:rPr>
          <w:rFonts w:ascii="Times New Roman" w:eastAsia="宋体" w:hAnsi="Times New Roman" w:hint="eastAsia"/>
          <w:b/>
          <w:sz w:val="24"/>
          <w:szCs w:val="24"/>
        </w:rPr>
        <w:t>从</w:t>
      </w:r>
      <w:r w:rsidRPr="009620E9">
        <w:rPr>
          <w:rFonts w:ascii="Times New Roman" w:eastAsia="宋体" w:hAnsi="Times New Roman" w:hint="eastAsia"/>
          <w:b/>
          <w:sz w:val="24"/>
          <w:szCs w:val="24"/>
        </w:rPr>
        <w:t>项目实际</w:t>
      </w:r>
      <w:r w:rsidR="005A31CA" w:rsidRPr="009620E9">
        <w:rPr>
          <w:rFonts w:ascii="Times New Roman" w:eastAsia="宋体" w:hAnsi="Times New Roman" w:hint="eastAsia"/>
          <w:b/>
          <w:sz w:val="24"/>
          <w:szCs w:val="24"/>
        </w:rPr>
        <w:t>情况出发进行资助</w:t>
      </w:r>
    </w:p>
    <w:p w:rsidR="00FB0C7B" w:rsidRDefault="00FB0C7B" w:rsidP="007D3A7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目前大学生创新项目的资助金额根据级别严格划分，比如国家级项目的资助是统一的，且远远大于校级项目的资助额度。建议项目资助应该根据项目的实际情况，一事一议，对资助</w:t>
      </w:r>
      <w:r w:rsidR="009B338D">
        <w:rPr>
          <w:rFonts w:ascii="Times New Roman" w:eastAsia="宋体" w:hAnsi="Times New Roman" w:hint="eastAsia"/>
          <w:sz w:val="24"/>
          <w:szCs w:val="24"/>
        </w:rPr>
        <w:t>的</w:t>
      </w:r>
      <w:r>
        <w:rPr>
          <w:rFonts w:ascii="Times New Roman" w:eastAsia="宋体" w:hAnsi="Times New Roman" w:hint="eastAsia"/>
          <w:sz w:val="24"/>
          <w:szCs w:val="24"/>
        </w:rPr>
        <w:t>额度进行</w:t>
      </w:r>
      <w:r w:rsidR="007D3A72">
        <w:rPr>
          <w:rFonts w:ascii="Times New Roman" w:eastAsia="宋体" w:hAnsi="Times New Roman" w:hint="eastAsia"/>
          <w:sz w:val="24"/>
          <w:szCs w:val="24"/>
        </w:rPr>
        <w:t>合理</w:t>
      </w:r>
      <w:r w:rsidR="000F5DB6">
        <w:rPr>
          <w:rFonts w:ascii="Times New Roman" w:eastAsia="宋体" w:hAnsi="Times New Roman" w:hint="eastAsia"/>
          <w:sz w:val="24"/>
          <w:szCs w:val="24"/>
        </w:rPr>
        <w:t>的</w:t>
      </w:r>
      <w:r w:rsidR="000F5DB6">
        <w:rPr>
          <w:rFonts w:ascii="Times New Roman" w:eastAsia="宋体" w:hAnsi="Times New Roman"/>
          <w:sz w:val="24"/>
          <w:szCs w:val="24"/>
        </w:rPr>
        <w:t>灵活</w:t>
      </w:r>
      <w:r w:rsidR="007D3A72">
        <w:rPr>
          <w:rFonts w:ascii="Times New Roman" w:eastAsia="宋体" w:hAnsi="Times New Roman" w:hint="eastAsia"/>
          <w:sz w:val="24"/>
          <w:szCs w:val="24"/>
        </w:rPr>
        <w:t>调配，保证</w:t>
      </w:r>
      <w:r w:rsidR="00767D45">
        <w:rPr>
          <w:rFonts w:ascii="Times New Roman" w:eastAsia="宋体" w:hAnsi="Times New Roman" w:hint="eastAsia"/>
          <w:sz w:val="24"/>
          <w:szCs w:val="24"/>
        </w:rPr>
        <w:t>一些</w:t>
      </w:r>
      <w:r w:rsidR="007D3A72">
        <w:rPr>
          <w:rFonts w:ascii="Times New Roman" w:eastAsia="宋体" w:hAnsi="Times New Roman" w:hint="eastAsia"/>
          <w:sz w:val="24"/>
          <w:szCs w:val="24"/>
        </w:rPr>
        <w:t>学生项目实施过程中</w:t>
      </w:r>
      <w:r w:rsidR="00767D45">
        <w:rPr>
          <w:rFonts w:ascii="Times New Roman" w:eastAsia="宋体" w:hAnsi="Times New Roman" w:hint="eastAsia"/>
          <w:sz w:val="24"/>
          <w:szCs w:val="24"/>
        </w:rPr>
        <w:t>的</w:t>
      </w:r>
      <w:r w:rsidR="006111D6">
        <w:rPr>
          <w:rFonts w:ascii="Times New Roman" w:eastAsia="宋体" w:hAnsi="Times New Roman" w:hint="eastAsia"/>
          <w:sz w:val="24"/>
          <w:szCs w:val="24"/>
        </w:rPr>
        <w:t>充</w:t>
      </w:r>
      <w:r w:rsidR="006111D6">
        <w:rPr>
          <w:rFonts w:ascii="Times New Roman" w:eastAsia="宋体" w:hAnsi="Times New Roman" w:hint="eastAsia"/>
          <w:sz w:val="24"/>
          <w:szCs w:val="24"/>
        </w:rPr>
        <w:lastRenderedPageBreak/>
        <w:t>足</w:t>
      </w:r>
      <w:r w:rsidR="007D3A72">
        <w:rPr>
          <w:rFonts w:ascii="Times New Roman" w:eastAsia="宋体" w:hAnsi="Times New Roman" w:hint="eastAsia"/>
          <w:sz w:val="24"/>
          <w:szCs w:val="24"/>
        </w:rPr>
        <w:t>经费</w:t>
      </w:r>
      <w:r w:rsidR="006111D6">
        <w:rPr>
          <w:rFonts w:ascii="Times New Roman" w:eastAsia="宋体" w:hAnsi="Times New Roman" w:hint="eastAsia"/>
          <w:sz w:val="24"/>
          <w:szCs w:val="24"/>
        </w:rPr>
        <w:t>支持</w:t>
      </w:r>
      <w:r w:rsidR="007D3A72">
        <w:rPr>
          <w:rFonts w:ascii="Times New Roman" w:eastAsia="宋体" w:hAnsi="Times New Roman" w:hint="eastAsia"/>
          <w:sz w:val="24"/>
          <w:szCs w:val="24"/>
        </w:rPr>
        <w:t>。</w:t>
      </w:r>
    </w:p>
    <w:p w:rsidR="007D3A72" w:rsidRPr="009620E9" w:rsidRDefault="007D3A72" w:rsidP="007D3A72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9620E9">
        <w:rPr>
          <w:rFonts w:ascii="Times New Roman" w:eastAsia="宋体" w:hAnsi="Times New Roman" w:hint="eastAsia"/>
          <w:b/>
          <w:sz w:val="24"/>
          <w:szCs w:val="24"/>
        </w:rPr>
        <w:t>（四）</w:t>
      </w:r>
      <w:r w:rsidR="00DE0792" w:rsidRPr="009620E9">
        <w:rPr>
          <w:rFonts w:ascii="Times New Roman" w:eastAsia="宋体" w:hAnsi="Times New Roman" w:hint="eastAsia"/>
          <w:b/>
          <w:sz w:val="24"/>
          <w:szCs w:val="24"/>
        </w:rPr>
        <w:t>加强指导教师考核机制</w:t>
      </w:r>
    </w:p>
    <w:p w:rsidR="0045585A" w:rsidRDefault="00DE0792" w:rsidP="0045585A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明确创新项目指导教师的责任与义务，</w:t>
      </w:r>
      <w:r w:rsidR="00727F01">
        <w:rPr>
          <w:rFonts w:ascii="Times New Roman" w:eastAsia="宋体" w:hAnsi="Times New Roman" w:hint="eastAsia"/>
          <w:sz w:val="24"/>
          <w:szCs w:val="24"/>
        </w:rPr>
        <w:t>监督</w:t>
      </w:r>
      <w:r>
        <w:rPr>
          <w:rFonts w:ascii="Times New Roman" w:eastAsia="宋体" w:hAnsi="Times New Roman" w:hint="eastAsia"/>
          <w:sz w:val="24"/>
          <w:szCs w:val="24"/>
        </w:rPr>
        <w:t>指导教师</w:t>
      </w:r>
      <w:r w:rsidR="006D372C">
        <w:rPr>
          <w:rFonts w:ascii="Times New Roman" w:eastAsia="宋体" w:hAnsi="Times New Roman" w:hint="eastAsia"/>
          <w:sz w:val="24"/>
          <w:szCs w:val="24"/>
        </w:rPr>
        <w:t>积极</w:t>
      </w:r>
      <w:r>
        <w:rPr>
          <w:rFonts w:ascii="Times New Roman" w:eastAsia="宋体" w:hAnsi="Times New Roman" w:hint="eastAsia"/>
          <w:sz w:val="24"/>
          <w:szCs w:val="24"/>
        </w:rPr>
        <w:t>参与到</w:t>
      </w:r>
      <w:r w:rsidR="006D372C">
        <w:rPr>
          <w:rFonts w:ascii="Times New Roman" w:eastAsia="宋体" w:hAnsi="Times New Roman" w:hint="eastAsia"/>
          <w:sz w:val="24"/>
          <w:szCs w:val="24"/>
        </w:rPr>
        <w:t>开题、年度报告、中期检查等</w:t>
      </w:r>
      <w:r>
        <w:rPr>
          <w:rFonts w:ascii="Times New Roman" w:eastAsia="宋体" w:hAnsi="Times New Roman" w:hint="eastAsia"/>
          <w:sz w:val="24"/>
          <w:szCs w:val="24"/>
        </w:rPr>
        <w:t>项目实施重要环节</w:t>
      </w:r>
      <w:r w:rsidR="006D372C">
        <w:rPr>
          <w:rFonts w:ascii="Times New Roman" w:eastAsia="宋体" w:hAnsi="Times New Roman" w:hint="eastAsia"/>
          <w:sz w:val="24"/>
          <w:szCs w:val="24"/>
        </w:rPr>
        <w:t>中</w:t>
      </w:r>
      <w:r w:rsidR="0045585A" w:rsidRPr="0045585A">
        <w:rPr>
          <w:rFonts w:ascii="Times New Roman" w:eastAsia="宋体" w:hAnsi="Times New Roman" w:hint="eastAsia"/>
          <w:sz w:val="24"/>
          <w:szCs w:val="24"/>
          <w:vertAlign w:val="superscript"/>
        </w:rPr>
        <w:t>[</w:t>
      </w:r>
      <w:r w:rsidR="0045585A" w:rsidRPr="0045585A">
        <w:rPr>
          <w:rFonts w:ascii="Times New Roman" w:eastAsia="宋体" w:hAnsi="Times New Roman"/>
          <w:sz w:val="24"/>
          <w:szCs w:val="24"/>
          <w:vertAlign w:val="superscript"/>
        </w:rPr>
        <w:t>6]</w:t>
      </w:r>
      <w:r w:rsidR="006D372C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按照项目申请书中的实施计划规范管理，</w:t>
      </w:r>
      <w:r w:rsidR="006D372C">
        <w:rPr>
          <w:rFonts w:ascii="Times New Roman" w:eastAsia="宋体" w:hAnsi="Times New Roman" w:hint="eastAsia"/>
          <w:sz w:val="24"/>
          <w:szCs w:val="24"/>
        </w:rPr>
        <w:t>制定奖惩措施，对于不能按照项目进度完成的指导教师，应酌情考虑后期项目申报资格问题。同时，对于项目完成较好的指导教师，按照项目情况实施滚动资助。</w:t>
      </w:r>
    </w:p>
    <w:p w:rsidR="0045585A" w:rsidRPr="0045585A" w:rsidRDefault="0045585A" w:rsidP="0045585A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45585A">
        <w:rPr>
          <w:rFonts w:ascii="Times New Roman" w:eastAsia="宋体" w:hAnsi="Times New Roman" w:hint="eastAsia"/>
          <w:b/>
          <w:sz w:val="24"/>
          <w:szCs w:val="24"/>
        </w:rPr>
        <w:t>四、结语</w:t>
      </w:r>
    </w:p>
    <w:p w:rsidR="00656AC4" w:rsidRDefault="0045585A" w:rsidP="0045585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45585A">
        <w:rPr>
          <w:rFonts w:ascii="Times New Roman" w:eastAsia="宋体" w:hAnsi="Times New Roman" w:hint="eastAsia"/>
          <w:sz w:val="24"/>
          <w:szCs w:val="24"/>
        </w:rPr>
        <w:t>大学生创新项目计划推出</w:t>
      </w:r>
      <w:r>
        <w:rPr>
          <w:rFonts w:ascii="Times New Roman" w:eastAsia="宋体" w:hAnsi="Times New Roman" w:hint="eastAsia"/>
          <w:sz w:val="24"/>
          <w:szCs w:val="24"/>
        </w:rPr>
        <w:t>后，得到了</w:t>
      </w:r>
      <w:r w:rsidRPr="0045585A">
        <w:rPr>
          <w:rFonts w:ascii="Times New Roman" w:eastAsia="宋体" w:hAnsi="Times New Roman" w:hint="eastAsia"/>
          <w:sz w:val="24"/>
          <w:szCs w:val="24"/>
        </w:rPr>
        <w:t>高校</w:t>
      </w:r>
      <w:r>
        <w:rPr>
          <w:rFonts w:ascii="Times New Roman" w:eastAsia="宋体" w:hAnsi="Times New Roman" w:hint="eastAsia"/>
          <w:sz w:val="24"/>
          <w:szCs w:val="24"/>
        </w:rPr>
        <w:t>的</w:t>
      </w:r>
      <w:r w:rsidRPr="0045585A">
        <w:rPr>
          <w:rFonts w:ascii="Times New Roman" w:eastAsia="宋体" w:hAnsi="Times New Roman" w:hint="eastAsia"/>
          <w:sz w:val="24"/>
          <w:szCs w:val="24"/>
        </w:rPr>
        <w:t>广泛</w:t>
      </w:r>
      <w:r>
        <w:rPr>
          <w:rFonts w:ascii="Times New Roman" w:eastAsia="宋体" w:hAnsi="Times New Roman" w:hint="eastAsia"/>
          <w:sz w:val="24"/>
          <w:szCs w:val="24"/>
        </w:rPr>
        <w:t>重视与</w:t>
      </w:r>
      <w:r w:rsidRPr="0045585A">
        <w:rPr>
          <w:rFonts w:ascii="Times New Roman" w:eastAsia="宋体" w:hAnsi="Times New Roman" w:hint="eastAsia"/>
          <w:sz w:val="24"/>
          <w:szCs w:val="24"/>
        </w:rPr>
        <w:t>好评</w:t>
      </w:r>
      <w:r w:rsidR="00656AC4"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学生利用该项目提高了动手能力、创新能力和团队协作能力，</w:t>
      </w:r>
      <w:r w:rsidR="00656AC4">
        <w:rPr>
          <w:rFonts w:ascii="Times New Roman" w:eastAsia="宋体" w:hAnsi="Times New Roman" w:hint="eastAsia"/>
          <w:sz w:val="24"/>
          <w:szCs w:val="24"/>
        </w:rPr>
        <w:t>这样的学生无论将来继续从事科学研究还是步入社会参加工作，都具有独立从事复杂工作的能力，是新时代稀缺的人才。同时，</w:t>
      </w:r>
      <w:r>
        <w:rPr>
          <w:rFonts w:ascii="Times New Roman" w:eastAsia="宋体" w:hAnsi="Times New Roman" w:hint="eastAsia"/>
          <w:sz w:val="24"/>
          <w:szCs w:val="24"/>
        </w:rPr>
        <w:t>老师也通过该项目挖掘了很多在科研上具有良好素养的学生，扩大了自己的科研团队力量，形成了由本硕博构成的团队梯队</w:t>
      </w:r>
      <w:r w:rsidR="00656AC4">
        <w:rPr>
          <w:rFonts w:ascii="Times New Roman" w:eastAsia="宋体" w:hAnsi="Times New Roman" w:hint="eastAsia"/>
          <w:sz w:val="24"/>
          <w:szCs w:val="24"/>
        </w:rPr>
        <w:t>。这个项目对于高校创新氛围的营造、交流平台的搭建起着重要的支撑作用。</w:t>
      </w:r>
    </w:p>
    <w:p w:rsidR="0045585A" w:rsidRPr="0045585A" w:rsidRDefault="0045585A" w:rsidP="0045585A">
      <w:pPr>
        <w:spacing w:line="360" w:lineRule="auto"/>
        <w:rPr>
          <w:rFonts w:ascii="Times New Roman" w:eastAsia="宋体" w:hAnsi="Times New Roman"/>
          <w:b/>
          <w:color w:val="333333"/>
          <w:sz w:val="24"/>
          <w:szCs w:val="24"/>
          <w:shd w:val="clear" w:color="auto" w:fill="FFFFFF"/>
        </w:rPr>
      </w:pPr>
      <w:r w:rsidRPr="0045585A">
        <w:rPr>
          <w:rFonts w:ascii="Times New Roman" w:eastAsia="宋体" w:hAnsi="Times New Roman" w:hint="eastAsia"/>
          <w:b/>
          <w:color w:val="333333"/>
          <w:sz w:val="24"/>
          <w:szCs w:val="24"/>
          <w:shd w:val="clear" w:color="auto" w:fill="FFFFFF"/>
        </w:rPr>
        <w:t>参考文献：</w:t>
      </w:r>
    </w:p>
    <w:p w:rsidR="00656AC4" w:rsidRPr="00304787" w:rsidRDefault="00656AC4" w:rsidP="00304787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</w:pP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史文婷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.</w:t>
      </w:r>
      <w:r w:rsidR="00B2684F"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基于国家精品课程建设的学生创新能力培养研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究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—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以现代教育技术课程为例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[D].</w:t>
      </w:r>
      <w:r w:rsidR="00B2684F"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南京：南京邮电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大学，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2013.</w:t>
      </w:r>
    </w:p>
    <w:p w:rsidR="00656AC4" w:rsidRPr="00304787" w:rsidRDefault="00656AC4" w:rsidP="00304787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</w:pP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许景波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刘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泊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王丽杰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基于创新训练项目的大学生创新能力培养路径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黑龙江教育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(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高教研究与评估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), 2016(1): 75-56.</w:t>
      </w:r>
    </w:p>
    <w:p w:rsidR="0045585A" w:rsidRPr="00304787" w:rsidRDefault="0045585A" w:rsidP="00304787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刘长宏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李晓辉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李刚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岳庆荣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>任永功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大学生创新创业训练计划项目的实践与探索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实验室研究与探索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2014, 33(5): 163-166.</w:t>
      </w:r>
    </w:p>
    <w:p w:rsidR="0045585A" w:rsidRPr="00304787" w:rsidRDefault="0045585A" w:rsidP="00304787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</w:pP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黄晓军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. 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大学生创新性实验计划项目实施特点、问题与</w:t>
      </w:r>
      <w:bookmarkStart w:id="0" w:name="_GoBack"/>
      <w:bookmarkEnd w:id="0"/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对策研究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教育教学论坛</w:t>
      </w:r>
      <w:r w:rsidRPr="00304787">
        <w:rPr>
          <w:rFonts w:ascii="Times New Roman" w:eastAsia="宋体" w:hAnsi="Times New Roman" w:hint="eastAsia"/>
          <w:color w:val="333333"/>
          <w:sz w:val="24"/>
          <w:szCs w:val="24"/>
          <w:shd w:val="clear" w:color="auto" w:fill="FFFFFF"/>
        </w:rPr>
        <w:t>,</w:t>
      </w:r>
      <w:r w:rsidRPr="00304787">
        <w:rPr>
          <w:rFonts w:ascii="Times New Roman" w:eastAsia="宋体" w:hAnsi="Times New Roman"/>
          <w:color w:val="333333"/>
          <w:sz w:val="24"/>
          <w:szCs w:val="24"/>
          <w:shd w:val="clear" w:color="auto" w:fill="FFFFFF"/>
        </w:rPr>
        <w:t xml:space="preserve"> 2015(40): 266-268.</w:t>
      </w:r>
    </w:p>
    <w:p w:rsidR="0045585A" w:rsidRPr="00304787" w:rsidRDefault="0045585A" w:rsidP="00304787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hint="eastAsia"/>
          <w:sz w:val="24"/>
          <w:szCs w:val="24"/>
        </w:rPr>
      </w:pPr>
      <w:r w:rsidRPr="00304787">
        <w:rPr>
          <w:rFonts w:ascii="Times New Roman" w:eastAsia="宋体" w:hAnsi="Times New Roman" w:hint="eastAsia"/>
          <w:sz w:val="24"/>
          <w:szCs w:val="24"/>
        </w:rPr>
        <w:t>张</w:t>
      </w:r>
      <w:r w:rsidRPr="00304787">
        <w:rPr>
          <w:rFonts w:ascii="Times New Roman" w:eastAsia="宋体" w:hAnsi="Times New Roman"/>
          <w:sz w:val="24"/>
          <w:szCs w:val="24"/>
        </w:rPr>
        <w:t>瑞</w:t>
      </w:r>
      <w:r w:rsidRPr="00304787">
        <w:rPr>
          <w:rFonts w:ascii="Times New Roman" w:eastAsia="宋体" w:hAnsi="Times New Roman" w:hint="eastAsia"/>
          <w:sz w:val="24"/>
          <w:szCs w:val="24"/>
        </w:rPr>
        <w:t>,</w:t>
      </w:r>
      <w:r w:rsidRPr="00304787">
        <w:rPr>
          <w:rFonts w:ascii="Times New Roman" w:eastAsia="宋体" w:hAnsi="Times New Roman"/>
          <w:sz w:val="24"/>
          <w:szCs w:val="24"/>
        </w:rPr>
        <w:t xml:space="preserve"> </w:t>
      </w:r>
      <w:r w:rsidRPr="00304787">
        <w:rPr>
          <w:rFonts w:ascii="Times New Roman" w:eastAsia="宋体" w:hAnsi="Times New Roman"/>
          <w:sz w:val="24"/>
          <w:szCs w:val="24"/>
        </w:rPr>
        <w:t>王冬梅</w:t>
      </w:r>
      <w:r w:rsidRPr="00304787">
        <w:rPr>
          <w:rFonts w:ascii="Times New Roman" w:eastAsia="宋体" w:hAnsi="Times New Roman" w:hint="eastAsia"/>
          <w:sz w:val="24"/>
          <w:szCs w:val="24"/>
        </w:rPr>
        <w:t>.</w:t>
      </w:r>
      <w:r w:rsidRPr="00304787">
        <w:rPr>
          <w:rFonts w:ascii="Times New Roman" w:eastAsia="宋体" w:hAnsi="Times New Roman"/>
          <w:sz w:val="24"/>
          <w:szCs w:val="24"/>
        </w:rPr>
        <w:t xml:space="preserve"> </w:t>
      </w:r>
      <w:r w:rsidRPr="00304787">
        <w:rPr>
          <w:rFonts w:ascii="Times New Roman" w:eastAsia="宋体" w:hAnsi="Times New Roman" w:hint="eastAsia"/>
          <w:sz w:val="24"/>
          <w:szCs w:val="24"/>
        </w:rPr>
        <w:t>大学生创新训练项目的全过程管理研究</w:t>
      </w:r>
      <w:r w:rsidRPr="00304787">
        <w:rPr>
          <w:rFonts w:ascii="Times New Roman" w:eastAsia="宋体" w:hAnsi="Times New Roman" w:hint="eastAsia"/>
          <w:sz w:val="24"/>
          <w:szCs w:val="24"/>
        </w:rPr>
        <w:t>,</w:t>
      </w:r>
      <w:r w:rsidRPr="00304787">
        <w:rPr>
          <w:rFonts w:ascii="Times New Roman" w:eastAsia="宋体" w:hAnsi="Times New Roman"/>
          <w:sz w:val="24"/>
          <w:szCs w:val="24"/>
        </w:rPr>
        <w:t xml:space="preserve"> </w:t>
      </w:r>
      <w:r w:rsidRPr="00304787">
        <w:rPr>
          <w:rFonts w:ascii="Times New Roman" w:eastAsia="宋体" w:hAnsi="Times New Roman" w:hint="eastAsia"/>
          <w:sz w:val="24"/>
          <w:szCs w:val="24"/>
        </w:rPr>
        <w:t>实验技术与管理</w:t>
      </w:r>
      <w:r w:rsidRPr="00304787">
        <w:rPr>
          <w:rFonts w:ascii="Times New Roman" w:eastAsia="宋体" w:hAnsi="Times New Roman" w:hint="eastAsia"/>
          <w:sz w:val="24"/>
          <w:szCs w:val="24"/>
        </w:rPr>
        <w:t>,</w:t>
      </w:r>
      <w:r w:rsidRPr="00304787">
        <w:rPr>
          <w:rFonts w:ascii="Times New Roman" w:eastAsia="宋体" w:hAnsi="Times New Roman"/>
          <w:sz w:val="24"/>
          <w:szCs w:val="24"/>
        </w:rPr>
        <w:t xml:space="preserve"> 2015, 32(7): 9-12.</w:t>
      </w:r>
    </w:p>
    <w:sectPr w:rsidR="0045585A" w:rsidRPr="003047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24" w:rsidRDefault="00213424" w:rsidP="00417D36">
      <w:r>
        <w:separator/>
      </w:r>
    </w:p>
  </w:endnote>
  <w:endnote w:type="continuationSeparator" w:id="0">
    <w:p w:rsidR="00213424" w:rsidRDefault="00213424" w:rsidP="0041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24" w:rsidRDefault="00213424" w:rsidP="00417D36">
      <w:r>
        <w:separator/>
      </w:r>
    </w:p>
  </w:footnote>
  <w:footnote w:type="continuationSeparator" w:id="0">
    <w:p w:rsidR="00213424" w:rsidRDefault="00213424" w:rsidP="0041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8CF"/>
    <w:multiLevelType w:val="hybridMultilevel"/>
    <w:tmpl w:val="D898B8E0"/>
    <w:lvl w:ilvl="0" w:tplc="DFE875C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6BB0647"/>
    <w:multiLevelType w:val="hybridMultilevel"/>
    <w:tmpl w:val="ECC282EA"/>
    <w:lvl w:ilvl="0" w:tplc="8E8E595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767C92"/>
    <w:multiLevelType w:val="hybridMultilevel"/>
    <w:tmpl w:val="7988C6C4"/>
    <w:lvl w:ilvl="0" w:tplc="E790474A">
      <w:start w:val="1"/>
      <w:numFmt w:val="decimal"/>
      <w:suff w:val="space"/>
      <w:lvlText w:val="%1."/>
      <w:lvlJc w:val="left"/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78"/>
    <w:rsid w:val="0000206B"/>
    <w:rsid w:val="00016D01"/>
    <w:rsid w:val="00072E17"/>
    <w:rsid w:val="00077CD8"/>
    <w:rsid w:val="00083238"/>
    <w:rsid w:val="000A0FBC"/>
    <w:rsid w:val="000F5DB6"/>
    <w:rsid w:val="00113CE4"/>
    <w:rsid w:val="00124087"/>
    <w:rsid w:val="001302B3"/>
    <w:rsid w:val="00155BD5"/>
    <w:rsid w:val="00197EEA"/>
    <w:rsid w:val="001A2A90"/>
    <w:rsid w:val="001C1CB8"/>
    <w:rsid w:val="001E23FF"/>
    <w:rsid w:val="001F41A8"/>
    <w:rsid w:val="00205863"/>
    <w:rsid w:val="00211B99"/>
    <w:rsid w:val="00213424"/>
    <w:rsid w:val="00227E1B"/>
    <w:rsid w:val="00237298"/>
    <w:rsid w:val="00262DEA"/>
    <w:rsid w:val="002703DB"/>
    <w:rsid w:val="002F1878"/>
    <w:rsid w:val="002F42D6"/>
    <w:rsid w:val="002F6A17"/>
    <w:rsid w:val="00304787"/>
    <w:rsid w:val="0033606F"/>
    <w:rsid w:val="003569D7"/>
    <w:rsid w:val="003572E2"/>
    <w:rsid w:val="003644ED"/>
    <w:rsid w:val="00393616"/>
    <w:rsid w:val="00396C79"/>
    <w:rsid w:val="003A7AA7"/>
    <w:rsid w:val="003B68B7"/>
    <w:rsid w:val="003D2E00"/>
    <w:rsid w:val="004172E5"/>
    <w:rsid w:val="00417D36"/>
    <w:rsid w:val="00426A1A"/>
    <w:rsid w:val="0045585A"/>
    <w:rsid w:val="00463783"/>
    <w:rsid w:val="00487854"/>
    <w:rsid w:val="004A15C3"/>
    <w:rsid w:val="004D6CB6"/>
    <w:rsid w:val="004E74CF"/>
    <w:rsid w:val="0050544D"/>
    <w:rsid w:val="00522C16"/>
    <w:rsid w:val="0054022C"/>
    <w:rsid w:val="0054713E"/>
    <w:rsid w:val="005804F1"/>
    <w:rsid w:val="005A0A35"/>
    <w:rsid w:val="005A31CA"/>
    <w:rsid w:val="005C4C84"/>
    <w:rsid w:val="005D664D"/>
    <w:rsid w:val="005D7761"/>
    <w:rsid w:val="006111D6"/>
    <w:rsid w:val="00656A6E"/>
    <w:rsid w:val="00656AC4"/>
    <w:rsid w:val="006666A1"/>
    <w:rsid w:val="00685A75"/>
    <w:rsid w:val="00687B53"/>
    <w:rsid w:val="0069047C"/>
    <w:rsid w:val="00692787"/>
    <w:rsid w:val="00697F09"/>
    <w:rsid w:val="006A4AA3"/>
    <w:rsid w:val="006D372C"/>
    <w:rsid w:val="006E13D0"/>
    <w:rsid w:val="006E2C69"/>
    <w:rsid w:val="006E58EB"/>
    <w:rsid w:val="00727F01"/>
    <w:rsid w:val="007341E8"/>
    <w:rsid w:val="00745FA1"/>
    <w:rsid w:val="007537CE"/>
    <w:rsid w:val="00767D45"/>
    <w:rsid w:val="00774EDF"/>
    <w:rsid w:val="007D3A72"/>
    <w:rsid w:val="007E25E1"/>
    <w:rsid w:val="0080389A"/>
    <w:rsid w:val="00807E37"/>
    <w:rsid w:val="00822210"/>
    <w:rsid w:val="008246F2"/>
    <w:rsid w:val="00853F83"/>
    <w:rsid w:val="00886225"/>
    <w:rsid w:val="008A1F40"/>
    <w:rsid w:val="008A5F9F"/>
    <w:rsid w:val="008B3D88"/>
    <w:rsid w:val="008B7C7D"/>
    <w:rsid w:val="008F242C"/>
    <w:rsid w:val="00941BA5"/>
    <w:rsid w:val="009450E1"/>
    <w:rsid w:val="009558E3"/>
    <w:rsid w:val="009620E9"/>
    <w:rsid w:val="0098187E"/>
    <w:rsid w:val="00990D9C"/>
    <w:rsid w:val="009A65A7"/>
    <w:rsid w:val="009B338D"/>
    <w:rsid w:val="009E6ADB"/>
    <w:rsid w:val="00A8324D"/>
    <w:rsid w:val="00AA0BA7"/>
    <w:rsid w:val="00AA37DB"/>
    <w:rsid w:val="00AC04CE"/>
    <w:rsid w:val="00AC4F58"/>
    <w:rsid w:val="00AC6A08"/>
    <w:rsid w:val="00AF7D15"/>
    <w:rsid w:val="00B070A9"/>
    <w:rsid w:val="00B2684F"/>
    <w:rsid w:val="00B404A1"/>
    <w:rsid w:val="00B405D7"/>
    <w:rsid w:val="00B779B7"/>
    <w:rsid w:val="00B82593"/>
    <w:rsid w:val="00B82D1F"/>
    <w:rsid w:val="00B97A6C"/>
    <w:rsid w:val="00BA4CA1"/>
    <w:rsid w:val="00BB5418"/>
    <w:rsid w:val="00C17774"/>
    <w:rsid w:val="00C26E16"/>
    <w:rsid w:val="00C33AC0"/>
    <w:rsid w:val="00C5658A"/>
    <w:rsid w:val="00CC6C52"/>
    <w:rsid w:val="00CD35F0"/>
    <w:rsid w:val="00CD3CC9"/>
    <w:rsid w:val="00CD745B"/>
    <w:rsid w:val="00D05CCA"/>
    <w:rsid w:val="00D06248"/>
    <w:rsid w:val="00D3278A"/>
    <w:rsid w:val="00D72C2B"/>
    <w:rsid w:val="00DD4365"/>
    <w:rsid w:val="00DE0792"/>
    <w:rsid w:val="00DE772B"/>
    <w:rsid w:val="00DF12E9"/>
    <w:rsid w:val="00DF164C"/>
    <w:rsid w:val="00E20FBB"/>
    <w:rsid w:val="00E271AB"/>
    <w:rsid w:val="00E36D94"/>
    <w:rsid w:val="00E53965"/>
    <w:rsid w:val="00E74E1B"/>
    <w:rsid w:val="00E76BF0"/>
    <w:rsid w:val="00E773D5"/>
    <w:rsid w:val="00EC0DE2"/>
    <w:rsid w:val="00ED0298"/>
    <w:rsid w:val="00F07535"/>
    <w:rsid w:val="00F64B1E"/>
    <w:rsid w:val="00F90BBD"/>
    <w:rsid w:val="00FA102F"/>
    <w:rsid w:val="00FA40F2"/>
    <w:rsid w:val="00FA72E6"/>
    <w:rsid w:val="00FA7551"/>
    <w:rsid w:val="00FB0C7B"/>
    <w:rsid w:val="00FC67AD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1D815"/>
  <w14:defaultImageDpi w14:val="0"/>
  <w15:docId w15:val="{280114DB-75DD-4C00-873A-BCEC1905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87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E15F4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B82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82D1F"/>
    <w:rPr>
      <w:rFonts w:cs="Times New Roman"/>
      <w:b/>
    </w:rPr>
  </w:style>
  <w:style w:type="paragraph" w:styleId="a7">
    <w:name w:val="Revision"/>
    <w:hidden/>
    <w:uiPriority w:val="99"/>
    <w:semiHidden/>
    <w:rsid w:val="00692787"/>
    <w:rPr>
      <w:szCs w:val="22"/>
    </w:rPr>
  </w:style>
  <w:style w:type="paragraph" w:styleId="a8">
    <w:name w:val="header"/>
    <w:basedOn w:val="a"/>
    <w:link w:val="a9"/>
    <w:uiPriority w:val="99"/>
    <w:unhideWhenUsed/>
    <w:rsid w:val="0041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17D3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17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17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1687-4C75-45B1-A9BA-F66EE9D6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李娜娜</dc:creator>
  <cp:keywords/>
  <dc:description/>
  <cp:lastModifiedBy>李娜娜</cp:lastModifiedBy>
  <cp:revision>2</cp:revision>
  <dcterms:created xsi:type="dcterms:W3CDTF">2017-12-22T12:17:00Z</dcterms:created>
  <dcterms:modified xsi:type="dcterms:W3CDTF">2017-12-22T12:17:00Z</dcterms:modified>
</cp:coreProperties>
</file>